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SCRIPT-CONTROLLED ACL</w:t>
        <w:br/>
      </w:r>
      <w:r>
        <w:rPr>
          <w:b/>
          <w:sz w:val="28"/>
        </w:rPr>
        <w:t>Restrict Record Access Based on Field Value</w:t>
      </w:r>
    </w:p>
    <w:p>
      <w:pPr>
        <w:jc w:val="center"/>
      </w:pPr>
      <w:r>
        <w:rPr>
          <w:b/>
          <w:sz w:val="22"/>
        </w:rPr>
        <w:t>Project: SmartLender – Applicant Credibility Prediction for Loan Approval</w:t>
      </w:r>
    </w:p>
    <w:p>
      <w:pPr>
        <w:pStyle w:val="Heading1"/>
      </w:pPr>
      <w:r>
        <w:t>1. Project Context</w:t>
      </w:r>
    </w:p>
    <w:p>
      <w:r>
        <w:t>The proposed project, SmartLender – Applicant Credibility Prediction for Loan Approval, aims to improve the loan approval process using machine learning. The proposal focuses on faster and more accurate assessment, reduced operational risks, and real-time decision-making.</w:t>
      </w:r>
    </w:p>
    <w:p>
      <w:pPr>
        <w:pStyle w:val="Heading1"/>
      </w:pPr>
      <w:r>
        <w:t>2. Script-Controlled ACL Concept</w:t>
      </w:r>
    </w:p>
    <w:p>
      <w:r>
        <w:t>Script-Controlled Access Control List (ACL) can be used to restrict access to applicant records according to a relevant field value. In the SmartLender context, the access rule can be associated with the applicant's loan-assessment status or other authorized record field used by the application. The purpose is to ensure that records are exposed only when the field value satisfies the application's access condition.</w:t>
      </w:r>
    </w:p>
    <w:p>
      <w:pPr>
        <w:pStyle w:val="Heading1"/>
      </w:pPr>
      <w:r>
        <w:t>3. Field-Value Based Record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Project Data / Field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ACL Relevance</w:t>
            </w:r>
          </w:p>
        </w:tc>
      </w:tr>
      <w:tr>
        <w:tc>
          <w:tcPr>
            <w:tcW w:type="dxa" w:w="3312"/>
            <w:vAlign w:val="center"/>
          </w:tcPr>
          <w:p>
            <w:r>
              <w:t>Applicant credibility / creditworthiness</w:t>
            </w:r>
          </w:p>
        </w:tc>
        <w:tc>
          <w:tcPr>
            <w:tcW w:type="dxa" w:w="3312"/>
            <w:vAlign w:val="center"/>
          </w:tcPr>
          <w:p>
            <w:r>
              <w:t>Supports assessment of an applicant for loan approval.</w:t>
            </w:r>
          </w:p>
        </w:tc>
        <w:tc>
          <w:tcPr>
            <w:tcW w:type="dxa" w:w="3312"/>
            <w:vAlign w:val="center"/>
          </w:tcPr>
          <w:p>
            <w:r>
              <w:t>Can be used as an application-level condition for controlled record visibility.</w:t>
            </w:r>
          </w:p>
        </w:tc>
      </w:tr>
      <w:tr>
        <w:tc>
          <w:tcPr>
            <w:tcW w:type="dxa" w:w="3312"/>
            <w:vAlign w:val="center"/>
          </w:tcPr>
          <w:p>
            <w:r>
              <w:t>Loan approval decision</w:t>
            </w:r>
          </w:p>
        </w:tc>
        <w:tc>
          <w:tcPr>
            <w:tcW w:type="dxa" w:w="3312"/>
            <w:vAlign w:val="center"/>
          </w:tcPr>
          <w:p>
            <w:r>
              <w:t>Provides a real-time decision as part of the proposed system.</w:t>
            </w:r>
          </w:p>
        </w:tc>
        <w:tc>
          <w:tcPr>
            <w:tcW w:type="dxa" w:w="3312"/>
            <w:vAlign w:val="center"/>
          </w:tcPr>
          <w:p>
            <w:r>
              <w:t>Can determine which records or record details an authorized user can access.</w:t>
            </w:r>
          </w:p>
        </w:tc>
      </w:tr>
      <w:tr>
        <w:tc>
          <w:tcPr>
            <w:tcW w:type="dxa" w:w="3312"/>
            <w:vAlign w:val="center"/>
          </w:tcPr>
          <w:p>
            <w:r>
              <w:t>Applicant record</w:t>
            </w:r>
          </w:p>
        </w:tc>
        <w:tc>
          <w:tcPr>
            <w:tcW w:type="dxa" w:w="3312"/>
            <w:vAlign w:val="center"/>
          </w:tcPr>
          <w:p>
            <w:r>
              <w:t>Contains information analyzed by the credit assessment model.</w:t>
            </w:r>
          </w:p>
        </w:tc>
        <w:tc>
          <w:tcPr>
            <w:tcW w:type="dxa" w:w="3312"/>
            <w:vAlign w:val="center"/>
          </w:tcPr>
          <w:p>
            <w:r>
              <w:t>Access can be restricted according to the applicable field-value rule.</w:t>
            </w:r>
          </w:p>
        </w:tc>
      </w:tr>
      <w:tr>
        <w:tc>
          <w:tcPr>
            <w:tcW w:type="dxa" w:w="3312"/>
            <w:vAlign w:val="center"/>
          </w:tcPr>
          <w:p>
            <w:r>
              <w:t>Real-time decision status</w:t>
            </w:r>
          </w:p>
        </w:tc>
        <w:tc>
          <w:tcPr>
            <w:tcW w:type="dxa" w:w="3312"/>
            <w:vAlign w:val="center"/>
          </w:tcPr>
          <w:p>
            <w:r>
              <w:t>Supports quicker loan-approval processing.</w:t>
            </w:r>
          </w:p>
        </w:tc>
        <w:tc>
          <w:tcPr>
            <w:tcW w:type="dxa" w:w="3312"/>
            <w:vAlign w:val="center"/>
          </w:tcPr>
          <w:p>
            <w:r>
              <w:t>Can be checked by a script before allowing record access.</w:t>
            </w:r>
          </w:p>
        </w:tc>
      </w:tr>
    </w:tbl>
    <w:p>
      <w:pPr>
        <w:pStyle w:val="Heading1"/>
      </w:pPr>
      <w:r>
        <w:t>4. Proposed Access-Control Flow</w:t>
      </w:r>
    </w:p>
    <w:p>
      <w:r>
        <w:t>1. User requests access to an applicant record.</w:t>
      </w:r>
    </w:p>
    <w:p>
      <w:r>
        <w:t>2. The system identifies the relevant applicant record and field value.</w:t>
      </w:r>
    </w:p>
    <w:p>
      <w:r>
        <w:t>3. A script evaluates the field value against the configured access condition.</w:t>
      </w:r>
    </w:p>
    <w:p>
      <w:r>
        <w:t>4. If the condition is satisfied, access to the permitted record information is allowed.</w:t>
      </w:r>
    </w:p>
    <w:p>
      <w:r>
        <w:t>5. If the condition is not satisfied, access to the restricted record information is denied.</w:t>
      </w:r>
    </w:p>
    <w:p>
      <w:r>
        <w:t>6. The decision can be applied as part of the application's real-time processing.</w:t>
      </w:r>
    </w:p>
    <w:p>
      <w:pPr>
        <w:pStyle w:val="Heading1"/>
      </w:pPr>
      <w:r>
        <w:t>5. Relationship with the Proposed Solution</w:t>
      </w:r>
    </w:p>
    <w:p>
      <w:r>
        <w:t>The proposal uses machine learning techniques to analyze and predict creditworthiness and describes a dynamic loan-approval system. A script-controlled ACL can complement this system by adding a record-access layer: the prediction or decision-related field can be checked before a user is given access to the corresponding record or permitted information.</w:t>
      </w:r>
    </w:p>
    <w:p>
      <w:pPr>
        <w:pStyle w:val="Heading1"/>
      </w:pPr>
      <w:r>
        <w:t>6. Project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Resource Type</w:t>
            </w:r>
          </w:p>
        </w:tc>
        <w:tc>
          <w:tcPr>
            <w:tcW w:type="dxa" w:w="3312"/>
          </w:tcPr>
          <w:p>
            <w:r>
              <w:t>Specification</w:t>
            </w:r>
          </w:p>
        </w:tc>
        <w:tc>
          <w:tcPr>
            <w:tcW w:type="dxa" w:w="3312"/>
          </w:tcPr>
          <w:p>
            <w:r>
              <w:t>Source Project Detail</w:t>
            </w:r>
          </w:p>
        </w:tc>
      </w:tr>
      <w:tr>
        <w:tc>
          <w:tcPr>
            <w:tcW w:type="dxa" w:w="3312"/>
          </w:tcPr>
          <w:p>
            <w:r>
              <w:t>Hardware – Computing</w:t>
            </w:r>
          </w:p>
        </w:tc>
        <w:tc>
          <w:tcPr>
            <w:tcW w:type="dxa" w:w="3312"/>
          </w:tcPr>
          <w:p>
            <w:r>
              <w:t>T4 GPU</w:t>
            </w:r>
          </w:p>
        </w:tc>
        <w:tc>
          <w:tcPr>
            <w:tcW w:type="dxa" w:w="3312"/>
          </w:tcPr>
          <w:p>
            <w:r>
              <w:t>T4 GPU</w:t>
            </w:r>
          </w:p>
        </w:tc>
      </w:tr>
      <w:tr>
        <w:tc>
          <w:tcPr>
            <w:tcW w:type="dxa" w:w="3312"/>
          </w:tcPr>
          <w:p>
            <w:r>
              <w:t>Hardware – Memory</w:t>
            </w:r>
          </w:p>
        </w:tc>
        <w:tc>
          <w:tcPr>
            <w:tcW w:type="dxa" w:w="3312"/>
          </w:tcPr>
          <w:p>
            <w:r>
              <w:t>RAM</w:t>
            </w:r>
          </w:p>
        </w:tc>
        <w:tc>
          <w:tcPr>
            <w:tcW w:type="dxa" w:w="3312"/>
          </w:tcPr>
          <w:p>
            <w:r>
              <w:t>8 GB</w:t>
            </w:r>
          </w:p>
        </w:tc>
      </w:tr>
      <w:tr>
        <w:tc>
          <w:tcPr>
            <w:tcW w:type="dxa" w:w="3312"/>
          </w:tcPr>
          <w:p>
            <w:r>
              <w:t>Hardware – Storage</w:t>
            </w:r>
          </w:p>
        </w:tc>
        <w:tc>
          <w:tcPr>
            <w:tcW w:type="dxa" w:w="3312"/>
          </w:tcPr>
          <w:p>
            <w:r>
              <w:t>Disk storage</w:t>
            </w:r>
          </w:p>
        </w:tc>
        <w:tc>
          <w:tcPr>
            <w:tcW w:type="dxa" w:w="3312"/>
          </w:tcPr>
          <w:p>
            <w:r>
              <w:t>1 TB SSD</w:t>
            </w:r>
          </w:p>
        </w:tc>
      </w:tr>
      <w:tr>
        <w:tc>
          <w:tcPr>
            <w:tcW w:type="dxa" w:w="3312"/>
          </w:tcPr>
          <w:p>
            <w:r>
              <w:t>Software – Framework</w:t>
            </w:r>
          </w:p>
        </w:tc>
        <w:tc>
          <w:tcPr>
            <w:tcW w:type="dxa" w:w="3312"/>
          </w:tcPr>
          <w:p>
            <w:r>
              <w:t>Python framework</w:t>
            </w:r>
          </w:p>
        </w:tc>
        <w:tc>
          <w:tcPr>
            <w:tcW w:type="dxa" w:w="3312"/>
          </w:tcPr>
          <w:p>
            <w:r>
              <w:t>Flask</w:t>
            </w:r>
          </w:p>
        </w:tc>
      </w:tr>
      <w:tr>
        <w:tc>
          <w:tcPr>
            <w:tcW w:type="dxa" w:w="3312"/>
          </w:tcPr>
          <w:p>
            <w:r>
              <w:t>Software – Libraries</w:t>
            </w:r>
          </w:p>
        </w:tc>
        <w:tc>
          <w:tcPr>
            <w:tcW w:type="dxa" w:w="3312"/>
          </w:tcPr>
          <w:p>
            <w:r>
              <w:t>Machine-learning/data libraries</w:t>
            </w:r>
          </w:p>
        </w:tc>
        <w:tc>
          <w:tcPr>
            <w:tcW w:type="dxa" w:w="3312"/>
          </w:tcPr>
          <w:p>
            <w:r>
              <w:t>scikit-learn, pandas, numpy, matplotlib, seaborn</w:t>
            </w:r>
          </w:p>
        </w:tc>
      </w:tr>
      <w:tr>
        <w:tc>
          <w:tcPr>
            <w:tcW w:type="dxa" w:w="3312"/>
          </w:tcPr>
          <w:p>
            <w:r>
              <w:t>Development Environment</w:t>
            </w:r>
          </w:p>
        </w:tc>
        <w:tc>
          <w:tcPr>
            <w:tcW w:type="dxa" w:w="3312"/>
          </w:tcPr>
          <w:p>
            <w:r>
              <w:t>IDE</w:t>
            </w:r>
          </w:p>
        </w:tc>
        <w:tc>
          <w:tcPr>
            <w:tcW w:type="dxa" w:w="3312"/>
          </w:tcPr>
          <w:p>
            <w:r>
              <w:t>Jupyter Notebook, PyCharm</w:t>
            </w:r>
          </w:p>
        </w:tc>
      </w:tr>
      <w:tr>
        <w:tc>
          <w:tcPr>
            <w:tcW w:type="dxa" w:w="3312"/>
          </w:tcPr>
          <w:p>
            <w:r>
              <w:t>Data Source</w:t>
            </w:r>
          </w:p>
        </w:tc>
        <w:tc>
          <w:tcPr>
            <w:tcW w:type="dxa" w:w="3312"/>
          </w:tcPr>
          <w:p>
            <w:r>
              <w:t>Dataset</w:t>
            </w:r>
          </w:p>
        </w:tc>
        <w:tc>
          <w:tcPr>
            <w:tcW w:type="dxa" w:w="3312"/>
          </w:tcPr>
          <w:p>
            <w:r>
              <w:t>Kaggle dataset – 614 records, CSV</w:t>
            </w:r>
          </w:p>
        </w:tc>
      </w:tr>
      <w:tr>
        <w:tc>
          <w:tcPr>
            <w:tcW w:type="dxa" w:w="3312"/>
          </w:tcPr>
          <w:p>
            <w:r>
              <w:t>Data Source</w:t>
            </w:r>
          </w:p>
        </w:tc>
        <w:tc>
          <w:tcPr>
            <w:tcW w:type="dxa" w:w="3312"/>
          </w:tcPr>
          <w:p>
            <w:r>
              <w:t>Dataset</w:t>
            </w:r>
          </w:p>
        </w:tc>
        <w:tc>
          <w:tcPr>
            <w:tcW w:type="dxa" w:w="3312"/>
          </w:tcPr>
          <w:p>
            <w:r>
              <w:t>UCI dataset – 690 records, CSV</w:t>
            </w:r>
          </w:p>
        </w:tc>
      </w:tr>
    </w:tbl>
    <w:p>
      <w:pPr>
        <w:pStyle w:val="Heading1"/>
      </w:pPr>
      <w:r>
        <w:t>7. Expected Benefit</w:t>
      </w:r>
    </w:p>
    <w:p>
      <w:r>
        <w:t>The proposed ACL layer provides controlled access to applicant records while the SmartLender system performs credit assessment and loan-approval processing. This supports the broader project goals of improved operational efficiency, reduced risks, and better handling of loan approval information.</w:t>
      </w:r>
    </w:p>
    <w:p>
      <w:pPr>
        <w:pStyle w:val="Heading1"/>
      </w:pPr>
      <w:r>
        <w:t>8. Note on Source Data</w:t>
      </w:r>
    </w:p>
    <w:p>
      <w:r>
        <w:t>The supplied project proposal specifies the SmartLender objective, scope, problem statement, proposed machine-learning solution, key features, resources, and datasets. It does not provide a specific ACL scripting language, exact field name, user-role matrix, or a concrete access condition. Therefore, this document describes the ACL concept at the project level without inventing those missing implementation details.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