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5EEE" w14:textId="77777777" w:rsidR="003156C6" w:rsidRDefault="00000000">
      <w:pPr>
        <w:pStyle w:val="Ttulo1"/>
      </w:pPr>
      <w:r>
        <w:t>Tutorial de Simulação e Implementação: NRZL_PMOD</w:t>
      </w:r>
    </w:p>
    <w:p w14:paraId="0082B95D" w14:textId="77777777" w:rsidR="003156C6" w:rsidRDefault="00000000">
      <w:pPr>
        <w:pStyle w:val="Ttulo2"/>
        <w:spacing w:before="0"/>
      </w:pPr>
      <w:r>
        <w:t>1. Sobre este Tutorial</w:t>
      </w:r>
    </w:p>
    <w:p w14:paraId="320DE3A7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orienta, passo a passo, a simulação comportamental, a síntese, a implementação e a gravação em hardware do módulo VHDL de modulação NRZ-L adaptado para uso com a interface PMOD, utilizando o Vivado 2025.2.</w:t>
      </w:r>
    </w:p>
    <w:p w14:paraId="59E3405B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Ele cobre desde a abertura do projeto e leitura das formas de onda no </w:t>
      </w:r>
      <w:proofErr w:type="spellStart"/>
      <w:r w:rsidRPr="0043654F">
        <w:rPr>
          <w:i/>
          <w:iCs/>
        </w:rPr>
        <w:t>Waveform</w:t>
      </w:r>
      <w:proofErr w:type="spellEnd"/>
      <w:r w:rsidRPr="0043654F">
        <w:rPr>
          <w:i/>
          <w:iCs/>
        </w:rPr>
        <w:t xml:space="preserve"> </w:t>
      </w:r>
      <w:proofErr w:type="spellStart"/>
      <w:r w:rsidRPr="0043654F">
        <w:rPr>
          <w:i/>
          <w:iCs/>
        </w:rPr>
        <w:t>Viewer</w:t>
      </w:r>
      <w:proofErr w:type="spellEnd"/>
      <w:r>
        <w:t xml:space="preserve"> até a configuração da placa FPGA e medição dos sinais nos pinos físicos. Seguindo as instruções na ordem apresentada, qualquer pessoa consegue reproduzir os resultados e validar o comportamento lógico e elétrico do projeto.</w:t>
      </w:r>
    </w:p>
    <w:p w14:paraId="7E28BB5C" w14:textId="77777777" w:rsidR="003156C6" w:rsidRDefault="00000000">
      <w:pPr>
        <w:pStyle w:val="Ttulo2"/>
        <w:spacing w:before="0"/>
      </w:pPr>
      <w:r>
        <w:t>2. Pré-Requisitos</w:t>
      </w:r>
    </w:p>
    <w:p w14:paraId="7BA8A7E9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Antes de iniciar a simulação e a implementação física, é necessário possuir os seguintes requisitos:</w:t>
      </w:r>
    </w:p>
    <w:p w14:paraId="103EA0A4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Software Vivado (versões 2023.2 a 2025.2) devidamente instalado;</w:t>
      </w:r>
    </w:p>
    <w:p w14:paraId="4DA564F5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Sistema operacional Windows 10/11 (64 bits) ou Linux Ubuntu 20.04+;</w:t>
      </w:r>
    </w:p>
    <w:p w14:paraId="5D1ED961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Projeto NRZL_PMOD extraído em uma pasta local;</w:t>
      </w:r>
    </w:p>
    <w:p w14:paraId="038637EE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Arquivos VHDL do projeto principal e </w:t>
      </w:r>
      <w:proofErr w:type="spellStart"/>
      <w:r w:rsidRPr="0043654F">
        <w:rPr>
          <w:i/>
          <w:iCs/>
        </w:rPr>
        <w:t>testbench</w:t>
      </w:r>
      <w:proofErr w:type="spellEnd"/>
      <w:r>
        <w:t xml:space="preserve"> disponíveis corretamente;</w:t>
      </w:r>
    </w:p>
    <w:p w14:paraId="4F1C6932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Placa FPGA basys3 compatível com o projeto;</w:t>
      </w:r>
    </w:p>
    <w:p w14:paraId="0FFC84CD" w14:textId="17846285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Cabo de comunicação USB</w:t>
      </w:r>
      <w:r w:rsidR="00B27AD7">
        <w:t>-C</w:t>
      </w:r>
      <w:r>
        <w:t xml:space="preserve"> para conexão entre o PC e a placa;</w:t>
      </w:r>
    </w:p>
    <w:p w14:paraId="657F5395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Drivers de comunicação JTAG/UART da placa devidamente instalados no sistema;</w:t>
      </w:r>
    </w:p>
    <w:p w14:paraId="60B67449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Osciloscópio.</w:t>
      </w:r>
    </w:p>
    <w:p w14:paraId="529809B5" w14:textId="77777777" w:rsidR="003156C6" w:rsidRDefault="00000000">
      <w:pPr>
        <w:pStyle w:val="Ttulo2"/>
      </w:pPr>
      <w:r>
        <w:t>3. Abertura do Projeto</w:t>
      </w:r>
    </w:p>
    <w:p w14:paraId="2DB941E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Ao fazer o download e a extração do arquivo do projeto, certifique-se de alocá-lo em um diretório de fácil identificação e sem caracteres especiais no caminho.</w:t>
      </w:r>
    </w:p>
    <w:p w14:paraId="37219933" w14:textId="36960D78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seguir, abra o software Vivado da AMD. Para carregar o sistema, clique em </w:t>
      </w:r>
      <w:r>
        <w:rPr>
          <w:b/>
          <w:bCs/>
          <w:i/>
          <w:iCs/>
        </w:rPr>
        <w:t>File</w:t>
      </w:r>
      <w:r>
        <w:rPr>
          <w:i/>
          <w:iCs/>
        </w:rPr>
        <w:t xml:space="preserve"> </w:t>
      </w:r>
      <w:r>
        <w:t xml:space="preserve">no canto superior esquerdo da tela, navegue pelo menu suspenso selecionando </w:t>
      </w:r>
      <w:r>
        <w:rPr>
          <w:b/>
          <w:bCs/>
          <w:i/>
          <w:iCs/>
        </w:rPr>
        <w:t>Project</w:t>
      </w:r>
      <w:r>
        <w:rPr>
          <w:i/>
          <w:iCs/>
        </w:rPr>
        <w:t xml:space="preserve"> </w:t>
      </w:r>
      <w:r>
        <w:t xml:space="preserve">e depois </w:t>
      </w:r>
      <w:r>
        <w:rPr>
          <w:b/>
          <w:bCs/>
          <w:i/>
          <w:iCs/>
        </w:rPr>
        <w:t>Open</w:t>
      </w:r>
      <w:r w:rsidR="0043654F">
        <w:rPr>
          <w:b/>
          <w:bCs/>
          <w:i/>
          <w:iCs/>
        </w:rPr>
        <w:t xml:space="preserve"> </w:t>
      </w:r>
      <w:r w:rsidR="0043654F" w:rsidRPr="0043654F">
        <w:t>como</w:t>
      </w:r>
      <w:r w:rsidR="0043654F">
        <w:rPr>
          <w:b/>
          <w:bCs/>
          <w:i/>
          <w:iCs/>
        </w:rPr>
        <w:t xml:space="preserve"> </w:t>
      </w:r>
      <w:r w:rsidR="0043654F">
        <w:t>apresentado na Figura 1</w:t>
      </w:r>
      <w:r>
        <w:t>.</w:t>
      </w:r>
    </w:p>
    <w:p w14:paraId="256C2A3A" w14:textId="6A61BFD0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lastRenderedPageBreak/>
        <w:t xml:space="preserve">Figura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Figura \* ARABIC </w:instrText>
      </w:r>
      <w:r w:rsidRPr="0043654F">
        <w:rPr>
          <w:color w:val="auto"/>
        </w:rPr>
        <w:fldChar w:fldCharType="separate"/>
      </w:r>
      <w:r w:rsidR="00D45359">
        <w:rPr>
          <w:noProof/>
          <w:color w:val="auto"/>
        </w:rPr>
        <w:t>1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>- Abrindo o projeto NRZL_PMOD no Vivado 2025.2</w:t>
      </w:r>
    </w:p>
    <w:p w14:paraId="26815BB0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FD3FB6">
        <w:rPr>
          <w:noProof/>
        </w:rPr>
        <w:drawing>
          <wp:inline distT="0" distB="0" distL="0" distR="0" wp14:anchorId="382451B6" wp14:editId="645F73A1">
            <wp:extent cx="5316590" cy="2791460"/>
            <wp:effectExtent l="0" t="0" r="0" b="8890"/>
            <wp:docPr id="16728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28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C08" w14:textId="64956AC0" w:rsidR="003156C6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09905C7D" w14:textId="77777777" w:rsidR="0043654F" w:rsidRDefault="0043654F" w:rsidP="0043654F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O sistema abrirá o explorador de arquivos. Localize o arquivo </w:t>
      </w:r>
      <w:proofErr w:type="spellStart"/>
      <w:r>
        <w:t>NRZL.xpr</w:t>
      </w:r>
      <w:proofErr w:type="spellEnd"/>
      <w:r>
        <w:t xml:space="preserve"> dentro da pasta “Extras” e “NRZL_PMOD”, selecione-o e confirme a abertura para que o software carregue a estrutura do projeto, como é mostrado na Figura 2.</w:t>
      </w:r>
    </w:p>
    <w:p w14:paraId="070FF0AA" w14:textId="77777777" w:rsidR="0043654F" w:rsidRPr="0043654F" w:rsidRDefault="0043654F" w:rsidP="0043654F"/>
    <w:p w14:paraId="70AC863B" w14:textId="21FB74CE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Figura \* ARABIC </w:instrText>
      </w:r>
      <w:r w:rsidRPr="0043654F">
        <w:rPr>
          <w:color w:val="auto"/>
        </w:rPr>
        <w:fldChar w:fldCharType="separate"/>
      </w:r>
      <w:r w:rsidR="00D45359">
        <w:rPr>
          <w:noProof/>
          <w:color w:val="auto"/>
        </w:rPr>
        <w:t>2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Explorador de Arquivos para abertura do Projeto</w:t>
      </w:r>
    </w:p>
    <w:p w14:paraId="54B5947B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</w:rPr>
        <w:drawing>
          <wp:inline distT="0" distB="0" distL="0" distR="0" wp14:anchorId="47624599" wp14:editId="3FB17F16">
            <wp:extent cx="5943600" cy="3126740"/>
            <wp:effectExtent l="0" t="0" r="0" b="0"/>
            <wp:docPr id="1234365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08B3" w14:textId="54DF0D82" w:rsidR="0043654F" w:rsidRP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33B7B50E" w14:textId="053EC91A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 xml:space="preserve">Figura 2 </w:t>
      </w:r>
    </w:p>
    <w:p w14:paraId="29A9A9F6" w14:textId="77777777" w:rsidR="003156C6" w:rsidRDefault="00000000">
      <w:pPr>
        <w:pStyle w:val="Ttulo2"/>
        <w:spacing w:before="0"/>
      </w:pPr>
      <w:r>
        <w:lastRenderedPageBreak/>
        <w:t>4. Estrutura de Arquivos</w:t>
      </w:r>
    </w:p>
    <w:p w14:paraId="6CEA0DF8" w14:textId="769F4B9E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estrutura segue a hierarquia lógica de design do Vivado. Na aba </w:t>
      </w:r>
      <w:proofErr w:type="spellStart"/>
      <w:r w:rsidRPr="0043654F">
        <w:rPr>
          <w:b/>
          <w:bCs/>
          <w:i/>
          <w:iCs/>
        </w:rPr>
        <w:t>Sources</w:t>
      </w:r>
      <w:proofErr w:type="spellEnd"/>
      <w:r>
        <w:t>, você poderá identificar o código-fonte principal, os arquivos de simulação e os arquivos de restrição física (</w:t>
      </w:r>
      <w:proofErr w:type="spellStart"/>
      <w:r>
        <w:t>constraints</w:t>
      </w:r>
      <w:proofErr w:type="spellEnd"/>
      <w:r>
        <w:t>)</w:t>
      </w:r>
      <w:r w:rsidR="0043654F">
        <w:t>, seguindo a lógica hierárquica apresentada na Tabela 1 e na Figura 3</w:t>
      </w:r>
      <w:r>
        <w:t>.</w:t>
      </w:r>
    </w:p>
    <w:p w14:paraId="1C41B85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302884C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1E81C866" w14:textId="03A72569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Tabela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Tabela \* ARABIC </w:instrText>
      </w:r>
      <w:r w:rsidRPr="0043654F">
        <w:rPr>
          <w:color w:val="auto"/>
        </w:rPr>
        <w:fldChar w:fldCharType="separate"/>
      </w:r>
      <w:r w:rsidRPr="0043654F">
        <w:rPr>
          <w:noProof/>
          <w:color w:val="auto"/>
        </w:rPr>
        <w:t>1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Hierarquia apresentada pelo Projeto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156C6" w14:paraId="6A8ED101" w14:textId="77777777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26C77F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Diretório/Arquivo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03C42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  <w:p w14:paraId="25D4AA1D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3156C6" w14:paraId="704F21C4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51598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NRZL_PMOD.xpr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4A0FDA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 principal do projeto (abrir no Vivado).</w:t>
            </w:r>
          </w:p>
        </w:tc>
      </w:tr>
      <w:tr w:rsidR="003156C6" w14:paraId="41F77C96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F5AE9" w14:textId="265D4CB7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sources_1/new/</w:t>
            </w:r>
            <w:proofErr w:type="spellStart"/>
            <w:r w:rsidRPr="0043654F">
              <w:rPr>
                <w:lang w:val="en-US"/>
              </w:rPr>
              <w:t>NRZL_Source.vhd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DF561C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Código-fonte principal contemplando a lógica NRZ-L e saída para o PMOD.</w:t>
            </w:r>
          </w:p>
        </w:tc>
      </w:tr>
      <w:tr w:rsidR="003156C6" w14:paraId="05115250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36F9E" w14:textId="6454D6B4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sim_1/new/</w:t>
            </w:r>
            <w:proofErr w:type="spellStart"/>
            <w:r w:rsidRPr="0043654F">
              <w:rPr>
                <w:lang w:val="en-US"/>
              </w:rPr>
              <w:t>tb_NRZL.vhd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DD42B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Testbench</w:t>
            </w:r>
            <w:proofErr w:type="spellEnd"/>
            <w:r>
              <w:t xml:space="preserve"> utilizado para validação em simulação comportamental.</w:t>
            </w:r>
          </w:p>
        </w:tc>
      </w:tr>
      <w:tr w:rsidR="003156C6" w14:paraId="792DE09B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8F6EA1" w14:textId="25BDA982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constrs_1/new/</w:t>
            </w:r>
            <w:proofErr w:type="spellStart"/>
            <w:r w:rsidRPr="0043654F">
              <w:rPr>
                <w:lang w:val="en-US"/>
              </w:rPr>
              <w:t>basys_nrzl.xdc</w:t>
            </w:r>
            <w:proofErr w:type="spellEnd"/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93C65F" w14:textId="77777777" w:rsidR="003156C6" w:rsidRDefault="00000000" w:rsidP="0043654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Arquivo de </w:t>
            </w:r>
            <w:proofErr w:type="spellStart"/>
            <w:r>
              <w:t>constraints</w:t>
            </w:r>
            <w:proofErr w:type="spellEnd"/>
            <w:r>
              <w:t xml:space="preserve"> mapeando as portas lógicas para os pinos físicos da placa (incluindo PMOD).</w:t>
            </w:r>
          </w:p>
        </w:tc>
      </w:tr>
    </w:tbl>
    <w:p w14:paraId="700EA00E" w14:textId="6FFB4319" w:rsidR="003156C6" w:rsidRP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5CEDA331" w14:textId="38ACFBCA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Figura \* ARABIC </w:instrText>
      </w:r>
      <w:r w:rsidRPr="0043654F">
        <w:rPr>
          <w:color w:val="auto"/>
        </w:rPr>
        <w:fldChar w:fldCharType="separate"/>
      </w:r>
      <w:r w:rsidR="00D45359">
        <w:rPr>
          <w:noProof/>
          <w:color w:val="auto"/>
        </w:rPr>
        <w:t>3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Visão hierárquica dos arquivos do projeto no Vivado</w:t>
      </w:r>
    </w:p>
    <w:p w14:paraId="0562661C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i/>
          <w:iCs/>
          <w:color w:val="555555"/>
        </w:rPr>
        <w:drawing>
          <wp:inline distT="0" distB="0" distL="0" distR="0" wp14:anchorId="1E86EC0E" wp14:editId="03CB4798">
            <wp:extent cx="5943600" cy="3117215"/>
            <wp:effectExtent l="0" t="0" r="0" b="6985"/>
            <wp:docPr id="1437738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8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BC3" w14:textId="4ED4FC84" w:rsidR="003156C6" w:rsidRPr="0043654F" w:rsidRDefault="0043654F" w:rsidP="0043654F">
      <w:pPr>
        <w:pStyle w:val="Legenda"/>
        <w:jc w:val="center"/>
        <w:rPr>
          <w:i w:val="0"/>
          <w:iCs w:val="0"/>
          <w:color w:val="auto"/>
        </w:rPr>
      </w:pPr>
      <w:r w:rsidRPr="0043654F">
        <w:rPr>
          <w:color w:val="auto"/>
        </w:rPr>
        <w:t>Fonte: Própria</w:t>
      </w:r>
    </w:p>
    <w:p w14:paraId="2BE479A6" w14:textId="3585DF68" w:rsidR="003156C6" w:rsidRDefault="0043654F">
      <w:pPr>
        <w:pStyle w:val="Ttulo2"/>
        <w:spacing w:before="0"/>
      </w:pPr>
      <w:r>
        <w:lastRenderedPageBreak/>
        <w:t>6</w:t>
      </w:r>
      <w:r w:rsidR="00000000">
        <w:t>. Síntese e Implementação</w:t>
      </w:r>
    </w:p>
    <w:p w14:paraId="68B65D6F" w14:textId="77777777" w:rsidR="0043654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Após validar o comportamento lógico, prepare o projeto para a placa física. </w:t>
      </w:r>
    </w:p>
    <w:p w14:paraId="771BB13D" w14:textId="74011603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IMPORTANTE:</w:t>
      </w:r>
      <w:r>
        <w:t xml:space="preserve"> Retorne as constantes</w:t>
      </w:r>
      <w:r w:rsidR="0043654F">
        <w:t xml:space="preserve"> de </w:t>
      </w:r>
      <w:r>
        <w:t>ciclos e DEBOUNCE_MAX no arquivo VHDL para os seus valores físicos originais (</w:t>
      </w:r>
      <w:proofErr w:type="spellStart"/>
      <w:r>
        <w:t>ex</w:t>
      </w:r>
      <w:proofErr w:type="spellEnd"/>
      <w:r>
        <w:t>: 50.000.000 e 500.000).</w:t>
      </w:r>
    </w:p>
    <w:p w14:paraId="7C6B6C7D" w14:textId="45FBD58C" w:rsidR="003156C6" w:rsidRDefault="00000000" w:rsidP="0043654F">
      <w:pPr>
        <w:pBdr>
          <w:top w:val="nil"/>
          <w:left w:val="nil"/>
          <w:bottom w:val="nil"/>
          <w:right w:val="nil"/>
          <w:between w:val="nil"/>
        </w:pBdr>
      </w:pPr>
      <w:r>
        <w:t xml:space="preserve">No </w:t>
      </w:r>
      <w:r>
        <w:rPr>
          <w:b/>
          <w:bCs/>
        </w:rPr>
        <w:t xml:space="preserve">Flow </w:t>
      </w:r>
      <w:proofErr w:type="spellStart"/>
      <w:r>
        <w:rPr>
          <w:b/>
          <w:bCs/>
        </w:rPr>
        <w:t>Navigator</w:t>
      </w:r>
      <w:proofErr w:type="spellEnd"/>
      <w:r>
        <w:t xml:space="preserve">, clique em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Synthesis</w:t>
      </w:r>
      <w:proofErr w:type="spellEnd"/>
      <w:r w:rsidR="0043654F">
        <w:rPr>
          <w:b/>
          <w:bCs/>
        </w:rPr>
        <w:t xml:space="preserve"> </w:t>
      </w:r>
      <w:r w:rsidR="0043654F" w:rsidRPr="0043654F">
        <w:t>e con</w:t>
      </w:r>
      <w:r w:rsidR="0043654F">
        <w:t>firme o início da síntese</w:t>
      </w:r>
      <w:r>
        <w:t>. Esse processo traduzirá o VHDL para portas lógicas genéricas. Aguarde a finalização (uma janela pop-up confirmará o término).</w:t>
      </w:r>
    </w:p>
    <w:p w14:paraId="402DF703" w14:textId="6FAE58F4" w:rsidR="003156C6" w:rsidRDefault="003156C6" w:rsidP="0043654F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54534327" w14:textId="77777777" w:rsidR="0043654F" w:rsidRDefault="0043654F" w:rsidP="0043654F">
      <w:pPr>
        <w:pStyle w:val="Legenda"/>
        <w:jc w:val="center"/>
        <w:rPr>
          <w:color w:val="auto"/>
        </w:rPr>
      </w:pPr>
    </w:p>
    <w:p w14:paraId="4C62F608" w14:textId="66B335A9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Figura \* ARABIC </w:instrText>
      </w:r>
      <w:r w:rsidRPr="0043654F">
        <w:rPr>
          <w:color w:val="auto"/>
        </w:rPr>
        <w:fldChar w:fldCharType="separate"/>
      </w:r>
      <w:r w:rsidR="00D45359">
        <w:rPr>
          <w:noProof/>
          <w:color w:val="auto"/>
        </w:rPr>
        <w:t>4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Execução da Síntese e </w:t>
      </w:r>
      <w:r>
        <w:rPr>
          <w:color w:val="auto"/>
        </w:rPr>
        <w:t>confirmação</w:t>
      </w:r>
    </w:p>
    <w:p w14:paraId="098EBD02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</w:rPr>
        <w:drawing>
          <wp:inline distT="0" distB="0" distL="0" distR="0" wp14:anchorId="27A007DE" wp14:editId="15D2CE23">
            <wp:extent cx="5943600" cy="3117446"/>
            <wp:effectExtent l="0" t="0" r="0" b="6985"/>
            <wp:docPr id="2033465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546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027B" w14:textId="5A1F6952" w:rsid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63DA35B3" w14:textId="77777777" w:rsidR="0043654F" w:rsidRDefault="0043654F" w:rsidP="0043654F"/>
    <w:p w14:paraId="6A62A37A" w14:textId="2D328654" w:rsidR="0043654F" w:rsidRDefault="0043654F" w:rsidP="0043654F">
      <w:r>
        <w:t xml:space="preserve">A seguir, clique em </w:t>
      </w: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Implementation</w:t>
      </w:r>
      <w:proofErr w:type="spellEnd"/>
      <w:r w:rsidR="008F51A4">
        <w:t>, após o pop-up de “</w:t>
      </w:r>
      <w:proofErr w:type="spellStart"/>
      <w:r w:rsidR="008F51A4">
        <w:t>Systhesis</w:t>
      </w:r>
      <w:proofErr w:type="spellEnd"/>
      <w:r w:rsidR="008F51A4">
        <w:t xml:space="preserve"> Complete” aparecer,</w:t>
      </w:r>
      <w:r>
        <w:rPr>
          <w:b/>
          <w:bCs/>
        </w:rPr>
        <w:t xml:space="preserve"> </w:t>
      </w:r>
      <w:r w:rsidRPr="0043654F">
        <w:t>e</w:t>
      </w:r>
      <w:r>
        <w:rPr>
          <w:b/>
          <w:bCs/>
        </w:rPr>
        <w:t xml:space="preserve"> </w:t>
      </w:r>
      <w:r>
        <w:t xml:space="preserve">confirme a implementação da mesma forma, clicando em “OK” na página de </w:t>
      </w:r>
      <w:r w:rsidRPr="0043654F">
        <w:rPr>
          <w:i/>
          <w:iCs/>
        </w:rPr>
        <w:t>pop-up</w:t>
      </w:r>
      <w:r w:rsidR="008F51A4">
        <w:t>, como é apresentado na Figura 5, sendo necessária a mesma confirmação de início de processo como executada na Figura 4, clicando em “OK” no novo pop-up</w:t>
      </w:r>
      <w:r>
        <w:t>. Esta etapa mapeará o design lógico para a arquitetura física específica da placa selecionada e realizará o roteamento interno</w:t>
      </w:r>
    </w:p>
    <w:p w14:paraId="7648D57F" w14:textId="77777777" w:rsidR="0043654F" w:rsidRDefault="0043654F" w:rsidP="0043654F"/>
    <w:p w14:paraId="2BE4D097" w14:textId="517CA8EE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Pr="008F51A4">
        <w:rPr>
          <w:color w:val="auto"/>
        </w:rPr>
        <w:fldChar w:fldCharType="begin"/>
      </w:r>
      <w:r w:rsidRPr="008F51A4">
        <w:rPr>
          <w:color w:val="auto"/>
        </w:rPr>
        <w:instrText xml:space="preserve"> SEQ Figura \* ARABIC </w:instrText>
      </w:r>
      <w:r w:rsidRPr="008F51A4">
        <w:rPr>
          <w:color w:val="auto"/>
        </w:rPr>
        <w:fldChar w:fldCharType="separate"/>
      </w:r>
      <w:r w:rsidR="00D45359">
        <w:rPr>
          <w:noProof/>
          <w:color w:val="auto"/>
        </w:rPr>
        <w:t>5</w:t>
      </w:r>
      <w:r w:rsidRPr="008F51A4">
        <w:rPr>
          <w:color w:val="auto"/>
        </w:rPr>
        <w:fldChar w:fldCharType="end"/>
      </w:r>
      <w:r w:rsidRPr="008F51A4">
        <w:rPr>
          <w:color w:val="auto"/>
        </w:rPr>
        <w:t xml:space="preserve"> - Iniciar Implementação do sistema</w:t>
      </w:r>
    </w:p>
    <w:p w14:paraId="0B30869E" w14:textId="77777777" w:rsidR="008F51A4" w:rsidRDefault="008F51A4" w:rsidP="008F51A4">
      <w:pPr>
        <w:keepNext/>
      </w:pPr>
      <w:r w:rsidRPr="008F51A4">
        <w:drawing>
          <wp:inline distT="0" distB="0" distL="0" distR="0" wp14:anchorId="0FD46735" wp14:editId="6051BC1C">
            <wp:extent cx="5943600" cy="3123565"/>
            <wp:effectExtent l="0" t="0" r="0" b="635"/>
            <wp:docPr id="159784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3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8A7" w14:textId="5E2472D8" w:rsidR="008F51A4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43EA5C8C" w14:textId="77777777" w:rsidR="0043654F" w:rsidRPr="0043654F" w:rsidRDefault="0043654F" w:rsidP="0043654F"/>
    <w:p w14:paraId="4CE13620" w14:textId="77777777" w:rsidR="003156C6" w:rsidRDefault="00000000">
      <w:pPr>
        <w:pStyle w:val="Ttulo2"/>
        <w:spacing w:before="0"/>
      </w:pPr>
      <w:r>
        <w:t xml:space="preserve">8. Geração do </w:t>
      </w:r>
      <w:proofErr w:type="spellStart"/>
      <w:r w:rsidRPr="008F51A4">
        <w:rPr>
          <w:i/>
          <w:iCs/>
        </w:rPr>
        <w:t>Bitstream</w:t>
      </w:r>
      <w:proofErr w:type="spellEnd"/>
    </w:p>
    <w:p w14:paraId="76E63D77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Com a implementação concluída sem erros críticos de temporização (Timing), é hora de gerar o arquivo binário que configurará a FPGA.</w:t>
      </w:r>
    </w:p>
    <w:p w14:paraId="79D1083F" w14:textId="4A80E8F7" w:rsidR="003156C6" w:rsidRDefault="008F51A4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Aguarde o Pop-Up apresentando a conclusão da Implementação e escolha a opção de gerar a </w:t>
      </w:r>
      <w:proofErr w:type="spellStart"/>
      <w:r>
        <w:rPr>
          <w:i/>
          <w:iCs/>
        </w:rPr>
        <w:t>Bitstream</w:t>
      </w:r>
      <w:proofErr w:type="spellEnd"/>
      <w:r>
        <w:rPr>
          <w:i/>
          <w:iCs/>
        </w:rPr>
        <w:t>”, e inicie essa geração ao clicar em “OK”, confirmando o processo, como é mostrado na Figura 6.</w:t>
      </w:r>
      <w:r w:rsidR="00000000">
        <w:t xml:space="preserve"> O Vivado criará o </w:t>
      </w:r>
      <w:proofErr w:type="gramStart"/>
      <w:r w:rsidR="00000000">
        <w:t>arquivo .bit</w:t>
      </w:r>
      <w:proofErr w:type="gramEnd"/>
      <w:r w:rsidR="00000000">
        <w:t xml:space="preserve"> na </w:t>
      </w:r>
      <w:proofErr w:type="gramStart"/>
      <w:r w:rsidR="00000000">
        <w:t>pasta .runs</w:t>
      </w:r>
      <w:proofErr w:type="gramEnd"/>
      <w:r w:rsidR="00000000">
        <w:t>/impl_1/ do seu projeto.</w:t>
      </w:r>
    </w:p>
    <w:p w14:paraId="0F3B79D3" w14:textId="483C1420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Pr="008F51A4">
        <w:rPr>
          <w:color w:val="auto"/>
        </w:rPr>
        <w:fldChar w:fldCharType="begin"/>
      </w:r>
      <w:r w:rsidRPr="008F51A4">
        <w:rPr>
          <w:color w:val="auto"/>
        </w:rPr>
        <w:instrText xml:space="preserve"> SEQ Figura \* ARABIC </w:instrText>
      </w:r>
      <w:r w:rsidRPr="008F51A4">
        <w:rPr>
          <w:color w:val="auto"/>
        </w:rPr>
        <w:fldChar w:fldCharType="separate"/>
      </w:r>
      <w:r w:rsidR="00D45359">
        <w:rPr>
          <w:noProof/>
          <w:color w:val="auto"/>
        </w:rPr>
        <w:t>6</w:t>
      </w:r>
      <w:r w:rsidRPr="008F51A4">
        <w:rPr>
          <w:color w:val="auto"/>
        </w:rPr>
        <w:fldChar w:fldCharType="end"/>
      </w:r>
      <w:r w:rsidRPr="008F51A4">
        <w:rPr>
          <w:color w:val="auto"/>
        </w:rPr>
        <w:t xml:space="preserve"> - Início da geração de </w:t>
      </w:r>
      <w:proofErr w:type="spellStart"/>
      <w:r w:rsidRPr="008F51A4">
        <w:rPr>
          <w:color w:val="auto"/>
        </w:rPr>
        <w:t>Bitstream</w:t>
      </w:r>
      <w:proofErr w:type="spellEnd"/>
      <w:r w:rsidRPr="008F51A4">
        <w:rPr>
          <w:color w:val="auto"/>
        </w:rPr>
        <w:t xml:space="preserve"> do projeto</w:t>
      </w:r>
    </w:p>
    <w:p w14:paraId="38EC7A0D" w14:textId="77777777" w:rsidR="008F51A4" w:rsidRDefault="008F51A4" w:rsidP="008F51A4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8F51A4">
        <w:drawing>
          <wp:inline distT="0" distB="0" distL="0" distR="0" wp14:anchorId="38BA33FB" wp14:editId="452A1C17">
            <wp:extent cx="5943600" cy="3123565"/>
            <wp:effectExtent l="0" t="0" r="0" b="635"/>
            <wp:docPr id="1932029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4934" w14:textId="476FCDFA" w:rsidR="003156C6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70DFEFF3" w14:textId="77777777" w:rsidR="003156C6" w:rsidRDefault="00000000">
      <w:pPr>
        <w:pStyle w:val="Ttulo2"/>
        <w:spacing w:before="0"/>
      </w:pPr>
      <w:r>
        <w:t>9. Conexão e Programação da Placa</w:t>
      </w:r>
    </w:p>
    <w:p w14:paraId="5A054186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Para enviar o projeto para o hardware:</w:t>
      </w:r>
    </w:p>
    <w:p w14:paraId="16AFA273" w14:textId="695E137E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Conecte a placa FPGA ao seu computador utilizando o cabo USB</w:t>
      </w:r>
      <w:r w:rsidR="00B27AD7">
        <w:t>-C</w:t>
      </w:r>
      <w:r>
        <w:t xml:space="preserve"> e ligue a chave de alimentação da placa (Power SW)</w:t>
      </w:r>
      <w:r w:rsidR="00D45359">
        <w:t xml:space="preserve">, além disso, conecte o cabos -1 do PMOD na placa por meio do Ground </w:t>
      </w:r>
      <w:proofErr w:type="gramStart"/>
      <w:r w:rsidR="00D45359">
        <w:t>das entrada</w:t>
      </w:r>
      <w:proofErr w:type="gramEnd"/>
      <w:r w:rsidR="00D45359">
        <w:t xml:space="preserve"> JA e o cabo +1 do PMOD na entrada JA1 da placa FPGA</w:t>
      </w:r>
      <w:r w:rsidR="00B27AD7">
        <w:t>, utilize como base a figura 7 abaixo</w:t>
      </w:r>
      <w:r>
        <w:t>.</w:t>
      </w:r>
    </w:p>
    <w:p w14:paraId="58E51032" w14:textId="1A7937A5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lastRenderedPageBreak/>
        <w:t xml:space="preserve">Figura </w:t>
      </w:r>
      <w:r w:rsidRPr="00B27AD7">
        <w:rPr>
          <w:color w:val="auto"/>
        </w:rPr>
        <w:fldChar w:fldCharType="begin"/>
      </w:r>
      <w:r w:rsidRPr="00B27AD7">
        <w:rPr>
          <w:color w:val="auto"/>
        </w:rPr>
        <w:instrText xml:space="preserve"> SEQ Figura \* ARABIC </w:instrText>
      </w:r>
      <w:r w:rsidRPr="00B27AD7">
        <w:rPr>
          <w:color w:val="auto"/>
        </w:rPr>
        <w:fldChar w:fldCharType="separate"/>
      </w:r>
      <w:r w:rsidR="00D45359">
        <w:rPr>
          <w:noProof/>
          <w:color w:val="auto"/>
        </w:rPr>
        <w:t>7</w:t>
      </w:r>
      <w:r w:rsidRPr="00B27AD7">
        <w:rPr>
          <w:color w:val="auto"/>
        </w:rPr>
        <w:fldChar w:fldCharType="end"/>
      </w:r>
      <w:r w:rsidRPr="00B27AD7">
        <w:rPr>
          <w:color w:val="auto"/>
        </w:rPr>
        <w:t xml:space="preserve"> - Placa FPGA com </w:t>
      </w:r>
      <w:proofErr w:type="spellStart"/>
      <w:r w:rsidRPr="00B27AD7">
        <w:rPr>
          <w:color w:val="auto"/>
        </w:rPr>
        <w:t>micro-USB</w:t>
      </w:r>
      <w:proofErr w:type="spellEnd"/>
      <w:r w:rsidRPr="00B27AD7">
        <w:rPr>
          <w:color w:val="auto"/>
        </w:rPr>
        <w:t xml:space="preserve"> conectado ao computador</w:t>
      </w:r>
    </w:p>
    <w:p w14:paraId="5B68135C" w14:textId="0BC65F5E" w:rsidR="00B27AD7" w:rsidRDefault="00D45359" w:rsidP="00B27AD7">
      <w:pPr>
        <w:keepNext/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559BC" wp14:editId="05D04191">
                <wp:simplePos x="0" y="0"/>
                <wp:positionH relativeFrom="column">
                  <wp:posOffset>3327400</wp:posOffset>
                </wp:positionH>
                <wp:positionV relativeFrom="paragraph">
                  <wp:posOffset>643255</wp:posOffset>
                </wp:positionV>
                <wp:extent cx="825500" cy="533400"/>
                <wp:effectExtent l="57150" t="38100" r="50800" b="95250"/>
                <wp:wrapNone/>
                <wp:docPr id="1420596403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53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0730E" id="Retângulo 4" o:spid="_x0000_s1026" style="position:absolute;margin-left:262pt;margin-top:50.65pt;width:6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" filled="f" strokecolor="#e00" strokeweight="2.25pt">
                <v:shadow on="t" color="black" opacity="22937f" origin=",.5" offset="0,.63889mm"/>
              </v:rect>
            </w:pict>
          </mc:Fallback>
        </mc:AlternateContent>
      </w:r>
      <w:r w:rsidR="00B27AD7" w:rsidRPr="00B27AD7">
        <w:drawing>
          <wp:inline distT="0" distB="0" distL="0" distR="0" wp14:anchorId="4F019D55" wp14:editId="0BFDA5B7">
            <wp:extent cx="4769095" cy="3568883"/>
            <wp:effectExtent l="0" t="0" r="0" b="0"/>
            <wp:docPr id="1291803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ED3" w14:textId="19CF9523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6AF7D76A" w14:textId="16CED5FD" w:rsidR="003156C6" w:rsidRDefault="00B27A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Espere o pop-up indicando o fim da geração do </w:t>
      </w:r>
      <w:proofErr w:type="spellStart"/>
      <w:r>
        <w:t>Bitstream</w:t>
      </w:r>
      <w:proofErr w:type="spellEnd"/>
      <w:r>
        <w:t xml:space="preserve"> e escolha a opção de “Open Hardware Manager” para poder conectar o sistema à placa e confirme em “OK”, de acordo com a Figura 8</w:t>
      </w:r>
      <w:r w:rsidR="00000000">
        <w:t>.</w:t>
      </w:r>
    </w:p>
    <w:p w14:paraId="5323C165" w14:textId="1D86AD2D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Pr="00B27AD7">
        <w:rPr>
          <w:color w:val="auto"/>
        </w:rPr>
        <w:fldChar w:fldCharType="begin"/>
      </w:r>
      <w:r w:rsidRPr="00B27AD7">
        <w:rPr>
          <w:color w:val="auto"/>
        </w:rPr>
        <w:instrText xml:space="preserve"> SEQ Figura \* ARABIC </w:instrText>
      </w:r>
      <w:r w:rsidRPr="00B27AD7">
        <w:rPr>
          <w:color w:val="auto"/>
        </w:rPr>
        <w:fldChar w:fldCharType="separate"/>
      </w:r>
      <w:r w:rsidR="00D45359">
        <w:rPr>
          <w:noProof/>
          <w:color w:val="auto"/>
        </w:rPr>
        <w:t>8</w:t>
      </w:r>
      <w:r w:rsidRPr="00B27AD7">
        <w:rPr>
          <w:color w:val="auto"/>
        </w:rPr>
        <w:fldChar w:fldCharType="end"/>
      </w:r>
      <w:r w:rsidRPr="00B27AD7">
        <w:rPr>
          <w:color w:val="auto"/>
        </w:rPr>
        <w:t xml:space="preserve"> - Abrir Hardware Manager do Vivado</w:t>
      </w:r>
    </w:p>
    <w:p w14:paraId="54CF2F5D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drawing>
          <wp:inline distT="0" distB="0" distL="0" distR="0" wp14:anchorId="3D45108B" wp14:editId="3FECAB79">
            <wp:extent cx="5943600" cy="3123565"/>
            <wp:effectExtent l="0" t="0" r="0" b="635"/>
            <wp:docPr id="23354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98C" w14:textId="2887385B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 Própria</w:t>
      </w:r>
    </w:p>
    <w:p w14:paraId="410FDBD8" w14:textId="678B78DF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Clique em </w:t>
      </w:r>
      <w:r>
        <w:rPr>
          <w:b/>
          <w:bCs/>
        </w:rPr>
        <w:t>Open Target</w:t>
      </w:r>
      <w:r>
        <w:t xml:space="preserve"> na barra verde superior e, em seguida, </w:t>
      </w:r>
      <w:r>
        <w:rPr>
          <w:b/>
          <w:bCs/>
        </w:rPr>
        <w:t>Auto Connect</w:t>
      </w:r>
      <w:r>
        <w:t>. O Vivado detectará automaticamente a FPGA conectada</w:t>
      </w:r>
      <w:r w:rsidR="00B27AD7">
        <w:t>, siga o caminho apresentado pela Figura 9</w:t>
      </w:r>
      <w:r>
        <w:t>.</w:t>
      </w:r>
    </w:p>
    <w:p w14:paraId="62E20F43" w14:textId="74EA8D09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Pr="00B27AD7">
        <w:rPr>
          <w:color w:val="auto"/>
        </w:rPr>
        <w:fldChar w:fldCharType="begin"/>
      </w:r>
      <w:r w:rsidRPr="00B27AD7">
        <w:rPr>
          <w:color w:val="auto"/>
        </w:rPr>
        <w:instrText xml:space="preserve"> SEQ Figura \* ARABIC </w:instrText>
      </w:r>
      <w:r w:rsidRPr="00B27AD7">
        <w:rPr>
          <w:color w:val="auto"/>
        </w:rPr>
        <w:fldChar w:fldCharType="separate"/>
      </w:r>
      <w:r w:rsidR="00D45359">
        <w:rPr>
          <w:noProof/>
          <w:color w:val="auto"/>
        </w:rPr>
        <w:t>9</w:t>
      </w:r>
      <w:r w:rsidRPr="00B27AD7">
        <w:rPr>
          <w:color w:val="auto"/>
        </w:rPr>
        <w:fldChar w:fldCharType="end"/>
      </w:r>
      <w:r w:rsidRPr="00B27AD7">
        <w:rPr>
          <w:color w:val="auto"/>
        </w:rPr>
        <w:t xml:space="preserve"> - Conectar a placa FPGA ao sistema Vivado</w:t>
      </w:r>
    </w:p>
    <w:p w14:paraId="3F841743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drawing>
          <wp:inline distT="0" distB="0" distL="0" distR="0" wp14:anchorId="06481070" wp14:editId="5745AC84">
            <wp:extent cx="5943600" cy="3126740"/>
            <wp:effectExtent l="0" t="0" r="0" b="0"/>
            <wp:docPr id="1489847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7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A10B" w14:textId="3DFD3288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1871BB52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Clique em </w:t>
      </w:r>
      <w:proofErr w:type="spellStart"/>
      <w:r>
        <w:rPr>
          <w:b/>
          <w:bCs/>
        </w:rPr>
        <w:t>Program</w:t>
      </w:r>
      <w:proofErr w:type="spellEnd"/>
      <w:r>
        <w:rPr>
          <w:b/>
          <w:bCs/>
        </w:rPr>
        <w:t xml:space="preserve"> Device</w:t>
      </w:r>
      <w:r>
        <w:t xml:space="preserve"> e selecione o chip correspondente.</w:t>
      </w:r>
    </w:p>
    <w:p w14:paraId="5E2C0810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janela que se abrirá, confirme se o caminho do </w:t>
      </w:r>
      <w:proofErr w:type="spellStart"/>
      <w:r>
        <w:rPr>
          <w:i/>
          <w:iCs/>
        </w:rPr>
        <w:t>Bitstream</w:t>
      </w:r>
      <w:proofErr w:type="spellEnd"/>
      <w:r>
        <w:rPr>
          <w:i/>
          <w:iCs/>
        </w:rPr>
        <w:t xml:space="preserve"> file</w:t>
      </w:r>
      <w:r>
        <w:t xml:space="preserve"> está apontando corretamente para o </w:t>
      </w:r>
      <w:proofErr w:type="gramStart"/>
      <w:r>
        <w:t>arquivo .bit</w:t>
      </w:r>
      <w:proofErr w:type="gramEnd"/>
      <w:r>
        <w:t xml:space="preserve"> recém-gerado. Clique em </w:t>
      </w:r>
      <w:proofErr w:type="spellStart"/>
      <w:r>
        <w:rPr>
          <w:b/>
          <w:bCs/>
        </w:rPr>
        <w:t>Program</w:t>
      </w:r>
      <w:proofErr w:type="spellEnd"/>
      <w:r>
        <w:t>.</w:t>
      </w:r>
    </w:p>
    <w:p w14:paraId="5A3E2E65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E86B7B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 xml:space="preserve">[INSERIR IMAGEM AQUI: Hardware Manager aberto com a opção </w:t>
      </w:r>
      <w:proofErr w:type="spellStart"/>
      <w:r>
        <w:rPr>
          <w:i/>
          <w:iCs/>
          <w:color w:val="555555"/>
        </w:rPr>
        <w:t>Program</w:t>
      </w:r>
      <w:proofErr w:type="spellEnd"/>
      <w:r>
        <w:rPr>
          <w:i/>
          <w:iCs/>
          <w:color w:val="555555"/>
        </w:rPr>
        <w:t xml:space="preserve"> Device selecionada]</w:t>
      </w:r>
    </w:p>
    <w:p w14:paraId="31423428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Figura 8 - Programação do Dispositivo FPGA</w:t>
      </w:r>
    </w:p>
    <w:p w14:paraId="53D7AC1C" w14:textId="77777777" w:rsidR="003156C6" w:rsidRDefault="00000000">
      <w:pPr>
        <w:pStyle w:val="Ttulo2"/>
        <w:spacing w:before="0"/>
      </w:pPr>
      <w:r>
        <w:t>10. Mapeamento e Validação na Placa (PMOD)</w:t>
      </w:r>
    </w:p>
    <w:p w14:paraId="13F29640" w14:textId="6CA8F4FA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Uma vez programada, a placa se comportará de acordo com o hardware projetado. Baseado no arquivo </w:t>
      </w:r>
      <w:proofErr w:type="spellStart"/>
      <w:r>
        <w:t>basys_nrzl.xdc</w:t>
      </w:r>
      <w:proofErr w:type="spellEnd"/>
      <w:r>
        <w:t>, as interações físicas são mapeadas da seguinte forma:</w:t>
      </w:r>
    </w:p>
    <w:p w14:paraId="5C7AD430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Switches (SW0 a SW15):</w:t>
      </w:r>
      <w:r>
        <w:t xml:space="preserve"> Controlam o barramento </w:t>
      </w:r>
      <w:proofErr w:type="spellStart"/>
      <w:r>
        <w:t>o_</w:t>
      </w:r>
      <w:proofErr w:type="gramStart"/>
      <w:r>
        <w:t>swv</w:t>
      </w:r>
      <w:proofErr w:type="spellEnd"/>
      <w:r>
        <w:t>[</w:t>
      </w:r>
      <w:proofErr w:type="gramEnd"/>
      <w:r>
        <w:t>15:0]. Eles definem a palavra binária de 16 bits a ser modulada.</w:t>
      </w:r>
    </w:p>
    <w:p w14:paraId="6F2B2574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Botão (BTN):</w:t>
      </w:r>
      <w:r>
        <w:t xml:space="preserve"> Atua como trigger/reset para iniciar a transmissão do quadro de dados.</w:t>
      </w:r>
    </w:p>
    <w:p w14:paraId="6548C22F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LEDs (LED0 a LED15):</w:t>
      </w:r>
      <w:r>
        <w:t xml:space="preserve"> Refletem o estado atual dos switches (LED </w:t>
      </w:r>
      <w:proofErr w:type="spellStart"/>
      <w:r>
        <w:t>Mirror</w:t>
      </w:r>
      <w:proofErr w:type="spellEnd"/>
      <w:r>
        <w:t>) para confirmação visual da entrada.</w:t>
      </w:r>
    </w:p>
    <w:p w14:paraId="334E6668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Pino PMOD 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>: JA1):</w:t>
      </w:r>
      <w:r>
        <w:t xml:space="preserve"> Emite fisicamente o sinal codificado em NRZ-L. É neste pino que o instrumento de medição deve ser acoplado.</w:t>
      </w:r>
    </w:p>
    <w:p w14:paraId="61BB7BBF" w14:textId="77777777" w:rsidR="003156C6" w:rsidRDefault="00000000">
      <w:pPr>
        <w:pStyle w:val="Ttulo3"/>
      </w:pPr>
      <w:r>
        <w:t>Como Testar</w:t>
      </w:r>
    </w:p>
    <w:p w14:paraId="708731AA" w14:textId="77777777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Configure uma sequência de bits nos switches. </w:t>
      </w:r>
      <w:r>
        <w:rPr>
          <w:i/>
          <w:iCs/>
        </w:rPr>
        <w:t>Sugestão:</w:t>
      </w:r>
      <w:r>
        <w:t xml:space="preserve"> Levante os switches SW15, </w:t>
      </w:r>
      <w:r>
        <w:lastRenderedPageBreak/>
        <w:t>SW13, SW11, SW9 (padrão 101010...) para criar uma onda quadrada perfeita e alternada no sinal NRZ-L.</w:t>
      </w:r>
    </w:p>
    <w:p w14:paraId="0D893A73" w14:textId="77777777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Observe se os LEDs correspondentes acendem.</w:t>
      </w:r>
    </w:p>
    <w:p w14:paraId="649412A2" w14:textId="159B377E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Conecte a ponteira de um osciloscópio</w:t>
      </w:r>
      <w:r w:rsidR="00B27AD7">
        <w:t xml:space="preserve"> </w:t>
      </w:r>
      <w:r>
        <w:t>no pino PMOD.</w:t>
      </w:r>
    </w:p>
    <w:p w14:paraId="1F9BCE49" w14:textId="77777777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Pressione o botão de execução.</w:t>
      </w:r>
    </w:p>
    <w:p w14:paraId="37457C8B" w14:textId="268D742F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 osciloscópio exibirá a forma de onda NRZ-L gerada em tempo real correspondente aos bits configurados</w:t>
      </w:r>
      <w:r w:rsidR="00B27AD7">
        <w:t>, a exemplo da saída apresentada na Figura 12</w:t>
      </w:r>
      <w:r w:rsidR="00D45359">
        <w:t xml:space="preserve"> por meio do aplicativo </w:t>
      </w:r>
      <w:proofErr w:type="spellStart"/>
      <w:r w:rsidR="00D45359">
        <w:t>WaveForm</w:t>
      </w:r>
      <w:proofErr w:type="spellEnd"/>
      <w:r w:rsidR="00D45359">
        <w:t xml:space="preserve"> utilizado</w:t>
      </w:r>
      <w:r>
        <w:t>.</w:t>
      </w:r>
    </w:p>
    <w:p w14:paraId="7FC7B8E8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3F5960A" w14:textId="666E1A13" w:rsidR="00D45359" w:rsidRPr="00D45359" w:rsidRDefault="00D45359" w:rsidP="00D45359">
      <w:pPr>
        <w:pStyle w:val="Legenda"/>
        <w:keepNext/>
        <w:jc w:val="center"/>
        <w:rPr>
          <w:color w:val="auto"/>
        </w:rPr>
      </w:pPr>
      <w:r w:rsidRPr="00D45359">
        <w:rPr>
          <w:color w:val="auto"/>
        </w:rPr>
        <w:t xml:space="preserve">Figura </w:t>
      </w:r>
      <w:r w:rsidRPr="00D45359">
        <w:rPr>
          <w:color w:val="auto"/>
        </w:rPr>
        <w:fldChar w:fldCharType="begin"/>
      </w:r>
      <w:r w:rsidRPr="00D45359">
        <w:rPr>
          <w:color w:val="auto"/>
        </w:rPr>
        <w:instrText xml:space="preserve"> SEQ Figura \* ARABIC </w:instrText>
      </w:r>
      <w:r w:rsidRPr="00D45359">
        <w:rPr>
          <w:color w:val="auto"/>
        </w:rPr>
        <w:fldChar w:fldCharType="separate"/>
      </w:r>
      <w:r w:rsidRPr="00D45359">
        <w:rPr>
          <w:noProof/>
          <w:color w:val="auto"/>
        </w:rPr>
        <w:t>10</w:t>
      </w:r>
      <w:r w:rsidRPr="00D45359">
        <w:rPr>
          <w:color w:val="auto"/>
        </w:rPr>
        <w:fldChar w:fldCharType="end"/>
      </w:r>
      <w:r w:rsidRPr="00D45359">
        <w:rPr>
          <w:color w:val="auto"/>
        </w:rPr>
        <w:t xml:space="preserve"> - Teste físico com Osciloscópio acoplado na porta PMOD</w:t>
      </w:r>
    </w:p>
    <w:p w14:paraId="295E8FB5" w14:textId="77777777" w:rsidR="00D45359" w:rsidRDefault="00D45359" w:rsidP="00D45359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  <w:noProof/>
        </w:rPr>
        <w:drawing>
          <wp:inline distT="0" distB="0" distL="0" distR="0" wp14:anchorId="5AEC0AB2" wp14:editId="216FF98C">
            <wp:extent cx="5690870" cy="3072299"/>
            <wp:effectExtent l="0" t="0" r="5080" b="0"/>
            <wp:docPr id="12838992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40" cy="3100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77C8D" w14:textId="61A80AC7" w:rsidR="003156C6" w:rsidRPr="00D45359" w:rsidRDefault="00D45359" w:rsidP="00D45359">
      <w:pPr>
        <w:pStyle w:val="Legenda"/>
        <w:jc w:val="center"/>
        <w:rPr>
          <w:color w:val="auto"/>
        </w:rPr>
      </w:pPr>
      <w:r w:rsidRPr="00D45359">
        <w:rPr>
          <w:color w:val="auto"/>
        </w:rPr>
        <w:t>Fonte: Própria</w:t>
      </w:r>
    </w:p>
    <w:sectPr w:rsidR="003156C6" w:rsidRPr="00D453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4F645F8-9A6D-4BCB-A565-89A7A34B3A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2F6D7C-42FA-4110-A2AD-62E1DAEEE4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1139AF-53E8-461E-9EBF-71FA7208E6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95F"/>
    <w:multiLevelType w:val="multilevel"/>
    <w:tmpl w:val="0A083C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1454ED"/>
    <w:multiLevelType w:val="multilevel"/>
    <w:tmpl w:val="EE1409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26116E"/>
    <w:multiLevelType w:val="multilevel"/>
    <w:tmpl w:val="AA0CFA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367287"/>
    <w:multiLevelType w:val="multilevel"/>
    <w:tmpl w:val="CC3EFB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D0E4842"/>
    <w:multiLevelType w:val="multilevel"/>
    <w:tmpl w:val="B79A30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080159"/>
    <w:multiLevelType w:val="multilevel"/>
    <w:tmpl w:val="DA7C3E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9880319">
    <w:abstractNumId w:val="1"/>
  </w:num>
  <w:num w:numId="2" w16cid:durableId="1944072129">
    <w:abstractNumId w:val="0"/>
  </w:num>
  <w:num w:numId="3" w16cid:durableId="137966234">
    <w:abstractNumId w:val="3"/>
  </w:num>
  <w:num w:numId="4" w16cid:durableId="1059137077">
    <w:abstractNumId w:val="2"/>
  </w:num>
  <w:num w:numId="5" w16cid:durableId="2050568094">
    <w:abstractNumId w:val="4"/>
  </w:num>
  <w:num w:numId="6" w16cid:durableId="567418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6C6"/>
    <w:rsid w:val="003156C6"/>
    <w:rsid w:val="003455C9"/>
    <w:rsid w:val="0043654F"/>
    <w:rsid w:val="008F51A4"/>
    <w:rsid w:val="00B27AD7"/>
    <w:rsid w:val="00D4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EAF15"/>
  <w15:docId w15:val="{9FEAE841-0D2B-4A90-8FD4-B7B1CAEE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egenda">
    <w:name w:val="caption"/>
    <w:basedOn w:val="Normal"/>
    <w:next w:val="Normal"/>
    <w:uiPriority w:val="35"/>
    <w:unhideWhenUsed/>
    <w:qFormat/>
    <w:rsid w:val="0043654F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ALVES FERREIRA</cp:lastModifiedBy>
  <cp:revision>2</cp:revision>
  <dcterms:created xsi:type="dcterms:W3CDTF">2026-05-28T17:46:00Z</dcterms:created>
  <dcterms:modified xsi:type="dcterms:W3CDTF">2026-05-28T18:33:00Z</dcterms:modified>
</cp:coreProperties>
</file>