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5EE2" w14:textId="77777777" w:rsidR="008368B3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FACULDADE ENGENHERIO SALVADOR ARENA</w:t>
      </w:r>
    </w:p>
    <w:p w14:paraId="7F1F7F97" w14:textId="5AB6543A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ENGENHARIA DE COMPUTAÇÃO – 7º semestre</w:t>
      </w:r>
      <w:r>
        <w:rPr>
          <w:rFonts w:ascii="Arial" w:hAnsi="Arial" w:cs="Arial"/>
          <w:lang w:eastAsia="pt-BR"/>
        </w:rPr>
        <w:br/>
        <w:t>COMUNICAÇÃO DE DADOS – Prof. Vinicius Borges</w:t>
      </w:r>
    </w:p>
    <w:p w14:paraId="0186B2CE" w14:textId="77777777" w:rsidR="006C2792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6108E01D" w14:textId="1607E726" w:rsidR="006C2792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Henrique Alves Ferreira</w:t>
      </w:r>
      <w:r>
        <w:rPr>
          <w:rFonts w:ascii="Arial" w:hAnsi="Arial" w:cs="Arial"/>
          <w:lang w:eastAsia="pt-BR"/>
        </w:rPr>
        <w:tab/>
        <w:t>081230015</w:t>
      </w:r>
      <w:r>
        <w:rPr>
          <w:rFonts w:ascii="Arial" w:hAnsi="Arial" w:cs="Arial"/>
          <w:lang w:eastAsia="pt-BR"/>
        </w:rPr>
        <w:br/>
        <w:t xml:space="preserve">Gabriel Melo Santos </w:t>
      </w:r>
      <w:r>
        <w:rPr>
          <w:rFonts w:ascii="Arial" w:hAnsi="Arial" w:cs="Arial"/>
          <w:lang w:eastAsia="pt-BR"/>
        </w:rPr>
        <w:tab/>
        <w:t>081230044</w:t>
      </w:r>
      <w:r>
        <w:rPr>
          <w:rFonts w:ascii="Arial" w:hAnsi="Arial" w:cs="Arial"/>
          <w:lang w:eastAsia="pt-BR"/>
        </w:rPr>
        <w:br/>
        <w:t xml:space="preserve">Matheus da Silva Souza </w:t>
      </w:r>
      <w:r>
        <w:rPr>
          <w:rFonts w:ascii="Arial" w:hAnsi="Arial" w:cs="Arial"/>
          <w:lang w:eastAsia="pt-BR"/>
        </w:rPr>
        <w:tab/>
        <w:t>081230022</w:t>
      </w:r>
      <w:r>
        <w:rPr>
          <w:rFonts w:ascii="Arial" w:hAnsi="Arial" w:cs="Arial"/>
          <w:lang w:eastAsia="pt-BR"/>
        </w:rPr>
        <w:br/>
        <w:t xml:space="preserve">Rafael </w:t>
      </w:r>
      <w:proofErr w:type="spellStart"/>
      <w:r>
        <w:rPr>
          <w:rFonts w:ascii="Arial" w:hAnsi="Arial" w:cs="Arial"/>
          <w:lang w:eastAsia="pt-BR"/>
        </w:rPr>
        <w:t>Ruppert</w:t>
      </w:r>
      <w:proofErr w:type="spellEnd"/>
      <w:r>
        <w:rPr>
          <w:rFonts w:ascii="Arial" w:hAnsi="Arial" w:cs="Arial"/>
          <w:lang w:eastAsia="pt-BR"/>
        </w:rPr>
        <w:t xml:space="preserve"> Barrocal </w:t>
      </w:r>
      <w:r>
        <w:rPr>
          <w:rFonts w:ascii="Arial" w:hAnsi="Arial" w:cs="Arial"/>
          <w:lang w:eastAsia="pt-BR"/>
        </w:rPr>
        <w:tab/>
        <w:t>081230002</w:t>
      </w:r>
    </w:p>
    <w:p w14:paraId="298EA8C8" w14:textId="77777777" w:rsidR="006C2792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1F2EF3F5" w14:textId="77777777" w:rsidR="006C2792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486AFB4E" w14:textId="77777777" w:rsidR="006C2792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362C0979" w14:textId="77777777" w:rsidR="006C2792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5184BCAB" w14:textId="5C5E5E3E" w:rsidR="006C2792" w:rsidRPr="008368B3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b/>
          <w:bCs/>
          <w:lang w:eastAsia="pt-BR"/>
        </w:rPr>
      </w:pPr>
      <w:r w:rsidRPr="008368B3">
        <w:rPr>
          <w:rFonts w:ascii="Arial" w:hAnsi="Arial" w:cs="Arial"/>
          <w:b/>
          <w:bCs/>
          <w:lang w:eastAsia="pt-BR"/>
        </w:rPr>
        <w:t>RELATÓRIO: MODULAÇÃO NRZ-I E NRZ-L</w:t>
      </w:r>
    </w:p>
    <w:p w14:paraId="6C7C3F2F" w14:textId="66C31991" w:rsidR="007A53EB" w:rsidRDefault="007A53EB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71365B3F" w14:textId="77777777" w:rsidR="006C2792" w:rsidRDefault="006C2792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65555A21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4F51D324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464EB469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4BD27C32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67DA7156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66A91F4E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316D8EC4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61C10A24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6327EFD3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3B214FBB" w14:textId="77777777" w:rsidR="008368B3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4E21DDB0" w14:textId="77777777" w:rsidR="008368B3" w:rsidRPr="006C2792" w:rsidRDefault="008368B3" w:rsidP="003A2234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lang w:eastAsia="pt-BR"/>
        </w:rPr>
      </w:pPr>
    </w:p>
    <w:p w14:paraId="5EF91176" w14:textId="1CA9633D" w:rsidR="006C2792" w:rsidRDefault="008368B3" w:rsidP="003A2234">
      <w:pPr>
        <w:jc w:val="center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kern w:val="36"/>
          <w:lang w:eastAsia="pt-BR"/>
          <w14:ligatures w14:val="none"/>
        </w:rPr>
        <w:t>SÃO BERNARDO DO CAMPO</w:t>
      </w:r>
      <w:r>
        <w:rPr>
          <w:rFonts w:ascii="Arial" w:eastAsia="Times New Roman" w:hAnsi="Arial" w:cs="Arial"/>
          <w:kern w:val="36"/>
          <w:lang w:eastAsia="pt-BR"/>
          <w14:ligatures w14:val="none"/>
        </w:rPr>
        <w:br/>
        <w:t>2026</w:t>
      </w:r>
      <w:r w:rsidR="006C2792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br w:type="page"/>
      </w:r>
    </w:p>
    <w:p w14:paraId="2DC53825" w14:textId="649B4F88" w:rsidR="003A2234" w:rsidRPr="003A2234" w:rsidRDefault="003A2234" w:rsidP="003A22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A223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lastRenderedPageBreak/>
        <w:t>RESUMO</w:t>
      </w:r>
    </w:p>
    <w:p w14:paraId="2A9758E5" w14:textId="00DCBA69" w:rsidR="003A2234" w:rsidRDefault="003A2234" w:rsidP="003A2234">
      <w:pPr>
        <w:spacing w:before="100" w:beforeAutospacing="1" w:after="100" w:afterAutospacing="1" w:line="276" w:lineRule="auto"/>
        <w:ind w:firstLine="708"/>
        <w:jc w:val="both"/>
        <w:outlineLvl w:val="1"/>
        <w:rPr>
          <w:rFonts w:ascii="Arial" w:hAnsi="Arial" w:cs="Arial"/>
        </w:rPr>
      </w:pPr>
      <w:r w:rsidRPr="003A2234">
        <w:rPr>
          <w:rFonts w:ascii="Arial" w:hAnsi="Arial" w:cs="Arial"/>
        </w:rPr>
        <w:t xml:space="preserve">Este trabalho apresentou a implementação, em linguagem VHDL, das modulações digitais unipolar NRZ-L (Non </w:t>
      </w:r>
      <w:proofErr w:type="spellStart"/>
      <w:r w:rsidRPr="003A2234">
        <w:rPr>
          <w:rFonts w:ascii="Arial" w:hAnsi="Arial" w:cs="Arial"/>
        </w:rPr>
        <w:t>Return</w:t>
      </w:r>
      <w:proofErr w:type="spellEnd"/>
      <w:r w:rsidRPr="003A2234">
        <w:rPr>
          <w:rFonts w:ascii="Arial" w:hAnsi="Arial" w:cs="Arial"/>
        </w:rPr>
        <w:t xml:space="preserve"> </w:t>
      </w:r>
      <w:proofErr w:type="spellStart"/>
      <w:r w:rsidRPr="003A2234">
        <w:rPr>
          <w:rFonts w:ascii="Arial" w:hAnsi="Arial" w:cs="Arial"/>
        </w:rPr>
        <w:t>to</w:t>
      </w:r>
      <w:proofErr w:type="spellEnd"/>
      <w:r w:rsidRPr="003A2234">
        <w:rPr>
          <w:rFonts w:ascii="Arial" w:hAnsi="Arial" w:cs="Arial"/>
        </w:rPr>
        <w:t xml:space="preserve"> Zero-</w:t>
      </w:r>
      <w:proofErr w:type="spellStart"/>
      <w:r w:rsidRPr="003A2234">
        <w:rPr>
          <w:rFonts w:ascii="Arial" w:hAnsi="Arial" w:cs="Arial"/>
        </w:rPr>
        <w:t>Level</w:t>
      </w:r>
      <w:proofErr w:type="spellEnd"/>
      <w:r w:rsidRPr="003A2234">
        <w:rPr>
          <w:rFonts w:ascii="Arial" w:hAnsi="Arial" w:cs="Arial"/>
        </w:rPr>
        <w:t xml:space="preserve">) </w:t>
      </w:r>
      <w:proofErr w:type="gramStart"/>
      <w:r w:rsidRPr="003A2234">
        <w:rPr>
          <w:rFonts w:ascii="Arial" w:hAnsi="Arial" w:cs="Arial"/>
        </w:rPr>
        <w:t>e Unipolar</w:t>
      </w:r>
      <w:proofErr w:type="gramEnd"/>
      <w:r w:rsidRPr="003A2234">
        <w:rPr>
          <w:rFonts w:ascii="Arial" w:hAnsi="Arial" w:cs="Arial"/>
        </w:rPr>
        <w:t xml:space="preserve"> NRZ-I (Non </w:t>
      </w:r>
      <w:proofErr w:type="spellStart"/>
      <w:r w:rsidRPr="003A2234">
        <w:rPr>
          <w:rFonts w:ascii="Arial" w:hAnsi="Arial" w:cs="Arial"/>
        </w:rPr>
        <w:t>Return</w:t>
      </w:r>
      <w:proofErr w:type="spellEnd"/>
      <w:r w:rsidRPr="003A2234">
        <w:rPr>
          <w:rFonts w:ascii="Arial" w:hAnsi="Arial" w:cs="Arial"/>
        </w:rPr>
        <w:t xml:space="preserve"> </w:t>
      </w:r>
      <w:proofErr w:type="spellStart"/>
      <w:r w:rsidRPr="003A2234">
        <w:rPr>
          <w:rFonts w:ascii="Arial" w:hAnsi="Arial" w:cs="Arial"/>
        </w:rPr>
        <w:t>to</w:t>
      </w:r>
      <w:proofErr w:type="spellEnd"/>
      <w:r w:rsidRPr="003A2234">
        <w:rPr>
          <w:rFonts w:ascii="Arial" w:hAnsi="Arial" w:cs="Arial"/>
        </w:rPr>
        <w:t xml:space="preserve"> Zero-</w:t>
      </w:r>
      <w:proofErr w:type="spellStart"/>
      <w:r w:rsidRPr="003A2234">
        <w:rPr>
          <w:rFonts w:ascii="Arial" w:hAnsi="Arial" w:cs="Arial"/>
        </w:rPr>
        <w:t>Invert</w:t>
      </w:r>
      <w:proofErr w:type="spellEnd"/>
      <w:r w:rsidRPr="003A2234">
        <w:rPr>
          <w:rFonts w:ascii="Arial" w:hAnsi="Arial" w:cs="Arial"/>
        </w:rPr>
        <w:t xml:space="preserve">) utilizando a </w:t>
      </w:r>
      <w:proofErr w:type="gramStart"/>
      <w:r w:rsidRPr="003A2234">
        <w:rPr>
          <w:rFonts w:ascii="Arial" w:hAnsi="Arial" w:cs="Arial"/>
        </w:rPr>
        <w:t>ferramenta Vivado</w:t>
      </w:r>
      <w:proofErr w:type="gramEnd"/>
      <w:r w:rsidRPr="003A2234">
        <w:rPr>
          <w:rFonts w:ascii="Arial" w:hAnsi="Arial" w:cs="Arial"/>
        </w:rPr>
        <w:t xml:space="preserve"> e uma plataforma FPGA. O projeto contemplou as etapas de estudo teórico das técnicas de modulação, desenvolvimento dos circuitos digitais, simulação comportamental, síntese e implementação em hardware.</w:t>
      </w:r>
    </w:p>
    <w:p w14:paraId="7D42D7A6" w14:textId="7D1F0889" w:rsidR="003A2234" w:rsidRPr="003A2234" w:rsidRDefault="003A2234" w:rsidP="003A2234">
      <w:pPr>
        <w:spacing w:before="100" w:beforeAutospacing="1" w:after="100" w:afterAutospacing="1" w:line="276" w:lineRule="auto"/>
        <w:ind w:firstLine="708"/>
        <w:jc w:val="both"/>
        <w:outlineLvl w:val="1"/>
        <w:rPr>
          <w:rFonts w:ascii="Arial" w:eastAsia="Times New Roman" w:hAnsi="Arial" w:cs="Arial"/>
          <w:kern w:val="36"/>
          <w:lang w:eastAsia="pt-BR"/>
          <w14:ligatures w14:val="none"/>
        </w:rPr>
      </w:pPr>
      <w:r w:rsidRPr="003A2234">
        <w:rPr>
          <w:rFonts w:ascii="Arial" w:hAnsi="Arial" w:cs="Arial"/>
        </w:rPr>
        <w:t>Foram desenvolvidos módulos independentes para cada técnica de modulação, ambos capazes de transmitir sequências de 16 bits fornecidas por switches da placa FPGA. Os resultados obtidos nas simulações e na execução física demonstraram o funcionamento correto das modulações implementadas, permitindo observar as diferenças práticas entre os métodos NRZ-L e NRZ-I. Também foram analisadas características como representação lógica, transições de sinal e comportamento temporal.</w:t>
      </w:r>
    </w:p>
    <w:p w14:paraId="7D79AA63" w14:textId="77777777" w:rsidR="003A2234" w:rsidRDefault="003A2234" w:rsidP="003A2234">
      <w:pPr>
        <w:jc w:val="both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br w:type="page"/>
      </w:r>
    </w:p>
    <w:p w14:paraId="3ECAF3B4" w14:textId="0207BA10" w:rsidR="006C2792" w:rsidRPr="006C2792" w:rsidRDefault="006C2792" w:rsidP="003A22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1 INTRODUÇÃO</w:t>
      </w:r>
    </w:p>
    <w:p w14:paraId="62209D1A" w14:textId="77777777" w:rsidR="00164B75" w:rsidRPr="00164B75" w:rsidRDefault="00164B75" w:rsidP="00164B75">
      <w:pPr>
        <w:pStyle w:val="isselectedend"/>
        <w:ind w:firstLine="708"/>
        <w:jc w:val="both"/>
        <w:rPr>
          <w:rFonts w:ascii="Arial" w:hAnsi="Arial" w:cs="Arial"/>
        </w:rPr>
      </w:pPr>
      <w:r w:rsidRPr="00164B75">
        <w:rPr>
          <w:rFonts w:ascii="Arial" w:hAnsi="Arial" w:cs="Arial"/>
        </w:rPr>
        <w:t xml:space="preserve">Os sistemas digitais de comunicação dependem de técnicas de codificação capazes de representar informações binárias por meio de sinais elétricos adequados à transmissão serial. Entre os métodos mais utilizados encontram-se as codificações do tipo Non </w:t>
      </w:r>
      <w:proofErr w:type="spellStart"/>
      <w:r w:rsidRPr="00164B75">
        <w:rPr>
          <w:rFonts w:ascii="Arial" w:hAnsi="Arial" w:cs="Arial"/>
        </w:rPr>
        <w:t>Return</w:t>
      </w:r>
      <w:proofErr w:type="spellEnd"/>
      <w:r w:rsidRPr="00164B75">
        <w:rPr>
          <w:rFonts w:ascii="Arial" w:hAnsi="Arial" w:cs="Arial"/>
        </w:rPr>
        <w:t xml:space="preserve"> </w:t>
      </w:r>
      <w:proofErr w:type="spellStart"/>
      <w:r w:rsidRPr="00164B75">
        <w:rPr>
          <w:rFonts w:ascii="Arial" w:hAnsi="Arial" w:cs="Arial"/>
        </w:rPr>
        <w:t>to</w:t>
      </w:r>
      <w:proofErr w:type="spellEnd"/>
      <w:r w:rsidRPr="00164B75">
        <w:rPr>
          <w:rFonts w:ascii="Arial" w:hAnsi="Arial" w:cs="Arial"/>
        </w:rPr>
        <w:t xml:space="preserve"> Zero (NRZ), amplamente empregadas em sistemas digitais devido à sua simplicidade de implementação e baixa exigência de largura de banda.</w:t>
      </w:r>
    </w:p>
    <w:p w14:paraId="1837E150" w14:textId="77777777" w:rsidR="00164B75" w:rsidRPr="00164B75" w:rsidRDefault="00164B75" w:rsidP="00164B75">
      <w:pPr>
        <w:pStyle w:val="isselectedend"/>
        <w:ind w:firstLine="708"/>
        <w:jc w:val="both"/>
        <w:rPr>
          <w:rFonts w:ascii="Arial" w:hAnsi="Arial" w:cs="Arial"/>
        </w:rPr>
      </w:pPr>
      <w:r w:rsidRPr="00164B75">
        <w:rPr>
          <w:rFonts w:ascii="Arial" w:hAnsi="Arial" w:cs="Arial"/>
        </w:rPr>
        <w:t xml:space="preserve">Neste projeto foram desenvolvidas e implementadas, utilizando linguagem VHDL e FPGA, duas variações desse método de codificação: NRZ-L (Non </w:t>
      </w:r>
      <w:proofErr w:type="spellStart"/>
      <w:r w:rsidRPr="00164B75">
        <w:rPr>
          <w:rFonts w:ascii="Arial" w:hAnsi="Arial" w:cs="Arial"/>
        </w:rPr>
        <w:t>Return</w:t>
      </w:r>
      <w:proofErr w:type="spellEnd"/>
      <w:r w:rsidRPr="00164B75">
        <w:rPr>
          <w:rFonts w:ascii="Arial" w:hAnsi="Arial" w:cs="Arial"/>
        </w:rPr>
        <w:t xml:space="preserve"> </w:t>
      </w:r>
      <w:proofErr w:type="spellStart"/>
      <w:r w:rsidRPr="00164B75">
        <w:rPr>
          <w:rFonts w:ascii="Arial" w:hAnsi="Arial" w:cs="Arial"/>
        </w:rPr>
        <w:t>to</w:t>
      </w:r>
      <w:proofErr w:type="spellEnd"/>
      <w:r w:rsidRPr="00164B75">
        <w:rPr>
          <w:rFonts w:ascii="Arial" w:hAnsi="Arial" w:cs="Arial"/>
        </w:rPr>
        <w:t xml:space="preserve"> Zero </w:t>
      </w:r>
      <w:proofErr w:type="spellStart"/>
      <w:r w:rsidRPr="00164B75">
        <w:rPr>
          <w:rFonts w:ascii="Arial" w:hAnsi="Arial" w:cs="Arial"/>
        </w:rPr>
        <w:t>Level</w:t>
      </w:r>
      <w:proofErr w:type="spellEnd"/>
      <w:r w:rsidRPr="00164B75">
        <w:rPr>
          <w:rFonts w:ascii="Arial" w:hAnsi="Arial" w:cs="Arial"/>
        </w:rPr>
        <w:t xml:space="preserve">) e NRZ-I (Non </w:t>
      </w:r>
      <w:proofErr w:type="spellStart"/>
      <w:r w:rsidRPr="00164B75">
        <w:rPr>
          <w:rFonts w:ascii="Arial" w:hAnsi="Arial" w:cs="Arial"/>
        </w:rPr>
        <w:t>Return</w:t>
      </w:r>
      <w:proofErr w:type="spellEnd"/>
      <w:r w:rsidRPr="00164B75">
        <w:rPr>
          <w:rFonts w:ascii="Arial" w:hAnsi="Arial" w:cs="Arial"/>
        </w:rPr>
        <w:t xml:space="preserve"> </w:t>
      </w:r>
      <w:proofErr w:type="spellStart"/>
      <w:r w:rsidRPr="00164B75">
        <w:rPr>
          <w:rFonts w:ascii="Arial" w:hAnsi="Arial" w:cs="Arial"/>
        </w:rPr>
        <w:t>to</w:t>
      </w:r>
      <w:proofErr w:type="spellEnd"/>
      <w:r w:rsidRPr="00164B75">
        <w:rPr>
          <w:rFonts w:ascii="Arial" w:hAnsi="Arial" w:cs="Arial"/>
        </w:rPr>
        <w:t xml:space="preserve"> Zero </w:t>
      </w:r>
      <w:proofErr w:type="spellStart"/>
      <w:r w:rsidRPr="00164B75">
        <w:rPr>
          <w:rFonts w:ascii="Arial" w:hAnsi="Arial" w:cs="Arial"/>
        </w:rPr>
        <w:t>Inverted</w:t>
      </w:r>
      <w:proofErr w:type="spellEnd"/>
      <w:r w:rsidRPr="00164B75">
        <w:rPr>
          <w:rFonts w:ascii="Arial" w:hAnsi="Arial" w:cs="Arial"/>
        </w:rPr>
        <w:t>). O desenvolvimento contemplou tanto a etapa de simulação quanto a implementação física na placa FPGA Basys3, permitindo validar o comportamento temporal dos sinais e comparar as características funcionais de cada esquema de modulação.</w:t>
      </w:r>
    </w:p>
    <w:p w14:paraId="32CB7EFF" w14:textId="77777777" w:rsidR="00164B75" w:rsidRPr="00164B75" w:rsidRDefault="00164B75" w:rsidP="00164B75">
      <w:pPr>
        <w:pStyle w:val="NormalWeb"/>
        <w:ind w:firstLine="708"/>
        <w:jc w:val="both"/>
        <w:rPr>
          <w:rFonts w:ascii="Arial" w:hAnsi="Arial" w:cs="Arial"/>
        </w:rPr>
      </w:pPr>
      <w:r w:rsidRPr="00164B75">
        <w:rPr>
          <w:rFonts w:ascii="Arial" w:hAnsi="Arial" w:cs="Arial"/>
        </w:rPr>
        <w:t>O objetivo principal do trabalho foi compreender o funcionamento interno dessas técnicas de codificação digital, analisando a relação entre os bits de entrada e os sinais gerados na saída serial, além de explorar aspectos práticos relacionados à temporização, sincronização e transmissão de dados em sistemas embarcados programáveis.</w:t>
      </w:r>
    </w:p>
    <w:p w14:paraId="2F1B8779" w14:textId="77777777" w:rsidR="003A2234" w:rsidRPr="003A2234" w:rsidRDefault="003A2234" w:rsidP="003A223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004BAEB" w14:textId="77777777" w:rsidR="006C2792" w:rsidRDefault="006C2792" w:rsidP="003A22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 FUNDAMENTAÇÃO TEÓRICA</w:t>
      </w:r>
    </w:p>
    <w:p w14:paraId="5170E3AC" w14:textId="0D14C42E" w:rsidR="003A2234" w:rsidRPr="003A2234" w:rsidRDefault="003A2234" w:rsidP="003A2234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A codificação NRZ</w:t>
      </w:r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 xml:space="preserve"> (Non-</w:t>
      </w:r>
      <w:proofErr w:type="spellStart"/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>Return</w:t>
      </w:r>
      <w:proofErr w:type="spellEnd"/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proofErr w:type="spellStart"/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>to</w:t>
      </w:r>
      <w:proofErr w:type="spellEnd"/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>-Zero)</w:t>
      </w: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caracteriza-se por manter o nível lógico do sinal constante durante todo o intervalo de transmissão de cada bit, sem retorno obrigatório ao nível zero entre símbolos consecutivos. Essa característica reduz a quantidade de transições no sinal e diminui a largura de banda necessária para transmissão</w:t>
      </w:r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proofErr w:type="spellStart"/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>Forouzan</w:t>
      </w:r>
      <w:proofErr w:type="spellEnd"/>
      <w:r w:rsidR="00262A8F">
        <w:rPr>
          <w:rFonts w:ascii="Arial" w:eastAsia="Times New Roman" w:hAnsi="Arial" w:cs="Arial"/>
          <w:kern w:val="0"/>
          <w:lang w:eastAsia="pt-BR"/>
          <w14:ligatures w14:val="none"/>
        </w:rPr>
        <w:t>, 2008)</w:t>
      </w: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40FDCB5" w14:textId="08FD0BDF" w:rsidR="003A2234" w:rsidRPr="006C2792" w:rsidRDefault="003A2234" w:rsidP="00164B7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2.1 MODULAÇÃO NRZ-</w:t>
      </w:r>
      <w:r w:rsidR="0042447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</w:t>
      </w:r>
    </w:p>
    <w:p w14:paraId="581E85F1" w14:textId="07BFD50B" w:rsidR="003A2234" w:rsidRPr="003A2234" w:rsidRDefault="003A2234" w:rsidP="00164B75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A2234">
        <w:rPr>
          <w:rFonts w:ascii="Arial" w:eastAsia="Times New Roman" w:hAnsi="Arial" w:cs="Arial"/>
          <w:kern w:val="0"/>
          <w:lang w:eastAsia="pt-BR"/>
          <w14:ligatures w14:val="none"/>
        </w:rPr>
        <w:t>Na modulação NRZ-L, o valor lógico do bit é representado diretamente pelo nível do sinal durante todo o intervalo de transmissão. Em uma implementação unipolar:</w:t>
      </w:r>
    </w:p>
    <w:p w14:paraId="260558F3" w14:textId="77777777" w:rsidR="003A2234" w:rsidRPr="003A2234" w:rsidRDefault="003A2234" w:rsidP="00164B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A2234">
        <w:rPr>
          <w:rFonts w:ascii="Arial" w:eastAsia="Times New Roman" w:hAnsi="Arial" w:cs="Arial"/>
          <w:kern w:val="0"/>
          <w:lang w:eastAsia="pt-BR"/>
          <w14:ligatures w14:val="none"/>
        </w:rPr>
        <w:t>Bit 1 → nível lógico alto;</w:t>
      </w:r>
    </w:p>
    <w:p w14:paraId="3632396B" w14:textId="77777777" w:rsidR="003A2234" w:rsidRPr="003A2234" w:rsidRDefault="003A2234" w:rsidP="00164B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A2234">
        <w:rPr>
          <w:rFonts w:ascii="Arial" w:eastAsia="Times New Roman" w:hAnsi="Arial" w:cs="Arial"/>
          <w:kern w:val="0"/>
          <w:lang w:eastAsia="pt-BR"/>
          <w14:ligatures w14:val="none"/>
        </w:rPr>
        <w:t>Bit 0 → nível lógico baixo.</w:t>
      </w:r>
    </w:p>
    <w:p w14:paraId="6823025D" w14:textId="7CE5F04B" w:rsidR="003A2234" w:rsidRPr="003A2234" w:rsidRDefault="003A2234" w:rsidP="00164B75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A2234">
        <w:rPr>
          <w:rFonts w:ascii="Arial" w:eastAsia="Times New Roman" w:hAnsi="Arial" w:cs="Arial"/>
          <w:kern w:val="0"/>
          <w:lang w:eastAsia="pt-BR"/>
          <w14:ligatures w14:val="none"/>
        </w:rPr>
        <w:t>O sinal permanece constante durante todo o período do bit, sem retornar a um nível neutro entre transmissões consecutivas.</w:t>
      </w:r>
      <w:r w:rsidR="00164B7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A2234">
        <w:rPr>
          <w:rFonts w:ascii="Arial" w:eastAsia="Times New Roman" w:hAnsi="Arial" w:cs="Arial"/>
          <w:kern w:val="0"/>
          <w:lang w:eastAsia="pt-BR"/>
          <w14:ligatures w14:val="none"/>
        </w:rPr>
        <w:t>Essa técnica apresenta implementação simples e baixo custo computacional, porém possui limitações relacionadas ao sincronismo em longas sequências de bits iguais, devido à ausência de transições frequentes no sinal.</w:t>
      </w:r>
    </w:p>
    <w:p w14:paraId="78AF4D73" w14:textId="4542A822" w:rsidR="006C2792" w:rsidRPr="00424472" w:rsidRDefault="00424472" w:rsidP="00164B7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2.2 MODULAÇÃO NRZ-L</w:t>
      </w:r>
    </w:p>
    <w:p w14:paraId="732A9C0F" w14:textId="77777777" w:rsidR="00424472" w:rsidRPr="00424472" w:rsidRDefault="00424472" w:rsidP="00164B75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Na modulação NRZ-I, a informação é representada pela ocorrência de transições no sinal:</w:t>
      </w:r>
    </w:p>
    <w:p w14:paraId="44B1EA4E" w14:textId="77777777" w:rsidR="00424472" w:rsidRPr="00424472" w:rsidRDefault="00424472" w:rsidP="00164B7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Bit 1 → inversão do nível lógico;</w:t>
      </w:r>
    </w:p>
    <w:p w14:paraId="787679BD" w14:textId="77777777" w:rsidR="00424472" w:rsidRPr="00424472" w:rsidRDefault="00424472" w:rsidP="00164B7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Bit 0 → manutenção do nível anterior.</w:t>
      </w:r>
    </w:p>
    <w:p w14:paraId="6F4F141A" w14:textId="5D0E8ED0" w:rsidR="00424472" w:rsidRPr="00424472" w:rsidRDefault="00424472" w:rsidP="00164B75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 xml:space="preserve">Diferentemente do NRZ-L, o valor lógico não depende diretamente do nível atual do sinal, mas sim da ocorrência de mudança de estado. Essa abordagem melhora a presença de transições no fluxo de dados, facilitando a recuperação de </w:t>
      </w:r>
      <w:proofErr w:type="spellStart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sistemas de comunicação.</w:t>
      </w:r>
      <w:r w:rsidR="00164B7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A implementação dessa técnica exige armazenamento do estado anterior do sinal, tornando a lógica interna ligeiramente mais complexa.</w:t>
      </w:r>
    </w:p>
    <w:p w14:paraId="0BF3E3AE" w14:textId="77777777" w:rsidR="00424472" w:rsidRDefault="00424472" w:rsidP="003A223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DC9BC6F" w14:textId="3ADBE94D" w:rsidR="00424472" w:rsidRPr="00424472" w:rsidRDefault="00424472" w:rsidP="003A223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 METODOLOGIA</w:t>
      </w:r>
    </w:p>
    <w:p w14:paraId="46976F8F" w14:textId="77777777" w:rsidR="00424472" w:rsidRPr="00424472" w:rsidRDefault="00424472" w:rsidP="00705085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O desenvolvimento do trabalho foi dividido em etapas sequenciais:</w:t>
      </w:r>
    </w:p>
    <w:p w14:paraId="3A9FAAE6" w14:textId="77777777" w:rsidR="00424472" w:rsidRPr="00424472" w:rsidRDefault="00424472" w:rsidP="0042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Estudo teórico das técnicas NRZ-L e NRZ-I;</w:t>
      </w:r>
    </w:p>
    <w:p w14:paraId="1A6C0D41" w14:textId="77777777" w:rsidR="00424472" w:rsidRPr="00424472" w:rsidRDefault="00424472" w:rsidP="0042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Modelagem dos circuitos em VHDL;</w:t>
      </w:r>
    </w:p>
    <w:p w14:paraId="3E4525F8" w14:textId="77777777" w:rsidR="00424472" w:rsidRPr="00424472" w:rsidRDefault="00424472" w:rsidP="0042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Criação dos </w:t>
      </w:r>
      <w:proofErr w:type="spellStart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testbenches</w:t>
      </w:r>
      <w:proofErr w:type="spellEnd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simulação;</w:t>
      </w:r>
    </w:p>
    <w:p w14:paraId="7DCE6D23" w14:textId="77777777" w:rsidR="00424472" w:rsidRPr="00424472" w:rsidRDefault="00424472" w:rsidP="0042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Simulação comportamental no Vivado;</w:t>
      </w:r>
    </w:p>
    <w:p w14:paraId="733DD3F1" w14:textId="77777777" w:rsidR="00424472" w:rsidRPr="00424472" w:rsidRDefault="00424472" w:rsidP="0042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Síntese e implementação em FPGA;</w:t>
      </w:r>
    </w:p>
    <w:p w14:paraId="25F8CAE6" w14:textId="77777777" w:rsidR="00424472" w:rsidRPr="00424472" w:rsidRDefault="00424472" w:rsidP="0042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Testes físicos utilizando switches e LEDs da placa.</w:t>
      </w:r>
    </w:p>
    <w:p w14:paraId="02B20C0B" w14:textId="07E8EAAD" w:rsidR="00424472" w:rsidRPr="00424472" w:rsidRDefault="00424472" w:rsidP="00C125A3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 xml:space="preserve">Foi utilizada a </w:t>
      </w:r>
      <w:proofErr w:type="gramStart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ferramenta Vivado</w:t>
      </w:r>
      <w:proofErr w:type="gramEnd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todas as etapas de desenvolvimento, incluindo edição do código, simulação, síntese e geração do </w:t>
      </w:r>
      <w:proofErr w:type="spellStart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bitstream</w:t>
      </w:r>
      <w:proofErr w:type="spellEnd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Cada projeto foi organizado em estruturas independentes contendo:</w:t>
      </w:r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ódigo-fonte VHDL;</w:t>
      </w:r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rquivos de simulação;</w:t>
      </w:r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>c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onstraints</w:t>
      </w:r>
      <w:proofErr w:type="spellEnd"/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 xml:space="preserve"> da FPGA;</w:t>
      </w:r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p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rojeto Vivado;</w:t>
      </w:r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ocumentação e tutoriais.</w:t>
      </w:r>
      <w:r w:rsidR="00C125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424472">
        <w:rPr>
          <w:rFonts w:ascii="Arial" w:eastAsia="Times New Roman" w:hAnsi="Arial" w:cs="Arial"/>
          <w:kern w:val="0"/>
          <w:lang w:eastAsia="pt-BR"/>
          <w14:ligatures w14:val="none"/>
        </w:rPr>
        <w:t>Os módulos receberam como entrada uma sequência de 16 bits proveniente dos switches da placa FPGA. O acionamento de um botão realizou a captura da palavra binária e iniciou o processo de transmissão serial modulada.</w:t>
      </w:r>
    </w:p>
    <w:p w14:paraId="1F69E204" w14:textId="77777777" w:rsidR="00424472" w:rsidRPr="006C2792" w:rsidRDefault="00424472" w:rsidP="003A223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83B3B7F" w14:textId="097CDCFF" w:rsidR="006C2792" w:rsidRPr="006C2792" w:rsidRDefault="00424472" w:rsidP="003A22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6C2792" w:rsidRPr="006C27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DESENVOLVIMENTO DO PROJETO</w:t>
      </w:r>
    </w:p>
    <w:p w14:paraId="1366679B" w14:textId="77777777" w:rsidR="006C2792" w:rsidRPr="006C2792" w:rsidRDefault="006C2792" w:rsidP="00F03E4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O desenvolvimento do sistema foi realizado na </w:t>
      </w:r>
      <w:proofErr w:type="gram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plataforma Vivado</w:t>
      </w:r>
      <w:proofErr w:type="gram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utilizando linguagem VHDL e direcionado à FPGA Basys3. Foram criados dois módulos independentes, um responsável pela codificação NRZ-L e outro pela codificação NRZ-I, ambos compartilhando arquitetura semelhante de controle temporal e transmissão serial.</w:t>
      </w:r>
    </w:p>
    <w:p w14:paraId="5AA17182" w14:textId="77777777" w:rsidR="006C2792" w:rsidRPr="006C2792" w:rsidRDefault="006C2792" w:rsidP="00F03E4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circuitos recebem uma palavra de 16 bits proveniente dos switches da placa FPGA. Após o acionamento do botão de controle, o vetor de entrada é capturado e armazenado internamente para transmissão serial. O sistema opera de forma síncrona com o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principal da FPGA, utilizando contadores internos para determinar o tempo de permanência de cada bit na saída.</w:t>
      </w:r>
    </w:p>
    <w:p w14:paraId="7E8C7E03" w14:textId="77777777" w:rsidR="006C2792" w:rsidRPr="006C2792" w:rsidRDefault="006C2792" w:rsidP="00F03E4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Na implementação física, foi adicionada uma lógica de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debounce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estabilização do botão mecânico da placa. Esse mecanismo evita múltiplas ativações </w:t>
      </w: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decorrentes de oscilações elétricas presentes durante o acionamento físico do componente.</w:t>
      </w:r>
    </w:p>
    <w:p w14:paraId="6ECB279B" w14:textId="77777777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O projeto NRZ-L foi implementado utilizando associação direta entre o bit atual do vetor e o nível lógico da saída serial. Dessa forma, o circuito transmite exatamente os valores presentes na sequência binária original.</w:t>
      </w:r>
    </w:p>
    <w:p w14:paraId="02BB6285" w14:textId="77777777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No projeto NRZ-I, foi utilizado um registrador auxiliar responsável por armazenar o estado atual da saída serial. Sempre que o bit transmitido possui valor lógico ‘1’, o circuito inverte o estado do sinal armazenado; quando o bit possui valor ‘0’, o estado anterior é mantido. Essa lógica reproduz corretamente o comportamento característico da codificação diferencial NRZ-I.</w:t>
      </w:r>
    </w:p>
    <w:p w14:paraId="65A84BF9" w14:textId="5AF89ABE" w:rsid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Além da saída serial, os projetos também implementam o espelhamento da sequência capturada nos LEDs da placa FPGA, permitindo verificação visual dos dados transmitidos.</w:t>
      </w:r>
    </w:p>
    <w:p w14:paraId="1D1A2847" w14:textId="77777777" w:rsidR="00B66F39" w:rsidRPr="006C2792" w:rsidRDefault="00B66F39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47787F2" w14:textId="528FB362" w:rsidR="006C2792" w:rsidRPr="006C2792" w:rsidRDefault="00424472" w:rsidP="003A22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</w:t>
      </w:r>
      <w:r w:rsidR="006C2792" w:rsidRPr="006C27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SIMULAÇÃO E VALIDAÇÃO</w:t>
      </w:r>
    </w:p>
    <w:p w14:paraId="5555CD04" w14:textId="172A3CF3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A validação funcional dos circuitos foi realizada por meio de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testbenches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desenvolvidos especificamente para cada módulo. Os ambientes de simulação geram sinais de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, controlam os resets do sistema e aplicam sequências binárias conhecidas às entradas dos codificadores.</w:t>
      </w:r>
      <w:r w:rsidR="00F03E4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Durante os testes foi utilizada a sequência binária:</w:t>
      </w:r>
      <w:r w:rsidR="00F03E4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1010010110100101</w:t>
      </w:r>
    </w:p>
    <w:p w14:paraId="57A6EFAA" w14:textId="77777777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Na simulação do NRZ-L, observou-se que a saída serial reproduziu diretamente os valores presentes no vetor de entrada, mantendo nível alto para bits ‘1’ e nível baixo para bits ‘0’. As formas de onda obtidas confirmaram a correta temporização dos símbolos e o funcionamento adequado do controle interno de transmissão.</w:t>
      </w:r>
    </w:p>
    <w:p w14:paraId="3A452519" w14:textId="77777777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Já na simulação do NRZ-I, verificou-se que a saída não correspondia diretamente à sequência original, mas sim ao comportamento diferencial esperado do protocolo. Cada ocorrência de bit ‘1’ produziu inversão no nível do sinal, enquanto os bits ‘0’ mantiveram o estado anterior. O resultado observado confirmou o correto funcionamento da lógica de transição implementada.</w:t>
      </w:r>
    </w:p>
    <w:p w14:paraId="4F458A30" w14:textId="7AF464C9" w:rsid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A utilização de parâmetros configuráveis para o tempo de permanência dos bits permitiu acelerar a simulação sem alterar a estrutura lógica dos circuitos, facilitando a validação das formas de onda no ambiente do Vivado.</w:t>
      </w:r>
    </w:p>
    <w:p w14:paraId="0D860F7C" w14:textId="77777777" w:rsidR="00B66F39" w:rsidRDefault="00B66F39" w:rsidP="00B66F3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DB1CC0C" w14:textId="77777777" w:rsidR="00B66F39" w:rsidRPr="006C2792" w:rsidRDefault="00B66F39" w:rsidP="00B66F3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 IMPLEMENTAÇÃO EM FPGA</w:t>
      </w:r>
    </w:p>
    <w:p w14:paraId="28EDE498" w14:textId="77777777" w:rsidR="00B66F39" w:rsidRPr="006C2792" w:rsidRDefault="00B66F39" w:rsidP="00B66F39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Após a validação por simulação, os projetos foram sintetizados e implementados na placa Basys3. O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principal da FPGA foi utilizado como referência temporal para o sistema, enquanto os switches da placa serviram como fonte da sequência binária transmitida.</w:t>
      </w:r>
    </w:p>
    <w:p w14:paraId="496754D7" w14:textId="77777777" w:rsidR="00B66F39" w:rsidRPr="006C2792" w:rsidRDefault="00B66F39" w:rsidP="00B66F39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O botão físico da FPGA foi utilizado para iniciar e interromper a transmissão das sequências, operando em modo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toggle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. O uso de temporização parametrizável possibilitou ajustar a velocidade de transmissão para níveis perceptíveis visualmente, permitindo acompanhar o funcionamento do sistema por meio dos LEDs e da saída serial.</w:t>
      </w:r>
    </w:p>
    <w:p w14:paraId="61971FF4" w14:textId="4066ABAB" w:rsidR="00B66F39" w:rsidRDefault="00B66F39" w:rsidP="00B66F39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A implementação física confirmou o funcionamento correto dos circuitos desenvolvidos em simulação, demonstrando a compatibilidade entre a descrição comportamental em VHDL e sua realização prática em hardware programável.</w:t>
      </w:r>
    </w:p>
    <w:p w14:paraId="6F4C0395" w14:textId="77777777" w:rsidR="00B66F39" w:rsidRPr="006C2792" w:rsidRDefault="00B66F39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9D34089" w14:textId="056B82D1" w:rsidR="006C2792" w:rsidRPr="006C2792" w:rsidRDefault="00424472" w:rsidP="003A22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</w:t>
      </w:r>
      <w:r w:rsidR="006C2792" w:rsidRPr="006C27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ANÁLISE DOS RESULTADOS</w:t>
      </w:r>
    </w:p>
    <w:p w14:paraId="785F8D3A" w14:textId="74E5AA8D" w:rsid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Os resultados obtidos demonstraram diferenças importantes entre os dois métodos de codificação. O NRZ-L apresenta implementação extremamente simples, pois o sinal transmitido depende diretamente do valor lógico do bit</w:t>
      </w:r>
      <w:r w:rsidR="00C0289D">
        <w:rPr>
          <w:rFonts w:ascii="Arial" w:eastAsia="Times New Roman" w:hAnsi="Arial" w:cs="Arial"/>
          <w:kern w:val="0"/>
          <w:lang w:eastAsia="pt-BR"/>
          <w14:ligatures w14:val="none"/>
        </w:rPr>
        <w:t xml:space="preserve"> (figura</w:t>
      </w:r>
      <w:r w:rsidR="0032531A">
        <w:rPr>
          <w:rFonts w:ascii="Arial" w:eastAsia="Times New Roman" w:hAnsi="Arial" w:cs="Arial"/>
          <w:kern w:val="0"/>
          <w:lang w:eastAsia="pt-BR"/>
          <w14:ligatures w14:val="none"/>
        </w:rPr>
        <w:t>s</w:t>
      </w:r>
      <w:r w:rsidR="00C0289D">
        <w:rPr>
          <w:rFonts w:ascii="Arial" w:eastAsia="Times New Roman" w:hAnsi="Arial" w:cs="Arial"/>
          <w:kern w:val="0"/>
          <w:lang w:eastAsia="pt-BR"/>
          <w14:ligatures w14:val="none"/>
        </w:rPr>
        <w:t xml:space="preserve"> 1</w:t>
      </w:r>
      <w:r w:rsidR="0032531A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2</w:t>
      </w:r>
      <w:r w:rsidR="00C0289D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. Entretanto, essa simplicidade torna o sistema mais vulnerável à inversão de polaridade no meio físico e dificulta a recuperação de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sequências longas sem transições.</w:t>
      </w:r>
    </w:p>
    <w:p w14:paraId="32860FB2" w14:textId="77777777" w:rsidR="00FA0957" w:rsidRDefault="00FA0957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67EE99C" w14:textId="64034D5B" w:rsidR="00C0289D" w:rsidRPr="0070544F" w:rsidRDefault="00C0289D" w:rsidP="00FA0957">
      <w:pPr>
        <w:pStyle w:val="Legenda"/>
      </w:pPr>
      <w:r w:rsidRPr="0070544F">
        <w:t xml:space="preserve">Figura </w:t>
      </w:r>
      <w:fldSimple w:instr=" SEQ Figura \* ARABIC ">
        <w:r w:rsidR="00406C73">
          <w:rPr>
            <w:noProof/>
          </w:rPr>
          <w:t>1</w:t>
        </w:r>
      </w:fldSimple>
      <w:r w:rsidR="0070544F" w:rsidRPr="0070544F">
        <w:t xml:space="preserve"> </w:t>
      </w:r>
      <w:r w:rsidRPr="0070544F">
        <w:t>- Resultado da simulação do NRZ-L</w:t>
      </w:r>
    </w:p>
    <w:p w14:paraId="2CB37C51" w14:textId="77777777" w:rsidR="0070544F" w:rsidRDefault="00C0289D" w:rsidP="0070544F">
      <w:pPr>
        <w:keepNext/>
        <w:spacing w:before="100" w:beforeAutospacing="1" w:after="100" w:afterAutospacing="1" w:line="240" w:lineRule="auto"/>
        <w:ind w:firstLine="708"/>
        <w:jc w:val="center"/>
      </w:pPr>
      <w:r w:rsidRPr="00C0289D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044A84F8" wp14:editId="73B98F6C">
            <wp:extent cx="4868333" cy="1846221"/>
            <wp:effectExtent l="0" t="0" r="0" b="0"/>
            <wp:docPr id="897434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4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107" cy="185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D2C4" w14:textId="3B7C70C3" w:rsidR="00C0289D" w:rsidRDefault="0070544F" w:rsidP="00FA0957">
      <w:pPr>
        <w:pStyle w:val="Legenda"/>
      </w:pPr>
      <w:r w:rsidRPr="0070544F">
        <w:t>Fonte: própria</w:t>
      </w:r>
    </w:p>
    <w:p w14:paraId="5450D744" w14:textId="77777777" w:rsidR="00FA0957" w:rsidRDefault="00FA0957" w:rsidP="00FA0957"/>
    <w:p w14:paraId="2CD64D23" w14:textId="77777777" w:rsidR="00FA0957" w:rsidRDefault="00FA0957" w:rsidP="00FA0957"/>
    <w:p w14:paraId="7ED06136" w14:textId="77777777" w:rsidR="00FA0957" w:rsidRDefault="00FA0957" w:rsidP="00FA0957"/>
    <w:p w14:paraId="5A50BB48" w14:textId="77777777" w:rsidR="00FA0957" w:rsidRDefault="00FA0957" w:rsidP="00FA0957"/>
    <w:p w14:paraId="7DBAAED0" w14:textId="77777777" w:rsidR="00FA0957" w:rsidRDefault="00FA0957" w:rsidP="00FA0957"/>
    <w:p w14:paraId="6521C80E" w14:textId="77777777" w:rsidR="00FA0957" w:rsidRDefault="00FA0957" w:rsidP="00FA0957"/>
    <w:p w14:paraId="389E3D6D" w14:textId="77777777" w:rsidR="00FA0957" w:rsidRDefault="00FA0957" w:rsidP="00FA0957"/>
    <w:p w14:paraId="23E250FF" w14:textId="7B450A2E" w:rsidR="004908FB" w:rsidRPr="00FA0957" w:rsidRDefault="004908FB" w:rsidP="00FA0957">
      <w:pPr>
        <w:pStyle w:val="Legenda"/>
      </w:pPr>
      <w:r w:rsidRPr="00FA0957">
        <w:lastRenderedPageBreak/>
        <w:t xml:space="preserve">Figura </w:t>
      </w:r>
      <w:fldSimple w:instr=" SEQ Figura \* ARABIC ">
        <w:r w:rsidR="00406C73">
          <w:rPr>
            <w:noProof/>
          </w:rPr>
          <w:t>2</w:t>
        </w:r>
      </w:fldSimple>
      <w:r w:rsidRPr="00FA0957">
        <w:t xml:space="preserve"> - Funcionamento do NRZ-L na placa</w:t>
      </w:r>
    </w:p>
    <w:p w14:paraId="373C140C" w14:textId="77777777" w:rsidR="004908FB" w:rsidRDefault="007F28C2" w:rsidP="004908FB">
      <w:pPr>
        <w:keepNext/>
        <w:spacing w:before="100" w:beforeAutospacing="1" w:after="100" w:afterAutospacing="1" w:line="240" w:lineRule="auto"/>
        <w:ind w:firstLine="708"/>
        <w:jc w:val="center"/>
      </w:pPr>
      <w:r w:rsidRPr="007F28C2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257E2916" wp14:editId="21800BAC">
            <wp:extent cx="3818467" cy="2204953"/>
            <wp:effectExtent l="0" t="0" r="4445" b="5080"/>
            <wp:docPr id="1052637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7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773" cy="22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CDB6" w14:textId="4DEF1141" w:rsidR="007F28C2" w:rsidRPr="00FA0957" w:rsidRDefault="004908FB" w:rsidP="00FA0957">
      <w:pPr>
        <w:pStyle w:val="Legenda"/>
        <w:rPr>
          <w:rFonts w:eastAsia="Times New Roman"/>
          <w:kern w:val="0"/>
          <w:lang w:eastAsia="pt-BR"/>
          <w14:ligatures w14:val="none"/>
        </w:rPr>
      </w:pPr>
      <w:r w:rsidRPr="00FA0957">
        <w:t>Fonte: própria</w:t>
      </w:r>
    </w:p>
    <w:p w14:paraId="04B9D286" w14:textId="127B6BE6" w:rsid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O NRZ-I, por sua vez, introduz uma lógica diferencial baseada em mudanças de estado</w:t>
      </w:r>
      <w:r w:rsidR="0070544F">
        <w:rPr>
          <w:rFonts w:ascii="Arial" w:eastAsia="Times New Roman" w:hAnsi="Arial" w:cs="Arial"/>
          <w:kern w:val="0"/>
          <w:lang w:eastAsia="pt-BR"/>
          <w14:ligatures w14:val="none"/>
        </w:rPr>
        <w:t xml:space="preserve"> (figura</w:t>
      </w:r>
      <w:r w:rsidR="00FA0957">
        <w:rPr>
          <w:rFonts w:ascii="Arial" w:eastAsia="Times New Roman" w:hAnsi="Arial" w:cs="Arial"/>
          <w:kern w:val="0"/>
          <w:lang w:eastAsia="pt-BR"/>
          <w14:ligatures w14:val="none"/>
        </w:rPr>
        <w:t>s 3 e 4</w:t>
      </w:r>
      <w:r w:rsidR="0070544F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. Essa característica melhora a robustez da transmissão e reduz problemas associados à polaridade da linha de comunicação. Além disso, a presença de transições frequentes em sequências contendo muitos bits ‘1’ contribui para melhor sincronização entre transmissor e receptor.</w:t>
      </w:r>
    </w:p>
    <w:p w14:paraId="0858CBF0" w14:textId="2BF9986F" w:rsidR="0070544F" w:rsidRPr="00397A7C" w:rsidRDefault="0070544F" w:rsidP="00FA0957">
      <w:pPr>
        <w:pStyle w:val="Legenda"/>
      </w:pPr>
      <w:r w:rsidRPr="00397A7C">
        <w:t xml:space="preserve">Figura </w:t>
      </w:r>
      <w:r w:rsidR="00FA0957">
        <w:t>3</w:t>
      </w:r>
      <w:r w:rsidRPr="00397A7C">
        <w:t xml:space="preserve"> - Resultados da simulação do NRZ-I</w:t>
      </w:r>
    </w:p>
    <w:p w14:paraId="125F752E" w14:textId="20B4921C" w:rsidR="0070544F" w:rsidRDefault="00397A7C" w:rsidP="0070544F">
      <w:pPr>
        <w:keepNext/>
        <w:spacing w:before="100" w:beforeAutospacing="1" w:after="100" w:afterAutospacing="1" w:line="240" w:lineRule="auto"/>
        <w:ind w:firstLine="708"/>
        <w:jc w:val="center"/>
      </w:pPr>
      <w:r w:rsidRPr="00397A7C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0A83ED16" wp14:editId="70C0503B">
            <wp:extent cx="4724400" cy="1789553"/>
            <wp:effectExtent l="0" t="0" r="0" b="1270"/>
            <wp:docPr id="466663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3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48" cy="180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A2C8" w14:textId="12EB51A6" w:rsidR="0070544F" w:rsidRPr="00397A7C" w:rsidRDefault="0070544F" w:rsidP="00FA0957">
      <w:pPr>
        <w:pStyle w:val="Legenda"/>
        <w:rPr>
          <w:rFonts w:eastAsia="Times New Roman"/>
          <w:kern w:val="0"/>
          <w:lang w:eastAsia="pt-BR"/>
          <w14:ligatures w14:val="none"/>
        </w:rPr>
      </w:pPr>
      <w:r w:rsidRPr="00397A7C">
        <w:t>Fonte: própria</w:t>
      </w:r>
    </w:p>
    <w:p w14:paraId="5754943F" w14:textId="7929D379" w:rsidR="005D1F85" w:rsidRDefault="005D1F85" w:rsidP="005D1F85">
      <w:pPr>
        <w:pStyle w:val="Legenda"/>
        <w:keepNext/>
      </w:pPr>
      <w:r>
        <w:lastRenderedPageBreak/>
        <w:t xml:space="preserve">Figura </w:t>
      </w:r>
      <w:r w:rsidR="0095634E">
        <w:t>4</w:t>
      </w:r>
      <w:r>
        <w:t xml:space="preserve"> </w:t>
      </w:r>
      <w:proofErr w:type="gramStart"/>
      <w:r>
        <w:t>-  Funcionamento</w:t>
      </w:r>
      <w:proofErr w:type="gramEnd"/>
      <w:r>
        <w:t xml:space="preserve"> do NRZ-I na placa</w:t>
      </w:r>
    </w:p>
    <w:p w14:paraId="0464E386" w14:textId="77777777" w:rsidR="005D1F85" w:rsidRDefault="005D1F85" w:rsidP="005D1F85">
      <w:pPr>
        <w:keepNext/>
        <w:spacing w:before="100" w:beforeAutospacing="1" w:after="100" w:afterAutospacing="1" w:line="240" w:lineRule="auto"/>
        <w:ind w:firstLine="708"/>
        <w:jc w:val="center"/>
      </w:pPr>
      <w:r w:rsidRPr="005D1F85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069D71BA" wp14:editId="3C53B97E">
            <wp:extent cx="3911600" cy="2103493"/>
            <wp:effectExtent l="0" t="0" r="0" b="5080"/>
            <wp:docPr id="1076254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4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9371" cy="21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D2B6" w14:textId="1F13BF63" w:rsidR="005D1F85" w:rsidRDefault="005D1F85" w:rsidP="005D1F85">
      <w:pPr>
        <w:pStyle w:val="Legenda"/>
        <w:rPr>
          <w:rFonts w:eastAsia="Times New Roman"/>
          <w:kern w:val="0"/>
          <w:lang w:eastAsia="pt-BR"/>
          <w14:ligatures w14:val="none"/>
        </w:rPr>
      </w:pPr>
      <w:r>
        <w:t>Fonte: própria</w:t>
      </w:r>
    </w:p>
    <w:p w14:paraId="67CE1A19" w14:textId="62F5EEA3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Apesar dessas vantagens, ambos os métodos ainda apresentam limitações relacionadas à componente DC e à ausência de transições em longas sequências de bits ‘0’. Em aplicações reais, essas limitações normalmente são mitigadas por técnicas adicionais de codificação ou sincronização.</w:t>
      </w:r>
    </w:p>
    <w:p w14:paraId="77082EB0" w14:textId="74A2BCC8" w:rsid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A implementação em FPGA permitiu observar na prática o comportamento temporal das codificações, demonstrando como conceitos teóricos de comunicação digital podem ser traduzidos em circuitos síncronos reais utilizando lógica programável.</w:t>
      </w:r>
    </w:p>
    <w:p w14:paraId="7F80AF5F" w14:textId="77777777" w:rsidR="00B66F39" w:rsidRPr="006C2792" w:rsidRDefault="00B66F39" w:rsidP="00B66F3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4551627" w14:textId="77777777" w:rsidR="006C2792" w:rsidRPr="006C2792" w:rsidRDefault="006C2792" w:rsidP="003A22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 CONCLUSÃO</w:t>
      </w:r>
    </w:p>
    <w:p w14:paraId="5F3FB399" w14:textId="77777777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O projeto permitiu desenvolver e validar duas técnicas clássicas de codificação digital utilizando FPGA e linguagem VHDL. A implementação das modulações NRZ-L e NRZ-I proporcionou compreensão prática sobre serialização de dados, controle temporal síncrono, manipulação de sinais digitais e codificação diferencial.</w:t>
      </w:r>
    </w:p>
    <w:p w14:paraId="29D9DA30" w14:textId="77777777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Os resultados obtidos em simulação e em hardware demonstraram o funcionamento correto dos dois métodos de modulação, evidenciando suas diferenças estruturais e operacionais. O NRZ-L destacou-se pela simplicidade de implementação, enquanto o NRZ-I apresentou maior robustez em relação à sincronização e inversão de polaridade.</w:t>
      </w:r>
    </w:p>
    <w:p w14:paraId="2594229B" w14:textId="77777777" w:rsidR="006C2792" w:rsidRPr="006C2792" w:rsidRDefault="006C2792" w:rsidP="009F187D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 xml:space="preserve">Além da aplicação direta dos conceitos de comunicação digital, o trabalho também consolidou conhecimentos relacionados ao desenvolvimento de projetos em FPGA, incluindo criação de módulos VHDL, construção de </w:t>
      </w:r>
      <w:proofErr w:type="spellStart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testbenches</w:t>
      </w:r>
      <w:proofErr w:type="spellEnd"/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, utilização do Vivado, implementação física e depuração de sistemas digitais.</w:t>
      </w:r>
    </w:p>
    <w:p w14:paraId="3F1390B9" w14:textId="62087A51" w:rsidR="00BC1360" w:rsidRPr="00BC1360" w:rsidRDefault="006C2792" w:rsidP="00BC1360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2792">
        <w:rPr>
          <w:rFonts w:ascii="Arial" w:eastAsia="Times New Roman" w:hAnsi="Arial" w:cs="Arial"/>
          <w:kern w:val="0"/>
          <w:lang w:eastAsia="pt-BR"/>
          <w14:ligatures w14:val="none"/>
        </w:rPr>
        <w:t>A estrutura modular desenvolvida possibilita futuras expansões do projeto, como integração com protocolos seriais, transmissão contínua de dados, implementação de novos esquemas de codificação e utilização de periféricos externos da FPGA</w:t>
      </w:r>
      <w:r w:rsidR="00BC1360">
        <w:rPr>
          <w:rFonts w:ascii="Arial" w:hAnsi="Arial" w:cs="Arial"/>
          <w:b/>
          <w:bCs/>
        </w:rPr>
        <w:br w:type="page"/>
      </w:r>
    </w:p>
    <w:p w14:paraId="269E1E52" w14:textId="7E167857" w:rsidR="00277625" w:rsidRDefault="001A43FD" w:rsidP="003A2234">
      <w:pPr>
        <w:jc w:val="both"/>
        <w:rPr>
          <w:rFonts w:ascii="Arial" w:hAnsi="Arial" w:cs="Arial"/>
          <w:b/>
          <w:bCs/>
        </w:rPr>
      </w:pPr>
      <w:r w:rsidRPr="001A43FD">
        <w:rPr>
          <w:rFonts w:ascii="Arial" w:hAnsi="Arial" w:cs="Arial"/>
          <w:b/>
          <w:bCs/>
        </w:rPr>
        <w:lastRenderedPageBreak/>
        <w:t>REFERÊNCIAS BIBLIOGRÁFICAS</w:t>
      </w:r>
    </w:p>
    <w:p w14:paraId="110AC663" w14:textId="77777777" w:rsidR="002639AB" w:rsidRPr="001A43FD" w:rsidRDefault="002639AB" w:rsidP="003A2234">
      <w:pPr>
        <w:jc w:val="both"/>
        <w:rPr>
          <w:rFonts w:ascii="Arial" w:hAnsi="Arial" w:cs="Arial"/>
          <w:b/>
          <w:bCs/>
        </w:rPr>
      </w:pPr>
    </w:p>
    <w:p w14:paraId="00D6048D" w14:textId="6569853A" w:rsidR="002639AB" w:rsidRDefault="002639AB" w:rsidP="002639AB">
      <w:pPr>
        <w:rPr>
          <w:rFonts w:ascii="Arial" w:hAnsi="Arial" w:cs="Arial"/>
        </w:rPr>
      </w:pPr>
      <w:r w:rsidRPr="002639AB">
        <w:rPr>
          <w:rFonts w:ascii="Arial" w:hAnsi="Arial" w:cs="Arial"/>
        </w:rPr>
        <w:t xml:space="preserve">FOROUZAN, B. A. </w:t>
      </w:r>
      <w:r w:rsidRPr="002639AB">
        <w:rPr>
          <w:rFonts w:ascii="Arial" w:hAnsi="Arial" w:cs="Arial"/>
          <w:b/>
          <w:bCs/>
        </w:rPr>
        <w:t>Comunicação de dados e redes de computadores</w:t>
      </w:r>
      <w:r w:rsidRPr="002639AB">
        <w:rPr>
          <w:rFonts w:ascii="Arial" w:hAnsi="Arial" w:cs="Arial"/>
        </w:rPr>
        <w:t xml:space="preserve">. São Paulo: </w:t>
      </w:r>
      <w:proofErr w:type="spellStart"/>
      <w:r w:rsidRPr="002639AB">
        <w:rPr>
          <w:rFonts w:ascii="Arial" w:hAnsi="Arial" w:cs="Arial"/>
        </w:rPr>
        <w:t>McGrawHill</w:t>
      </w:r>
      <w:proofErr w:type="spellEnd"/>
      <w:r w:rsidRPr="002639AB">
        <w:rPr>
          <w:rFonts w:ascii="Arial" w:hAnsi="Arial" w:cs="Arial"/>
        </w:rPr>
        <w:t xml:space="preserve"> Brasil, 2008.</w:t>
      </w:r>
    </w:p>
    <w:p w14:paraId="0BF150ED" w14:textId="77777777" w:rsidR="006C14EE" w:rsidRDefault="006C14EE" w:rsidP="002639AB">
      <w:pPr>
        <w:rPr>
          <w:rFonts w:ascii="Arial" w:hAnsi="Arial" w:cs="Arial"/>
        </w:rPr>
      </w:pPr>
    </w:p>
    <w:p w14:paraId="310C00F6" w14:textId="219A49F3" w:rsidR="002639AB" w:rsidRPr="002639AB" w:rsidRDefault="002639AB" w:rsidP="002639AB">
      <w:pPr>
        <w:rPr>
          <w:rFonts w:ascii="Arial" w:hAnsi="Arial" w:cs="Arial"/>
        </w:rPr>
      </w:pPr>
    </w:p>
    <w:sectPr w:rsidR="002639AB" w:rsidRPr="002639AB" w:rsidSect="006C279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3B62"/>
    <w:multiLevelType w:val="multilevel"/>
    <w:tmpl w:val="CF94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81305"/>
    <w:multiLevelType w:val="multilevel"/>
    <w:tmpl w:val="D95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5AF7"/>
    <w:multiLevelType w:val="multilevel"/>
    <w:tmpl w:val="EED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E0EE4"/>
    <w:multiLevelType w:val="multilevel"/>
    <w:tmpl w:val="F4E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1415C"/>
    <w:multiLevelType w:val="multilevel"/>
    <w:tmpl w:val="43C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618DE"/>
    <w:multiLevelType w:val="multilevel"/>
    <w:tmpl w:val="6F3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E3BEB"/>
    <w:multiLevelType w:val="multilevel"/>
    <w:tmpl w:val="B644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538488">
    <w:abstractNumId w:val="3"/>
  </w:num>
  <w:num w:numId="2" w16cid:durableId="1258442397">
    <w:abstractNumId w:val="6"/>
  </w:num>
  <w:num w:numId="3" w16cid:durableId="187107132">
    <w:abstractNumId w:val="4"/>
  </w:num>
  <w:num w:numId="4" w16cid:durableId="1911497939">
    <w:abstractNumId w:val="2"/>
  </w:num>
  <w:num w:numId="5" w16cid:durableId="1889534978">
    <w:abstractNumId w:val="1"/>
  </w:num>
  <w:num w:numId="6" w16cid:durableId="1856503907">
    <w:abstractNumId w:val="0"/>
  </w:num>
  <w:num w:numId="7" w16cid:durableId="928076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92"/>
    <w:rsid w:val="000A79B2"/>
    <w:rsid w:val="00164B75"/>
    <w:rsid w:val="001A43FD"/>
    <w:rsid w:val="00262A8F"/>
    <w:rsid w:val="002639AB"/>
    <w:rsid w:val="00277625"/>
    <w:rsid w:val="0032531A"/>
    <w:rsid w:val="00397A7C"/>
    <w:rsid w:val="003A2234"/>
    <w:rsid w:val="00406C73"/>
    <w:rsid w:val="00424472"/>
    <w:rsid w:val="004908FB"/>
    <w:rsid w:val="005165C3"/>
    <w:rsid w:val="005A03FA"/>
    <w:rsid w:val="005D1F85"/>
    <w:rsid w:val="006031DD"/>
    <w:rsid w:val="006C14EE"/>
    <w:rsid w:val="006C2792"/>
    <w:rsid w:val="00705085"/>
    <w:rsid w:val="0070544F"/>
    <w:rsid w:val="007522C7"/>
    <w:rsid w:val="007A53EB"/>
    <w:rsid w:val="007E13E2"/>
    <w:rsid w:val="007F28C2"/>
    <w:rsid w:val="008368B3"/>
    <w:rsid w:val="0095634E"/>
    <w:rsid w:val="009E02DA"/>
    <w:rsid w:val="009F187D"/>
    <w:rsid w:val="00B20795"/>
    <w:rsid w:val="00B66F39"/>
    <w:rsid w:val="00BC1360"/>
    <w:rsid w:val="00BD7604"/>
    <w:rsid w:val="00C021B1"/>
    <w:rsid w:val="00C0289D"/>
    <w:rsid w:val="00C125A3"/>
    <w:rsid w:val="00E748B4"/>
    <w:rsid w:val="00EA6FC5"/>
    <w:rsid w:val="00F03E4D"/>
    <w:rsid w:val="00F853BC"/>
    <w:rsid w:val="00FA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413B9"/>
  <w15:chartTrackingRefBased/>
  <w15:docId w15:val="{81B3583E-88E0-E94D-9522-D1166697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2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2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27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27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27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27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27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27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27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27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27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27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27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2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279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C2792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3A2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Legenda">
    <w:name w:val="caption"/>
    <w:basedOn w:val="Normal"/>
    <w:next w:val="Normal"/>
    <w:uiPriority w:val="35"/>
    <w:unhideWhenUsed/>
    <w:qFormat/>
    <w:rsid w:val="00FA0957"/>
    <w:pPr>
      <w:spacing w:after="200" w:line="240" w:lineRule="auto"/>
      <w:jc w:val="center"/>
    </w:pPr>
    <w:rPr>
      <w:rFonts w:ascii="Arial" w:hAnsi="Arial" w:cs="Arial"/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1807</Words>
  <Characters>9760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DA SILVA SOUZA</dc:creator>
  <cp:keywords/>
  <dc:description/>
  <cp:lastModifiedBy>MATHEUS DA SILVA SOUZA</cp:lastModifiedBy>
  <cp:revision>3</cp:revision>
  <cp:lastPrinted>2026-06-02T01:00:00Z</cp:lastPrinted>
  <dcterms:created xsi:type="dcterms:W3CDTF">2026-06-02T01:00:00Z</dcterms:created>
  <dcterms:modified xsi:type="dcterms:W3CDTF">2026-06-02T01:00:00Z</dcterms:modified>
</cp:coreProperties>
</file>