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FCD65" w14:textId="2BDA9371" w:rsidR="00F23C44" w:rsidRDefault="00F23C44" w:rsidP="00F23C44">
      <w:pPr>
        <w:spacing w:after="0"/>
        <w:rPr>
          <w:b/>
          <w:bCs/>
        </w:rPr>
      </w:pPr>
      <w:r w:rsidRPr="00F23C44">
        <w:rPr>
          <w:b/>
          <w:bCs/>
        </w:rPr>
        <w:t xml:space="preserve">Bloomberg US High Yield </w:t>
      </w:r>
      <w:r w:rsidR="000F401C" w:rsidRPr="00F23C44">
        <w:rPr>
          <w:b/>
          <w:bCs/>
        </w:rPr>
        <w:t xml:space="preserve">Corporate </w:t>
      </w:r>
      <w:r w:rsidRPr="00F23C44">
        <w:rPr>
          <w:b/>
          <w:bCs/>
        </w:rPr>
        <w:t>Bond Index</w:t>
      </w:r>
      <w:r w:rsidRPr="00F23C44">
        <w:rPr>
          <w:b/>
          <w:bCs/>
        </w:rPr>
        <w:t xml:space="preserve"> </w:t>
      </w:r>
    </w:p>
    <w:p w14:paraId="2EF5D0DB" w14:textId="603198C7" w:rsidR="00F23C44" w:rsidRPr="00F23C44" w:rsidRDefault="00F23C44" w:rsidP="00F23C44">
      <w:pPr>
        <w:spacing w:after="0"/>
      </w:pPr>
      <w:r w:rsidRPr="00F23C44">
        <w:t>LF98TRUU Index</w:t>
      </w:r>
    </w:p>
    <w:p w14:paraId="75CD874E" w14:textId="65E84584" w:rsidR="00A51B2C" w:rsidRDefault="00000000" w:rsidP="00F23C44">
      <w:pPr>
        <w:spacing w:after="0"/>
      </w:pPr>
      <w:r>
        <w:t xml:space="preserve">The Bloomberg US Corporate High Yield Bond Index measures the USD-denominated, high yield, fixed-rate corporate bond market. Securities are classified as high yield if the middle rating of Moody's, Fitch and S&amp;P is Ba1/BB+/BB+ or below. </w:t>
      </w:r>
    </w:p>
    <w:p w14:paraId="68CCC0C8" w14:textId="77777777" w:rsidR="00A51B2C" w:rsidRDefault="00000000" w:rsidP="00F23C44">
      <w:pPr>
        <w:spacing w:after="0"/>
      </w:pPr>
      <w:r>
        <w:t>Bonds from issuers with an emerging markets country of risk, based on Bloomberg EM country definition, are excluded (Future Ticker: I00012US)</w:t>
      </w:r>
    </w:p>
    <w:p w14:paraId="0A428272" w14:textId="77777777" w:rsidR="00A51B2C" w:rsidRDefault="00A51B2C" w:rsidP="00F23C44">
      <w:pPr>
        <w:widowControl w:val="0"/>
        <w:spacing w:after="0" w:line="276" w:lineRule="auto"/>
        <w:rPr>
          <w:b/>
        </w:rPr>
      </w:pPr>
    </w:p>
    <w:p w14:paraId="070D2E65" w14:textId="73B3B00D" w:rsidR="00F23C44" w:rsidRPr="00F23C44" w:rsidRDefault="00F23C44" w:rsidP="00F23C44">
      <w:pPr>
        <w:spacing w:after="0"/>
        <w:rPr>
          <w:b/>
          <w:bCs/>
        </w:rPr>
      </w:pPr>
      <w:r w:rsidRPr="00F23C44">
        <w:rPr>
          <w:b/>
          <w:bCs/>
        </w:rPr>
        <w:t>Bloomberg Germany 7-10Y Government Bond Index</w:t>
      </w:r>
    </w:p>
    <w:p w14:paraId="5926CE47" w14:textId="487B4BFF" w:rsidR="00F23C44" w:rsidRDefault="00F23C44" w:rsidP="00F23C44">
      <w:pPr>
        <w:spacing w:after="0"/>
      </w:pPr>
      <w:r>
        <w:t>BEGRG4 Index</w:t>
      </w:r>
    </w:p>
    <w:p w14:paraId="16F64672" w14:textId="33E451E7" w:rsidR="00A51B2C" w:rsidRDefault="00000000" w:rsidP="00F23C44">
      <w:pPr>
        <w:spacing w:after="0"/>
      </w:pPr>
      <w:r>
        <w:t>BEGRG4 Index Bloomberg Series-E Germany Govt 7-10 Yr Bond Index (Future Ticker: I32990EU</w:t>
      </w:r>
    </w:p>
    <w:p w14:paraId="7279A8FB" w14:textId="77777777" w:rsidR="00A51B2C" w:rsidRDefault="00000000" w:rsidP="00F23C44">
      <w:pPr>
        <w:spacing w:after="0"/>
      </w:pPr>
      <w:r>
        <w:t xml:space="preserve">Measures Total Return </w:t>
      </w:r>
    </w:p>
    <w:p w14:paraId="4054A623" w14:textId="77777777" w:rsidR="00A51B2C" w:rsidRDefault="00000000" w:rsidP="00F23C44">
      <w:pPr>
        <w:spacing w:after="0"/>
      </w:pPr>
      <w:r>
        <w:t>Currency EUR</w:t>
      </w:r>
    </w:p>
    <w:sectPr w:rsidR="00A51B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35DFE" w14:textId="77777777" w:rsidR="00F77AF8" w:rsidRDefault="00F77AF8" w:rsidP="00F23C44">
      <w:pPr>
        <w:spacing w:after="0" w:line="240" w:lineRule="auto"/>
      </w:pPr>
      <w:r>
        <w:separator/>
      </w:r>
    </w:p>
  </w:endnote>
  <w:endnote w:type="continuationSeparator" w:id="0">
    <w:p w14:paraId="584760CC" w14:textId="77777777" w:rsidR="00F77AF8" w:rsidRDefault="00F77AF8" w:rsidP="00F2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CF8D6" w14:textId="77777777" w:rsidR="00F77AF8" w:rsidRDefault="00F77AF8" w:rsidP="00F23C44">
      <w:pPr>
        <w:spacing w:after="0" w:line="240" w:lineRule="auto"/>
      </w:pPr>
      <w:r>
        <w:separator/>
      </w:r>
    </w:p>
  </w:footnote>
  <w:footnote w:type="continuationSeparator" w:id="0">
    <w:p w14:paraId="13EFCBCE" w14:textId="77777777" w:rsidR="00F77AF8" w:rsidRDefault="00F77AF8" w:rsidP="00F23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2C"/>
    <w:rsid w:val="000F401C"/>
    <w:rsid w:val="005214BD"/>
    <w:rsid w:val="00A51B2C"/>
    <w:rsid w:val="00F23C44"/>
    <w:rsid w:val="00F7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E8250"/>
  <w15:docId w15:val="{AE8C6AE2-2F2A-BC46-8E5D-E78534AB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44"/>
  </w:style>
  <w:style w:type="paragraph" w:styleId="Footer">
    <w:name w:val="footer"/>
    <w:basedOn w:val="Normal"/>
    <w:link w:val="FooterChar"/>
    <w:uiPriority w:val="99"/>
    <w:unhideWhenUsed/>
    <w:rsid w:val="00F23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nn0WREW3vZm2t+hKrSx236ugw==">CgMxLjA4AHIhMXVaYmdSQ0JtbnQweHJ1TThzZTc2RU8ydWJEdUlHTTBm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Pradnyatama</dc:creator>
  <cp:lastModifiedBy>Matheus Pradnyatama</cp:lastModifiedBy>
  <cp:revision>3</cp:revision>
  <dcterms:created xsi:type="dcterms:W3CDTF">2025-04-27T05:19:00Z</dcterms:created>
  <dcterms:modified xsi:type="dcterms:W3CDTF">2025-04-27T07:50:00Z</dcterms:modified>
</cp:coreProperties>
</file>