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797D" w14:textId="21EFB9CC" w:rsidR="00054A30" w:rsidRPr="00EA17A6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Jefferson Bruno C. Miguel</w:t>
      </w:r>
    </w:p>
    <w:p w14:paraId="0F1D1033" w14:textId="30860C9E" w:rsidR="00EA17A6" w:rsidRPr="00EA17A6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Lucas </w:t>
      </w:r>
      <w:proofErr w:type="spellStart"/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Terminiello</w:t>
      </w:r>
      <w:proofErr w:type="spellEnd"/>
    </w:p>
    <w:p w14:paraId="65080948" w14:textId="3091B7C0" w:rsidR="00EA17A6" w:rsidRPr="00EA17A6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Matheus Malaman</w:t>
      </w:r>
    </w:p>
    <w:p w14:paraId="19E423AC" w14:textId="77777777" w:rsidR="00EA17A6" w:rsidRPr="00054A30" w:rsidRDefault="00EA17A6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52E85D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4D0F28D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EF5F19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C41730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5E709E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B745A8E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9C2DFC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41018EE" w14:textId="551000CE" w:rsidR="00054A30" w:rsidRPr="00EA17A6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Projeto</w:t>
      </w:r>
      <w:r w:rsidR="001741A3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-</w:t>
      </w:r>
      <w:r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 w:rsidR="001741A3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M</w:t>
      </w:r>
      <w:r w:rsidR="00D964E5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anutenção </w:t>
      </w:r>
      <w:r w:rsidR="001741A3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</w:t>
      </w:r>
      <w:r w:rsidR="00D964E5" w:rsidRPr="00EA17A6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redial</w:t>
      </w:r>
    </w:p>
    <w:p w14:paraId="0899466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B2F362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D3E9592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FCDC7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3A31760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2C49CA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BBAD09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8E21357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0CD78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BB6527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36CAD58" w14:textId="77777777" w:rsidR="00054A30" w:rsidRPr="00054A30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Senai – SP</w:t>
      </w:r>
    </w:p>
    <w:p w14:paraId="4B42D52C" w14:textId="6AEABE28" w:rsidR="001741A3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Limeira –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94139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9E595F" w14:textId="5B8E900F" w:rsidR="001741A3" w:rsidRPr="00B926AC" w:rsidRDefault="001741A3">
          <w:pPr>
            <w:pStyle w:val="CabealhodoSumrio"/>
            <w:rPr>
              <w:rFonts w:ascii="Times New Roman" w:hAnsi="Times New Roman" w:cs="Times New Roman"/>
              <w:color w:val="000000" w:themeColor="text1"/>
            </w:rPr>
          </w:pPr>
          <w:r w:rsidRPr="00B926AC">
            <w:rPr>
              <w:rFonts w:ascii="Times New Roman" w:hAnsi="Times New Roman" w:cs="Times New Roman"/>
              <w:color w:val="000000" w:themeColor="text1"/>
            </w:rPr>
            <w:t>Sumário</w:t>
          </w:r>
        </w:p>
        <w:p w14:paraId="71119502" w14:textId="2D3DD0A8" w:rsidR="00BB1E55" w:rsidRDefault="001741A3">
          <w:pPr>
            <w:pStyle w:val="Sumrio1"/>
            <w:rPr>
              <w:rFonts w:eastAsiaTheme="minorEastAsia"/>
              <w:noProof/>
              <w:lang w:eastAsia="pt-BR"/>
            </w:rPr>
          </w:pPr>
          <w:r w:rsidRPr="00B926AC">
            <w:rPr>
              <w:rFonts w:ascii="Times New Roman" w:hAnsi="Times New Roman" w:cs="Times New Roman"/>
            </w:rPr>
            <w:fldChar w:fldCharType="begin"/>
          </w:r>
          <w:r w:rsidRPr="00B926AC">
            <w:rPr>
              <w:rFonts w:ascii="Times New Roman" w:hAnsi="Times New Roman" w:cs="Times New Roman"/>
            </w:rPr>
            <w:instrText xml:space="preserve"> TOC \o "1-3" \h \z \u </w:instrText>
          </w:r>
          <w:r w:rsidRPr="00B926AC">
            <w:rPr>
              <w:rFonts w:ascii="Times New Roman" w:hAnsi="Times New Roman" w:cs="Times New Roman"/>
            </w:rPr>
            <w:fldChar w:fldCharType="separate"/>
          </w:r>
          <w:hyperlink w:anchor="_Toc226731592" w:history="1">
            <w:r w:rsidR="00BB1E55"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 w:rsidR="00BB1E55">
              <w:rPr>
                <w:rFonts w:eastAsiaTheme="minorEastAsia"/>
                <w:noProof/>
                <w:lang w:eastAsia="pt-BR"/>
              </w:rPr>
              <w:tab/>
            </w:r>
            <w:r w:rsidR="00BB1E55"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Proposta</w:t>
            </w:r>
            <w:r w:rsidR="00BB1E55">
              <w:rPr>
                <w:noProof/>
                <w:webHidden/>
              </w:rPr>
              <w:tab/>
            </w:r>
            <w:r w:rsidR="00BB1E55">
              <w:rPr>
                <w:noProof/>
                <w:webHidden/>
              </w:rPr>
              <w:fldChar w:fldCharType="begin"/>
            </w:r>
            <w:r w:rsidR="00BB1E55">
              <w:rPr>
                <w:noProof/>
                <w:webHidden/>
              </w:rPr>
              <w:instrText xml:space="preserve"> PAGEREF _Toc226731592 \h </w:instrText>
            </w:r>
            <w:r w:rsidR="00BB1E55">
              <w:rPr>
                <w:noProof/>
                <w:webHidden/>
              </w:rPr>
            </w:r>
            <w:r w:rsidR="00BB1E55">
              <w:rPr>
                <w:noProof/>
                <w:webHidden/>
              </w:rPr>
              <w:fldChar w:fldCharType="separate"/>
            </w:r>
            <w:r w:rsidR="00BB1E55">
              <w:rPr>
                <w:noProof/>
                <w:webHidden/>
              </w:rPr>
              <w:t>1</w:t>
            </w:r>
            <w:r w:rsidR="00BB1E55">
              <w:rPr>
                <w:noProof/>
                <w:webHidden/>
              </w:rPr>
              <w:fldChar w:fldCharType="end"/>
            </w:r>
          </w:hyperlink>
        </w:p>
        <w:p w14:paraId="4A8E4F0F" w14:textId="7470C0E3" w:rsidR="00BB1E55" w:rsidRDefault="00BB1E55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593" w:history="1"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CA7D" w14:textId="60EE5C4C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594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2.1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07A9" w14:textId="465143D6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595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2.2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A799" w14:textId="55BDC9C2" w:rsidR="00BB1E55" w:rsidRDefault="00BB1E55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596" w:history="1"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842E" w14:textId="1A41D0E6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597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Should Have (Deveria 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3AC42" w14:textId="63D9C505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598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Could Have (Poderia 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27C3" w14:textId="1D0AEBC1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599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Won't Have (Não terá nesta etapa)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17C4" w14:textId="5C4C11BA" w:rsidR="00BB1E55" w:rsidRDefault="00BB1E55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600" w:history="1"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Metodologias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8F53" w14:textId="58052961" w:rsidR="00BB1E55" w:rsidRDefault="00BB1E55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601" w:history="1"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923D1" w14:textId="0790F2BC" w:rsidR="00BB1E55" w:rsidRDefault="00BB1E55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731602" w:history="1"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FD967" w14:textId="0A9E4DBA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603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6.1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FB0A" w14:textId="280EEB08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604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6.2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986E" w14:textId="4E8F6F19" w:rsidR="00BB1E55" w:rsidRDefault="00BB1E5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1605" w:history="1"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6.3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95453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Diagrama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7AB5" w14:textId="324EA015" w:rsidR="001741A3" w:rsidRDefault="001741A3">
          <w:r w:rsidRPr="00B926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D473275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98B791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0CAAB34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431B69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227222F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0BA9D6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DA5285C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2CD86D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92AC0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162846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1C11C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ABDCA2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B48B8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E5BE28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E01FE7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D45B06" w14:textId="17F28E4B" w:rsidR="00747CC5" w:rsidRPr="000B14EC" w:rsidRDefault="00747CC5" w:rsidP="000B14EC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sectPr w:rsidR="00747CC5" w:rsidRPr="000B14EC" w:rsidSect="009162B1">
          <w:footerReference w:type="default" r:id="rId8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3142869" w14:textId="134A953B" w:rsidR="001741A3" w:rsidRDefault="00EA17A6" w:rsidP="001741A3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6731592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Proposta</w:t>
      </w:r>
      <w:bookmarkEnd w:id="0"/>
    </w:p>
    <w:p w14:paraId="0668CE58" w14:textId="77777777" w:rsidR="00E015DF" w:rsidRPr="00E015DF" w:rsidRDefault="00E015DF" w:rsidP="00E015DF"/>
    <w:p w14:paraId="23011499" w14:textId="232974A2" w:rsidR="001741A3" w:rsidRPr="001741A3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Situação Problema: "O Senai enfrenta situações diárias que envolve lidar com centenas de solicitações mensais, desde lâmpadas queimadas até problemas hidráulicos complexos. A falta de transparência e a demora no atendimento são as principais reclamações de funcionários e alunos."</w:t>
      </w:r>
    </w:p>
    <w:p w14:paraId="6D9F9223" w14:textId="016EBC34" w:rsidR="001741A3" w:rsidRPr="001741A3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"O Senai precisa de um aplicativo para controle de toda a estrutura predial, mas precisa primeiro de uma infraestrutura robusta no servidor. A ideia é oferecer transparência total: um chamado é aberto e acompanha cada etapa até a resolução."</w:t>
      </w:r>
    </w:p>
    <w:p w14:paraId="1477EF9B" w14:textId="77777777" w:rsidR="009162B1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Desafio: "Sua equipe será responsável pelo Back-</w:t>
      </w:r>
      <w:proofErr w:type="spellStart"/>
      <w:r w:rsidRPr="001741A3">
        <w:rPr>
          <w:rFonts w:ascii="Times New Roman" w:hAnsi="Times New Roman" w:cs="Times New Roman"/>
        </w:rPr>
        <w:t>End</w:t>
      </w:r>
      <w:proofErr w:type="spellEnd"/>
      <w:r w:rsidRPr="001741A3">
        <w:rPr>
          <w:rFonts w:ascii="Times New Roman" w:hAnsi="Times New Roman" w:cs="Times New Roman"/>
        </w:rPr>
        <w:t xml:space="preserve"> do '</w:t>
      </w:r>
      <w:proofErr w:type="spellStart"/>
      <w:r w:rsidRPr="001741A3">
        <w:rPr>
          <w:rFonts w:ascii="Times New Roman" w:hAnsi="Times New Roman" w:cs="Times New Roman"/>
        </w:rPr>
        <w:t>PredialFix</w:t>
      </w:r>
      <w:proofErr w:type="spellEnd"/>
      <w:r w:rsidRPr="001741A3">
        <w:rPr>
          <w:rFonts w:ascii="Times New Roman" w:hAnsi="Times New Roman" w:cs="Times New Roman"/>
        </w:rPr>
        <w:t>', uma plataforma de chamados de manutenção predial. O foco é criar uma API segura de que conecte funcionários, organizando o fluxo de trabalho e priorizando urgências."</w:t>
      </w:r>
    </w:p>
    <w:p w14:paraId="2F640787" w14:textId="77777777" w:rsidR="009162B1" w:rsidRDefault="009162B1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24C30B17" w14:textId="77777777" w:rsidR="009162B1" w:rsidRDefault="009162B1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3E735E05" w14:textId="6F660B66" w:rsidR="00054A30" w:rsidRPr="001741A3" w:rsidRDefault="001741A3" w:rsidP="00E015DF">
      <w:pPr>
        <w:spacing w:line="360" w:lineRule="auto"/>
        <w:ind w:firstLine="502"/>
        <w:jc w:val="both"/>
      </w:pPr>
      <w:r w:rsidRPr="001741A3">
        <w:br w:type="page"/>
      </w:r>
    </w:p>
    <w:p w14:paraId="52ACB3C3" w14:textId="344FFD76" w:rsidR="00E015DF" w:rsidRDefault="007F40BD" w:rsidP="00E015DF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1" w:name="_Toc226731593"/>
      <w:r w:rsidRPr="00E015DF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Levantamento de requisitos</w:t>
      </w:r>
      <w:bookmarkEnd w:id="1"/>
    </w:p>
    <w:p w14:paraId="4E367677" w14:textId="77777777" w:rsidR="00B926AC" w:rsidRPr="00B926AC" w:rsidRDefault="00B926AC" w:rsidP="00B926AC"/>
    <w:p w14:paraId="5647E9A3" w14:textId="28E6FA40" w:rsidR="001741A3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</w:rPr>
        <w:t>A especificação de requisitos é essencial para definir as necessidades e restrições de um sistema. Para garantir o alinhamento técnico e de negócio do projeto, eles são divididos em duas categorias principais:</w:t>
      </w:r>
    </w:p>
    <w:p w14:paraId="688FFB74" w14:textId="77777777" w:rsidR="001741A3" w:rsidRPr="001741A3" w:rsidRDefault="001741A3" w:rsidP="001741A3"/>
    <w:p w14:paraId="32DA4BD8" w14:textId="7E2F2E55" w:rsidR="00E015DF" w:rsidRPr="00E015DF" w:rsidRDefault="00054A30" w:rsidP="00E015DF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2" w:name="_Toc226731594"/>
      <w:r w:rsidRPr="00E015D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Requisitos funcionais</w:t>
      </w:r>
      <w:bookmarkEnd w:id="2"/>
    </w:p>
    <w:p w14:paraId="157E7534" w14:textId="76329F81" w:rsid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  <w:b/>
          <w:bCs/>
        </w:rPr>
        <w:t>Requisitos Funcionais</w:t>
      </w:r>
      <w:r w:rsidRPr="00E015DF">
        <w:rPr>
          <w:rFonts w:ascii="Times New Roman" w:hAnsi="Times New Roman" w:cs="Times New Roman"/>
        </w:rPr>
        <w:t>: Descrevem "o que" o sistema deve fazer. Representam as funcionalidades e o fluxo operacional, como identificar problemas (RF01), designar técnicos (RF05) e relatar o status da manutenção (RF06).</w:t>
      </w:r>
    </w:p>
    <w:p w14:paraId="0D43DBE5" w14:textId="77777777" w:rsidR="00E015DF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950"/>
        <w:gridCol w:w="7648"/>
      </w:tblGrid>
      <w:tr w:rsidR="00054A30" w14:paraId="14AA2E51" w14:textId="77777777" w:rsidTr="004B504E">
        <w:trPr>
          <w:trHeight w:val="426"/>
        </w:trPr>
        <w:tc>
          <w:tcPr>
            <w:tcW w:w="883" w:type="dxa"/>
          </w:tcPr>
          <w:p w14:paraId="6B66D43A" w14:textId="09597EFC" w:rsidR="00054A30" w:rsidRDefault="001741A3" w:rsidP="001741A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="00054A30"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ódigo</w:t>
            </w:r>
          </w:p>
        </w:tc>
        <w:tc>
          <w:tcPr>
            <w:tcW w:w="7715" w:type="dxa"/>
          </w:tcPr>
          <w:p w14:paraId="62E8B665" w14:textId="50DAB3F8" w:rsidR="00054A30" w:rsidRDefault="00054A30" w:rsidP="001741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 funcional</w:t>
            </w:r>
          </w:p>
        </w:tc>
      </w:tr>
      <w:tr w:rsidR="00054A30" w14:paraId="4704B5C9" w14:textId="77777777" w:rsidTr="004B504E">
        <w:trPr>
          <w:trHeight w:val="155"/>
        </w:trPr>
        <w:tc>
          <w:tcPr>
            <w:tcW w:w="883" w:type="dxa"/>
          </w:tcPr>
          <w:p w14:paraId="5FBF82EF" w14:textId="5531B33E" w:rsidR="00054A30" w:rsidRPr="00054A30" w:rsidRDefault="00054A30" w:rsidP="001741A3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715" w:type="dxa"/>
          </w:tcPr>
          <w:p w14:paraId="510EFCCA" w14:textId="346D8759" w:rsidR="00054A30" w:rsidRPr="00054A30" w:rsidRDefault="00054A30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problemas de manutenção através de avisos</w:t>
            </w:r>
          </w:p>
        </w:tc>
      </w:tr>
      <w:tr w:rsidR="00054A30" w14:paraId="1170E6AB" w14:textId="77777777" w:rsidTr="004B504E">
        <w:trPr>
          <w:trHeight w:val="206"/>
        </w:trPr>
        <w:tc>
          <w:tcPr>
            <w:tcW w:w="883" w:type="dxa"/>
          </w:tcPr>
          <w:p w14:paraId="7E3EA642" w14:textId="164CFDE6" w:rsidR="00054A30" w:rsidRDefault="00054A30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715" w:type="dxa"/>
          </w:tcPr>
          <w:p w14:paraId="447D2E95" w14:textId="7FD11CCC" w:rsid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classificar a manutenção através de prioridade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4B504E" w14:paraId="3360E3D4" w14:textId="77777777" w:rsidTr="004B504E">
        <w:trPr>
          <w:trHeight w:val="154"/>
        </w:trPr>
        <w:tc>
          <w:tcPr>
            <w:tcW w:w="883" w:type="dxa"/>
          </w:tcPr>
          <w:p w14:paraId="50459BD6" w14:textId="1BFE9BB4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715" w:type="dxa"/>
          </w:tcPr>
          <w:p w14:paraId="1978339E" w14:textId="152FBC02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organizar o processo de manutenção dos equipamentos</w:t>
            </w:r>
          </w:p>
        </w:tc>
      </w:tr>
      <w:tr w:rsidR="004B504E" w14:paraId="77BFD806" w14:textId="77777777" w:rsidTr="004B504E">
        <w:trPr>
          <w:trHeight w:val="258"/>
        </w:trPr>
        <w:tc>
          <w:tcPr>
            <w:tcW w:w="883" w:type="dxa"/>
          </w:tcPr>
          <w:p w14:paraId="27111508" w14:textId="77282647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715" w:type="dxa"/>
          </w:tcPr>
          <w:p w14:paraId="5560A5A7" w14:textId="23408A73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se já a relatos sobre o aparelho</w:t>
            </w:r>
          </w:p>
        </w:tc>
      </w:tr>
      <w:tr w:rsidR="004B504E" w14:paraId="6DB204A6" w14:textId="77777777" w:rsidTr="004B504E">
        <w:trPr>
          <w:trHeight w:val="207"/>
        </w:trPr>
        <w:tc>
          <w:tcPr>
            <w:tcW w:w="883" w:type="dxa"/>
          </w:tcPr>
          <w:p w14:paraId="15CF4EA6" w14:textId="6FE04CF7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715" w:type="dxa"/>
          </w:tcPr>
          <w:p w14:paraId="4D090282" w14:textId="7DC377D8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sistema deve designar um 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técnico de manutenção</w:t>
            </w:r>
          </w:p>
        </w:tc>
      </w:tr>
      <w:tr w:rsidR="004B504E" w14:paraId="0303229F" w14:textId="77777777" w:rsidTr="004B504E">
        <w:trPr>
          <w:trHeight w:val="154"/>
        </w:trPr>
        <w:tc>
          <w:tcPr>
            <w:tcW w:w="883" w:type="dxa"/>
          </w:tcPr>
          <w:p w14:paraId="616942D2" w14:textId="0936C5E8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715" w:type="dxa"/>
          </w:tcPr>
          <w:p w14:paraId="1E356F7F" w14:textId="69A90C63" w:rsidR="004B504E" w:rsidRPr="004B504E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o status da manutenção</w:t>
            </w:r>
          </w:p>
        </w:tc>
      </w:tr>
      <w:tr w:rsidR="00470A48" w14:paraId="1349C8A7" w14:textId="77777777" w:rsidTr="004B504E">
        <w:trPr>
          <w:trHeight w:val="154"/>
        </w:trPr>
        <w:tc>
          <w:tcPr>
            <w:tcW w:w="883" w:type="dxa"/>
          </w:tcPr>
          <w:p w14:paraId="3D65A8B8" w14:textId="155309BC" w:rsidR="00470A48" w:rsidRPr="00054A30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RF07</w:t>
            </w:r>
          </w:p>
        </w:tc>
        <w:tc>
          <w:tcPr>
            <w:tcW w:w="7715" w:type="dxa"/>
          </w:tcPr>
          <w:p w14:paraId="00067882" w14:textId="5AEA98DC" w:rsidR="00470A48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a conclusão da manutenção</w:t>
            </w:r>
          </w:p>
        </w:tc>
      </w:tr>
    </w:tbl>
    <w:p w14:paraId="0CA460B0" w14:textId="4253FFCC" w:rsidR="00E015DF" w:rsidRDefault="00E015DF" w:rsidP="004B504E">
      <w:pPr>
        <w:spacing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0920972B" w14:textId="44686DF1" w:rsidR="00470A48" w:rsidRDefault="00E015DF" w:rsidP="00E015D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082AC3E6" w14:textId="171DE328" w:rsidR="00470A48" w:rsidRPr="00E015DF" w:rsidRDefault="00470A48" w:rsidP="001741A3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3" w:name="_Toc226731595"/>
      <w:r w:rsidRPr="00E015D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Requisitos não funcionais</w:t>
      </w:r>
      <w:bookmarkEnd w:id="3"/>
    </w:p>
    <w:p w14:paraId="784AD55E" w14:textId="77777777" w:rsidR="00E015DF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  <w:b/>
          <w:bCs/>
        </w:rPr>
        <w:t>Requisitos Não Funcionais:</w:t>
      </w:r>
      <w:r w:rsidRPr="00E015DF">
        <w:rPr>
          <w:rFonts w:ascii="Times New Roman" w:hAnsi="Times New Roman" w:cs="Times New Roman"/>
        </w:rPr>
        <w:t xml:space="preserve"> Definem "como" o sistema deve se comportar. Estabelecem os critérios de qualidade, desempenho e segurança, como garantir 95% de disponibilidade (RNF04), responder em até 3 segundos (RNF06) e realizar backups diários (RNF07).</w:t>
      </w:r>
    </w:p>
    <w:p w14:paraId="72C839F0" w14:textId="77777777" w:rsidR="00E015DF" w:rsidRPr="00E015DF" w:rsidRDefault="00E015DF" w:rsidP="00E015DF"/>
    <w:p w14:paraId="5CC9044D" w14:textId="77777777" w:rsidR="00E015DF" w:rsidRPr="00E015DF" w:rsidRDefault="00E015DF" w:rsidP="00E015DF"/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950"/>
        <w:gridCol w:w="7648"/>
      </w:tblGrid>
      <w:tr w:rsidR="00470A48" w14:paraId="33D12725" w14:textId="77777777" w:rsidTr="00470A48">
        <w:trPr>
          <w:trHeight w:val="426"/>
        </w:trPr>
        <w:tc>
          <w:tcPr>
            <w:tcW w:w="923" w:type="dxa"/>
          </w:tcPr>
          <w:p w14:paraId="377A335B" w14:textId="6540DFF7" w:rsidR="00470A48" w:rsidRDefault="00E015DF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="00470A48"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ódigo</w:t>
            </w:r>
          </w:p>
        </w:tc>
        <w:tc>
          <w:tcPr>
            <w:tcW w:w="7675" w:type="dxa"/>
          </w:tcPr>
          <w:p w14:paraId="6610F699" w14:textId="77D53DC0" w:rsidR="00470A48" w:rsidRDefault="00470A48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não</w:t>
            </w: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funcional</w:t>
            </w:r>
          </w:p>
        </w:tc>
      </w:tr>
      <w:tr w:rsidR="00470A48" w14:paraId="725E8B5F" w14:textId="77777777" w:rsidTr="00470A48">
        <w:trPr>
          <w:trHeight w:val="155"/>
        </w:trPr>
        <w:tc>
          <w:tcPr>
            <w:tcW w:w="923" w:type="dxa"/>
          </w:tcPr>
          <w:p w14:paraId="79D78EEE" w14:textId="0E04EB89" w:rsidR="00470A48" w:rsidRPr="00054A30" w:rsidRDefault="00470A48" w:rsidP="00B926AC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675" w:type="dxa"/>
          </w:tcPr>
          <w:p w14:paraId="5D932E28" w14:textId="288DF3E2" w:rsidR="00470A48" w:rsidRPr="00054A30" w:rsidRDefault="0092635B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</w:t>
            </w:r>
            <w:r w:rsidR="00541A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 ter confiabilidade na manutenção dos equipamentos</w:t>
            </w:r>
          </w:p>
        </w:tc>
      </w:tr>
      <w:tr w:rsidR="00470A48" w14:paraId="39A67316" w14:textId="77777777" w:rsidTr="00470A48">
        <w:trPr>
          <w:trHeight w:val="206"/>
        </w:trPr>
        <w:tc>
          <w:tcPr>
            <w:tcW w:w="923" w:type="dxa"/>
          </w:tcPr>
          <w:p w14:paraId="3015A95C" w14:textId="6DCC9F7D" w:rsidR="00470A48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675" w:type="dxa"/>
          </w:tcPr>
          <w:p w14:paraId="4A0EECFD" w14:textId="21B2350A" w:rsidR="00470A48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7BE017F8">
              <w:rPr>
                <w:rFonts w:ascii="Times New Roman" w:eastAsia="Times New Roman" w:hAnsi="Times New Roman" w:cs="Times New Roman"/>
              </w:rPr>
              <w:t>O tempo de resposta do sistema</w:t>
            </w:r>
            <w:r w:rsidR="00BE6F48">
              <w:rPr>
                <w:rFonts w:ascii="Times New Roman" w:eastAsia="Times New Roman" w:hAnsi="Times New Roman" w:cs="Times New Roman"/>
              </w:rPr>
              <w:t xml:space="preserve"> em relação ao</w:t>
            </w:r>
            <w:r w:rsidR="00FA1456">
              <w:rPr>
                <w:rFonts w:ascii="Times New Roman" w:eastAsia="Times New Roman" w:hAnsi="Times New Roman" w:cs="Times New Roman"/>
              </w:rPr>
              <w:t xml:space="preserve"> status de manutenção</w:t>
            </w:r>
            <w:r w:rsidRPr="7BE017F8">
              <w:rPr>
                <w:rFonts w:ascii="Times New Roman" w:eastAsia="Times New Roman" w:hAnsi="Times New Roman" w:cs="Times New Roman"/>
              </w:rPr>
              <w:t xml:space="preserve"> deve ser de no máximo </w:t>
            </w:r>
            <w:r w:rsidR="00E015DF">
              <w:rPr>
                <w:rFonts w:ascii="Times New Roman" w:eastAsia="Times New Roman" w:hAnsi="Times New Roman" w:cs="Times New Roman"/>
              </w:rPr>
              <w:t>1 semana.</w:t>
            </w:r>
          </w:p>
        </w:tc>
      </w:tr>
      <w:tr w:rsidR="00470A48" w14:paraId="281AC816" w14:textId="77777777" w:rsidTr="00470A48">
        <w:trPr>
          <w:trHeight w:val="154"/>
        </w:trPr>
        <w:tc>
          <w:tcPr>
            <w:tcW w:w="923" w:type="dxa"/>
          </w:tcPr>
          <w:p w14:paraId="4199F047" w14:textId="5E0F6B81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675" w:type="dxa"/>
          </w:tcPr>
          <w:p w14:paraId="49A3B31A" w14:textId="7390B2CE" w:rsidR="00470A48" w:rsidRPr="004B504E" w:rsidRDefault="00A075A7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garantir a integridade e proteção das informações registradas, evitando perda, alteração ou exclusão indevida dos dados.</w:t>
            </w:r>
          </w:p>
        </w:tc>
      </w:tr>
      <w:tr w:rsidR="00470A48" w14:paraId="32EEA7E5" w14:textId="77777777" w:rsidTr="00470A48">
        <w:trPr>
          <w:trHeight w:val="258"/>
        </w:trPr>
        <w:tc>
          <w:tcPr>
            <w:tcW w:w="923" w:type="dxa"/>
          </w:tcPr>
          <w:p w14:paraId="267AAD17" w14:textId="109C1FB0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675" w:type="dxa"/>
          </w:tcPr>
          <w:p w14:paraId="4B4F0E91" w14:textId="208708F1" w:rsidR="00470A48" w:rsidRPr="004B504E" w:rsidRDefault="00F67D4B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estar disponível no mínimo 95% do tempo, exceto em períodos de manutenção programada.</w:t>
            </w:r>
          </w:p>
        </w:tc>
      </w:tr>
      <w:tr w:rsidR="00470A48" w14:paraId="116AB916" w14:textId="77777777" w:rsidTr="00470A48">
        <w:trPr>
          <w:trHeight w:val="207"/>
        </w:trPr>
        <w:tc>
          <w:tcPr>
            <w:tcW w:w="923" w:type="dxa"/>
          </w:tcPr>
          <w:p w14:paraId="08ABC028" w14:textId="50786506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675" w:type="dxa"/>
          </w:tcPr>
          <w:p w14:paraId="3FF76857" w14:textId="37180412" w:rsidR="00470A48" w:rsidRPr="004B504E" w:rsidRDefault="00E865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uma estimativa de tempo de manutenção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026AA9BC" w14:textId="77777777" w:rsidTr="00470A48">
        <w:trPr>
          <w:trHeight w:val="154"/>
        </w:trPr>
        <w:tc>
          <w:tcPr>
            <w:tcW w:w="923" w:type="dxa"/>
          </w:tcPr>
          <w:p w14:paraId="464B2E8C" w14:textId="35C878F6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675" w:type="dxa"/>
          </w:tcPr>
          <w:p w14:paraId="4D459B7B" w14:textId="49A0C0FA" w:rsidR="00470A48" w:rsidRPr="004B504E" w:rsidRDefault="009C5363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5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possuir desempenho adequado, carregando as informações em até 3 segundos após a solicitação do usuário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7585197D" w14:textId="77777777" w:rsidTr="00470A48">
        <w:trPr>
          <w:trHeight w:val="154"/>
        </w:trPr>
        <w:tc>
          <w:tcPr>
            <w:tcW w:w="923" w:type="dxa"/>
          </w:tcPr>
          <w:p w14:paraId="50FE41ED" w14:textId="66D550C7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RNF07</w:t>
            </w:r>
          </w:p>
        </w:tc>
        <w:tc>
          <w:tcPr>
            <w:tcW w:w="7675" w:type="dxa"/>
          </w:tcPr>
          <w:p w14:paraId="4533F685" w14:textId="262DE46C" w:rsidR="00470A48" w:rsidRDefault="007B49D9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realizar backup automático dos dados diariamente para evitar perda de informações.</w:t>
            </w:r>
          </w:p>
        </w:tc>
      </w:tr>
    </w:tbl>
    <w:p w14:paraId="2B38A762" w14:textId="77777777" w:rsidR="00470A48" w:rsidRDefault="00470A48" w:rsidP="004B504E">
      <w:pPr>
        <w:spacing w:after="0"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FA0E2F" w14:textId="44B74137" w:rsidR="00B926AC" w:rsidRDefault="00EA17A6" w:rsidP="00EA17A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7121CC23" w14:textId="13771153" w:rsidR="00B926AC" w:rsidRDefault="00B926AC" w:rsidP="00B926AC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4" w:name="_Toc226731596"/>
      <w:r w:rsidRPr="00B926A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Moscow</w:t>
      </w:r>
      <w:bookmarkEnd w:id="4"/>
    </w:p>
    <w:p w14:paraId="28DAE2FC" w14:textId="77777777" w:rsidR="00B10B2F" w:rsidRDefault="00B10B2F" w:rsidP="00B10B2F"/>
    <w:p w14:paraId="4614D03B" w14:textId="77777777" w:rsidR="00EA17A6" w:rsidRDefault="00B10B2F" w:rsidP="00EA17A6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 xml:space="preserve">A técnica </w:t>
      </w:r>
      <w:proofErr w:type="spellStart"/>
      <w:r w:rsidRPr="009162B1">
        <w:rPr>
          <w:rFonts w:ascii="Times New Roman" w:hAnsi="Times New Roman" w:cs="Times New Roman"/>
        </w:rPr>
        <w:t>MoSCoW</w:t>
      </w:r>
      <w:proofErr w:type="spellEnd"/>
      <w:r w:rsidRPr="009162B1">
        <w:rPr>
          <w:rFonts w:ascii="Times New Roman" w:hAnsi="Times New Roman" w:cs="Times New Roman"/>
        </w:rPr>
        <w:t xml:space="preserve"> é uma ferramenta de priorização que organiza o escopo do projeto em quatro níveis: Must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(obrigatórios), </w:t>
      </w:r>
      <w:proofErr w:type="spellStart"/>
      <w:r w:rsidRPr="009162B1">
        <w:rPr>
          <w:rFonts w:ascii="Times New Roman" w:hAnsi="Times New Roman" w:cs="Times New Roman"/>
        </w:rPr>
        <w:t>Should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(importantes), </w:t>
      </w:r>
      <w:proofErr w:type="spellStart"/>
      <w:r w:rsidRPr="009162B1">
        <w:rPr>
          <w:rFonts w:ascii="Times New Roman" w:hAnsi="Times New Roman" w:cs="Times New Roman"/>
        </w:rPr>
        <w:t>Could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(desejáveis) e </w:t>
      </w:r>
      <w:proofErr w:type="spellStart"/>
      <w:r w:rsidRPr="009162B1">
        <w:rPr>
          <w:rFonts w:ascii="Times New Roman" w:hAnsi="Times New Roman" w:cs="Times New Roman"/>
        </w:rPr>
        <w:t>Won't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(adiados). Sua aplicação garante que a equipe foque nas funcionalidades críticas, assegurando a entrega da base do sistema antes do desenvolvimento de recursos secundários.</w:t>
      </w:r>
    </w:p>
    <w:p w14:paraId="3AB678AE" w14:textId="14AFE516" w:rsidR="00B10B2F" w:rsidRPr="00EA17A6" w:rsidRDefault="00B10B2F" w:rsidP="00EA17A6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EA17A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Must </w:t>
      </w:r>
      <w:proofErr w:type="spellStart"/>
      <w:r w:rsidRPr="00EA17A6">
        <w:rPr>
          <w:rFonts w:ascii="Times New Roman" w:eastAsia="Times New Roman" w:hAnsi="Times New Roman" w:cs="Times New Roman"/>
          <w:i/>
          <w:iCs/>
          <w:sz w:val="28"/>
          <w:szCs w:val="28"/>
        </w:rPr>
        <w:t>Have</w:t>
      </w:r>
      <w:proofErr w:type="spellEnd"/>
      <w:r w:rsidRPr="00EA17A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(Deve ter)</w:t>
      </w:r>
    </w:p>
    <w:p w14:paraId="472A79E0" w14:textId="77777777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 xml:space="preserve">Nesta categoria concentram-se os requisitos absolutamente essenciais para o funcionamento básico e a segurança da API do </w:t>
      </w:r>
      <w:proofErr w:type="spellStart"/>
      <w:r w:rsidRPr="009162B1">
        <w:rPr>
          <w:rFonts w:ascii="Times New Roman" w:hAnsi="Times New Roman" w:cs="Times New Roman"/>
        </w:rPr>
        <w:t>PredialFix</w:t>
      </w:r>
      <w:proofErr w:type="spellEnd"/>
      <w:r w:rsidRPr="009162B1">
        <w:rPr>
          <w:rFonts w:ascii="Times New Roman" w:hAnsi="Times New Roman" w:cs="Times New Roman"/>
        </w:rPr>
        <w:t>. Para garantir a transparência total exigida pelo Senai e resolver o problema da demora, o sistema tem a obrigação de identificar problemas de manutenção através de avisos (RF01), classificar as manutenções através de prioridades (RF02) e designar um técnico (RF05). O acompanhamento de cada etapa também é obrigatório, devendo o sistema relatar o status (RF06) e a conclusão da manutenção (RF07). No aspecto técnico, para estabelecer a infraestrutura robusta solicitada, é inegociável que o sistema tenha confiabilidade (RNF01), garanta a integridade e proteção das informações (RNF03) e realize backups automáticos diariamente (RNF07).</w:t>
      </w:r>
    </w:p>
    <w:p w14:paraId="73484FC3" w14:textId="77777777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12A12E71" w14:textId="69D9FE02" w:rsidR="009162B1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5" w:name="_Toc226731597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Should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(Deveria ter)</w:t>
      </w:r>
      <w:bookmarkEnd w:id="5"/>
    </w:p>
    <w:p w14:paraId="653103A5" w14:textId="462AD0E3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Aqui agrupam-se os itens de alto valor para a plataforma, mas que representam aprimoramentos do fluxo principal. Inclui-se nesta classificação a capacidade do sistema de organizar o processo de manutenção dos equipamentos (RF03). Quanto à infraestrutura, o sistema deveria atingir metas de desempenho essenciais para o uso diário, como garantir que esteja disponível no mínimo 95% do tempo (RNF04) e possuir desempenho adequado para carregar as informações em até 3 segundos (RNF06)</w:t>
      </w:r>
      <w:r>
        <w:rPr>
          <w:rFonts w:ascii="Times New Roman" w:hAnsi="Times New Roman" w:cs="Times New Roman"/>
        </w:rPr>
        <w:t>.</w:t>
      </w:r>
    </w:p>
    <w:p w14:paraId="404C6B5A" w14:textId="4EBF220D" w:rsidR="009162B1" w:rsidRPr="009162B1" w:rsidRDefault="00EA17A6" w:rsidP="00EA17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8D4B86" w14:textId="4C44B828" w:rsidR="00B926AC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6" w:name="_Toc226731598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Could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(Poderia ter)</w:t>
      </w:r>
      <w:bookmarkEnd w:id="6"/>
    </w:p>
    <w:p w14:paraId="17CAFD98" w14:textId="2DE3378C" w:rsidR="009162B1" w:rsidRDefault="009162B1" w:rsidP="00EA17A6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Como desejáveis, foram classificados os recursos que agregam conveniência, mas que podem ser postergados para uma segunda versão sem inviabilizar o projeto inicial. São eles: a inteligência do sistema para identificar se já há relatos anteriores sobre o mesmo aparelho (RF04) e a capacidade de relatar uma estimativa de tempo de manutenção (RNF05). Além disso, a regra de que o tempo de resposta do sistema em relação ao status seja de no máximo 1 semana (RNF02) também entra nesta categoria de melhorias futuras.</w:t>
      </w:r>
    </w:p>
    <w:p w14:paraId="49EE0E97" w14:textId="77777777" w:rsidR="00EA17A6" w:rsidRDefault="00EA17A6" w:rsidP="00EA17A6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0CFF4AEC" w14:textId="08CF789A" w:rsidR="009162B1" w:rsidRPr="009162B1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7" w:name="_Toc226731599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Won't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(Não terá nesta etapa)</w:t>
      </w:r>
      <w:bookmarkEnd w:id="7"/>
    </w:p>
    <w:p w14:paraId="43D11916" w14:textId="58D2D4B4" w:rsidR="00EA17A6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Por fim, nesta categoria descarta-se temporariamente o desenvolvimento das interfaces visuais (o aplicativo em si). Embora a situação problema mencione que o Senai precisa de um aplicativo, o escopo do desafio define claramente que a prioridade atual da equipe é criar primeiro uma infraestrutura robusta no servidor, focando exclusivamente no desenvolvimento do Back-</w:t>
      </w:r>
      <w:proofErr w:type="spellStart"/>
      <w:r w:rsidRPr="009162B1">
        <w:rPr>
          <w:rFonts w:ascii="Times New Roman" w:hAnsi="Times New Roman" w:cs="Times New Roman"/>
        </w:rPr>
        <w:t>End</w:t>
      </w:r>
      <w:proofErr w:type="spellEnd"/>
      <w:r w:rsidRPr="009162B1">
        <w:rPr>
          <w:rFonts w:ascii="Times New Roman" w:hAnsi="Times New Roman" w:cs="Times New Roman"/>
        </w:rPr>
        <w:t xml:space="preserve"> e na construção de uma API segura. Portanto, as telas de usuário final ficam fora desta primeira entrega.</w:t>
      </w:r>
    </w:p>
    <w:p w14:paraId="2B36E565" w14:textId="77777777" w:rsidR="00EA17A6" w:rsidRDefault="00EA17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1954B1" w14:textId="7E49DDC2" w:rsidR="00C901EC" w:rsidRDefault="00EA17A6" w:rsidP="00EA17A6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8" w:name="_Toc226731600"/>
      <w:r w:rsidRPr="00EA17A6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Metodologias Ágeis</w:t>
      </w:r>
      <w:bookmarkEnd w:id="8"/>
    </w:p>
    <w:p w14:paraId="428F93B5" w14:textId="77777777" w:rsidR="00EA17A6" w:rsidRDefault="00EA17A6" w:rsidP="00EA17A6"/>
    <w:p w14:paraId="584208FB" w14:textId="01E0FEB2" w:rsidR="00EA17A6" w:rsidRDefault="00445B0B" w:rsidP="00445B0B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445B0B">
        <w:rPr>
          <w:rFonts w:ascii="Times New Roman" w:hAnsi="Times New Roman" w:cs="Times New Roman"/>
        </w:rPr>
        <w:t>A imagem ilustra a metodologia ágil Scrum através de um quadro organizado em colunas que representam as Sprints, que são ciclos curtos e de tempo fixo definidos para o trabalho. Em vez de seguir um planejamento linear tradicional, o Scrum divide o projeto nessas iterações contínuas para que a equipe desenvolva e entregue valor de forma ágil e incremental, garantindo a transparência do progresso e facilitando a rápida adaptação a mudanças a cada novo ciclo iniciado.</w:t>
      </w:r>
    </w:p>
    <w:p w14:paraId="62536CC3" w14:textId="5B67AA13" w:rsidR="00445B0B" w:rsidRPr="00445B0B" w:rsidRDefault="00445B0B" w:rsidP="00445B0B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F492A4" wp14:editId="5A7C1AE9">
            <wp:extent cx="5400040" cy="2526665"/>
            <wp:effectExtent l="0" t="0" r="0" b="6985"/>
            <wp:docPr id="1161533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3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20B0" w14:textId="77777777" w:rsidR="00BF7FE1" w:rsidRDefault="00445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Link: </w:t>
      </w:r>
      <w:hyperlink r:id="rId10" w:history="1">
        <w:proofErr w:type="spellStart"/>
        <w:r w:rsidRPr="00445B0B">
          <w:rPr>
            <w:rStyle w:val="Hyperlink"/>
            <w:rFonts w:ascii="Times New Roman" w:hAnsi="Times New Roman" w:cs="Times New Roman"/>
          </w:rPr>
          <w:t>Trello</w:t>
        </w:r>
        <w:proofErr w:type="spellEnd"/>
      </w:hyperlink>
    </w:p>
    <w:p w14:paraId="0715B92C" w14:textId="77777777" w:rsidR="00BF7FE1" w:rsidRDefault="00BF7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98118B" w14:textId="77777777" w:rsidR="00BF7FE1" w:rsidRDefault="00BF7FE1" w:rsidP="00BF7FE1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9" w:name="_Toc226731601"/>
      <w:r w:rsidRPr="00BF7FE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Prototipagem</w:t>
      </w:r>
      <w:bookmarkEnd w:id="9"/>
    </w:p>
    <w:p w14:paraId="64CF8B39" w14:textId="77777777" w:rsidR="00BF7FE1" w:rsidRDefault="00BF7FE1" w:rsidP="00BF7FE1"/>
    <w:p w14:paraId="35213A39" w14:textId="09542805" w:rsidR="00BF7FE1" w:rsidRPr="00BF7FE1" w:rsidRDefault="00BF7FE1" w:rsidP="00BF7FE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BF7FE1">
        <w:rPr>
          <w:rFonts w:ascii="Times New Roman" w:hAnsi="Times New Roman" w:cs="Times New Roman"/>
        </w:rPr>
        <w:t xml:space="preserve">A imagem ilustra a fase de prototipagem de um software por meio de </w:t>
      </w:r>
      <w:proofErr w:type="spellStart"/>
      <w:r w:rsidRPr="00BF7FE1">
        <w:rPr>
          <w:rFonts w:ascii="Times New Roman" w:hAnsi="Times New Roman" w:cs="Times New Roman"/>
        </w:rPr>
        <w:t>wireframes</w:t>
      </w:r>
      <w:proofErr w:type="spellEnd"/>
      <w:r w:rsidRPr="00BF7FE1">
        <w:rPr>
          <w:rFonts w:ascii="Times New Roman" w:hAnsi="Times New Roman" w:cs="Times New Roman"/>
        </w:rPr>
        <w:t>, que são representações visuais estruturais da interface do usuário. Essa prática serve para planejar e validar o layout, a navegação e as funcionalidades do sistema antes de iniciar o desenvolvimento técnico. Com base na imagem, nota-se o mapeamento claro do fluxo de navegação da aplicação, apresentando na linha superior as telas de listagem e pesquisa de dados (como chamados, colaboradores e setores) e, na linha inferior, as respectivas telas de formulários para a inserção de novos registros. Isso permite que a equipe e os clientes alinhem as expectativas sobre a usabilidade e a disposição das informações de forma rápida e visual.</w:t>
      </w:r>
    </w:p>
    <w:p w14:paraId="37A9F721" w14:textId="77777777" w:rsidR="00BF7FE1" w:rsidRDefault="00BF7FE1">
      <w:pPr>
        <w:rPr>
          <w:rFonts w:ascii="Times New Roman" w:hAnsi="Times New Roman" w:cs="Times New Roman"/>
        </w:rPr>
      </w:pPr>
    </w:p>
    <w:p w14:paraId="1FB4A5EB" w14:textId="77777777" w:rsidR="00BF7FE1" w:rsidRDefault="00BF7FE1" w:rsidP="00BF7FE1">
      <w:pPr>
        <w:jc w:val="center"/>
        <w:rPr>
          <w:rFonts w:ascii="Times New Roman" w:hAnsi="Times New Roman" w:cs="Times New Roman"/>
        </w:rPr>
      </w:pPr>
      <w:r w:rsidRPr="00BF7FE1">
        <w:rPr>
          <w:rFonts w:ascii="Times New Roman" w:hAnsi="Times New Roman" w:cs="Times New Roman"/>
        </w:rPr>
        <w:drawing>
          <wp:inline distT="0" distB="0" distL="0" distR="0" wp14:anchorId="3FA26153" wp14:editId="2ABE7BAD">
            <wp:extent cx="4562475" cy="2249046"/>
            <wp:effectExtent l="0" t="0" r="0" b="0"/>
            <wp:docPr id="1355644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4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918" cy="22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8658" w14:textId="1F7E41F3" w:rsidR="00C901EC" w:rsidRDefault="00BF7FE1" w:rsidP="00BF7FE1">
      <w:pPr>
        <w:jc w:val="center"/>
        <w:rPr>
          <w:rFonts w:ascii="Times New Roman" w:hAnsi="Times New Roman" w:cs="Times New Roman"/>
        </w:rPr>
      </w:pPr>
      <w:r w:rsidRPr="00BF7FE1">
        <w:rPr>
          <w:rFonts w:ascii="Times New Roman" w:hAnsi="Times New Roman" w:cs="Times New Roman"/>
        </w:rPr>
        <w:drawing>
          <wp:inline distT="0" distB="0" distL="0" distR="0" wp14:anchorId="49B4C697" wp14:editId="56B97AEF">
            <wp:extent cx="4552315" cy="2318983"/>
            <wp:effectExtent l="0" t="0" r="635" b="5715"/>
            <wp:docPr id="421861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1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593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1EC">
        <w:rPr>
          <w:rFonts w:ascii="Times New Roman" w:hAnsi="Times New Roman" w:cs="Times New Roman"/>
        </w:rPr>
        <w:br w:type="page"/>
      </w:r>
    </w:p>
    <w:p w14:paraId="3E15EA50" w14:textId="0ED4EE32" w:rsidR="000B14EC" w:rsidRDefault="000B14EC" w:rsidP="000B14EC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10" w:name="_Toc226731602"/>
      <w:r w:rsidRPr="000B14E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Diagramas</w:t>
      </w:r>
      <w:bookmarkEnd w:id="10"/>
    </w:p>
    <w:p w14:paraId="5123B98D" w14:textId="7CA6BDA3" w:rsidR="000B14EC" w:rsidRDefault="000B14EC" w:rsidP="00C901EC">
      <w:pPr>
        <w:spacing w:line="360" w:lineRule="auto"/>
        <w:ind w:firstLine="502"/>
        <w:jc w:val="both"/>
      </w:pPr>
      <w:r w:rsidRPr="000B14EC">
        <w:rPr>
          <w:rFonts w:ascii="Times New Roman" w:hAnsi="Times New Roman" w:cs="Times New Roman"/>
        </w:rPr>
        <w:t>Os diagramas são representações visuais utilizadas para facilitar a compreensão de sistemas, processos ou estruturas. Eles ajudam a organizar informações de forma clara, mostrando relações, etapas e componentes de maneira gráfica. Dessa forma, tornam mais simples a análise, o planejamento e a comunicação de ideias durante o desenvolvimento ou documentação de um projeto.</w:t>
      </w:r>
      <w:r>
        <w:br w:type="page"/>
      </w:r>
    </w:p>
    <w:p w14:paraId="1702B951" w14:textId="04BD7495" w:rsidR="00190F4D" w:rsidRPr="00190F4D" w:rsidRDefault="000B14EC" w:rsidP="00190F4D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11" w:name="_Toc226731603"/>
      <w:r w:rsidRPr="000B14EC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Diagrama de classe</w:t>
      </w:r>
      <w:bookmarkEnd w:id="11"/>
    </w:p>
    <w:p w14:paraId="6017AB81" w14:textId="77777777" w:rsidR="00190F4D" w:rsidRPr="00190F4D" w:rsidRDefault="00190F4D" w:rsidP="00190F4D">
      <w:pPr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 xml:space="preserve">Este diagrama é a base para criarmos nossas </w:t>
      </w:r>
      <w:proofErr w:type="spellStart"/>
      <w:r w:rsidRPr="00190F4D">
        <w:rPr>
          <w:rFonts w:ascii="Times New Roman" w:hAnsi="Times New Roman" w:cs="Times New Roman"/>
        </w:rPr>
        <w:t>Migrations</w:t>
      </w:r>
      <w:proofErr w:type="spellEnd"/>
      <w:r w:rsidRPr="00190F4D">
        <w:rPr>
          <w:rFonts w:ascii="Times New Roman" w:hAnsi="Times New Roman" w:cs="Times New Roman"/>
        </w:rPr>
        <w:t xml:space="preserve"> e Models no </w:t>
      </w:r>
      <w:proofErr w:type="spellStart"/>
      <w:r w:rsidRPr="00190F4D">
        <w:rPr>
          <w:rFonts w:ascii="Times New Roman" w:hAnsi="Times New Roman" w:cs="Times New Roman"/>
        </w:rPr>
        <w:t>Laravel</w:t>
      </w:r>
      <w:proofErr w:type="spellEnd"/>
      <w:r w:rsidRPr="00190F4D">
        <w:rPr>
          <w:rFonts w:ascii="Times New Roman" w:hAnsi="Times New Roman" w:cs="Times New Roman"/>
        </w:rPr>
        <w:t>.</w:t>
      </w:r>
    </w:p>
    <w:p w14:paraId="071B4DB5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User</w:t>
      </w:r>
      <w:proofErr w:type="spellEnd"/>
      <w:r w:rsidRPr="00190F4D">
        <w:rPr>
          <w:rFonts w:ascii="Times New Roman" w:hAnsi="Times New Roman" w:cs="Times New Roman"/>
        </w:rPr>
        <w:t>: Controla os acessos por perfil (</w:t>
      </w:r>
      <w:proofErr w:type="spellStart"/>
      <w:r w:rsidRPr="00190F4D">
        <w:rPr>
          <w:rFonts w:ascii="Times New Roman" w:hAnsi="Times New Roman" w:cs="Times New Roman"/>
        </w:rPr>
        <w:t>requester</w:t>
      </w:r>
      <w:proofErr w:type="spellEnd"/>
      <w:r w:rsidRPr="00190F4D">
        <w:rPr>
          <w:rFonts w:ascii="Times New Roman" w:hAnsi="Times New Roman" w:cs="Times New Roman"/>
        </w:rPr>
        <w:t xml:space="preserve">, manager, </w:t>
      </w:r>
      <w:proofErr w:type="spellStart"/>
      <w:r w:rsidRPr="00190F4D">
        <w:rPr>
          <w:rFonts w:ascii="Times New Roman" w:hAnsi="Times New Roman" w:cs="Times New Roman"/>
        </w:rPr>
        <w:t>technician</w:t>
      </w:r>
      <w:proofErr w:type="spellEnd"/>
      <w:r w:rsidRPr="00190F4D">
        <w:rPr>
          <w:rFonts w:ascii="Times New Roman" w:hAnsi="Times New Roman" w:cs="Times New Roman"/>
        </w:rPr>
        <w:t>).</w:t>
      </w:r>
    </w:p>
    <w:p w14:paraId="3D80C410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Location</w:t>
      </w:r>
      <w:proofErr w:type="spellEnd"/>
      <w:r w:rsidRPr="00190F4D">
        <w:rPr>
          <w:rFonts w:ascii="Times New Roman" w:hAnsi="Times New Roman" w:cs="Times New Roman"/>
        </w:rPr>
        <w:t xml:space="preserve"> e </w:t>
      </w:r>
      <w:proofErr w:type="spellStart"/>
      <w:r w:rsidRPr="00190F4D">
        <w:rPr>
          <w:rFonts w:ascii="Times New Roman" w:hAnsi="Times New Roman" w:cs="Times New Roman"/>
        </w:rPr>
        <w:t>Equipment</w:t>
      </w:r>
      <w:proofErr w:type="spellEnd"/>
      <w:r w:rsidRPr="00190F4D">
        <w:rPr>
          <w:rFonts w:ascii="Times New Roman" w:hAnsi="Times New Roman" w:cs="Times New Roman"/>
        </w:rPr>
        <w:t>: Separa o espaço físico (</w:t>
      </w:r>
      <w:proofErr w:type="spellStart"/>
      <w:r w:rsidRPr="00190F4D">
        <w:rPr>
          <w:rFonts w:ascii="Times New Roman" w:hAnsi="Times New Roman" w:cs="Times New Roman"/>
        </w:rPr>
        <w:t>ex</w:t>
      </w:r>
      <w:proofErr w:type="spellEnd"/>
      <w:r w:rsidRPr="00190F4D">
        <w:rPr>
          <w:rFonts w:ascii="Times New Roman" w:hAnsi="Times New Roman" w:cs="Times New Roman"/>
        </w:rPr>
        <w:t>: Sala 10) do ativo com defeito (</w:t>
      </w:r>
      <w:proofErr w:type="spellStart"/>
      <w:r w:rsidRPr="00190F4D">
        <w:rPr>
          <w:rFonts w:ascii="Times New Roman" w:hAnsi="Times New Roman" w:cs="Times New Roman"/>
        </w:rPr>
        <w:t>ex</w:t>
      </w:r>
      <w:proofErr w:type="spellEnd"/>
      <w:r w:rsidRPr="00190F4D">
        <w:rPr>
          <w:rFonts w:ascii="Times New Roman" w:hAnsi="Times New Roman" w:cs="Times New Roman"/>
        </w:rPr>
        <w:t>: Ar-condicionado).</w:t>
      </w:r>
    </w:p>
    <w:p w14:paraId="0FEE7335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>Ticket: É o chamado em si. Conecta quem abriu, quem vai consertar, onde é o problema e o prazo estimado.</w:t>
      </w:r>
    </w:p>
    <w:p w14:paraId="49C6601E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TicketHistory</w:t>
      </w:r>
      <w:proofErr w:type="spellEnd"/>
      <w:r w:rsidRPr="00190F4D">
        <w:rPr>
          <w:rFonts w:ascii="Times New Roman" w:hAnsi="Times New Roman" w:cs="Times New Roman"/>
        </w:rPr>
        <w:t xml:space="preserve"> e </w:t>
      </w:r>
      <w:proofErr w:type="spellStart"/>
      <w:r w:rsidRPr="00190F4D">
        <w:rPr>
          <w:rFonts w:ascii="Times New Roman" w:hAnsi="Times New Roman" w:cs="Times New Roman"/>
        </w:rPr>
        <w:t>Notification</w:t>
      </w:r>
      <w:proofErr w:type="spellEnd"/>
      <w:r w:rsidRPr="00190F4D">
        <w:rPr>
          <w:rFonts w:ascii="Times New Roman" w:hAnsi="Times New Roman" w:cs="Times New Roman"/>
        </w:rPr>
        <w:t>: Registram cada mudança de status (o workflow) e disparam os avisos para os usuários.</w:t>
      </w:r>
    </w:p>
    <w:p w14:paraId="5A622AA6" w14:textId="77777777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0F4D">
        <w:rPr>
          <w:rFonts w:ascii="Times New Roman" w:hAnsi="Times New Roman" w:cs="Times New Roman"/>
        </w:rPr>
        <w:t>Attachment</w:t>
      </w:r>
      <w:proofErr w:type="spellEnd"/>
      <w:r w:rsidRPr="00190F4D">
        <w:rPr>
          <w:rFonts w:ascii="Times New Roman" w:hAnsi="Times New Roman" w:cs="Times New Roman"/>
        </w:rPr>
        <w:t>: Tabela para salvar as fotos do problema.</w:t>
      </w:r>
    </w:p>
    <w:p w14:paraId="409CCCF7" w14:textId="201FC513" w:rsidR="00190F4D" w:rsidRPr="00190F4D" w:rsidRDefault="00190F4D" w:rsidP="00190F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>Relacionamentos: O padrão do nosso banco é 1:N (</w:t>
      </w:r>
      <w:proofErr w:type="spellStart"/>
      <w:r w:rsidRPr="00190F4D">
        <w:rPr>
          <w:rFonts w:ascii="Times New Roman" w:hAnsi="Times New Roman" w:cs="Times New Roman"/>
        </w:rPr>
        <w:t>ex</w:t>
      </w:r>
      <w:proofErr w:type="spellEnd"/>
      <w:r w:rsidRPr="00190F4D">
        <w:rPr>
          <w:rFonts w:ascii="Times New Roman" w:hAnsi="Times New Roman" w:cs="Times New Roman"/>
        </w:rPr>
        <w:t>: 1 Usuário abre N Chamados; 1 Chamado gera N registros de Histórico).</w:t>
      </w:r>
    </w:p>
    <w:p w14:paraId="475D8C91" w14:textId="77777777" w:rsidR="000B14EC" w:rsidRDefault="000B14EC" w:rsidP="000B14EC"/>
    <w:p w14:paraId="03B31FBA" w14:textId="4ACE0A51" w:rsidR="000B14EC" w:rsidRDefault="00190F4D" w:rsidP="00190F4D">
      <w:pPr>
        <w:jc w:val="center"/>
      </w:pPr>
      <w:r>
        <w:rPr>
          <w:noProof/>
        </w:rPr>
        <w:drawing>
          <wp:inline distT="0" distB="0" distL="0" distR="0" wp14:anchorId="00943F8C" wp14:editId="5D6E9154">
            <wp:extent cx="4805045" cy="5228820"/>
            <wp:effectExtent l="0" t="0" r="0" b="0"/>
            <wp:docPr id="931584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4916" name="Imagem 9315849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553" cy="525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B8B9" w14:textId="18D61F13" w:rsidR="00190F4D" w:rsidRPr="00190F4D" w:rsidRDefault="000B14EC" w:rsidP="00190F4D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12" w:name="_Toc226731604"/>
      <w:r w:rsidRPr="000B14EC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Diagrama de sequência</w:t>
      </w:r>
      <w:bookmarkEnd w:id="12"/>
    </w:p>
    <w:p w14:paraId="482313EC" w14:textId="1CCE1B19" w:rsidR="00190F4D" w:rsidRPr="00190F4D" w:rsidRDefault="00190F4D" w:rsidP="00190F4D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90F4D">
        <w:rPr>
          <w:rFonts w:ascii="Times New Roman" w:hAnsi="Times New Roman" w:cs="Times New Roman"/>
        </w:rPr>
        <w:t>O diagrama mostra o fluxo de gestão de manutenção predial entre usuário, dashboard, sistema e equipe.</w:t>
      </w:r>
      <w:r w:rsidRPr="00190F4D">
        <w:rPr>
          <w:rFonts w:ascii="Times New Roman" w:hAnsi="Times New Roman" w:cs="Times New Roman"/>
        </w:rPr>
        <w:t xml:space="preserve"> </w:t>
      </w:r>
      <w:r w:rsidRPr="00190F4D">
        <w:rPr>
          <w:rFonts w:ascii="Times New Roman" w:hAnsi="Times New Roman" w:cs="Times New Roman"/>
        </w:rPr>
        <w:t>Primeiro, o usuário solicita a manutenção pelo dashboard, que envia a solicitação ao sistema. O sistema confirma o pedido, analisa a prioridade e designa uma equipe responsável.</w:t>
      </w:r>
      <w:r w:rsidRPr="00190F4D">
        <w:rPr>
          <w:rFonts w:ascii="Times New Roman" w:hAnsi="Times New Roman" w:cs="Times New Roman"/>
        </w:rPr>
        <w:t xml:space="preserve"> </w:t>
      </w:r>
      <w:r w:rsidRPr="00190F4D">
        <w:rPr>
          <w:rFonts w:ascii="Times New Roman" w:hAnsi="Times New Roman" w:cs="Times New Roman"/>
        </w:rPr>
        <w:t>Depois, o sistema envia a ordem de serviço, a equipe inicia a manutenção e registra o progresso.</w:t>
      </w:r>
      <w:r w:rsidRPr="00190F4D">
        <w:rPr>
          <w:rFonts w:ascii="Times New Roman" w:hAnsi="Times New Roman" w:cs="Times New Roman"/>
        </w:rPr>
        <w:t xml:space="preserve"> </w:t>
      </w:r>
      <w:r w:rsidRPr="00190F4D">
        <w:rPr>
          <w:rFonts w:ascii="Times New Roman" w:hAnsi="Times New Roman" w:cs="Times New Roman"/>
        </w:rPr>
        <w:t>Por fim, a manutenção é finalizada, o sistema registra a conclusão e o usuário é informado sobre o término do serviço.</w:t>
      </w:r>
    </w:p>
    <w:p w14:paraId="27636B9D" w14:textId="77777777" w:rsidR="00190F4D" w:rsidRDefault="00190F4D" w:rsidP="00190F4D"/>
    <w:p w14:paraId="75CA01AF" w14:textId="77777777" w:rsidR="00190F4D" w:rsidRPr="00190F4D" w:rsidRDefault="00190F4D" w:rsidP="00190F4D"/>
    <w:p w14:paraId="2DD5C4BE" w14:textId="76DE9323" w:rsidR="00BB1E55" w:rsidRDefault="00190F4D" w:rsidP="00190F4D">
      <w:r>
        <w:rPr>
          <w:noProof/>
        </w:rPr>
        <w:drawing>
          <wp:inline distT="0" distB="0" distL="0" distR="0" wp14:anchorId="72D4EBCA" wp14:editId="5F84C89E">
            <wp:extent cx="5618771" cy="6116955"/>
            <wp:effectExtent l="0" t="0" r="1270" b="0"/>
            <wp:docPr id="8657336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3651" name="Imagem 8657336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268" cy="61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94DD" w14:textId="35E55831" w:rsidR="00190F4D" w:rsidRDefault="00BB1E55" w:rsidP="00BB1E55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br w:type="page"/>
      </w:r>
      <w:bookmarkStart w:id="13" w:name="_Toc226731605"/>
      <w:r w:rsidRPr="00BB1E5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Diagrama de Banco de Dados</w:t>
      </w:r>
      <w:bookmarkEnd w:id="13"/>
    </w:p>
    <w:p w14:paraId="6D4A45D5" w14:textId="77777777" w:rsidR="00BB1E55" w:rsidRDefault="00BB1E55" w:rsidP="00BB1E55"/>
    <w:p w14:paraId="38AF0E13" w14:textId="2D9B93D2" w:rsidR="00BB1E55" w:rsidRPr="00BB1E55" w:rsidRDefault="00BB1E55" w:rsidP="00BB1E55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BB1E55">
        <w:rPr>
          <w:rFonts w:ascii="Times New Roman" w:hAnsi="Times New Roman" w:cs="Times New Roman"/>
        </w:rPr>
        <w:t>Este item documenta o fluxo e a estrutura do sistema de gestão de manutenção. O processo inicia com a abertura de um chamado pelo usuário, seguido pela análise e encaminhamento para a equipe responsável. Durante a execução, todas as etapas são registradas até a finalização do serviço e notificação do solicitante.</w:t>
      </w:r>
      <w:r w:rsidRPr="00BB1E55">
        <w:rPr>
          <w:rFonts w:ascii="Times New Roman" w:hAnsi="Times New Roman" w:cs="Times New Roman"/>
        </w:rPr>
        <w:t xml:space="preserve"> </w:t>
      </w:r>
      <w:r w:rsidRPr="00BB1E55">
        <w:rPr>
          <w:rFonts w:ascii="Times New Roman" w:hAnsi="Times New Roman" w:cs="Times New Roman"/>
        </w:rPr>
        <w:t>A modelagem do sistema contempla entidades principais como usuários, chamados, locais, equipamentos, histórico, notificações e anexos. Os relacionamentos entre essas entidades permitem o controle completo das atividades, garantindo organização, rastreabilidade e eficiência no gerenciamento da manutenção.</w:t>
      </w:r>
      <w:r w:rsidRPr="00BB1E55">
        <w:rPr>
          <w:rFonts w:ascii="Times New Roman" w:hAnsi="Times New Roman" w:cs="Times New Roman"/>
        </w:rPr>
        <w:t xml:space="preserve"> </w:t>
      </w:r>
      <w:r w:rsidRPr="00BB1E55">
        <w:rPr>
          <w:rFonts w:ascii="Times New Roman" w:hAnsi="Times New Roman" w:cs="Times New Roman"/>
        </w:rPr>
        <w:t xml:space="preserve">Essa estrutura servirá como base para a implementação das </w:t>
      </w:r>
      <w:proofErr w:type="spellStart"/>
      <w:r w:rsidRPr="00BB1E55">
        <w:rPr>
          <w:rFonts w:ascii="Times New Roman" w:hAnsi="Times New Roman" w:cs="Times New Roman"/>
        </w:rPr>
        <w:t>migrations</w:t>
      </w:r>
      <w:proofErr w:type="spellEnd"/>
      <w:r w:rsidRPr="00BB1E55">
        <w:rPr>
          <w:rFonts w:ascii="Times New Roman" w:hAnsi="Times New Roman" w:cs="Times New Roman"/>
        </w:rPr>
        <w:t xml:space="preserve"> e models no sistema.</w:t>
      </w:r>
    </w:p>
    <w:p w14:paraId="739863A2" w14:textId="1DDFEA08" w:rsidR="00BB1E55" w:rsidRPr="00190F4D" w:rsidRDefault="00BB1E55" w:rsidP="00190F4D">
      <w:r>
        <w:rPr>
          <w:noProof/>
        </w:rPr>
        <w:drawing>
          <wp:inline distT="0" distB="0" distL="0" distR="0" wp14:anchorId="3221F26C" wp14:editId="5A19510F">
            <wp:extent cx="5902036" cy="4851968"/>
            <wp:effectExtent l="0" t="0" r="3810" b="6350"/>
            <wp:docPr id="189863698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6981" name="Imagem 18986369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73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E55" w:rsidRPr="00190F4D" w:rsidSect="009162B1">
      <w:footerReference w:type="default" r:id="rId16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F4A04" w14:textId="77777777" w:rsidR="00421CA4" w:rsidRDefault="00421CA4" w:rsidP="009162B1">
      <w:pPr>
        <w:spacing w:after="0" w:line="240" w:lineRule="auto"/>
      </w:pPr>
      <w:r>
        <w:separator/>
      </w:r>
    </w:p>
  </w:endnote>
  <w:endnote w:type="continuationSeparator" w:id="0">
    <w:p w14:paraId="6308F534" w14:textId="77777777" w:rsidR="00421CA4" w:rsidRDefault="00421CA4" w:rsidP="0091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C082" w14:textId="1ADD737E" w:rsidR="00747CC5" w:rsidRDefault="00747CC5">
    <w:pPr>
      <w:pStyle w:val="Rodap"/>
      <w:jc w:val="right"/>
    </w:pPr>
  </w:p>
  <w:p w14:paraId="74613D1C" w14:textId="65B3D845" w:rsidR="00747CC5" w:rsidRDefault="00747C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819649"/>
      <w:docPartObj>
        <w:docPartGallery w:val="Page Numbers (Bottom of Page)"/>
        <w:docPartUnique/>
      </w:docPartObj>
    </w:sdtPr>
    <w:sdtContent>
      <w:p w14:paraId="1768764A" w14:textId="77777777" w:rsidR="00747CC5" w:rsidRDefault="00747CC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8EC06A" w14:textId="77777777" w:rsidR="00747CC5" w:rsidRDefault="00747C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0FBCE" w14:textId="77777777" w:rsidR="00421CA4" w:rsidRDefault="00421CA4" w:rsidP="009162B1">
      <w:pPr>
        <w:spacing w:after="0" w:line="240" w:lineRule="auto"/>
      </w:pPr>
      <w:r>
        <w:separator/>
      </w:r>
    </w:p>
  </w:footnote>
  <w:footnote w:type="continuationSeparator" w:id="0">
    <w:p w14:paraId="2A788ED4" w14:textId="77777777" w:rsidR="00421CA4" w:rsidRDefault="00421CA4" w:rsidP="00916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2CF1"/>
    <w:multiLevelType w:val="multilevel"/>
    <w:tmpl w:val="B1E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F7CE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2E842A5"/>
    <w:multiLevelType w:val="multilevel"/>
    <w:tmpl w:val="DF62352C"/>
    <w:lvl w:ilvl="0">
      <w:start w:val="1"/>
      <w:numFmt w:val="decimal"/>
      <w:lvlText w:val="%1."/>
      <w:lvlJc w:val="left"/>
      <w:pPr>
        <w:ind w:left="502" w:hanging="360"/>
      </w:pPr>
      <w:rPr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2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abstractNum w:abstractNumId="3" w15:restartNumberingAfterBreak="0">
    <w:nsid w:val="651929DF"/>
    <w:multiLevelType w:val="multilevel"/>
    <w:tmpl w:val="022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435AA2"/>
    <w:multiLevelType w:val="multilevel"/>
    <w:tmpl w:val="0CA8CE18"/>
    <w:lvl w:ilvl="0">
      <w:start w:val="1"/>
      <w:numFmt w:val="decimal"/>
      <w:lvlText w:val="%1."/>
      <w:lvlJc w:val="left"/>
      <w:pPr>
        <w:ind w:left="502" w:hanging="360"/>
      </w:pPr>
      <w:rPr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222" w:hanging="720"/>
      </w:pPr>
      <w:rPr>
        <w:rFonts w:ascii="Times New Roman" w:hAnsi="Times New Roman" w:cs="Times New Roman" w:hint="default"/>
        <w:i/>
        <w:iCs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2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num w:numId="1" w16cid:durableId="548684203">
    <w:abstractNumId w:val="4"/>
  </w:num>
  <w:num w:numId="2" w16cid:durableId="1342047914">
    <w:abstractNumId w:val="2"/>
  </w:num>
  <w:num w:numId="3" w16cid:durableId="1707876479">
    <w:abstractNumId w:val="0"/>
  </w:num>
  <w:num w:numId="4" w16cid:durableId="804588058">
    <w:abstractNumId w:val="3"/>
  </w:num>
  <w:num w:numId="5" w16cid:durableId="215900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30"/>
    <w:rsid w:val="00054A30"/>
    <w:rsid w:val="000B14EC"/>
    <w:rsid w:val="001741A3"/>
    <w:rsid w:val="00190F4D"/>
    <w:rsid w:val="001A47CA"/>
    <w:rsid w:val="003F5D31"/>
    <w:rsid w:val="00421CA4"/>
    <w:rsid w:val="00445B0B"/>
    <w:rsid w:val="00470A48"/>
    <w:rsid w:val="004B504E"/>
    <w:rsid w:val="00541A5C"/>
    <w:rsid w:val="006027EC"/>
    <w:rsid w:val="0073371A"/>
    <w:rsid w:val="00747CC5"/>
    <w:rsid w:val="007B49D9"/>
    <w:rsid w:val="007F40BD"/>
    <w:rsid w:val="00840AAA"/>
    <w:rsid w:val="008B5091"/>
    <w:rsid w:val="009162B1"/>
    <w:rsid w:val="0092635B"/>
    <w:rsid w:val="009C5363"/>
    <w:rsid w:val="009C5735"/>
    <w:rsid w:val="00A075A7"/>
    <w:rsid w:val="00B10B2F"/>
    <w:rsid w:val="00B926AC"/>
    <w:rsid w:val="00BB1E55"/>
    <w:rsid w:val="00BE6F48"/>
    <w:rsid w:val="00BF7FE1"/>
    <w:rsid w:val="00C13898"/>
    <w:rsid w:val="00C901EC"/>
    <w:rsid w:val="00D964E5"/>
    <w:rsid w:val="00DD6423"/>
    <w:rsid w:val="00DD68CE"/>
    <w:rsid w:val="00E015DF"/>
    <w:rsid w:val="00E2066C"/>
    <w:rsid w:val="00E86548"/>
    <w:rsid w:val="00EA17A6"/>
    <w:rsid w:val="00EA5231"/>
    <w:rsid w:val="00EF4CBF"/>
    <w:rsid w:val="00F67D4B"/>
    <w:rsid w:val="00F94BA0"/>
    <w:rsid w:val="00FA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5A02"/>
  <w15:chartTrackingRefBased/>
  <w15:docId w15:val="{A4106603-A03E-4345-BDF0-E4038A2E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A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A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A3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54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1741A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741A3"/>
    <w:pPr>
      <w:tabs>
        <w:tab w:val="left" w:pos="48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41A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741A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1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91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2B1"/>
  </w:style>
  <w:style w:type="paragraph" w:styleId="Rodap">
    <w:name w:val="footer"/>
    <w:basedOn w:val="Normal"/>
    <w:link w:val="RodapChar"/>
    <w:uiPriority w:val="99"/>
    <w:unhideWhenUsed/>
    <w:rsid w:val="0091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2B1"/>
  </w:style>
  <w:style w:type="character" w:styleId="MenoPendente">
    <w:name w:val="Unresolved Mention"/>
    <w:basedOn w:val="Fontepargpadro"/>
    <w:uiPriority w:val="99"/>
    <w:semiHidden/>
    <w:unhideWhenUsed/>
    <w:rsid w:val="00445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trello.com/b/EwVMPQLe/projeto-gestao-de-manutencao-predi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D20D0-2C80-4C23-ACEF-10DB3A62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13</Pages>
  <Words>1655</Words>
  <Characters>8937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BRUNO CORREA MIGUEL</dc:creator>
  <cp:keywords/>
  <dc:description/>
  <cp:lastModifiedBy>MATHEUS MALAMAN</cp:lastModifiedBy>
  <cp:revision>7</cp:revision>
  <dcterms:created xsi:type="dcterms:W3CDTF">2026-03-13T18:03:00Z</dcterms:created>
  <dcterms:modified xsi:type="dcterms:W3CDTF">2026-04-10T19:39:00Z</dcterms:modified>
</cp:coreProperties>
</file>