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D71920"/>
          <w:sz w:val="24"/>
        </w:rPr>
        <w:t>DOCUMENTA??O DA SOLU??O</w:t>
      </w:r>
    </w:p>
    <w:p>
      <w:pPr>
        <w:spacing w:after="80"/>
      </w:pPr>
      <w:r>
        <w:rPr>
          <w:rFonts w:ascii="Calibri" w:hAnsi="Calibri"/>
          <w:b/>
          <w:color w:val="111827"/>
          <w:sz w:val="52"/>
        </w:rPr>
        <w:t>SENAI Di?rio Digital</w:t>
      </w:r>
    </w:p>
    <w:p>
      <w:pPr>
        <w:spacing w:after="320"/>
      </w:pPr>
      <w:r>
        <w:rPr>
          <w:rFonts w:ascii="Calibri" w:hAnsi="Calibri"/>
          <w:color w:val="64748B"/>
          <w:sz w:val="26"/>
        </w:rPr>
        <w:t>Sistema web profissional para chamadas, presen?a escolar, calend?rio acad?mico, acessibilidade e automa??es de comunica??o.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Item</w:t>
            </w:r>
          </w:p>
        </w:tc>
        <w:tc>
          <w:tcPr>
            <w:tcW w:type="dxa" w:w="73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Descri??o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P?blico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Unidades SENAI, coordena??o, secretaria, professores, empresas parceiras e TIC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Stack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React.js, JavaScript, Vite, Context API, Supabase opcional e Node.js futuro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Status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Vers?o demonstr?vel com arquitetura preparada para produ??o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Licen?a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Propriet?ria, adequada para prote??o intelectual e futura comercializa??o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Vis?o geral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O SENAI Di?rio Digital ? uma aplica??o web para gest?o de chamadas, presen?a escolar, acompanhamento de aprendizes e comunica??o automatizada com empresas parceiras.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A solu??o evolui o controle de frequ?ncia para uma experi?ncia moderna, responsiva e preparada para crescimento institucional, mantendo compatibilidade com a arquitetura React existente.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Proposta de valor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Reduzir retrabalho administrativo em chamadas e relat?rios.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Dar visibilidade confi?vel para coordena??o, secretaria, professores e empresas.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Criar base t?cnica para automa??es, acessibilidade real e futuras integra??es.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Funcionalidades entregues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M?dulo</w:t>
            </w:r>
          </w:p>
        </w:tc>
        <w:tc>
          <w:tcPr>
            <w:tcW w:type="dxa" w:w="66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Descri??o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Calend?rio acad?mico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Vis?es anual, mensal, semanal e di?ria com chamadas, presentes, faltas, atrasos, observa??es, turma, termo, per?odo e professor.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Hist?rico de presen?a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Consulta por aprendiz com frequ?ncia geral, percentuais, filtros, justificativas, observa??es e evolu??o mensal.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Acessibilidade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Tema claro/escuro, alto contraste, escala, fonte, espa?amento, foco vis?vel, labels e prepara??o para Libras.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Perfil do usu?rio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Dados pessoais, foto, senha, prefer?ncias, notifica??es, permiss?es e hist?rico de acessos.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Automa??es de e-mail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Relat?rios semanais para empresas, templates, fila, retry, logs, hist?rico e reenvio.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TIC Super Admin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Rota oculta, token t?cnico, logs, monitoramento, reset de senhas e matriz de permiss?es.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Perfis de usu?rio e permiss?es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Perfil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Escopo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Permiss?es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Coordena??o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Vis?o ampla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Dashboards avan?ados, relat?rios, m?tricas, filtros e an?lises.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Secretaria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Administra??o parcial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Cadastro acad?mico, e-mails, impress?o de relat?rios e suporte.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Professor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Turmas vinculadas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Chamada, observa??es, frequ?ncia e relat?rios das pr?prias turmas.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Empresa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Aprendizes vinculados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Acompanhamento, relat?rios e hist?rico completo de presen?a.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TIC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Acesso total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Manuten??o, debug, reset de senhas, monitoramento e permiss?es.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Fluxo de uso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Entrar com o perfil adequado na tela de login.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Usar o menu lateral para acessar dashboard, calend?rio, hist?rico, perfil ou automa??es.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Professores registram chamadas por turma e data.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Empresas consultam seus aprendizes e o hist?rico individual.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Secretaria e coordena??o acompanham m?tricas, cadastros e relat?rios.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TIC acessa /sesisenaisp72 para manuten??o t?cnica protegida por token.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Arquitetura da solu??o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Camada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Implementa??o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Frontend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React.js, JavaScript, Vite, Tailwind via CDN, Design System CSS.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Estado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Context API para autentica??o, dados e prefer?ncias persistidas.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Dados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Supabase opcional com fallback local em initialData.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Servi?os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Camada de Supabase e servi?o de automa??es com modelos de fila/log.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Seguran?a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RBAC por perfil, rota TIC noindex, token t?cnico e logs.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Escalabilidade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Schema preparado para prefer?ncias, automa??es, logs e integra??es futuras.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>Fluxo l?gico: Login por perfil -&gt; AuthContext -&gt; App Shell -&gt; Menu por permiss?es -&gt; M?dulos de calend?rio, hist?rico, perfil, acessibilidade, automa??es e TIC.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Instala??o e execu??o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Acessar a pasta SENAI - Di?rio.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Executar npm install para instalar depend?ncias.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Criar .env a partir de .env.example.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Configurar Supabase e token TIC quando houver ambiente real.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Executar npm run dev em desenvolvimento ou npm run build para produ??o.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Comandos principais: npm run dev para desenvolvimento, npm run lint para an?lise est?tica e npm run build para produ??o.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Seguran?a e governan?a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Separa??o visual e l?gica de permiss?es por perfil.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Rota TIC protegida e bloqueada para indexa??o.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Token t?cnico por vari?vel de ambiente.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Logs locais de acesso t?cnico e schema para auditoria futura.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Recomenda??o de backend para autentica??o real, hash de senhas e RLS Supabase em produ??o.</w:t>
      </w:r>
    </w:p>
    <w:p>
      <w:pPr>
        <w:spacing w:before="0" w:after="120" w:line="264" w:lineRule="auto"/>
      </w:pPr>
      <w:r>
        <w:rPr>
          <w:rFonts w:ascii="Calibri" w:hAnsi="Calibri"/>
          <w:b/>
          <w:color w:val="D71920"/>
          <w:sz w:val="22"/>
        </w:rPr>
        <w:t>Observa??o importante: a vers?o atual mant?m compatibilidade com a arquitetura frontend existente. Para produ??o, recomenda-se valida??o de token, autentica??o, hash de senha, logs e permiss?es no backend.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Escalabilidade e automa??es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O painel administrativo modela mensagens autom?ticas, periodicidade, destinat?rios, templates, hist?rico, fila, retry e logs. A regra principal est? preparada para relat?rio semanal ?s segundas-feiras ?s 05:00.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Componente futuro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21"/>
              </w:rPr>
              <w:t>Recomenda??o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Fila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BullMQ ou similar com Redis para toler?ncia a falhas.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Envio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SMTP institucional, SES, SendGrid ou provedor homologado.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Cron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Node.js backend, serverless schedule ou worker dedicado.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Observabilidade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Tabela de logs, m?tricas, alertas e retry com backoff.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Roadmap recomendado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Adicionar backend Node.js com cron real, filas BullMQ/Redis e provedor SMTP.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Implementar autentica??o real e pol?ticas RLS por perfil.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Criar testes E2E com Playwright e testes unit?rios dos utilit?rios.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Adicionar code splitting para reduzir bundle inicial.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Integrar API real de Libras e provedores de notifica??o institucional.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Conclus?o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11827"/>
          <w:sz w:val="22"/>
        </w:rPr>
        <w:t>A solu??o consolida um produto demonstr?vel e comercialmente apresent?vel para unidades SENAI, com UX moderna, separa??o de permiss?es, acessibilidade, calend?rio acad?mico, hist?rico de presen?a e automa??es preparadas para uma futura camada backend.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F4D78"/>
          <w:sz w:val="22"/>
        </w:rPr>
        <w:t>O licenciamento propriet?rio protege o c?digo e preserva flexibilidade para venda, implanta??o assistida, customiza??o contratada e evolu??o institucional.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>Projeto propriet?rio - 2026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64748B"/>
        <w:sz w:val="18"/>
      </w:rPr>
      <w:t>SENAI Di?rio Digital | Documenta??o T?cnica e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SENAI Di?rio Digital - Documenta??o T?cnica e Comercial</dc:title>
  <dc:subject>Sistema de chamadas e presen?a escolar</dc:subject>
  <dc:creator>SENAI Di?rio Digital</dc:creator>
  <cp:keywords/>
  <dc:description>Documento gerado para apresenta??o t?cnica e comercial.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