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1D" w:rsidRPr="001B63DE" w:rsidRDefault="0071654A" w:rsidP="005E5DFB">
      <w:pPr>
        <w:ind w:firstLine="720"/>
        <w:contextualSpacing w:val="0"/>
        <w:jc w:val="center"/>
        <w:rPr>
          <w:sz w:val="32"/>
          <w:szCs w:val="32"/>
        </w:rPr>
      </w:pPr>
      <w:bookmarkStart w:id="0" w:name="_GoBack"/>
      <w:r w:rsidRPr="001B63DE">
        <w:rPr>
          <w:sz w:val="32"/>
          <w:szCs w:val="32"/>
        </w:rPr>
        <w:t>Fronteira Sistêmica</w:t>
      </w:r>
    </w:p>
    <w:bookmarkEnd w:id="0"/>
    <w:p w:rsidR="00ED6C1D" w:rsidRDefault="00A874F1">
      <w:pPr>
        <w:contextualSpacing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925642" cy="5068008"/>
            <wp:effectExtent l="190500" t="228600" r="218440" b="266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irasistemicaope20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506800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ED6C1D" w:rsidRDefault="00ED6C1D">
      <w:pPr>
        <w:contextualSpacing w:val="0"/>
        <w:rPr>
          <w:b/>
          <w:sz w:val="40"/>
          <w:szCs w:val="40"/>
        </w:rPr>
      </w:pPr>
    </w:p>
    <w:p w:rsidR="00ED6C1D" w:rsidRDefault="00ED6C1D">
      <w:pPr>
        <w:contextualSpacing w:val="0"/>
      </w:pPr>
    </w:p>
    <w:p w:rsidR="00ED6C1D" w:rsidRDefault="00ED6C1D">
      <w:pPr>
        <w:contextualSpacing w:val="0"/>
      </w:pPr>
    </w:p>
    <w:sectPr w:rsidR="00ED6C1D" w:rsidSect="0071654A">
      <w:pgSz w:w="11909" w:h="16834"/>
      <w:pgMar w:top="1440" w:right="340" w:bottom="1440" w:left="3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6C1D"/>
    <w:rsid w:val="001B63DE"/>
    <w:rsid w:val="005E5DFB"/>
    <w:rsid w:val="0071654A"/>
    <w:rsid w:val="00A874F1"/>
    <w:rsid w:val="00E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2F7EE-3A6B-4753-9090-94B510E5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7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Fernando Pereira</cp:lastModifiedBy>
  <cp:revision>7</cp:revision>
  <dcterms:created xsi:type="dcterms:W3CDTF">2018-10-24T12:46:00Z</dcterms:created>
  <dcterms:modified xsi:type="dcterms:W3CDTF">2019-05-15T22:58:00Z</dcterms:modified>
</cp:coreProperties>
</file>