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2A8E3782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</w:t>
      </w:r>
      <w:r w:rsidR="00FE56D5">
        <w:rPr>
          <w:sz w:val="24"/>
          <w:szCs w:val="24"/>
        </w:rPr>
        <w:t>PW</w:t>
      </w:r>
      <w:r w:rsidRPr="006E446C">
        <w:rPr>
          <w:sz w:val="24"/>
          <w:szCs w:val="24"/>
        </w:rPr>
        <w:t>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_______</w:t>
      </w:r>
      <w:r w:rsidR="00FE56D5">
        <w:rPr>
          <w:sz w:val="24"/>
          <w:szCs w:val="24"/>
        </w:rPr>
        <w:t>MATHEUS DE MOURA HENRIWUE</w:t>
      </w:r>
      <w:r w:rsidRPr="006E446C">
        <w:rPr>
          <w:sz w:val="24"/>
          <w:szCs w:val="24"/>
        </w:rPr>
        <w:t>_____________________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/_____</w:t>
      </w:r>
      <w:r w:rsidR="00FE56D5">
        <w:rPr>
          <w:sz w:val="24"/>
          <w:szCs w:val="24"/>
        </w:rPr>
        <w:t>12/03/2026</w:t>
      </w:r>
      <w:r w:rsidRPr="006E446C">
        <w:rPr>
          <w:sz w:val="24"/>
          <w:szCs w:val="24"/>
        </w:rPr>
        <w:t>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3B4E50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531C4239" w:rsidR="006E446C" w:rsidRPr="006E446C" w:rsidRDefault="00FE56D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Definição correta (0,3) Cores complementares são pares de cores posicionadas diretamente em lados opostos no círculo cromático, cuja combinação gera o contraste máximo e a maior vibração possivel</w:t>
      </w:r>
    </w:p>
    <w:p w14:paraId="0D907950" w14:textId="7B5515CB" w:rsidR="006E446C" w:rsidRPr="006E446C" w:rsidRDefault="006E446C" w:rsidP="00FE56D5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  <w:r w:rsidR="00FE56D5" w:rsidRPr="00FE56D5">
        <w:rPr>
          <w:sz w:val="24"/>
          <w:szCs w:val="24"/>
        </w:rPr>
        <w:t xml:space="preserve"> </w:t>
      </w:r>
      <w:r w:rsidR="00FE56D5">
        <w:rPr>
          <w:rFonts w:ascii="Arial" w:hAnsi="Arial" w:cs="Arial"/>
          <w:color w:val="001D35"/>
          <w:shd w:val="clear" w:color="auto" w:fill="D3E3FD"/>
        </w:rPr>
        <w:t>A posição de cada cor é estratégica para entender misturas e harmonias</w:t>
      </w:r>
    </w:p>
    <w:p w14:paraId="7A8AB0A0" w14:textId="55AB600C" w:rsidR="006E446C" w:rsidRPr="006E446C" w:rsidRDefault="006A45D6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Cores Analocas </w:t>
      </w:r>
      <w:r w:rsidR="006E446C" w:rsidRPr="006E446C">
        <w:rPr>
          <w:sz w:val="24"/>
          <w:szCs w:val="24"/>
        </w:rPr>
        <w:t>(0,5)</w:t>
      </w:r>
    </w:p>
    <w:p w14:paraId="35A6DDAA" w14:textId="47E07560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  <w:r w:rsidR="006A45D6" w:rsidRPr="006A45D6">
        <w:t xml:space="preserve"> </w:t>
      </w:r>
      <w:r w:rsidR="006A45D6">
        <w:t xml:space="preserve"> são cores que estão </w:t>
      </w:r>
      <w:r w:rsidR="006A45D6">
        <w:rPr>
          <w:rStyle w:val="Forte"/>
          <w:rFonts w:ascii="Arial" w:hAnsi="Arial" w:cs="Arial"/>
          <w:color w:val="0A0A0A"/>
          <w:shd w:val="clear" w:color="auto" w:fill="FFFFFF"/>
        </w:rPr>
        <w:t>lado a lado no círculo cromático</w:t>
      </w:r>
      <w:r w:rsidR="006A45D6">
        <w:rPr>
          <w:rFonts w:ascii="Arial" w:hAnsi="Arial" w:cs="Arial"/>
          <w:color w:val="0A0A0A"/>
          <w:shd w:val="clear" w:color="auto" w:fill="FFFFFF"/>
        </w:rPr>
        <w:t>. Elas são vizinhas próximas e compartilham uma cor base comum, o que resulta em uma harmonia suave, natural e com baixo contraste</w:t>
      </w:r>
    </w:p>
    <w:p w14:paraId="5D92A031" w14:textId="53787AB2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  <w:r w:rsidR="006A45D6" w:rsidRPr="006A45D6">
        <w:t xml:space="preserve"> </w:t>
      </w:r>
      <w:r w:rsidR="006A45D6">
        <w:t>A posição de cada cor é determinada pela mistura de pigmentos e pela relação de contraste ou harmonia entre elas</w:t>
      </w:r>
      <w:r w:rsidR="006A45D6">
        <w:rPr>
          <w:rFonts w:ascii="Arial" w:hAnsi="Arial" w:cs="Arial"/>
          <w:color w:val="0A0A0A"/>
          <w:shd w:val="clear" w:color="auto" w:fill="FFFFFF"/>
        </w:rPr>
        <w:t>.</w:t>
      </w:r>
      <w:r w:rsidR="006A45D6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5CE6EDB5" w14:textId="6CC7F18E" w:rsidR="006A45D6" w:rsidRDefault="006E446C" w:rsidP="006A45D6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6E446C">
        <w:rPr>
          <w:sz w:val="24"/>
          <w:szCs w:val="24"/>
        </w:rPr>
        <w:t>Explicação correta da formação (0,3)</w:t>
      </w:r>
      <w:r w:rsidR="006A45D6">
        <w:rPr>
          <w:rStyle w:val="Forte"/>
          <w:rFonts w:ascii="Arial" w:hAnsi="Arial" w:cs="Arial"/>
          <w:color w:val="0A0A0A"/>
        </w:rPr>
        <w:t xml:space="preserve"> analogas</w:t>
      </w:r>
      <w:r w:rsidR="006A45D6" w:rsidRPr="006A45D6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São 2 a 4 cores que estão lado a lado no círculo cromático (ex: Amarelo, Amarelo-Alaranjado, Laranja). Elas compartilham uma cor base comum e criam uma harmonia suave, fluida e de baixo contraste.</w:t>
      </w:r>
    </w:p>
    <w:p w14:paraId="0BE950C2" w14:textId="1AEA89C4" w:rsidR="006E446C" w:rsidRPr="006A45D6" w:rsidRDefault="006A45D6" w:rsidP="006A45D6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sz w:val="24"/>
          <w:szCs w:val="24"/>
        </w:rPr>
        <w:lastRenderedPageBreak/>
        <w:t>complemental</w:t>
      </w:r>
      <w:r w:rsidRPr="006A45D6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É a cor diretamente oposta a uma das cores análogas escolhidas (geralmente a cor central ou a mais forte) no círculo cromático. Ela serve para dar energia, contraste e foco</w:t>
      </w:r>
    </w:p>
    <w:p w14:paraId="10CBDC53" w14:textId="581FB56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  <w:r w:rsidR="006A45D6">
        <w:rPr>
          <w:sz w:val="24"/>
          <w:szCs w:val="24"/>
        </w:rPr>
        <w:t xml:space="preserve"> </w:t>
      </w:r>
      <w:r w:rsidR="006A45D6">
        <w:t>A combinação de </w:t>
      </w:r>
      <w:r w:rsidR="006A45D6">
        <w:rPr>
          <w:rStyle w:val="Forte"/>
          <w:rFonts w:ascii="Arial" w:hAnsi="Arial" w:cs="Arial"/>
          <w:color w:val="0A0A0A"/>
          <w:shd w:val="clear" w:color="auto" w:fill="FFFFFF"/>
        </w:rPr>
        <w:t>cores análogas (vizinhas no círculo cromático) com uma complementar (oposta à cor dominante)</w:t>
      </w:r>
      <w:r w:rsidR="006A45D6">
        <w:rPr>
          <w:rFonts w:ascii="Arial" w:hAnsi="Arial" w:cs="Arial"/>
          <w:color w:val="0A0A0A"/>
          <w:shd w:val="clear" w:color="auto" w:fill="FFFFFF"/>
        </w:rPr>
        <w:t> cria um efeito visual que equilibra </w:t>
      </w:r>
      <w:r w:rsidR="006A45D6">
        <w:rPr>
          <w:rStyle w:val="Forte"/>
          <w:rFonts w:ascii="Arial" w:hAnsi="Arial" w:cs="Arial"/>
          <w:color w:val="0A0A0A"/>
          <w:shd w:val="clear" w:color="auto" w:fill="FFFFFF"/>
        </w:rPr>
        <w:t>harmonia suave</w:t>
      </w:r>
      <w:r w:rsidR="006A45D6">
        <w:rPr>
          <w:rFonts w:ascii="Arial" w:hAnsi="Arial" w:cs="Arial"/>
          <w:color w:val="0A0A0A"/>
          <w:shd w:val="clear" w:color="auto" w:fill="FFFFFF"/>
        </w:rPr>
        <w:t> com </w:t>
      </w:r>
      <w:r w:rsidR="006A45D6">
        <w:rPr>
          <w:rStyle w:val="Forte"/>
          <w:rFonts w:ascii="Arial" w:hAnsi="Arial" w:cs="Arial"/>
          <w:color w:val="0A0A0A"/>
          <w:shd w:val="clear" w:color="auto" w:fill="FFFFFF"/>
        </w:rPr>
        <w:t>alto contraste pontual</w:t>
      </w:r>
      <w:r w:rsidR="006A45D6">
        <w:rPr>
          <w:rFonts w:ascii="Arial" w:hAnsi="Arial" w:cs="Arial"/>
          <w:color w:val="0A0A0A"/>
          <w:shd w:val="clear" w:color="auto" w:fill="FFFFFF"/>
        </w:rPr>
        <w:t>. Essa técnica é conhecida por ser vibrante, porém menos agressiva do que usar apenas duas cores complementares, permitindo que a paleta pareça coesa e sofisticada.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69527590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  <w:r w:rsidR="00B2711B" w:rsidRPr="00B2711B">
        <w:t xml:space="preserve"> </w:t>
      </w:r>
      <w:r w:rsidR="00B2711B">
        <w:t>Cores análogas são vizinhas no círculo cromático, próximas umas das outras e que possuem uma mesma cor de base ou um pouco da cor da outra</w:t>
      </w:r>
      <w:r w:rsidR="00B2711B">
        <w:rPr>
          <w:rFonts w:ascii="Arial" w:hAnsi="Arial" w:cs="Arial"/>
          <w:color w:val="0A0A0A"/>
          <w:shd w:val="clear" w:color="auto" w:fill="FFFFFF"/>
        </w:rPr>
        <w:t>. Elas funcionam baseadas na semelhança, criando composições suaves, harmônicas e coesas. Geralmente, uma paleta de cores análogas é composta por uma cor principal e suas duas vizinhas laterais do circulo</w:t>
      </w:r>
    </w:p>
    <w:p w14:paraId="49C1AAC0" w14:textId="5262E53C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em relação às análogas simples (0,2)</w:t>
      </w:r>
      <w:r w:rsidR="00B2711B" w:rsidRPr="00B2711B">
        <w:t xml:space="preserve"> </w:t>
      </w:r>
      <w:r w:rsidR="00B2711B">
        <w:t>A principal diferença entre cores </w:t>
      </w:r>
      <w:r w:rsidR="00B2711B">
        <w:rPr>
          <w:rStyle w:val="Forte"/>
          <w:rFonts w:ascii="Arial" w:hAnsi="Arial" w:cs="Arial"/>
          <w:color w:val="0A0A0A"/>
          <w:shd w:val="clear" w:color="auto" w:fill="FFFFFF"/>
        </w:rPr>
        <w:t>análogas</w:t>
      </w:r>
      <w:r w:rsidR="00B2711B">
        <w:rPr>
          <w:rFonts w:ascii="Arial" w:hAnsi="Arial" w:cs="Arial"/>
          <w:color w:val="0A0A0A"/>
          <w:shd w:val="clear" w:color="auto" w:fill="FFFFFF"/>
        </w:rPr>
        <w:t> (ou "simples" vizinhas) e outras combinações, como as </w:t>
      </w:r>
      <w:r w:rsidR="00B2711B">
        <w:rPr>
          <w:rStyle w:val="Forte"/>
          <w:rFonts w:ascii="Arial" w:hAnsi="Arial" w:cs="Arial"/>
          <w:color w:val="0A0A0A"/>
          <w:shd w:val="clear" w:color="auto" w:fill="FFFFFF"/>
        </w:rPr>
        <w:t>complementares</w:t>
      </w:r>
      <w:r w:rsidR="00B2711B">
        <w:rPr>
          <w:rFonts w:ascii="Arial" w:hAnsi="Arial" w:cs="Arial"/>
          <w:color w:val="0A0A0A"/>
          <w:shd w:val="clear" w:color="auto" w:fill="FFFFFF"/>
        </w:rPr>
        <w:t>, reside na proximidade no círculo cromático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7E010D8B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  <w:r w:rsidR="00B2711B" w:rsidRPr="00B2711B">
        <w:t xml:space="preserve"> </w:t>
      </w:r>
      <w:r w:rsidR="00B2711B">
        <w:t>A definição correta de "cores intercaladas" no contexto técnico de arte e design refere-se às cores que estão localizadas </w:t>
      </w:r>
      <w:r w:rsidR="00B2711B">
        <w:rPr>
          <w:rStyle w:val="Forte"/>
          <w:rFonts w:ascii="Arial" w:hAnsi="Arial" w:cs="Arial"/>
          <w:color w:val="0A0A0A"/>
          <w:shd w:val="clear" w:color="auto" w:fill="FFFFFF"/>
        </w:rPr>
        <w:t>lado a lado (vizinhas)</w:t>
      </w:r>
      <w:r w:rsidR="00B2711B">
        <w:rPr>
          <w:rFonts w:ascii="Arial" w:hAnsi="Arial" w:cs="Arial"/>
          <w:color w:val="0A0A0A"/>
          <w:shd w:val="clear" w:color="auto" w:fill="FFFFFF"/>
        </w:rPr>
        <w:t> no círculo cromático, geralmente situadas entre duas cores primárias ou entre uma primária e uma secundária.</w:t>
      </w:r>
      <w:r w:rsidR="00B2711B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69D19A9B" w14:textId="55443045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  <w:r w:rsidR="00B2711B" w:rsidRPr="00B2711B">
        <w:rPr>
          <w:rStyle w:val="Ttulo1Char"/>
          <w:shd w:val="clear" w:color="auto" w:fill="E5EDFF"/>
        </w:rPr>
        <w:t xml:space="preserve"> </w:t>
      </w:r>
      <w:r w:rsidR="00B2711B">
        <w:rPr>
          <w:rStyle w:val="n9q8lc"/>
          <w:shd w:val="clear" w:color="auto" w:fill="E5EDFF"/>
        </w:rPr>
        <w:t>O efeito visual de </w:t>
      </w:r>
      <w:r w:rsidR="00B2711B">
        <w:rPr>
          <w:rStyle w:val="n9q8lc"/>
          <w:rFonts w:ascii="Arial" w:hAnsi="Arial" w:cs="Arial"/>
          <w:b/>
          <w:bCs/>
          <w:color w:val="0A0A0A"/>
          <w:shd w:val="clear" w:color="auto" w:fill="E5EDFF"/>
        </w:rPr>
        <w:t>cores intercaladas</w:t>
      </w:r>
      <w:r w:rsidR="00B2711B">
        <w:rPr>
          <w:rStyle w:val="n9q8lc"/>
          <w:rFonts w:ascii="Arial" w:hAnsi="Arial" w:cs="Arial"/>
          <w:color w:val="0A0A0A"/>
          <w:shd w:val="clear" w:color="auto" w:fill="E5EDFF"/>
        </w:rPr>
        <w:t> (também conhecido como "efeito zebrado", "cor sim, cor não" ou </w:t>
      </w:r>
      <w:r w:rsidR="00B2711B">
        <w:rPr>
          <w:rStyle w:val="n9q8lc"/>
          <w:rFonts w:ascii="Arial" w:hAnsi="Arial" w:cs="Arial"/>
          <w:i/>
          <w:iCs/>
          <w:color w:val="0A0A0A"/>
          <w:shd w:val="clear" w:color="auto" w:fill="E5EDFF"/>
        </w:rPr>
        <w:t>banded rows</w:t>
      </w:r>
      <w:r w:rsidR="00B2711B">
        <w:rPr>
          <w:rStyle w:val="n9q8lc"/>
          <w:rFonts w:ascii="Arial" w:hAnsi="Arial" w:cs="Arial"/>
          <w:color w:val="0A0A0A"/>
          <w:shd w:val="clear" w:color="auto" w:fill="E5EDFF"/>
        </w:rPr>
        <w:t> em inglês) é uma técnica de design e organização de dados que consiste em preencher linhas ou colunas alternadas de uma tabela com cores diferentes.</w:t>
      </w:r>
      <w:r w:rsidR="00B2711B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77F89B0E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Formação correta no círculo cromático (0,3)</w:t>
      </w:r>
      <w:r w:rsidR="00461540" w:rsidRPr="00461540">
        <w:t xml:space="preserve"> </w:t>
      </w:r>
      <w:r w:rsidR="00461540">
        <w:t> A forma correta de encontrar </w:t>
      </w:r>
      <w:r w:rsidR="00461540">
        <w:rPr>
          <w:rStyle w:val="Forte"/>
          <w:rFonts w:ascii="Arial" w:hAnsi="Arial" w:cs="Arial"/>
          <w:color w:val="0A0A0A"/>
          <w:shd w:val="clear" w:color="auto" w:fill="FFFFFF"/>
        </w:rPr>
        <w:t>cores triádicas</w:t>
      </w:r>
      <w:r w:rsidR="00461540">
        <w:rPr>
          <w:rFonts w:ascii="Arial" w:hAnsi="Arial" w:cs="Arial"/>
          <w:color w:val="0A0A0A"/>
          <w:shd w:val="clear" w:color="auto" w:fill="FFFFFF"/>
        </w:rPr>
        <w:t> no círculo cromático é </w:t>
      </w:r>
      <w:r w:rsidR="00461540">
        <w:t>selecionando três cores que estejam distribuídas uniformemente ao redor dele, formando um </w:t>
      </w:r>
      <w:r w:rsidR="00461540">
        <w:rPr>
          <w:rStyle w:val="Forte"/>
        </w:rPr>
        <w:t>triângulo equilátero</w:t>
      </w:r>
      <w:r w:rsidR="00461540">
        <w:t> (lados iguais)</w:t>
      </w:r>
      <w:r w:rsidR="00461540">
        <w:rPr>
          <w:rFonts w:ascii="Arial" w:hAnsi="Arial" w:cs="Arial"/>
          <w:color w:val="0A0A0A"/>
          <w:shd w:val="clear" w:color="auto" w:fill="FFFFFF"/>
        </w:rPr>
        <w:t>. Essa técnica cria uma paleta vibrante e equilibrada, pois as cores escolhidas têm a mesma distância entre si</w:t>
      </w:r>
      <w:r w:rsidR="00461540">
        <w:rPr>
          <w:rFonts w:ascii="Arial" w:hAnsi="Arial" w:cs="Arial"/>
          <w:color w:val="0A0A0A"/>
          <w:shd w:val="clear" w:color="auto" w:fill="FFFFFF"/>
        </w:rPr>
        <w:t xml:space="preserve"> essa é o NUMERO 6</w:t>
      </w:r>
    </w:p>
    <w:p w14:paraId="434F1189" w14:textId="7A992A3C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Característica visual (0,2)</w:t>
      </w:r>
      <w:r w:rsidR="00461540" w:rsidRPr="00461540">
        <w:t xml:space="preserve"> </w:t>
      </w:r>
      <w:r w:rsidR="00461540">
        <w:t>Uma combinação de cores </w:t>
      </w:r>
      <w:r w:rsidR="00461540">
        <w:rPr>
          <w:rStyle w:val="Forte"/>
          <w:rFonts w:ascii="Arial" w:hAnsi="Arial" w:cs="Arial"/>
          <w:color w:val="0A0A0A"/>
          <w:shd w:val="clear" w:color="auto" w:fill="FFFFFF"/>
        </w:rPr>
        <w:t>triádica</w:t>
      </w:r>
      <w:r w:rsidR="00461540">
        <w:rPr>
          <w:rFonts w:ascii="Arial" w:hAnsi="Arial" w:cs="Arial"/>
          <w:color w:val="0A0A0A"/>
          <w:shd w:val="clear" w:color="auto" w:fill="FFFFFF"/>
        </w:rPr>
        <w:t> (ou tríade) é um esquema visual que utiliza três cores distribuídas uniformemente ao redor do círculo cromático, formando um triângulo equilátero.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44D38E2B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  <w:r w:rsidR="00461540" w:rsidRPr="00461540">
        <w:t xml:space="preserve"> </w:t>
      </w:r>
      <w:r w:rsidR="00461540">
        <w:t>A "distribuição em quadrado" ou </w:t>
      </w:r>
      <w:r w:rsidR="00461540">
        <w:rPr>
          <w:rStyle w:val="Forte"/>
          <w:rFonts w:ascii="Arial" w:hAnsi="Arial" w:cs="Arial"/>
          <w:color w:val="0A0A0A"/>
          <w:shd w:val="clear" w:color="auto" w:fill="FFFFFF"/>
        </w:rPr>
        <w:t>esquema de cores quadrado (tetrácico)</w:t>
      </w:r>
      <w:r w:rsidR="00461540">
        <w:rPr>
          <w:rFonts w:ascii="Arial" w:hAnsi="Arial" w:cs="Arial"/>
          <w:color w:val="0A0A0A"/>
          <w:shd w:val="clear" w:color="auto" w:fill="FFFFFF"/>
        </w:rPr>
        <w:t> é uma técnica de harmonia visual utilizada na teoria das cores para criar paletas equilibradas e vibrantes.</w:t>
      </w:r>
    </w:p>
    <w:p w14:paraId="20CB6A60" w14:textId="410CA1C3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  <w:r w:rsidR="00461540" w:rsidRPr="00461540">
        <w:t xml:space="preserve"> </w:t>
      </w:r>
      <w:r w:rsidR="00461540">
        <w:t>A "harmonia quadrada" (ou tetrádica) de cores é uma técnica de design que utiliza quatro cores equidistantes no círculo cromático, formando um quadrado visual</w:t>
      </w:r>
      <w:r w:rsidR="00461540">
        <w:rPr>
          <w:rFonts w:ascii="Arial" w:hAnsi="Arial" w:cs="Arial"/>
          <w:color w:val="0A0A0A"/>
          <w:shd w:val="clear" w:color="auto" w:fill="FFFFFF"/>
        </w:rPr>
        <w:t>. Esse método cria um resultado visual </w:t>
      </w:r>
      <w:r w:rsidR="00461540">
        <w:rPr>
          <w:rStyle w:val="Forte"/>
          <w:rFonts w:ascii="Arial" w:hAnsi="Arial" w:cs="Arial"/>
          <w:color w:val="0A0A0A"/>
          <w:shd w:val="clear" w:color="auto" w:fill="FFFFFF"/>
        </w:rPr>
        <w:t>equilibrado, vibrante e marcante</w:t>
      </w:r>
      <w:r w:rsidR="00461540">
        <w:rPr>
          <w:rFonts w:ascii="Arial" w:hAnsi="Arial" w:cs="Arial"/>
          <w:color w:val="0A0A0A"/>
          <w:shd w:val="clear" w:color="auto" w:fill="FFFFFF"/>
        </w:rPr>
        <w:t>, ideal para designs que precisam de alto contraste e energia.</w:t>
      </w:r>
      <w:r w:rsidR="00461540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4A8AAE55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  <w:r w:rsidR="0049302F" w:rsidRPr="0049302F">
        <w:rPr>
          <w:rStyle w:val="Ttulo1Char"/>
          <w:shd w:val="clear" w:color="auto" w:fill="E5EDFF"/>
        </w:rPr>
        <w:t xml:space="preserve"> </w:t>
      </w:r>
      <w:r w:rsidR="0049302F">
        <w:rPr>
          <w:rStyle w:val="n9q8lc"/>
          <w:shd w:val="clear" w:color="auto" w:fill="E5EDFF"/>
        </w:rPr>
        <w:t>A harmonia ou </w:t>
      </w:r>
      <w:r w:rsidR="0049302F">
        <w:rPr>
          <w:rStyle w:val="n9q8lc"/>
          <w:rFonts w:ascii="Arial" w:hAnsi="Arial" w:cs="Arial"/>
          <w:b/>
          <w:bCs/>
          <w:color w:val="0A0A0A"/>
          <w:shd w:val="clear" w:color="auto" w:fill="E5EDFF"/>
        </w:rPr>
        <w:t>esquema de cores tetraédrico</w:t>
      </w:r>
      <w:r w:rsidR="0049302F">
        <w:rPr>
          <w:rStyle w:val="n9q8lc"/>
          <w:rFonts w:ascii="Arial" w:hAnsi="Arial" w:cs="Arial"/>
          <w:color w:val="0A0A0A"/>
          <w:shd w:val="clear" w:color="auto" w:fill="E5EDFF"/>
        </w:rPr>
        <w:t> (também conhecido como tetrádico ou retangular) é um conceito da teoria das cores que consiste na utilização de </w:t>
      </w:r>
      <w:r w:rsidR="0049302F">
        <w:rPr>
          <w:rStyle w:val="n9q8lc"/>
          <w:rFonts w:ascii="Arial" w:hAnsi="Arial" w:cs="Arial"/>
          <w:b/>
          <w:bCs/>
          <w:color w:val="0A0A0A"/>
          <w:shd w:val="clear" w:color="auto" w:fill="E5EDFF"/>
        </w:rPr>
        <w:t>quatro cores organizadas em dois pares complementares</w:t>
      </w:r>
      <w:r w:rsidR="0049302F">
        <w:rPr>
          <w:rStyle w:val="n9q8lc"/>
          <w:rFonts w:ascii="Arial" w:hAnsi="Arial" w:cs="Arial"/>
          <w:color w:val="0A0A0A"/>
          <w:shd w:val="clear" w:color="auto" w:fill="E5EDFF"/>
        </w:rPr>
        <w:t>.</w:t>
      </w:r>
      <w:r w:rsidR="0049302F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241AE596" w14:textId="35D59516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  <w:r w:rsidR="0049302F" w:rsidRPr="0049302F">
        <w:t xml:space="preserve"> </w:t>
      </w:r>
      <w:r w:rsidR="0049302F">
        <w:t>A principal diferença entre as harmonias de cores </w:t>
      </w:r>
      <w:r w:rsidR="0049302F">
        <w:rPr>
          <w:rStyle w:val="Forte"/>
          <w:rFonts w:ascii="Arial" w:hAnsi="Arial" w:cs="Arial"/>
          <w:color w:val="0A0A0A"/>
          <w:shd w:val="clear" w:color="auto" w:fill="FFFFFF"/>
        </w:rPr>
        <w:t>tetraédrica</w:t>
      </w:r>
      <w:r w:rsidR="0049302F">
        <w:rPr>
          <w:rFonts w:ascii="Arial" w:hAnsi="Arial" w:cs="Arial"/>
          <w:color w:val="0A0A0A"/>
          <w:shd w:val="clear" w:color="auto" w:fill="FFFFFF"/>
        </w:rPr>
        <w:t> (ou retângulo) e </w:t>
      </w:r>
      <w:r w:rsidR="0049302F">
        <w:rPr>
          <w:rStyle w:val="Forte"/>
          <w:rFonts w:ascii="Arial" w:hAnsi="Arial" w:cs="Arial"/>
          <w:color w:val="0A0A0A"/>
          <w:shd w:val="clear" w:color="auto" w:fill="FFFFFF"/>
        </w:rPr>
        <w:t>quadrado</w:t>
      </w:r>
      <w:r w:rsidR="0049302F">
        <w:rPr>
          <w:rFonts w:ascii="Arial" w:hAnsi="Arial" w:cs="Arial"/>
          <w:color w:val="0A0A0A"/>
          <w:shd w:val="clear" w:color="auto" w:fill="FFFFFF"/>
        </w:rPr>
        <w:t> está na distribuição das quatro cores no círculo cromático, o que afeta o contraste e o equilíbrio da paleta.</w:t>
      </w:r>
      <w:r w:rsidR="0049302F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607FB46A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  <w:r w:rsidR="0049302F" w:rsidRPr="0049302F">
        <w:t xml:space="preserve"> </w:t>
      </w:r>
      <w:r w:rsidR="0049302F">
        <w:t>A </w:t>
      </w:r>
      <w:r w:rsidR="0049302F">
        <w:rPr>
          <w:rStyle w:val="Forte"/>
          <w:rFonts w:ascii="Arial" w:hAnsi="Arial" w:cs="Arial"/>
          <w:color w:val="0A0A0A"/>
          <w:shd w:val="clear" w:color="auto" w:fill="FFFFFF"/>
        </w:rPr>
        <w:t>monocromia</w:t>
      </w:r>
      <w:r w:rsidR="0049302F">
        <w:rPr>
          <w:rFonts w:ascii="Arial" w:hAnsi="Arial" w:cs="Arial"/>
          <w:color w:val="0A0A0A"/>
          <w:shd w:val="clear" w:color="auto" w:fill="FFFFFF"/>
        </w:rPr>
        <w:t> é uma técnica artística, de design ou de moda que utiliza </w:t>
      </w:r>
      <w:r w:rsidR="0049302F">
        <w:rPr>
          <w:rStyle w:val="Forte"/>
          <w:rFonts w:ascii="Arial" w:hAnsi="Arial" w:cs="Arial"/>
          <w:color w:val="0A0A0A"/>
          <w:shd w:val="clear" w:color="auto" w:fill="FFFFFF"/>
        </w:rPr>
        <w:t>apenas uma única cor</w:t>
      </w:r>
      <w:r w:rsidR="0049302F">
        <w:rPr>
          <w:rFonts w:ascii="Arial" w:hAnsi="Arial" w:cs="Arial"/>
          <w:color w:val="0A0A0A"/>
          <w:shd w:val="clear" w:color="auto" w:fill="FFFFFF"/>
        </w:rPr>
        <w:t xml:space="preserve"> (matiz) em toda a </w:t>
      </w:r>
      <w:r w:rsidR="0049302F">
        <w:rPr>
          <w:rFonts w:ascii="Arial" w:hAnsi="Arial" w:cs="Arial"/>
          <w:color w:val="0A0A0A"/>
          <w:shd w:val="clear" w:color="auto" w:fill="FFFFFF"/>
        </w:rPr>
        <w:lastRenderedPageBreak/>
        <w:t>composição, aplicando variações de tonalidade, intensidade e luminosidade dessa cor</w:t>
      </w:r>
    </w:p>
    <w:p w14:paraId="235164E7" w14:textId="05B8A455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  <w:r w:rsidR="0049302F" w:rsidRPr="0049302F">
        <w:t xml:space="preserve"> </w:t>
      </w:r>
      <w:r w:rsidR="0049302F">
        <w:t>A monocromia é uma técnica artística baseada no uso de </w:t>
      </w:r>
      <w:r w:rsidR="0049302F">
        <w:rPr>
          <w:rStyle w:val="Forte"/>
          <w:rFonts w:ascii="Arial" w:hAnsi="Arial" w:cs="Arial"/>
          <w:color w:val="0A0A0A"/>
          <w:shd w:val="clear" w:color="auto" w:fill="FFFFFF"/>
        </w:rPr>
        <w:t>uma única cor</w:t>
      </w:r>
      <w:r w:rsidR="0049302F">
        <w:rPr>
          <w:rFonts w:ascii="Arial" w:hAnsi="Arial" w:cs="Arial"/>
          <w:color w:val="0A0A0A"/>
          <w:shd w:val="clear" w:color="auto" w:fill="FFFFFF"/>
        </w:rPr>
        <w:t> (matiz) em toda a composição, explorando variações de sua tonalidade, luminosidade e saturação. Em vez de utilizar várias cores, o artista utiliza apenas uma cor base e a altera para criar contraste, profundidade e harmonia, geralmente resultando em um visual minimalista e elegante.</w:t>
      </w:r>
    </w:p>
    <w:p w14:paraId="0498B548" w14:textId="77777777" w:rsidR="006E446C" w:rsidRPr="006E446C" w:rsidRDefault="003B4E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6B764C61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  <w:r w:rsidR="00FD4DA2" w:rsidRPr="00FD4DA2">
        <w:rPr>
          <w:noProof/>
          <w:lang w:eastAsia="pt-BR"/>
        </w:rPr>
        <w:t xml:space="preserve"> </w:t>
      </w:r>
      <w:r w:rsidR="00FD4DA2">
        <w:rPr>
          <w:noProof/>
          <w:lang w:eastAsia="pt-BR"/>
        </w:rPr>
        <w:drawing>
          <wp:inline distT="0" distB="0" distL="0" distR="0" wp14:anchorId="1A4FC824" wp14:editId="314BCF6C">
            <wp:extent cx="2143125" cy="1209675"/>
            <wp:effectExtent l="0" t="0" r="9525" b="9525"/>
            <wp:docPr id="1" name="Imagem 1" descr="Arte – Artes Visuais – Estudo das cores – Conexão Escola S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rte – Artes Visuais – Estudo das cores – Conexão Escola SM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4AAFF" w14:textId="08F1DE5C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  <w:r w:rsidR="00FD4DA2">
        <w:rPr>
          <w:sz w:val="24"/>
          <w:szCs w:val="24"/>
        </w:rPr>
        <w:t xml:space="preserve"> </w:t>
      </w:r>
    </w:p>
    <w:p w14:paraId="77D0C9A2" w14:textId="16A06460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  <w:r w:rsidR="00FD4DA2" w:rsidRPr="00FD4DA2">
        <w:rPr>
          <w:rStyle w:val="Ttulo1Char"/>
          <w:shd w:val="clear" w:color="auto" w:fill="E5EDFF"/>
        </w:rPr>
        <w:t xml:space="preserve"> </w:t>
      </w:r>
      <w:r w:rsidR="00FD4DA2">
        <w:rPr>
          <w:rStyle w:val="n9q8lc"/>
          <w:shd w:val="clear" w:color="auto" w:fill="E5EDFF"/>
        </w:rPr>
        <w:t>A organização e disposição correta de cores segue princípios de harmonia visual, geralmente baseados no espectro de luz (arco-íris) ou no círculo cromático, indo dos tons mais claros para os mais escuros</w:t>
      </w:r>
      <w:r w:rsidR="00FD4DA2">
        <w:rPr>
          <w:rStyle w:val="n9q8lc"/>
          <w:rFonts w:ascii="Arial" w:hAnsi="Arial" w:cs="Arial"/>
          <w:color w:val="0A0A0A"/>
          <w:shd w:val="clear" w:color="auto" w:fill="E5EDFF"/>
        </w:rPr>
        <w:t>. Essa técnica é amplamente utilizada para organizar roupas, materiais de arte e ambientes, trazendo funcionalidade e conforto visual.</w:t>
      </w:r>
      <w:r w:rsidR="00FD4DA2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1FD43341" w14:textId="6A170C8A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  <w:r w:rsidR="00C16597" w:rsidRPr="00C16597">
        <w:t xml:space="preserve"> </w:t>
      </w:r>
      <w:r w:rsidR="00C16597">
        <w:t>As cores primárias, secundárias e terciárias formam a base do círculo cromático. As </w:t>
      </w:r>
      <w:r w:rsidR="00C16597">
        <w:rPr>
          <w:rStyle w:val="Forte"/>
        </w:rPr>
        <w:t>primárias</w:t>
      </w:r>
      <w:r w:rsidR="00C16597">
        <w:t> (azul, amarelo, vermelho) são puras e inalteráveis. As </w:t>
      </w:r>
      <w:r w:rsidR="00C16597">
        <w:rPr>
          <w:rStyle w:val="Forte"/>
        </w:rPr>
        <w:t>secundárias</w:t>
      </w:r>
      <w:r w:rsidR="00C16597">
        <w:t> (verde, laranja, roxo) nascem da mistura de duas primárias. As </w:t>
      </w:r>
      <w:r w:rsidR="00C16597">
        <w:rPr>
          <w:rStyle w:val="Forte"/>
        </w:rPr>
        <w:t>terciárias</w:t>
      </w:r>
      <w:r w:rsidR="00C16597">
        <w:t> (ex: verde-esmeralda, vermelho-alaranjado) resultam da união de uma primária com uma secundária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2D06C94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</w:t>
      </w:r>
      <w:r w:rsidR="00FE22A5">
        <w:rPr>
          <w:sz w:val="24"/>
          <w:szCs w:val="24"/>
        </w:rPr>
        <w:t xml:space="preserve"> corretamente representada (1,0)</w:t>
      </w:r>
      <w:bookmarkStart w:id="0" w:name="_GoBack"/>
      <w:bookmarkEnd w:id="0"/>
    </w:p>
    <w:p w14:paraId="649BF4C2" w14:textId="08F942B9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</w:t>
      </w:r>
      <w:r w:rsidR="00FE22A5">
        <w:rPr>
          <w:sz w:val="24"/>
          <w:szCs w:val="24"/>
        </w:rPr>
        <w:t xml:space="preserve"> corretamente representada (1,0)</w:t>
      </w:r>
    </w:p>
    <w:p w14:paraId="4E099110" w14:textId="7719A4D4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Uma combinação monocromática corretamente representada (1,0)</w:t>
      </w:r>
    </w:p>
    <w:p w14:paraId="600F03CD" w14:textId="77777777" w:rsidR="006E446C" w:rsidRPr="006E446C" w:rsidRDefault="003B4E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3B4E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0837BC" w14:textId="77777777" w:rsidR="003B4E50" w:rsidRDefault="003B4E50" w:rsidP="00461540">
      <w:pPr>
        <w:spacing w:after="0" w:line="240" w:lineRule="auto"/>
      </w:pPr>
      <w:r>
        <w:separator/>
      </w:r>
    </w:p>
  </w:endnote>
  <w:endnote w:type="continuationSeparator" w:id="0">
    <w:p w14:paraId="11DCB704" w14:textId="77777777" w:rsidR="003B4E50" w:rsidRDefault="003B4E50" w:rsidP="00461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0DA49C" w14:textId="77777777" w:rsidR="003B4E50" w:rsidRDefault="003B4E50" w:rsidP="00461540">
      <w:pPr>
        <w:spacing w:after="0" w:line="240" w:lineRule="auto"/>
      </w:pPr>
      <w:r>
        <w:separator/>
      </w:r>
    </w:p>
  </w:footnote>
  <w:footnote w:type="continuationSeparator" w:id="0">
    <w:p w14:paraId="6EA9E08A" w14:textId="77777777" w:rsidR="003B4E50" w:rsidRDefault="003B4E50" w:rsidP="004615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DD19E5"/>
    <w:multiLevelType w:val="multilevel"/>
    <w:tmpl w:val="2A66D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3B4E50"/>
    <w:rsid w:val="00461540"/>
    <w:rsid w:val="0049302F"/>
    <w:rsid w:val="004A742D"/>
    <w:rsid w:val="004C39C7"/>
    <w:rsid w:val="006A45D6"/>
    <w:rsid w:val="006E446C"/>
    <w:rsid w:val="00723617"/>
    <w:rsid w:val="00A20658"/>
    <w:rsid w:val="00A97020"/>
    <w:rsid w:val="00B2711B"/>
    <w:rsid w:val="00C16597"/>
    <w:rsid w:val="00E323FE"/>
    <w:rsid w:val="00FD4DA2"/>
    <w:rsid w:val="00FE22A5"/>
    <w:rsid w:val="00FE5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6A45D6"/>
    <w:rPr>
      <w:b/>
      <w:bCs/>
    </w:rPr>
  </w:style>
  <w:style w:type="character" w:customStyle="1" w:styleId="vkekvd">
    <w:name w:val="vkekvd"/>
    <w:basedOn w:val="Fontepargpadro"/>
    <w:rsid w:val="006A45D6"/>
  </w:style>
  <w:style w:type="character" w:customStyle="1" w:styleId="t286pc">
    <w:name w:val="t286pc"/>
    <w:basedOn w:val="Fontepargpadro"/>
    <w:rsid w:val="006A45D6"/>
  </w:style>
  <w:style w:type="character" w:customStyle="1" w:styleId="n9q8lc">
    <w:name w:val="n9q8lc"/>
    <w:basedOn w:val="Fontepargpadro"/>
    <w:rsid w:val="00B2711B"/>
  </w:style>
  <w:style w:type="character" w:styleId="Hyperlink">
    <w:name w:val="Hyperlink"/>
    <w:basedOn w:val="Fontepargpadro"/>
    <w:uiPriority w:val="99"/>
    <w:semiHidden/>
    <w:unhideWhenUsed/>
    <w:rsid w:val="00461540"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4615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61540"/>
  </w:style>
  <w:style w:type="paragraph" w:styleId="Rodap">
    <w:name w:val="footer"/>
    <w:basedOn w:val="Normal"/>
    <w:link w:val="RodapChar"/>
    <w:uiPriority w:val="99"/>
    <w:unhideWhenUsed/>
    <w:rsid w:val="004615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615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67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1052</Words>
  <Characters>5681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6</cp:revision>
  <dcterms:created xsi:type="dcterms:W3CDTF">2026-03-04T13:33:00Z</dcterms:created>
  <dcterms:modified xsi:type="dcterms:W3CDTF">2026-03-19T16:06:00Z</dcterms:modified>
</cp:coreProperties>
</file>