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85DC" w14:textId="77777777" w:rsidR="008A5990" w:rsidRDefault="008A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1082"/>
        <w:gridCol w:w="870"/>
        <w:gridCol w:w="5885"/>
      </w:tblGrid>
      <w:tr w:rsidR="008A5990" w14:paraId="23FDCB9D" w14:textId="77777777">
        <w:tc>
          <w:tcPr>
            <w:tcW w:w="657" w:type="dxa"/>
            <w:tcBorders>
              <w:right w:val="nil"/>
            </w:tcBorders>
          </w:tcPr>
          <w:p w14:paraId="6D46204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82" w:type="dxa"/>
            <w:tcBorders>
              <w:left w:val="nil"/>
            </w:tcBorders>
            <w:shd w:val="clear" w:color="auto" w:fill="D9E2F3"/>
          </w:tcPr>
          <w:p w14:paraId="7FC69F1C" w14:textId="77777777" w:rsidR="008A5990" w:rsidRDefault="00DB0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96920</w:t>
            </w:r>
          </w:p>
          <w:p w14:paraId="365188C8" w14:textId="4A8D9F15" w:rsidR="00DB05B1" w:rsidRDefault="00DB0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97121</w:t>
            </w:r>
          </w:p>
        </w:tc>
        <w:tc>
          <w:tcPr>
            <w:tcW w:w="870" w:type="dxa"/>
            <w:tcBorders>
              <w:right w:val="nil"/>
            </w:tcBorders>
          </w:tcPr>
          <w:p w14:paraId="70F928A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885" w:type="dxa"/>
            <w:tcBorders>
              <w:left w:val="nil"/>
            </w:tcBorders>
            <w:shd w:val="clear" w:color="auto" w:fill="D9E2F3"/>
          </w:tcPr>
          <w:p w14:paraId="2199CA97" w14:textId="0E5B7240" w:rsidR="008A5990" w:rsidRDefault="00DB0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Matheus Ramos de Pierro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Gabriel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Tricerri</w:t>
            </w:r>
            <w:proofErr w:type="spellEnd"/>
          </w:p>
        </w:tc>
      </w:tr>
    </w:tbl>
    <w:p w14:paraId="5A7907D2" w14:textId="77777777" w:rsidR="008A5990" w:rsidRDefault="008A5990">
      <w:pP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</w:p>
    <w:p w14:paraId="702DEF8F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>INSTRUÇÕES:</w:t>
      </w:r>
    </w:p>
    <w:p w14:paraId="2D4C2CD9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Avaliação Prática</w:t>
      </w:r>
    </w:p>
    <w:p w14:paraId="5E6149E3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▪ Para todos os códigos anexar print de execução e script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(ausência </w:t>
      </w:r>
      <w:proofErr w:type="gramStart"/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>dos mesmos</w:t>
      </w:r>
      <w:proofErr w:type="gramEnd"/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será descontado 1 ponto).</w:t>
      </w:r>
    </w:p>
    <w:p w14:paraId="555C6720" w14:textId="77777777" w:rsidR="008A5990" w:rsidRDefault="008A5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1269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 xml:space="preserve">ATENÇÃO: </w:t>
      </w:r>
    </w:p>
    <w:p w14:paraId="25E8338B" w14:textId="77777777" w:rsidR="008A599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Entrega no portal:</w:t>
      </w:r>
    </w:p>
    <w:p w14:paraId="2F80AB33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99C23" w14:textId="3B454B13" w:rsidR="00AB4B46" w:rsidRPr="003B4045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Executar o script </w:t>
      </w:r>
      <w:proofErr w:type="spellStart"/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fato_vendas.sql</w:t>
      </w:r>
      <w:proofErr w:type="spellEnd"/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</w:p>
    <w:p w14:paraId="6D010AC5" w14:textId="6C5DFD21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Não executar o script </w:t>
      </w:r>
      <w:proofErr w:type="spellStart"/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popula_varejo.sql</w:t>
      </w:r>
      <w:proofErr w:type="spellEnd"/>
    </w:p>
    <w:p w14:paraId="6DA4D21F" w14:textId="77777777" w:rsidR="00AB4B46" w:rsidRPr="003B4045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Os dados utilizados para carregar as dimensões e fatos devem ser do </w:t>
      </w:r>
      <w:proofErr w:type="spellStart"/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modelo_pedido</w:t>
      </w:r>
      <w:proofErr w:type="spellEnd"/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 criado e populado em sala de aula.</w:t>
      </w:r>
    </w:p>
    <w:p w14:paraId="3610823C" w14:textId="4428B498" w:rsidR="00AB4B46" w:rsidRPr="003B4045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Duplas com dados iguais terão o </w:t>
      </w:r>
      <w:proofErr w:type="spellStart"/>
      <w:r w:rsidR="002A3FCC"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cp</w:t>
      </w:r>
      <w:proofErr w:type="spellEnd"/>
      <w:r w:rsidR="002A3FCC"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zerado</w:t>
      </w: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para duas duplas.</w:t>
      </w:r>
    </w:p>
    <w:p w14:paraId="76348071" w14:textId="56C67F47" w:rsidR="008A5990" w:rsidRPr="003B40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Criar proc</w:t>
      </w:r>
      <w:r w:rsidRPr="003B4045">
        <w:rPr>
          <w:rFonts w:ascii="Times New Roman" w:eastAsia="Times New Roman" w:hAnsi="Times New Roman" w:cs="Times New Roman"/>
          <w:sz w:val="24"/>
          <w:szCs w:val="24"/>
          <w:highlight w:val="green"/>
        </w:rPr>
        <w:t>edure para carregar</w:t>
      </w: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as dimensões, uma procedure para cada </w:t>
      </w:r>
      <w:r w:rsidR="00AB4B46"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Dimensão</w:t>
      </w:r>
      <w:r w:rsidRPr="003B4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</w:p>
    <w:p w14:paraId="19E2BED5" w14:textId="28CA84C9" w:rsidR="00AB4B46" w:rsidRPr="00266045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266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Todas as procedures </w:t>
      </w:r>
      <w:r w:rsidR="002A3FCC" w:rsidRPr="00266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têm</w:t>
      </w:r>
      <w:r w:rsidRPr="00266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quem ter tratamentos de erros e funções para validar os dados, no </w:t>
      </w:r>
      <w:r w:rsidR="002A3FCC" w:rsidRPr="00266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mínimo</w:t>
      </w:r>
      <w:r w:rsidRPr="00266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um tratamento de erro e uma função por procedure.</w:t>
      </w:r>
    </w:p>
    <w:p w14:paraId="573062BD" w14:textId="77777777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04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Criar procedure para carga da tabela fato.</w:t>
      </w:r>
    </w:p>
    <w:p w14:paraId="7648D7E1" w14:textId="5199B0AE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35F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Criar uma </w:t>
      </w:r>
      <w:r w:rsidR="002A3FCC" w:rsidRPr="003B35F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Packages</w:t>
      </w:r>
      <w:r w:rsidRPr="003B35F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com todas as procedures criadas para carga de dados e dimensões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978400" w14:textId="2E319840" w:rsidR="00AB4B46" w:rsidRPr="003B35FC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</w:pPr>
      <w:r w:rsidRPr="003B35F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A fato vendas tem que ter no mínimo 100 registros validos. </w:t>
      </w:r>
      <w:r w:rsidR="00B111D6" w:rsidRPr="003B35F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Menos de 100 </w:t>
      </w:r>
      <w:proofErr w:type="spellStart"/>
      <w:r w:rsidR="00B111D6" w:rsidRPr="003B35F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registors</w:t>
      </w:r>
      <w:proofErr w:type="spellEnd"/>
      <w:r w:rsidR="00B111D6" w:rsidRPr="003B35F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desconto de 1 ponto.</w:t>
      </w:r>
    </w:p>
    <w:p w14:paraId="44025798" w14:textId="700AC1C1" w:rsidR="00AB4B46" w:rsidRDefault="00AB4B46" w:rsidP="002A3F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ED02B" w14:textId="77777777" w:rsidR="008A5990" w:rsidRDefault="0000000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Para as procedures deve haver tratamento e padronização dos dados</w:t>
      </w:r>
    </w:p>
    <w:p w14:paraId="78D4DE28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A14D3" w14:textId="4894D5D6" w:rsidR="00B42720" w:rsidRDefault="00B42720">
      <w:bookmarkStart w:id="0" w:name="_pskl5nmzo5jc" w:colFirst="0" w:colLast="0"/>
      <w:bookmarkEnd w:id="0"/>
    </w:p>
    <w:p w14:paraId="6CFD129C" w14:textId="77777777" w:rsidR="00B42720" w:rsidRDefault="00B42720"/>
    <w:p w14:paraId="345D683A" w14:textId="5C0C55C1" w:rsidR="00B42720" w:rsidRDefault="00B42720">
      <w:pPr>
        <w:rPr>
          <w:sz w:val="36"/>
          <w:szCs w:val="36"/>
        </w:rPr>
      </w:pPr>
      <w:r w:rsidRPr="00B42720">
        <w:rPr>
          <w:sz w:val="36"/>
          <w:szCs w:val="36"/>
        </w:rPr>
        <w:lastRenderedPageBreak/>
        <w:t>Print das execuções passo a passo do que foi pedido:</w:t>
      </w:r>
    </w:p>
    <w:p w14:paraId="7BDD0457" w14:textId="2343E206" w:rsidR="00B42720" w:rsidRDefault="00B42720">
      <w:pPr>
        <w:rPr>
          <w:sz w:val="28"/>
          <w:szCs w:val="28"/>
        </w:rPr>
      </w:pPr>
      <w:r w:rsidRPr="00B42720">
        <w:rPr>
          <w:sz w:val="28"/>
          <w:szCs w:val="28"/>
        </w:rPr>
        <w:t xml:space="preserve">Execução do script </w:t>
      </w:r>
      <w:proofErr w:type="spellStart"/>
      <w:r w:rsidRPr="00B42720">
        <w:rPr>
          <w:sz w:val="28"/>
          <w:szCs w:val="28"/>
        </w:rPr>
        <w:t>fato_vendas.sql</w:t>
      </w:r>
      <w:proofErr w:type="spellEnd"/>
    </w:p>
    <w:p w14:paraId="64D28D93" w14:textId="662A8887" w:rsidR="00B42720" w:rsidRDefault="00B42720">
      <w:pPr>
        <w:rPr>
          <w:sz w:val="28"/>
          <w:szCs w:val="28"/>
        </w:rPr>
      </w:pPr>
      <w:r w:rsidRPr="00B42720">
        <w:rPr>
          <w:sz w:val="28"/>
          <w:szCs w:val="28"/>
        </w:rPr>
        <w:drawing>
          <wp:inline distT="0" distB="0" distL="0" distR="0" wp14:anchorId="08C49550" wp14:editId="0512535F">
            <wp:extent cx="5400040" cy="2374900"/>
            <wp:effectExtent l="0" t="0" r="0" b="6350"/>
            <wp:docPr id="120764807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48070" name="Imagem 1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DCDF" w14:textId="51B61374" w:rsidR="00B42720" w:rsidRDefault="00266045">
      <w:pPr>
        <w:rPr>
          <w:sz w:val="36"/>
          <w:szCs w:val="36"/>
        </w:rPr>
      </w:pPr>
      <w:r w:rsidRPr="00266045">
        <w:rPr>
          <w:sz w:val="36"/>
          <w:szCs w:val="36"/>
        </w:rPr>
        <w:t xml:space="preserve">Print da criação das procedures </w:t>
      </w:r>
      <w:proofErr w:type="gramStart"/>
      <w:r w:rsidRPr="00266045">
        <w:rPr>
          <w:sz w:val="36"/>
          <w:szCs w:val="36"/>
        </w:rPr>
        <w:t>p</w:t>
      </w:r>
      <w:r>
        <w:rPr>
          <w:sz w:val="36"/>
          <w:szCs w:val="36"/>
        </w:rPr>
        <w:t>r</w:t>
      </w:r>
      <w:r w:rsidRPr="00266045">
        <w:rPr>
          <w:sz w:val="36"/>
          <w:szCs w:val="36"/>
        </w:rPr>
        <w:t>a</w:t>
      </w:r>
      <w:proofErr w:type="gramEnd"/>
      <w:r w:rsidRPr="00266045">
        <w:rPr>
          <w:sz w:val="36"/>
          <w:szCs w:val="36"/>
        </w:rPr>
        <w:t xml:space="preserve"> carregar dimensões</w:t>
      </w:r>
    </w:p>
    <w:p w14:paraId="35F9A5AE" w14:textId="071C5655" w:rsidR="00266045" w:rsidRDefault="00266045">
      <w:pPr>
        <w:rPr>
          <w:sz w:val="36"/>
          <w:szCs w:val="36"/>
        </w:rPr>
      </w:pPr>
      <w:r w:rsidRPr="00266045">
        <w:rPr>
          <w:sz w:val="36"/>
          <w:szCs w:val="36"/>
        </w:rPr>
        <w:drawing>
          <wp:inline distT="0" distB="0" distL="0" distR="0" wp14:anchorId="6528A2D0" wp14:editId="18CFB52B">
            <wp:extent cx="5400040" cy="2569845"/>
            <wp:effectExtent l="0" t="0" r="0" b="1905"/>
            <wp:docPr id="5122770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7708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6E3" w14:textId="77777777" w:rsidR="00266045" w:rsidRDefault="00266045">
      <w:pPr>
        <w:rPr>
          <w:sz w:val="36"/>
          <w:szCs w:val="36"/>
        </w:rPr>
      </w:pPr>
    </w:p>
    <w:p w14:paraId="5F31C933" w14:textId="77777777" w:rsidR="00266045" w:rsidRDefault="00266045">
      <w:pPr>
        <w:rPr>
          <w:sz w:val="36"/>
          <w:szCs w:val="36"/>
        </w:rPr>
      </w:pPr>
    </w:p>
    <w:p w14:paraId="77B8C566" w14:textId="77777777" w:rsidR="00266045" w:rsidRDefault="00266045">
      <w:pPr>
        <w:rPr>
          <w:sz w:val="36"/>
          <w:szCs w:val="36"/>
        </w:rPr>
      </w:pPr>
    </w:p>
    <w:p w14:paraId="29416759" w14:textId="1400A4A3" w:rsidR="00266045" w:rsidRDefault="002660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 da criação da procedure de carga da tabela fato</w:t>
      </w:r>
    </w:p>
    <w:p w14:paraId="0C44394A" w14:textId="76192877" w:rsidR="00266045" w:rsidRDefault="00266045">
      <w:pPr>
        <w:rPr>
          <w:sz w:val="36"/>
          <w:szCs w:val="36"/>
        </w:rPr>
      </w:pPr>
      <w:r w:rsidRPr="00266045">
        <w:rPr>
          <w:sz w:val="36"/>
          <w:szCs w:val="36"/>
        </w:rPr>
        <w:drawing>
          <wp:inline distT="0" distB="0" distL="0" distR="0" wp14:anchorId="3E325245" wp14:editId="236585BF">
            <wp:extent cx="5400040" cy="2703830"/>
            <wp:effectExtent l="0" t="0" r="0" b="1270"/>
            <wp:docPr id="14490161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615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D356" w14:textId="77777777" w:rsidR="003B35FC" w:rsidRDefault="003B35FC">
      <w:pPr>
        <w:rPr>
          <w:sz w:val="36"/>
          <w:szCs w:val="36"/>
        </w:rPr>
      </w:pPr>
    </w:p>
    <w:p w14:paraId="03394410" w14:textId="77777777" w:rsidR="003B35FC" w:rsidRDefault="003B35FC">
      <w:pPr>
        <w:rPr>
          <w:sz w:val="36"/>
          <w:szCs w:val="36"/>
        </w:rPr>
      </w:pPr>
    </w:p>
    <w:p w14:paraId="384C235E" w14:textId="77777777" w:rsidR="003B35FC" w:rsidRDefault="003B35FC">
      <w:pPr>
        <w:rPr>
          <w:sz w:val="36"/>
          <w:szCs w:val="36"/>
        </w:rPr>
      </w:pPr>
    </w:p>
    <w:p w14:paraId="7A9B2380" w14:textId="77777777" w:rsidR="003B35FC" w:rsidRDefault="003B35FC">
      <w:pPr>
        <w:rPr>
          <w:sz w:val="36"/>
          <w:szCs w:val="36"/>
        </w:rPr>
      </w:pPr>
    </w:p>
    <w:p w14:paraId="25F8E013" w14:textId="77777777" w:rsidR="003B35FC" w:rsidRDefault="003B35FC">
      <w:pPr>
        <w:rPr>
          <w:sz w:val="36"/>
          <w:szCs w:val="36"/>
        </w:rPr>
      </w:pPr>
    </w:p>
    <w:p w14:paraId="6E25A1D4" w14:textId="77777777" w:rsidR="003B35FC" w:rsidRDefault="003B35FC">
      <w:pPr>
        <w:rPr>
          <w:sz w:val="36"/>
          <w:szCs w:val="36"/>
        </w:rPr>
      </w:pPr>
    </w:p>
    <w:p w14:paraId="7EFFB28B" w14:textId="77777777" w:rsidR="003B35FC" w:rsidRDefault="003B35FC">
      <w:pPr>
        <w:rPr>
          <w:sz w:val="36"/>
          <w:szCs w:val="36"/>
        </w:rPr>
      </w:pPr>
    </w:p>
    <w:p w14:paraId="4530A0B5" w14:textId="77777777" w:rsidR="003B35FC" w:rsidRDefault="003B35FC">
      <w:pPr>
        <w:rPr>
          <w:sz w:val="36"/>
          <w:szCs w:val="36"/>
        </w:rPr>
      </w:pPr>
    </w:p>
    <w:p w14:paraId="7E156E9B" w14:textId="77777777" w:rsidR="003B35FC" w:rsidRDefault="003B35FC">
      <w:pPr>
        <w:rPr>
          <w:sz w:val="36"/>
          <w:szCs w:val="36"/>
        </w:rPr>
      </w:pPr>
    </w:p>
    <w:p w14:paraId="3BE61837" w14:textId="77777777" w:rsidR="003B35FC" w:rsidRDefault="003B35FC">
      <w:pPr>
        <w:rPr>
          <w:sz w:val="36"/>
          <w:szCs w:val="36"/>
        </w:rPr>
      </w:pPr>
    </w:p>
    <w:p w14:paraId="30D12B94" w14:textId="174136F5" w:rsidR="003B35FC" w:rsidRDefault="003B35F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Print da criação e da execução do </w:t>
      </w:r>
      <w:proofErr w:type="spellStart"/>
      <w:r>
        <w:rPr>
          <w:sz w:val="36"/>
          <w:szCs w:val="36"/>
        </w:rPr>
        <w:t>Package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popula</w:t>
      </w:r>
      <w:proofErr w:type="spellEnd"/>
      <w:r>
        <w:rPr>
          <w:sz w:val="36"/>
          <w:szCs w:val="36"/>
        </w:rPr>
        <w:t xml:space="preserve"> as tabelas (Dimensões e a tabela fato)</w:t>
      </w:r>
    </w:p>
    <w:p w14:paraId="7BA0756A" w14:textId="45F57CDE" w:rsidR="003B35FC" w:rsidRDefault="003B35FC">
      <w:pPr>
        <w:rPr>
          <w:sz w:val="36"/>
          <w:szCs w:val="36"/>
        </w:rPr>
      </w:pPr>
      <w:r w:rsidRPr="003B35FC">
        <w:rPr>
          <w:sz w:val="36"/>
          <w:szCs w:val="36"/>
        </w:rPr>
        <w:drawing>
          <wp:inline distT="0" distB="0" distL="0" distR="0" wp14:anchorId="75C42B02" wp14:editId="155FAE3A">
            <wp:extent cx="5400040" cy="3658235"/>
            <wp:effectExtent l="0" t="0" r="0" b="0"/>
            <wp:docPr id="2167788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78862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54F" w14:textId="77777777" w:rsidR="00683628" w:rsidRDefault="00683628">
      <w:pPr>
        <w:rPr>
          <w:sz w:val="36"/>
          <w:szCs w:val="36"/>
        </w:rPr>
      </w:pPr>
    </w:p>
    <w:p w14:paraId="09F9183F" w14:textId="77777777" w:rsidR="00683628" w:rsidRDefault="00683628">
      <w:pPr>
        <w:rPr>
          <w:sz w:val="36"/>
          <w:szCs w:val="36"/>
        </w:rPr>
      </w:pPr>
    </w:p>
    <w:p w14:paraId="5E429389" w14:textId="77777777" w:rsidR="00683628" w:rsidRDefault="00683628">
      <w:pPr>
        <w:rPr>
          <w:sz w:val="36"/>
          <w:szCs w:val="36"/>
        </w:rPr>
      </w:pPr>
    </w:p>
    <w:p w14:paraId="40AD77E3" w14:textId="77777777" w:rsidR="00683628" w:rsidRDefault="00683628">
      <w:pPr>
        <w:rPr>
          <w:sz w:val="36"/>
          <w:szCs w:val="36"/>
        </w:rPr>
      </w:pPr>
    </w:p>
    <w:p w14:paraId="11D2FA81" w14:textId="77777777" w:rsidR="00683628" w:rsidRDefault="00683628">
      <w:pPr>
        <w:rPr>
          <w:sz w:val="36"/>
          <w:szCs w:val="36"/>
        </w:rPr>
      </w:pPr>
    </w:p>
    <w:p w14:paraId="7D8134A5" w14:textId="77777777" w:rsidR="00683628" w:rsidRDefault="00683628">
      <w:pPr>
        <w:rPr>
          <w:sz w:val="36"/>
          <w:szCs w:val="36"/>
        </w:rPr>
      </w:pPr>
    </w:p>
    <w:p w14:paraId="4BDC9BBE" w14:textId="77777777" w:rsidR="00683628" w:rsidRDefault="00683628">
      <w:pPr>
        <w:rPr>
          <w:sz w:val="36"/>
          <w:szCs w:val="36"/>
        </w:rPr>
      </w:pPr>
    </w:p>
    <w:p w14:paraId="72AB52CC" w14:textId="60CDA26A" w:rsidR="00683628" w:rsidRDefault="006836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Obs. O </w:t>
      </w:r>
      <w:proofErr w:type="spellStart"/>
      <w:r>
        <w:rPr>
          <w:sz w:val="36"/>
          <w:szCs w:val="36"/>
        </w:rPr>
        <w:t>Package</w:t>
      </w:r>
      <w:proofErr w:type="spellEnd"/>
      <w:r>
        <w:rPr>
          <w:sz w:val="36"/>
          <w:szCs w:val="36"/>
        </w:rPr>
        <w:t xml:space="preserve"> contém uma procedure que faz o preenchimento de 100 registros dentro da tabela fato.</w:t>
      </w:r>
    </w:p>
    <w:p w14:paraId="65991B17" w14:textId="6238A58F" w:rsidR="00683628" w:rsidRDefault="00683628">
      <w:pPr>
        <w:rPr>
          <w:sz w:val="36"/>
          <w:szCs w:val="36"/>
        </w:rPr>
      </w:pPr>
      <w:r w:rsidRPr="00683628">
        <w:rPr>
          <w:sz w:val="36"/>
          <w:szCs w:val="36"/>
        </w:rPr>
        <w:drawing>
          <wp:inline distT="0" distB="0" distL="0" distR="0" wp14:anchorId="3234587C" wp14:editId="01D3CEB3">
            <wp:extent cx="5400040" cy="4034155"/>
            <wp:effectExtent l="0" t="0" r="0" b="4445"/>
            <wp:docPr id="13398284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2843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15E2" w14:textId="77777777" w:rsidR="00683628" w:rsidRDefault="00683628">
      <w:pPr>
        <w:rPr>
          <w:sz w:val="36"/>
          <w:szCs w:val="36"/>
        </w:rPr>
      </w:pPr>
    </w:p>
    <w:p w14:paraId="7CC56EEC" w14:textId="77777777" w:rsidR="00683628" w:rsidRDefault="00683628">
      <w:pPr>
        <w:rPr>
          <w:sz w:val="36"/>
          <w:szCs w:val="36"/>
        </w:rPr>
      </w:pPr>
    </w:p>
    <w:p w14:paraId="74991234" w14:textId="77777777" w:rsidR="00683628" w:rsidRDefault="00683628">
      <w:pPr>
        <w:rPr>
          <w:sz w:val="36"/>
          <w:szCs w:val="36"/>
        </w:rPr>
      </w:pPr>
    </w:p>
    <w:p w14:paraId="053EDFC7" w14:textId="77777777" w:rsidR="00683628" w:rsidRDefault="00683628">
      <w:pPr>
        <w:rPr>
          <w:sz w:val="36"/>
          <w:szCs w:val="36"/>
        </w:rPr>
      </w:pPr>
    </w:p>
    <w:p w14:paraId="30EAFB4E" w14:textId="77777777" w:rsidR="00683628" w:rsidRDefault="00683628">
      <w:pPr>
        <w:rPr>
          <w:sz w:val="36"/>
          <w:szCs w:val="36"/>
        </w:rPr>
      </w:pPr>
    </w:p>
    <w:p w14:paraId="3C3FD373" w14:textId="77777777" w:rsidR="00683628" w:rsidRDefault="00683628">
      <w:pPr>
        <w:rPr>
          <w:sz w:val="36"/>
          <w:szCs w:val="36"/>
        </w:rPr>
      </w:pPr>
    </w:p>
    <w:p w14:paraId="438188B0" w14:textId="5FF96872" w:rsidR="00683628" w:rsidRDefault="006836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Print da Execução do </w:t>
      </w:r>
      <w:proofErr w:type="spellStart"/>
      <w:r>
        <w:rPr>
          <w:sz w:val="36"/>
          <w:szCs w:val="36"/>
        </w:rPr>
        <w:t>Package</w:t>
      </w:r>
      <w:proofErr w:type="spellEnd"/>
    </w:p>
    <w:p w14:paraId="7B5E6688" w14:textId="77777777" w:rsidR="00683628" w:rsidRPr="00266045" w:rsidRDefault="00683628">
      <w:pPr>
        <w:rPr>
          <w:sz w:val="36"/>
          <w:szCs w:val="36"/>
        </w:rPr>
      </w:pPr>
    </w:p>
    <w:sectPr w:rsidR="00683628" w:rsidRPr="0026604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F687" w14:textId="77777777" w:rsidR="00321316" w:rsidRDefault="00321316">
      <w:pPr>
        <w:spacing w:after="0" w:line="240" w:lineRule="auto"/>
      </w:pPr>
      <w:r>
        <w:separator/>
      </w:r>
    </w:p>
  </w:endnote>
  <w:endnote w:type="continuationSeparator" w:id="0">
    <w:p w14:paraId="59AF7963" w14:textId="77777777" w:rsidR="00321316" w:rsidRDefault="00321316">
      <w:pPr>
        <w:spacing w:after="0" w:line="240" w:lineRule="auto"/>
      </w:pPr>
      <w:r>
        <w:continuationSeparator/>
      </w:r>
    </w:p>
  </w:endnote>
  <w:endnote w:type="continuationNotice" w:id="1">
    <w:p w14:paraId="529C32FA" w14:textId="77777777" w:rsidR="00321316" w:rsidRDefault="00321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3372" w14:textId="77777777" w:rsidR="008A59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4B46">
      <w:rPr>
        <w:noProof/>
        <w:color w:val="000000"/>
      </w:rPr>
      <w:t>1</w:t>
    </w:r>
    <w:r>
      <w:rPr>
        <w:color w:val="000000"/>
      </w:rPr>
      <w:fldChar w:fldCharType="end"/>
    </w:r>
  </w:p>
  <w:p w14:paraId="0858614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97B3" w14:textId="77777777" w:rsidR="00321316" w:rsidRDefault="00321316">
      <w:pPr>
        <w:spacing w:after="0" w:line="240" w:lineRule="auto"/>
      </w:pPr>
      <w:r>
        <w:separator/>
      </w:r>
    </w:p>
  </w:footnote>
  <w:footnote w:type="continuationSeparator" w:id="0">
    <w:p w14:paraId="123FA20C" w14:textId="77777777" w:rsidR="00321316" w:rsidRDefault="00321316">
      <w:pPr>
        <w:spacing w:after="0" w:line="240" w:lineRule="auto"/>
      </w:pPr>
      <w:r>
        <w:continuationSeparator/>
      </w:r>
    </w:p>
  </w:footnote>
  <w:footnote w:type="continuationNotice" w:id="1">
    <w:p w14:paraId="444847FD" w14:textId="77777777" w:rsidR="00321316" w:rsidRDefault="00321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606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W w:w="84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22"/>
      <w:gridCol w:w="6372"/>
    </w:tblGrid>
    <w:tr w:rsidR="008A5990" w14:paraId="37AC069B" w14:textId="77777777">
      <w:tc>
        <w:tcPr>
          <w:tcW w:w="2122" w:type="dxa"/>
        </w:tcPr>
        <w:p w14:paraId="49DD1553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2D69687" wp14:editId="3D599FB2">
                <wp:extent cx="1104900" cy="7239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2" w:type="dxa"/>
        </w:tcPr>
        <w:p w14:paraId="4187FD0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Curso: </w:t>
          </w:r>
          <w:r>
            <w:rPr>
              <w:b/>
              <w:color w:val="000000"/>
            </w:rPr>
            <w:t>Tecnologia em Análise e Desenvolvimento de Sistemas</w:t>
          </w:r>
          <w:r>
            <w:rPr>
              <w:color w:val="000000"/>
            </w:rPr>
            <w:t xml:space="preserve"> </w:t>
          </w:r>
        </w:p>
        <w:p w14:paraId="1903A4C8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Disciplina: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Database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Application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&amp; Data Science</w:t>
          </w:r>
        </w:p>
        <w:p w14:paraId="3BD543F4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Prof. Vergílio Valério dos Santos: </w:t>
          </w:r>
          <w:hyperlink r:id="rId2">
            <w:r>
              <w:rPr>
                <w:color w:val="0563C1"/>
                <w:u w:val="single"/>
              </w:rPr>
              <w:t>profvergilio.santos@fiap.com.br</w:t>
            </w:r>
          </w:hyperlink>
        </w:p>
        <w:p w14:paraId="7F9CC36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 xml:space="preserve">CP 1 - 2º Semestre de 2023 – </w:t>
          </w:r>
          <w:r>
            <w:rPr>
              <w:b/>
              <w:color w:val="FF0066"/>
            </w:rPr>
            <w:t>PRÁTICA</w:t>
          </w:r>
        </w:p>
        <w:p w14:paraId="3C0219FE" w14:textId="77777777" w:rsidR="008A5990" w:rsidRDefault="008A59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5D864046" w14:textId="77777777" w:rsidR="008A5990" w:rsidRDefault="008A59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765"/>
    <w:multiLevelType w:val="multilevel"/>
    <w:tmpl w:val="EECA6EA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A26BEC"/>
    <w:multiLevelType w:val="multilevel"/>
    <w:tmpl w:val="04F2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4588">
    <w:abstractNumId w:val="1"/>
  </w:num>
  <w:num w:numId="2" w16cid:durableId="10124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90"/>
    <w:rsid w:val="001326E8"/>
    <w:rsid w:val="001826FF"/>
    <w:rsid w:val="00217C51"/>
    <w:rsid w:val="00266045"/>
    <w:rsid w:val="002A3FCC"/>
    <w:rsid w:val="00321316"/>
    <w:rsid w:val="003B35FC"/>
    <w:rsid w:val="003B4045"/>
    <w:rsid w:val="0054406C"/>
    <w:rsid w:val="00683628"/>
    <w:rsid w:val="008A3861"/>
    <w:rsid w:val="008A5990"/>
    <w:rsid w:val="009E2EC7"/>
    <w:rsid w:val="00AB4B46"/>
    <w:rsid w:val="00B111D6"/>
    <w:rsid w:val="00B42720"/>
    <w:rsid w:val="00DB05B1"/>
    <w:rsid w:val="00E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759F"/>
  <w15:docId w15:val="{A29C88F2-73EB-4694-83FB-1853EDD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Cabealho">
    <w:name w:val="header"/>
    <w:basedOn w:val="Normal"/>
    <w:link w:val="Cabealho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7C51"/>
  </w:style>
  <w:style w:type="paragraph" w:styleId="Rodap">
    <w:name w:val="footer"/>
    <w:basedOn w:val="Normal"/>
    <w:link w:val="Rodap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7C51"/>
  </w:style>
  <w:style w:type="table" w:customStyle="1" w:styleId="TableNormal1">
    <w:name w:val="Table Normal1"/>
    <w:rsid w:val="00217C5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fvergilio.santos@fiap.com.b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45C2A-7CEF-4135-B13D-6822544F5F31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96E97FC5-3DE7-46BF-9204-9116A8683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C8225-E688-47E6-A134-84168866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Vergilio V</dc:creator>
  <cp:lastModifiedBy>Matheus Ramos de Pierro</cp:lastModifiedBy>
  <cp:revision>5</cp:revision>
  <dcterms:created xsi:type="dcterms:W3CDTF">2024-02-29T23:31:00Z</dcterms:created>
  <dcterms:modified xsi:type="dcterms:W3CDTF">2024-03-07T21:04:00Z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