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426B" w14:textId="77777777" w:rsidR="00EE33FE" w:rsidRPr="00EE33FE" w:rsidRDefault="00EE33FE" w:rsidP="00EE33FE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Documentação para Implementação de um ETL</w:t>
      </w:r>
    </w:p>
    <w:p w14:paraId="113ACAE1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Introdução</w:t>
      </w:r>
    </w:p>
    <w:p w14:paraId="1785E292" w14:textId="77777777" w:rsidR="00EE33FE" w:rsidRPr="00EE33FE" w:rsidRDefault="00EE33FE" w:rsidP="00EE33F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Este documento descreve o processo de implementação de um ETL (</w:t>
      </w:r>
      <w:proofErr w:type="spellStart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Extract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Transform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Load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) para o modelo de dados fornecido. O objetivo do ETL é extrair dados de diferentes fontes, transformá-los em um formato adequado e carregá-los em um data </w:t>
      </w:r>
      <w:proofErr w:type="spellStart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warehouse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análise.</w:t>
      </w:r>
    </w:p>
    <w:p w14:paraId="0651C3CC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Modelo de Dados</w:t>
      </w:r>
    </w:p>
    <w:p w14:paraId="09D12AE6" w14:textId="77777777" w:rsidR="00EE33FE" w:rsidRPr="00EE33FE" w:rsidRDefault="00EE33FE" w:rsidP="00EE33F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modelo de dados consiste em seis dimensões e um fato:</w:t>
      </w:r>
    </w:p>
    <w:p w14:paraId="38677F77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Dimensões:</w:t>
      </w:r>
    </w:p>
    <w:p w14:paraId="7591BDC3" w14:textId="77777777" w:rsidR="00EE33FE" w:rsidRPr="00EE33FE" w:rsidRDefault="00EE33FE" w:rsidP="00EE33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DIMENSAO_CLIENTE: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os clientes, como nome, sexo e idade.</w:t>
      </w:r>
    </w:p>
    <w:p w14:paraId="7329D141" w14:textId="77777777" w:rsidR="00EE33FE" w:rsidRPr="00EE33FE" w:rsidRDefault="00EE33FE" w:rsidP="00EE33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DIMENSAO_DATA: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a data da venda, como dia, mês e ano.</w:t>
      </w:r>
    </w:p>
    <w:p w14:paraId="264DAEB7" w14:textId="77777777" w:rsidR="00EE33FE" w:rsidRPr="00EE33FE" w:rsidRDefault="00EE33FE" w:rsidP="00EE33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DIMENSAO_LOCAL: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a loja onde a venda foi realizada, como nome, código, bairro, cidade e estado.</w:t>
      </w:r>
    </w:p>
    <w:p w14:paraId="0D345EF3" w14:textId="77777777" w:rsidR="00EE33FE" w:rsidRPr="00EE33FE" w:rsidRDefault="00EE33FE" w:rsidP="00EE33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DIMENSAO_PRODUTO: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os produtos vendidos, como código, nome, nome do fabricante, tipo e gênero.</w:t>
      </w:r>
    </w:p>
    <w:p w14:paraId="2D2B5A28" w14:textId="77777777" w:rsidR="00EE33FE" w:rsidRPr="00EE33FE" w:rsidRDefault="00EE33FE" w:rsidP="00EE33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DIMENSAO_VENDEDOR: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os vendedores, como código, nome e código do gerente.</w:t>
      </w:r>
    </w:p>
    <w:p w14:paraId="732E8E1D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Fato:</w:t>
      </w:r>
    </w:p>
    <w:p w14:paraId="5C0EE9B7" w14:textId="77777777" w:rsidR="00EE33FE" w:rsidRPr="00EE33FE" w:rsidRDefault="00EE33FE" w:rsidP="00EE33F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FATO_VENDA: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Contém informações sobre as vendas, como valor, quantidade, loja, produto, data, cliente e vendedor.</w:t>
      </w:r>
    </w:p>
    <w:p w14:paraId="432902FF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Processo ETL</w:t>
      </w:r>
    </w:p>
    <w:p w14:paraId="1764D199" w14:textId="77777777" w:rsidR="00EE33FE" w:rsidRPr="00EE33FE" w:rsidRDefault="00EE33FE" w:rsidP="00EE33F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processo ETL será dividido em três etapas:</w:t>
      </w:r>
    </w:p>
    <w:p w14:paraId="11C98FB6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1. Extração</w:t>
      </w:r>
    </w:p>
    <w:p w14:paraId="7C9AE446" w14:textId="77777777" w:rsidR="00EE33FE" w:rsidRPr="00EE33FE" w:rsidRDefault="00EE33FE" w:rsidP="00EE33F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Extrair dados das tabelas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movimento_estoque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produto_composto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historico_pedido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item_pedido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pedido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usuario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cliente_vendedor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vendedor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endereco_cliente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tipo_endereco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estoque_produto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produto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cliente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estoque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cidade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estado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pais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D34433F" w14:textId="77777777" w:rsidR="00EE33FE" w:rsidRPr="00EE33FE" w:rsidRDefault="00EE33FE" w:rsidP="00EE33F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 xml:space="preserve">Extrair dados das dimensões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DIMENSAO_CLIENTE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DIMENSAO_DATA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DIMENSAO_LOCAL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DIMENSAO_PRODUTO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DIMENSAO_VENDEDOR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9049E6E" w14:textId="77777777" w:rsidR="00EE33FE" w:rsidRPr="00EE33FE" w:rsidRDefault="00EE33FE" w:rsidP="00EE33F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Extrair dados do fato </w:t>
      </w: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FATO_VENDA</w:t>
      </w: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13EB3F0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2. Transformação</w:t>
      </w:r>
    </w:p>
    <w:p w14:paraId="5D89A6B9" w14:textId="77777777" w:rsidR="00EE33FE" w:rsidRPr="00EE33FE" w:rsidRDefault="00EE33FE" w:rsidP="00EE33F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Limpar e padronizar os dados extraídos.</w:t>
      </w:r>
    </w:p>
    <w:p w14:paraId="04CDEB51" w14:textId="77777777" w:rsidR="00EE33FE" w:rsidRPr="00EE33FE" w:rsidRDefault="00EE33FE" w:rsidP="00EE33F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Tratar valores inconsistentes e nulos.</w:t>
      </w:r>
    </w:p>
    <w:p w14:paraId="6AC934C6" w14:textId="77777777" w:rsidR="00EE33FE" w:rsidRPr="00EE33FE" w:rsidRDefault="00EE33FE" w:rsidP="00EE33F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Aplicar as devidas conversões de tipo de dados.</w:t>
      </w:r>
    </w:p>
    <w:p w14:paraId="43FA9288" w14:textId="77777777" w:rsidR="00EE33FE" w:rsidRPr="00EE33FE" w:rsidRDefault="00EE33FE" w:rsidP="00EE33F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Calcular campos derivados, como data da venda e valor total da venda.</w:t>
      </w:r>
    </w:p>
    <w:p w14:paraId="7ED435F5" w14:textId="77777777" w:rsidR="00EE33FE" w:rsidRPr="00EE33FE" w:rsidRDefault="00EE33FE" w:rsidP="00EE33F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Gerar as chaves primárias para as dimensões e o fato.</w:t>
      </w:r>
    </w:p>
    <w:p w14:paraId="2E26EDF1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3. Carregamento</w:t>
      </w:r>
    </w:p>
    <w:p w14:paraId="26830CCC" w14:textId="77777777" w:rsidR="00EE33FE" w:rsidRPr="00EE33FE" w:rsidRDefault="00EE33FE" w:rsidP="00EE33F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Carregar os dados transformados nas tabelas dimensionais e no fato.</w:t>
      </w:r>
    </w:p>
    <w:p w14:paraId="0C8EA436" w14:textId="77777777" w:rsidR="00EE33FE" w:rsidRPr="00EE33FE" w:rsidRDefault="00EE33FE" w:rsidP="00EE33F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Criar as devidas </w:t>
      </w:r>
      <w:proofErr w:type="spellStart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de chave estrangeira.</w:t>
      </w:r>
    </w:p>
    <w:p w14:paraId="573E64A3" w14:textId="77777777" w:rsidR="00EE33FE" w:rsidRPr="00EE33FE" w:rsidRDefault="00EE33FE" w:rsidP="00EE33FE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Criar índices para otimizar o desempenho das consultas.</w:t>
      </w:r>
    </w:p>
    <w:p w14:paraId="0FA7A3D3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Ferramentas</w:t>
      </w:r>
    </w:p>
    <w:p w14:paraId="2D448AA1" w14:textId="77777777" w:rsidR="00EE33FE" w:rsidRDefault="00EE33FE" w:rsidP="00EE33FE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As ferramentas a serem utilizadas para a implementação do ETL serão:</w:t>
      </w:r>
    </w:p>
    <w:p w14:paraId="69191A4D" w14:textId="29E301C6" w:rsidR="00EE33FE" w:rsidRPr="00EE33FE" w:rsidRDefault="00EE33FE" w:rsidP="00EE33FE">
      <w:pPr>
        <w:pStyle w:val="PargrafodaLista"/>
        <w:numPr>
          <w:ilvl w:val="0"/>
          <w:numId w:val="12"/>
        </w:num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Oracle PL/SQL</w:t>
      </w:r>
    </w:p>
    <w:p w14:paraId="1F65CF93" w14:textId="77777777" w:rsidR="00EE33FE" w:rsidRPr="00EE33FE" w:rsidRDefault="00EE33FE" w:rsidP="00EE33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Observações</w:t>
      </w:r>
    </w:p>
    <w:p w14:paraId="1FD8F9B8" w14:textId="3642899F" w:rsidR="00EE33FE" w:rsidRDefault="00EE33FE" w:rsidP="00EE33FE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E33FE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Este modelo é apenas um ponto de partida e pode ser adaptado de acordo com as necessidades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da atividade.</w:t>
      </w:r>
    </w:p>
    <w:p w14:paraId="55AD5BFA" w14:textId="799295A5" w:rsidR="00EE33FE" w:rsidRPr="00EE33FE" w:rsidRDefault="00EE33FE" w:rsidP="00EE33FE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Código exemplo para carga da </w:t>
      </w:r>
      <w:r w:rsidR="00161F38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dimensão cliente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em anexo.</w:t>
      </w:r>
    </w:p>
    <w:p w14:paraId="64C199CC" w14:textId="77777777" w:rsidR="00EE33FE" w:rsidRDefault="00EE33FE"/>
    <w:sectPr w:rsidR="00EE3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868"/>
    <w:multiLevelType w:val="multilevel"/>
    <w:tmpl w:val="C4A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F1380"/>
    <w:multiLevelType w:val="multilevel"/>
    <w:tmpl w:val="9DE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04E31"/>
    <w:multiLevelType w:val="multilevel"/>
    <w:tmpl w:val="E7E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15E98"/>
    <w:multiLevelType w:val="multilevel"/>
    <w:tmpl w:val="8A9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76BA8"/>
    <w:multiLevelType w:val="hybridMultilevel"/>
    <w:tmpl w:val="9E9C58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1660"/>
    <w:multiLevelType w:val="multilevel"/>
    <w:tmpl w:val="1AA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42CB6"/>
    <w:multiLevelType w:val="multilevel"/>
    <w:tmpl w:val="FF0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EFF"/>
    <w:multiLevelType w:val="multilevel"/>
    <w:tmpl w:val="46B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C3F"/>
    <w:multiLevelType w:val="multilevel"/>
    <w:tmpl w:val="F09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9675B"/>
    <w:multiLevelType w:val="multilevel"/>
    <w:tmpl w:val="BB4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05479"/>
    <w:multiLevelType w:val="multilevel"/>
    <w:tmpl w:val="EE34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46F3E"/>
    <w:multiLevelType w:val="multilevel"/>
    <w:tmpl w:val="DBB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960993">
    <w:abstractNumId w:val="0"/>
  </w:num>
  <w:num w:numId="2" w16cid:durableId="891036728">
    <w:abstractNumId w:val="1"/>
  </w:num>
  <w:num w:numId="3" w16cid:durableId="1400132461">
    <w:abstractNumId w:val="2"/>
  </w:num>
  <w:num w:numId="4" w16cid:durableId="1941638763">
    <w:abstractNumId w:val="6"/>
  </w:num>
  <w:num w:numId="5" w16cid:durableId="1589853250">
    <w:abstractNumId w:val="7"/>
  </w:num>
  <w:num w:numId="6" w16cid:durableId="572937599">
    <w:abstractNumId w:val="8"/>
  </w:num>
  <w:num w:numId="7" w16cid:durableId="626736161">
    <w:abstractNumId w:val="5"/>
  </w:num>
  <w:num w:numId="8" w16cid:durableId="1704819624">
    <w:abstractNumId w:val="11"/>
  </w:num>
  <w:num w:numId="9" w16cid:durableId="1980261578">
    <w:abstractNumId w:val="3"/>
  </w:num>
  <w:num w:numId="10" w16cid:durableId="2065133441">
    <w:abstractNumId w:val="9"/>
  </w:num>
  <w:num w:numId="11" w16cid:durableId="767115166">
    <w:abstractNumId w:val="10"/>
  </w:num>
  <w:num w:numId="12" w16cid:durableId="132319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FE"/>
    <w:rsid w:val="000E66F9"/>
    <w:rsid w:val="00161F38"/>
    <w:rsid w:val="002A7B63"/>
    <w:rsid w:val="00E92C20"/>
    <w:rsid w:val="00E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13E9"/>
  <w15:chartTrackingRefBased/>
  <w15:docId w15:val="{D132F1DD-E672-484B-B97B-56A3CAEA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E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3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3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3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3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3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3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3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E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808039D4-4A23-4B11-9503-C635F2C32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B307B-5F62-459D-A8A2-71F48E4FF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A1958-4C2A-4F7F-8DC6-899E6230764B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Vergilio V</dc:creator>
  <cp:keywords/>
  <dc:description/>
  <cp:lastModifiedBy>Vergílio Valério dos Santos</cp:lastModifiedBy>
  <cp:revision>3</cp:revision>
  <dcterms:created xsi:type="dcterms:W3CDTF">2024-03-07T12:04:00Z</dcterms:created>
  <dcterms:modified xsi:type="dcterms:W3CDTF">2024-03-07T12:05:00Z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