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1134" w:right="-988" w:hanging="0"/>
        <w:jc w:val="center"/>
        <w:rPr>
          <w:rFonts w:ascii="Arial" w:hAnsi="Arial" w:eastAsia="Arial" w:cs="Arial"/>
          <w:b/>
          <w:b/>
          <w:color w:val="000000" w:themeColor="text1"/>
          <w:sz w:val="32"/>
          <w:szCs w:val="32"/>
          <w:u w:val="single"/>
        </w:rPr>
      </w:pPr>
      <w:r>
        <w:rPr>
          <w:rFonts w:eastAsia="Arial" w:cs="Arial" w:ascii="Arial" w:hAnsi="Arial"/>
          <w:b/>
          <w:color w:val="000000" w:themeColor="text1"/>
          <w:sz w:val="32"/>
          <w:szCs w:val="32"/>
          <w:u w:val="single"/>
        </w:rPr>
        <w:t>Trabalho BDA</w:t>
      </w:r>
    </w:p>
    <w:p>
      <w:pPr>
        <w:pStyle w:val="Normal"/>
        <w:spacing w:lineRule="auto" w:line="240" w:before="0" w:after="0"/>
        <w:ind w:left="-1134" w:right="-988" w:hanging="0"/>
        <w:jc w:val="center"/>
        <w:rPr>
          <w:rFonts w:ascii="Arial" w:hAnsi="Arial" w:eastAsia="Arial" w:cs="Arial"/>
          <w:b/>
          <w:b/>
          <w:color w:val="000000" w:themeColor="text1"/>
          <w:sz w:val="32"/>
          <w:szCs w:val="32"/>
          <w:u w:val="single"/>
        </w:rPr>
      </w:pPr>
      <w:r>
        <w:rPr>
          <w:rFonts w:eastAsia="Arial" w:cs="Arial" w:ascii="Arial" w:hAnsi="Arial"/>
          <w:b/>
          <w:color w:val="000000" w:themeColor="text1"/>
          <w:sz w:val="32"/>
          <w:szCs w:val="32"/>
          <w:u w:val="single"/>
        </w:rPr>
      </w:r>
    </w:p>
    <w:tbl>
      <w:tblPr>
        <w:tblStyle w:val="a"/>
        <w:tblW w:w="15201" w:type="dxa"/>
        <w:jc w:val="left"/>
        <w:tblInd w:w="-103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5201"/>
      </w:tblGrid>
      <w:tr>
        <w:trPr/>
        <w:tc>
          <w:tcPr>
            <w:tcW w:w="1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right="795" w:hanging="0"/>
              <w:rPr>
                <w:rFonts w:ascii="Arial" w:hAnsi="Arial" w:eastAsia="Arial" w:cs="Arial"/>
                <w:b/>
                <w:b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Curso: Análise e Desenvolvimento de Sistemas</w:t>
            </w:r>
          </w:p>
        </w:tc>
      </w:tr>
      <w:tr>
        <w:trPr/>
        <w:tc>
          <w:tcPr>
            <w:tcW w:w="1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b/>
                <w:b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Disciplina: Banco de Dados Aplicados</w:t>
            </w:r>
          </w:p>
        </w:tc>
      </w:tr>
      <w:tr>
        <w:trPr/>
        <w:tc>
          <w:tcPr>
            <w:tcW w:w="1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b/>
                <w:b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 xml:space="preserve">Professor(a):  Miriã da Silveira Coelho Corrêa     </w:t>
            </w:r>
          </w:p>
        </w:tc>
      </w:tr>
      <w:tr>
        <w:trPr>
          <w:trHeight w:val="472" w:hRule="atLeast"/>
        </w:trPr>
        <w:tc>
          <w:tcPr>
            <w:tcW w:w="1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b/>
                <w:b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 xml:space="preserve">Aluno(a): Matheus Alcântara Dos Anjos Araújo                                            </w:t>
            </w:r>
          </w:p>
        </w:tc>
      </w:tr>
      <w:tr>
        <w:trPr/>
        <w:tc>
          <w:tcPr>
            <w:tcW w:w="1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 xml:space="preserve">Data entrega: 31/10/2023          Valor:  2 pontos     </w:t>
            </w:r>
          </w:p>
        </w:tc>
      </w:tr>
    </w:tbl>
    <w:p>
      <w:pPr>
        <w:pStyle w:val="Normal"/>
        <w:spacing w:lineRule="auto" w:line="240" w:before="0" w:after="0"/>
        <w:ind w:left="-1134" w:right="-988" w:hanging="0"/>
        <w:jc w:val="center"/>
        <w:rPr>
          <w:rFonts w:ascii="Arial" w:hAnsi="Arial" w:eastAsia="Arial" w:cs="Arial"/>
          <w:b/>
          <w:b/>
          <w:color w:val="000000" w:themeColor="text1"/>
        </w:rPr>
      </w:pPr>
      <w:r>
        <w:rPr>
          <w:rFonts w:eastAsia="Arial" w:cs="Arial" w:ascii="Arial" w:hAnsi="Arial"/>
          <w:b/>
          <w:color w:val="000000" w:themeColor="text1"/>
        </w:rPr>
      </w:r>
    </w:p>
    <w:p>
      <w:pPr>
        <w:pStyle w:val="Normal"/>
        <w:pBdr>
          <w:top w:val="single" w:sz="4" w:space="1" w:color="000000"/>
        </w:pBdr>
        <w:ind w:left="-990" w:hanging="0"/>
        <w:rPr>
          <w:rFonts w:ascii="Arial" w:hAnsi="Arial" w:eastAsia="Arial" w:cs="Arial"/>
          <w:color w:val="000000" w:themeColor="text1"/>
        </w:rPr>
      </w:pPr>
      <w:bookmarkStart w:id="0" w:name="_gjdgxs"/>
      <w:bookmarkEnd w:id="0"/>
      <w:r>
        <w:rPr>
          <w:rFonts w:eastAsia="Arial" w:cs="Arial" w:ascii="Arial" w:hAnsi="Arial"/>
          <w:color w:val="000000" w:themeColor="text1"/>
        </w:rPr>
        <w:t>OBSERVAÇÕES: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Em caso de trabalhos iguais, serão pontuados com 0.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Caso o trabalho seja enviado após a data estipulada, o mesmo será pontuado com 0.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Sejam criativos na criação das consultas.</w:t>
      </w:r>
    </w:p>
    <w:p>
      <w:pPr>
        <w:pStyle w:val="Normal"/>
        <w:spacing w:lineRule="auto" w:line="240" w:before="0" w:after="0"/>
        <w:ind w:left="-990" w:right="-563" w:hanging="0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 xml:space="preserve">Observe as tabelas do banco de dados </w:t>
      </w:r>
      <w:hyperlink r:id="rId2">
        <w:r>
          <w:rPr>
            <w:rFonts w:eastAsia="Arial" w:cs="Arial" w:ascii="Arial" w:hAnsi="Arial"/>
            <w:color w:val="1F497D" w:themeColor="text2"/>
            <w:u w:val="single"/>
          </w:rPr>
          <w:t>clinico</w:t>
        </w:r>
      </w:hyperlink>
      <w:r>
        <w:rPr>
          <w:rFonts w:eastAsia="Arial" w:cs="Arial" w:ascii="Arial" w:hAnsi="Arial"/>
          <w:color w:val="000000" w:themeColor="text1"/>
        </w:rPr>
        <w:t>:</w:t>
      </w:r>
    </w:p>
    <w:p>
      <w:pPr>
        <w:pStyle w:val="Normal"/>
        <w:spacing w:lineRule="auto" w:line="240" w:before="0" w:after="0"/>
        <w:ind w:left="-567" w:right="-563" w:hang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5840" w:h="12240"/>
          <w:pgMar w:left="1440" w:right="333" w:gutter="0" w:header="720" w:top="1440" w:footer="72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ind w:left="-567" w:right="-563" w:hanging="0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-914400</wp:posOffset>
            </wp:positionH>
            <wp:positionV relativeFrom="paragraph">
              <wp:posOffset>1443355</wp:posOffset>
            </wp:positionV>
            <wp:extent cx="10029825" cy="27622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7"/>
          <w:footerReference w:type="default" r:id="rId8"/>
          <w:type w:val="nextPage"/>
          <w:pgSz w:orient="landscape" w:w="15840" w:h="12240"/>
          <w:pgMar w:left="1440" w:right="331" w:gutter="0" w:header="720" w:top="1440" w:footer="72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ind w:left="-567" w:right="-563" w:hanging="0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-819785</wp:posOffset>
            </wp:positionH>
            <wp:positionV relativeFrom="paragraph">
              <wp:posOffset>38735</wp:posOffset>
            </wp:positionV>
            <wp:extent cx="9754870" cy="3119120"/>
            <wp:effectExtent l="0" t="0" r="0" b="0"/>
            <wp:wrapSquare wrapText="bothSides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487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  <w:tab w:val="left" w:pos="450" w:leader="none"/>
          <w:tab w:val="left" w:pos="7635" w:leader="none"/>
        </w:tabs>
        <w:spacing w:before="0" w:after="0"/>
        <w:jc w:val="center"/>
        <w:rPr>
          <w:b/>
          <w:b/>
          <w:color w:val="000000" w:themeColor="text1"/>
          <w:sz w:val="32"/>
          <w:szCs w:val="32"/>
          <w:u w:val="single"/>
        </w:rPr>
      </w:pPr>
      <w:r>
        <w:rPr/>
        <w:drawing>
          <wp:inline distT="0" distB="0" distL="0" distR="0">
            <wp:extent cx="5872480" cy="6123305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b/>
          <w:b/>
          <w:color w:val="000000" w:themeColor="text1"/>
          <w:sz w:val="32"/>
          <w:szCs w:val="32"/>
          <w:u w:val="single"/>
        </w:rPr>
      </w:pPr>
      <w:bookmarkStart w:id="1" w:name="_30j0zll"/>
      <w:bookmarkEnd w:id="1"/>
      <w:r>
        <w:rPr>
          <w:b/>
          <w:color w:val="000000" w:themeColor="text1"/>
          <w:sz w:val="32"/>
          <w:szCs w:val="32"/>
          <w:u w:val="single"/>
        </w:rPr>
        <w:t>ÁLGEBRA RELACIONAL e SQL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b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QUESTÃO 1(0,5 PONTO): Escreva o enunciado e a resolução de uma consulta em SQL e álgebra relacional que contenha junção na cláusula where com pelo menos 4 tabelas.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b/>
          <w:b/>
          <w:bCs/>
          <w:color w:val="000000" w:themeColor="text1"/>
          <w:sz w:val="24"/>
          <w:szCs w:val="24"/>
          <w:u w:val="single" w:color="000000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  <w:u w:val="single" w:color="000000"/>
        </w:rPr>
        <w:t xml:space="preserve">RESPOSTA QUESTÃO 1: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u w:val="single" w:color="000000"/>
        </w:rPr>
        <w:t>Enunciado:</w:t>
      </w: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  <w:t xml:space="preserve"> Traga o nome dos pacientes acima de 60 anos que residem no Estado de Minas Gerais na cidade de Juiz de Fora.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u w:val="single" w:color="000000"/>
        </w:rPr>
        <w:t>Resposta: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  <w:tab/>
        <w:t xml:space="preserve">Álgebra Relacional: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  <w:tab/>
        <w:t xml:space="preserve">SQL: </w:t>
        <w:tab/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-283" w:hanging="360"/>
        <w:jc w:val="both"/>
        <w:textAlignment w:val="baseline"/>
        <w:rPr>
          <w:rFonts w:ascii="Arial" w:hAnsi="Arial" w:cs="Arial"/>
          <w:color w:val="FF0000"/>
          <w:sz w:val="28"/>
          <w:szCs w:val="28"/>
        </w:rPr>
      </w:pPr>
      <w:r>
        <w:rPr>
          <w:rFonts w:cs="Arial" w:ascii="Arial" w:hAnsi="Arial"/>
          <w:color w:val="FF0000"/>
          <w:sz w:val="28"/>
          <w:szCs w:val="28"/>
        </w:rPr>
        <w:t>Traga o nome e sobrenome dos funcionarios que não possuem dependentes</w:t>
      </w:r>
    </w:p>
    <w:p>
      <w:pPr>
        <w:pStyle w:val="NormalWeb"/>
        <w:spacing w:beforeAutospacing="0" w:before="0" w:afterAutospacing="0" w:after="0"/>
        <w:jc w:val="both"/>
        <w:rPr>
          <w:color w:val="FF0000"/>
        </w:rPr>
      </w:pPr>
      <w:r>
        <w:rPr>
          <w:rFonts w:cs="Arial" w:ascii="Arial" w:hAnsi="Arial"/>
          <w:color w:val="FF0000"/>
          <w:sz w:val="28"/>
          <w:szCs w:val="28"/>
        </w:rPr>
        <w:t>select pnome, unome</w:t>
      </w:r>
    </w:p>
    <w:p>
      <w:pPr>
        <w:pStyle w:val="NormalWeb"/>
        <w:spacing w:beforeAutospacing="0" w:before="0" w:afterAutospacing="0" w:after="0"/>
        <w:jc w:val="both"/>
        <w:rPr>
          <w:color w:val="FF0000"/>
        </w:rPr>
      </w:pPr>
      <w:r>
        <w:rPr>
          <w:rFonts w:cs="Arial" w:ascii="Arial" w:hAnsi="Arial"/>
          <w:color w:val="FF0000"/>
          <w:sz w:val="28"/>
          <w:szCs w:val="28"/>
        </w:rPr>
        <w:t>from funcionario left join dependente d on cpf = fcpf</w:t>
      </w:r>
    </w:p>
    <w:p>
      <w:pPr>
        <w:pStyle w:val="NormalWeb"/>
        <w:spacing w:beforeAutospacing="0" w:before="0" w:afterAutospacing="0" w:after="0"/>
        <w:jc w:val="both"/>
        <w:rPr>
          <w:color w:val="FF0000"/>
        </w:rPr>
      </w:pPr>
      <w:r>
        <w:rPr>
          <w:rFonts w:cs="Arial" w:ascii="Arial" w:hAnsi="Arial"/>
          <w:color w:val="FF0000"/>
          <w:sz w:val="28"/>
          <w:szCs w:val="28"/>
        </w:rPr>
        <w:t>where fcpf is null;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b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QUESTÃO 2(0,5 PONTO): Escreva o enunciado e a resolução de uma consulta em SQL e álgebra relacional que contenha junção interna e contenha pelo menos 5 tabelas.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b/>
          <w:b/>
          <w:bCs/>
          <w:color w:val="000000" w:themeColor="text1"/>
          <w:sz w:val="24"/>
          <w:szCs w:val="24"/>
          <w:u w:val="single" w:color="000000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  <w:u w:val="single" w:color="000000"/>
        </w:rPr>
        <w:t xml:space="preserve">RESPOSTA QUESTÃO 2: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u w:val="single" w:color="000000"/>
        </w:rPr>
        <w:t>Enunciado:</w:t>
      </w: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  <w:t xml:space="preserve"> </w:t>
      </w: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  <w:t>Recuperar o nome dos pacientes que consultaram com o M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u w:val="none" w:color="000000"/>
          <w:lang w:val="pt-BR" w:eastAsia="pt-BR" w:bidi="ar-SA"/>
        </w:rPr>
        <w:t xml:space="preserve">édico x na data y e qual foi a prescrição seguida dos nomes dos medicamentos foram prescritos por este médico.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u w:val="single" w:color="000000"/>
        </w:rPr>
        <w:t>Resposta: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  <w:tab/>
        <w:t xml:space="preserve">Álgebra Relacional: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  <w:tab/>
        <w:t xml:space="preserve">SQL: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b/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jc w:val="both"/>
        <w:textAlignment w:val="baseline"/>
        <w:rPr>
          <w:rFonts w:ascii="Arial" w:hAnsi="Arial" w:eastAsia="Times New Roman" w:cs="Arial"/>
          <w:color w:val="FF0000"/>
          <w:sz w:val="28"/>
          <w:szCs w:val="28"/>
        </w:rPr>
      </w:pPr>
      <w:bookmarkStart w:id="2" w:name="_dbqgih9ve51e"/>
      <w:bookmarkEnd w:id="2"/>
      <w:r>
        <w:rPr>
          <w:rFonts w:eastAsia="Times New Roman" w:cs="Arial" w:ascii="Arial" w:hAnsi="Arial"/>
          <w:color w:val="FF0000"/>
          <w:sz w:val="28"/>
          <w:szCs w:val="28"/>
        </w:rPr>
        <w:t>Recuperar o nome do funcionario, o nome dos projeto para os funcionários que trabalham mais de 20 horas em determinado projeto.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Rascunho: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Colunas (select/): pnome, unome, projnome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Condição (where/): horas&gt;20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Tabelas(from): funcionario, trabalha_em, projeto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junção(</w:t>
      </w:r>
      <w:r>
        <w:rPr>
          <w:rFonts w:eastAsia="Times New Roman" w:cs="Cambria Math" w:ascii="Cambria Math" w:hAnsi="Cambria Math"/>
          <w:color w:val="FF0000"/>
          <w:sz w:val="28"/>
          <w:szCs w:val="28"/>
        </w:rPr>
        <w:t>⋈</w:t>
      </w:r>
      <w:r>
        <w:rPr>
          <w:rFonts w:eastAsia="Times New Roman" w:cs="Arial" w:ascii="Arial" w:hAnsi="Arial"/>
          <w:color w:val="FF0000"/>
          <w:sz w:val="28"/>
          <w:szCs w:val="28"/>
        </w:rPr>
        <w:t>): fcpf = cpf and pnr = projnumero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Álgebra Relacional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pnome, unome, projnome(horas&gt;20(funcionario</w:t>
      </w:r>
      <w:r>
        <w:rPr>
          <w:rFonts w:eastAsia="Times New Roman" w:cs="Cambria Math" w:ascii="Cambria Math" w:hAnsi="Cambria Math"/>
          <w:color w:val="FF0000"/>
          <w:sz w:val="28"/>
          <w:szCs w:val="28"/>
        </w:rPr>
        <w:t>⋈</w:t>
      </w:r>
      <w:r>
        <w:rPr>
          <w:rFonts w:eastAsia="Times New Roman" w:cs="Arial" w:ascii="Arial" w:hAnsi="Arial"/>
          <w:color w:val="FF0000"/>
          <w:sz w:val="28"/>
          <w:szCs w:val="28"/>
        </w:rPr>
        <w:t>fcpf = cpfTrabalha_em</w:t>
      </w:r>
      <w:r>
        <w:rPr>
          <w:rFonts w:eastAsia="Times New Roman" w:cs="Cambria Math" w:ascii="Cambria Math" w:hAnsi="Cambria Math"/>
          <w:color w:val="FF0000"/>
          <w:sz w:val="28"/>
          <w:szCs w:val="28"/>
        </w:rPr>
        <w:t>⋈</w:t>
      </w:r>
      <w:r>
        <w:rPr>
          <w:rFonts w:eastAsia="Times New Roman" w:cs="Arial" w:ascii="Arial" w:hAnsi="Arial"/>
          <w:color w:val="FF0000"/>
          <w:sz w:val="28"/>
          <w:szCs w:val="28"/>
        </w:rPr>
        <w:t>pnr = projnumeroProjeto)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SQL: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select pnome, unome, projnome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from funcionario inner join trabalha_em on fcpf = cpf inner join projeto on pnr = projnumero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sz w:val="28"/>
          <w:szCs w:val="28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where horas&gt;20;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sz w:val="28"/>
          <w:szCs w:val="28"/>
        </w:rPr>
      </w:pPr>
      <w:r>
        <w:rPr>
          <w:rFonts w:eastAsia="Times New Roman" w:cs="Arial" w:ascii="Arial" w:hAnsi="Arial"/>
          <w:color w:val="FF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sz w:val="28"/>
          <w:szCs w:val="28"/>
        </w:rPr>
      </w:pPr>
      <w:r>
        <w:rPr>
          <w:rFonts w:eastAsia="Times New Roman" w:cs="Arial" w:ascii="Arial" w:hAnsi="Arial"/>
          <w:color w:val="FF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sz w:val="28"/>
          <w:szCs w:val="28"/>
        </w:rPr>
      </w:pPr>
      <w:r>
        <w:rPr>
          <w:rFonts w:eastAsia="Times New Roman" w:cs="Arial" w:ascii="Arial" w:hAnsi="Arial"/>
          <w:color w:val="FF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sz w:val="28"/>
          <w:szCs w:val="28"/>
        </w:rPr>
      </w:pPr>
      <w:r>
        <w:rPr>
          <w:rFonts w:eastAsia="Times New Roman" w:cs="Arial" w:ascii="Arial" w:hAnsi="Arial"/>
          <w:color w:val="FF0000"/>
          <w:sz w:val="28"/>
          <w:szCs w:val="28"/>
        </w:rPr>
        <w:t>OU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sz w:val="28"/>
          <w:szCs w:val="28"/>
        </w:rPr>
      </w:pPr>
      <w:r>
        <w:rPr>
          <w:rFonts w:eastAsia="Times New Roman" w:cs="Arial" w:ascii="Arial" w:hAnsi="Arial"/>
          <w:color w:val="FF0000"/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218" w:hanging="360"/>
        <w:jc w:val="both"/>
        <w:textAlignment w:val="baseline"/>
        <w:rPr>
          <w:rFonts w:ascii="Arial" w:hAnsi="Arial" w:eastAsia="Times New Roman" w:cs="Arial"/>
          <w:color w:val="4F81BD" w:themeColor="accent1"/>
          <w:sz w:val="28"/>
          <w:szCs w:val="28"/>
        </w:rPr>
      </w:pPr>
      <w:r>
        <w:rPr>
          <w:rFonts w:eastAsia="Times New Roman" w:cs="Arial" w:ascii="Arial" w:hAnsi="Arial"/>
          <w:color w:val="4F81BD" w:themeColor="accent1"/>
          <w:sz w:val="28"/>
          <w:szCs w:val="28"/>
        </w:rPr>
        <w:t>Recuperar o nome dos empregado juntamente com o nome dos dependentes que eles possuem.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Arial" w:ascii="Arial" w:hAnsi="Arial"/>
          <w:color w:val="4F81BD" w:themeColor="accent1"/>
          <w:sz w:val="28"/>
          <w:szCs w:val="28"/>
        </w:rPr>
        <w:tab/>
        <w:t>Rascunho: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Arial" w:ascii="Arial" w:hAnsi="Arial"/>
          <w:color w:val="4F81BD" w:themeColor="accent1"/>
          <w:sz w:val="28"/>
          <w:szCs w:val="28"/>
        </w:rPr>
        <w:t>Colunas (select/): pnome, nome_dpendente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Arial" w:ascii="Arial" w:hAnsi="Arial"/>
          <w:color w:val="4F81BD" w:themeColor="accent1"/>
          <w:sz w:val="28"/>
          <w:szCs w:val="28"/>
        </w:rPr>
        <w:t>Condição (where/): -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Arial" w:ascii="Arial" w:hAnsi="Arial"/>
          <w:color w:val="4F81BD" w:themeColor="accent1"/>
          <w:sz w:val="28"/>
          <w:szCs w:val="28"/>
        </w:rPr>
        <w:t>Tabelas(from): funcionario, dependente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Arial" w:ascii="Arial" w:hAnsi="Arial"/>
          <w:color w:val="4F81BD" w:themeColor="accent1"/>
          <w:sz w:val="28"/>
          <w:szCs w:val="28"/>
        </w:rPr>
        <w:t>junção(</w:t>
      </w:r>
      <w:r>
        <w:rPr>
          <w:rFonts w:eastAsia="Times New Roman" w:cs="Cambria Math" w:ascii="Cambria Math" w:hAnsi="Cambria Math"/>
          <w:color w:val="4F81BD" w:themeColor="accent1"/>
          <w:sz w:val="28"/>
          <w:szCs w:val="28"/>
        </w:rPr>
        <w:t>⋈</w:t>
      </w:r>
      <w:r>
        <w:rPr>
          <w:rFonts w:eastAsia="Times New Roman" w:cs="Arial" w:ascii="Arial" w:hAnsi="Arial"/>
          <w:color w:val="4F81BD" w:themeColor="accent1"/>
          <w:sz w:val="28"/>
          <w:szCs w:val="28"/>
        </w:rPr>
        <w:t>): cpf = fcpf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Arial" w:ascii="Arial" w:hAnsi="Arial"/>
          <w:color w:val="4F81BD" w:themeColor="accent1"/>
          <w:sz w:val="28"/>
          <w:szCs w:val="28"/>
        </w:rPr>
        <w:t>Álgebra Relacional: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Arial" w:ascii="Arial" w:hAnsi="Arial"/>
          <w:color w:val="4F81BD" w:themeColor="accent1"/>
          <w:sz w:val="28"/>
          <w:szCs w:val="28"/>
        </w:rPr>
        <w:t>pnome, nome_depdentente(funcionario</w:t>
      </w:r>
      <w:r>
        <w:rPr>
          <w:rFonts w:eastAsia="Times New Roman" w:cs="Cambria Math" w:ascii="Cambria Math" w:hAnsi="Cambria Math"/>
          <w:color w:val="4F81BD" w:themeColor="accent1"/>
          <w:sz w:val="28"/>
          <w:szCs w:val="28"/>
        </w:rPr>
        <w:t>⋈</w:t>
      </w:r>
      <w:r>
        <w:rPr>
          <w:rFonts w:eastAsia="Times New Roman" w:cs="Arial" w:ascii="Arial" w:hAnsi="Arial"/>
          <w:color w:val="4F81BD" w:themeColor="accent1"/>
          <w:sz w:val="28"/>
          <w:szCs w:val="28"/>
        </w:rPr>
        <w:t>cpf = fcpfdependente)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Arial" w:ascii="Arial" w:hAnsi="Arial"/>
          <w:color w:val="4F81BD" w:themeColor="accent1"/>
          <w:sz w:val="28"/>
          <w:szCs w:val="28"/>
        </w:rPr>
        <w:t>SQL: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Arial" w:ascii="Arial" w:hAnsi="Arial"/>
          <w:color w:val="4F81BD" w:themeColor="accent1"/>
          <w:sz w:val="28"/>
          <w:szCs w:val="28"/>
        </w:rPr>
        <w:t>select pnome, nome_dependente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4F81BD" w:themeColor="accent1"/>
          <w:sz w:val="24"/>
          <w:szCs w:val="24"/>
        </w:rPr>
      </w:pPr>
      <w:r>
        <w:rPr>
          <w:rFonts w:eastAsia="Times New Roman" w:cs="Arial" w:ascii="Arial" w:hAnsi="Arial"/>
          <w:color w:val="4F81BD" w:themeColor="accent1"/>
          <w:sz w:val="28"/>
          <w:szCs w:val="28"/>
        </w:rPr>
        <w:t xml:space="preserve">from funcionario inner join dependente on cpf = fcpf;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b/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b/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SQL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b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QUESTÃO 3(0,5 PONTO): Escreva o enunciado e a resolução de uma consulta em SQL que contenha uma subquery, utilize o operador in ou not in.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b/>
          <w:b/>
          <w:bCs/>
          <w:color w:val="000000" w:themeColor="text1"/>
          <w:sz w:val="24"/>
          <w:szCs w:val="24"/>
          <w:u w:val="single" w:color="000000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  <w:u w:val="single" w:color="000000"/>
        </w:rPr>
        <w:t xml:space="preserve">RESPOSTA QUESTÃO 3: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u w:val="single" w:color="000000"/>
        </w:rPr>
        <w:t xml:space="preserve">Enunciado: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u w:val="single" w:color="000000"/>
        </w:rPr>
        <w:t>Resposta: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  <w:tab/>
        <w:t xml:space="preserve">SQL: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b/>
          <w:b/>
          <w:bCs/>
          <w:color w:val="000000" w:themeColor="text1"/>
          <w:sz w:val="32"/>
          <w:szCs w:val="32"/>
        </w:rPr>
      </w:pPr>
      <w:bookmarkStart w:id="3" w:name="_1fob9te"/>
      <w:bookmarkEnd w:id="3"/>
      <w:r>
        <w:rPr>
          <w:b/>
          <w:bCs/>
          <w:color w:val="000000" w:themeColor="text1"/>
          <w:sz w:val="32"/>
          <w:szCs w:val="32"/>
        </w:rPr>
        <w:t>QUESTÃO 4(0,5 PONTO): Escreva o enunciado e a resolução de uma consulta em SQL que contenha uma função de agregação, junção de pelo menos 2 tabelas, utiliza o operador group by e a cláusula having.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before="0"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b/>
          <w:b/>
          <w:bCs/>
          <w:color w:val="000000" w:themeColor="text1"/>
          <w:sz w:val="24"/>
          <w:szCs w:val="24"/>
          <w:u w:val="single" w:color="000000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  <w:u w:val="single" w:color="000000"/>
        </w:rPr>
        <w:t xml:space="preserve">RESPOSTA QUESTÃO 4: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u w:val="single" w:color="000000"/>
        </w:rPr>
        <w:t>Enunciado:</w:t>
      </w: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  <w:t xml:space="preserve"> Recupere as consultas em que os pacientes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u w:val="single" w:color="000000"/>
        </w:rPr>
        <w:t>Resposta: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  <w:tab/>
        <w:t xml:space="preserve">SQL: 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rFonts w:ascii="Arial" w:hAnsi="Arial" w:cs="Arial"/>
          <w:color w:val="000000" w:themeColor="text1"/>
          <w:sz w:val="24"/>
          <w:szCs w:val="24"/>
          <w:u w:val="none" w:color="000000"/>
        </w:rPr>
      </w:pPr>
      <w:r>
        <w:rPr>
          <w:rFonts w:cs="Arial" w:ascii="Arial" w:hAnsi="Arial"/>
          <w:color w:val="000000" w:themeColor="text1"/>
          <w:sz w:val="24"/>
          <w:szCs w:val="24"/>
          <w:u w:val="none" w:color="000000"/>
        </w:rPr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jc w:val="both"/>
        <w:textAlignment w:val="baseline"/>
        <w:rPr>
          <w:rFonts w:ascii="Arial" w:hAnsi="Arial" w:cs="Arial"/>
          <w:color w:val="FF0000"/>
          <w:sz w:val="28"/>
          <w:szCs w:val="28"/>
        </w:rPr>
      </w:pPr>
      <w:r>
        <w:rPr>
          <w:rFonts w:cs="Arial" w:ascii="Arial" w:hAnsi="Arial"/>
          <w:color w:val="FF0000"/>
          <w:sz w:val="28"/>
          <w:szCs w:val="28"/>
        </w:rPr>
        <w:t>Recupere o primeiro nome e sobrenome dos funcionários, juntamente com a quantidade de dependentes que eles possuem. Traga apenas os funcionários que possuem mais de 2 dependentes. Ordenando da maior para menor quantidade.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FF0000"/>
        </w:rPr>
      </w:pPr>
      <w:r>
        <w:rPr>
          <w:rFonts w:cs="Arial" w:ascii="Arial" w:hAnsi="Arial"/>
          <w:color w:val="FF0000"/>
          <w:sz w:val="28"/>
          <w:szCs w:val="28"/>
        </w:rPr>
        <w:t> </w:t>
      </w:r>
      <w:r>
        <w:rPr>
          <w:rFonts w:cs="Arial" w:ascii="Arial" w:hAnsi="Arial"/>
          <w:color w:val="FF0000"/>
          <w:sz w:val="28"/>
          <w:szCs w:val="28"/>
        </w:rPr>
        <w:t>select pnome, unome, count(*)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FF0000"/>
        </w:rPr>
      </w:pPr>
      <w:r>
        <w:rPr>
          <w:rFonts w:cs="Arial" w:ascii="Arial" w:hAnsi="Arial"/>
          <w:color w:val="FF0000"/>
          <w:sz w:val="28"/>
          <w:szCs w:val="28"/>
        </w:rPr>
        <w:t> </w:t>
      </w:r>
      <w:r>
        <w:rPr>
          <w:rFonts w:cs="Arial" w:ascii="Arial" w:hAnsi="Arial"/>
          <w:color w:val="FF0000"/>
          <w:sz w:val="28"/>
          <w:szCs w:val="28"/>
        </w:rPr>
        <w:t>from funcionario, dependente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FF0000"/>
        </w:rPr>
      </w:pPr>
      <w:r>
        <w:rPr>
          <w:rFonts w:cs="Arial" w:ascii="Arial" w:hAnsi="Arial"/>
          <w:color w:val="FF0000"/>
          <w:sz w:val="28"/>
          <w:szCs w:val="28"/>
        </w:rPr>
        <w:t> </w:t>
      </w:r>
      <w:r>
        <w:rPr>
          <w:rFonts w:cs="Arial" w:ascii="Arial" w:hAnsi="Arial"/>
          <w:color w:val="FF0000"/>
          <w:sz w:val="28"/>
          <w:szCs w:val="28"/>
        </w:rPr>
        <w:t>where fcpf = cpf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FF0000"/>
        </w:rPr>
      </w:pPr>
      <w:r>
        <w:rPr>
          <w:rFonts w:cs="Arial" w:ascii="Arial" w:hAnsi="Arial"/>
          <w:color w:val="FF0000"/>
          <w:sz w:val="28"/>
          <w:szCs w:val="28"/>
        </w:rPr>
        <w:t> </w:t>
      </w:r>
      <w:r>
        <w:rPr>
          <w:rFonts w:cs="Arial" w:ascii="Arial" w:hAnsi="Arial"/>
          <w:color w:val="FF0000"/>
          <w:sz w:val="28"/>
          <w:szCs w:val="28"/>
        </w:rPr>
        <w:t>group by cpf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FF0000"/>
        </w:rPr>
      </w:pPr>
      <w:r>
        <w:rPr>
          <w:rFonts w:cs="Arial" w:ascii="Arial" w:hAnsi="Arial"/>
          <w:color w:val="FF0000"/>
          <w:sz w:val="28"/>
          <w:szCs w:val="28"/>
        </w:rPr>
        <w:t> </w:t>
      </w:r>
      <w:r>
        <w:rPr>
          <w:rFonts w:cs="Arial" w:ascii="Arial" w:hAnsi="Arial"/>
          <w:color w:val="FF0000"/>
          <w:sz w:val="28"/>
          <w:szCs w:val="28"/>
        </w:rPr>
        <w:t>having count(*)&gt;2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FF0000"/>
        </w:rPr>
      </w:pPr>
      <w:r>
        <w:rPr>
          <w:rFonts w:cs="Arial" w:ascii="Arial" w:hAnsi="Arial"/>
          <w:color w:val="FF0000"/>
          <w:sz w:val="28"/>
          <w:szCs w:val="28"/>
        </w:rPr>
        <w:t> </w:t>
      </w:r>
      <w:r>
        <w:rPr>
          <w:rFonts w:cs="Arial" w:ascii="Arial" w:hAnsi="Arial"/>
          <w:color w:val="FF0000"/>
          <w:sz w:val="28"/>
          <w:szCs w:val="28"/>
        </w:rPr>
        <w:t>order by count(*) desc;</w:t>
      </w:r>
    </w:p>
    <w:p>
      <w:pPr>
        <w:pStyle w:val="Normal"/>
        <w:tabs>
          <w:tab w:val="clear" w:pos="720"/>
          <w:tab w:val="left" w:pos="0" w:leader="none"/>
          <w:tab w:val="left" w:pos="450" w:leader="none"/>
        </w:tabs>
        <w:spacing w:lineRule="auto" w:line="360" w:before="0" w:after="0"/>
        <w:jc w:val="both"/>
        <w:rPr>
          <w:color w:val="000000" w:themeColor="text1"/>
          <w:sz w:val="32"/>
          <w:szCs w:val="32"/>
        </w:rPr>
      </w:pPr>
      <w:r>
        <w:rPr/>
      </w:r>
    </w:p>
    <w:sectPr>
      <w:headerReference w:type="default" r:id="rId10"/>
      <w:footerReference w:type="default" r:id="rId11"/>
      <w:type w:val="nextPage"/>
      <w:pgSz w:orient="landscape" w:w="15840" w:h="12240"/>
      <w:pgMar w:left="1440" w:right="333" w:gutter="0" w:header="72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0" distT="114300" distB="114300" distL="114300" distR="11430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-339725</wp:posOffset>
          </wp:positionV>
          <wp:extent cx="10031095" cy="1061720"/>
          <wp:effectExtent l="0" t="0" r="0" b="0"/>
          <wp:wrapSquare wrapText="bothSides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31095" cy="1061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0" distT="114300" distB="114300" distL="114300" distR="11430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-339725</wp:posOffset>
          </wp:positionV>
          <wp:extent cx="10031095" cy="1061720"/>
          <wp:effectExtent l="0" t="0" r="0" b="0"/>
          <wp:wrapSquare wrapText="bothSides"/>
          <wp:docPr id="4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31095" cy="1061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0" distT="114300" distB="114300" distL="114300" distR="114300" simplePos="0" locked="0" layoutInCell="0" allowOverlap="1" relativeHeight="8">
          <wp:simplePos x="0" y="0"/>
          <wp:positionH relativeFrom="column">
            <wp:posOffset>-918845</wp:posOffset>
          </wp:positionH>
          <wp:positionV relativeFrom="paragraph">
            <wp:posOffset>-339725</wp:posOffset>
          </wp:positionV>
          <wp:extent cx="10031095" cy="1061720"/>
          <wp:effectExtent l="0" t="0" r="0" b="0"/>
          <wp:wrapSquare wrapText="bothSides"/>
          <wp:docPr id="6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31095" cy="1061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6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8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2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6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4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13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483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spacing w:lineRule="auto" w:line="240" w:before="0" w:after="0"/>
      <w:outlineLvl w:val="1"/>
    </w:pPr>
    <w:rPr>
      <w:rFonts w:ascii="Arial" w:hAnsi="Arial" w:eastAsia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086bb7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086b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rhwXdHUT_C2qE0KF6ENWMySrwwBM4zsJ/view?usp=sharing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4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LibreOffice/7.3.7.2$Linux_X86_64 LibreOffice_project/30$Build-2</Application>
  <AppVersion>15.0000</AppVersion>
  <Pages>7</Pages>
  <Words>487</Words>
  <Characters>2688</Characters>
  <CharactersWithSpaces>3193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2023-10-27T13:37:00Z</dcterms:created>
  <dc:creator/>
  <dc:description/>
  <dc:language>pt-BR</dc:language>
  <cp:lastModifiedBy/>
  <dcterms:modified xsi:type="dcterms:W3CDTF">2023-10-30T20:02:51Z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