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rtl w:val="0"/>
        </w:rPr>
        <w:t xml:space="preserve"> ADS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 Técnicas Atuais em Desenvolvimento de Software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Professor:</w:t>
      </w:r>
      <w:r w:rsidDel="00000000" w:rsidR="00000000" w:rsidRPr="00000000">
        <w:rPr>
          <w:rFonts w:ascii="Arial" w:cs="Arial" w:eastAsia="Arial" w:hAnsi="Arial"/>
          <w:rtl w:val="0"/>
        </w:rPr>
        <w:t xml:space="preserve"> Gildo de Almeida Leonel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Entrega:</w:t>
      </w:r>
      <w:r w:rsidDel="00000000" w:rsidR="00000000" w:rsidRPr="00000000">
        <w:rPr>
          <w:rFonts w:ascii="Arial" w:cs="Arial" w:eastAsia="Arial" w:hAnsi="Arial"/>
          <w:rtl w:val="0"/>
        </w:rPr>
        <w:t xml:space="preserve"> 06/02/2024 - 08:00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Valor:</w:t>
      </w:r>
      <w:r w:rsidDel="00000000" w:rsidR="00000000" w:rsidRPr="00000000">
        <w:rPr>
          <w:rFonts w:ascii="Arial" w:cs="Arial" w:eastAsia="Arial" w:hAnsi="Arial"/>
          <w:rtl w:val="0"/>
        </w:rPr>
        <w:t xml:space="preserve"> 3pts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 PDO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Crie um formulário, contendo os seguintes itens: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Profissão (Lista contendo: Engenheiro de Software, Analista de Segurança de Informação, Analista de Sistemas, Administrador de Sistemas, Administrador do banco de dados (DBA), Gestor de tecnologias da informação, Arquiteto de redes, Desenvolvedor)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Gênero: Feminino, Masculino, Prefiro não informar, Outro (Qual?)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de Interesse (Banco de dados, Engenharia de software, Redes de computadores, Desenvolvimento de jogos, Programação back-end, Programação front-end, Mineração de dados) (Podendo escolher mais de uma)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Fale conosco (Campo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Deseja receber nossas promoções? (check 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 da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de confirmação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 Utilize a biblioteca PDO e prepared statements (Quando necessário) para realizar a persistência dos dados em uma base de dados.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3-</w:t>
      </w:r>
      <w:r w:rsidDel="00000000" w:rsidR="00000000" w:rsidRPr="00000000">
        <w:rPr>
          <w:rtl w:val="0"/>
        </w:rPr>
        <w:t xml:space="preserve"> Exiba uma tabela contendo todos os registros armazenados no banco de dados.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rtl w:val="0"/>
        </w:rPr>
        <w:t xml:space="preserve"> Permita que o usuário exclua e altere um registro.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Além do script php o aluno deverá enviar um arquivo.sql com a estrutura do banco de dados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Trabalho com códigos ou parte de códigos iguais ou extraídos de IA não serão avaliados.</w:t>
      </w:r>
    </w:p>
    <w:sectPr>
      <w:headerReference r:id="rId7" w:type="first"/>
      <w:footerReference r:id="rId8" w:type="first"/>
      <w:pgSz w:h="16838" w:w="11906" w:orient="portrait"/>
      <w:pgMar w:bottom="397" w:top="283" w:left="566" w:right="568" w:header="113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0"/>
      <w:spacing w:after="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Layout w:type="fixed"/>
      <w:tblLook w:val="0000"/>
    </w:tblPr>
    <w:tblGrid>
      <w:gridCol w:w="2196"/>
      <w:gridCol w:w="7443"/>
      <w:tblGridChange w:id="0">
        <w:tblGrid>
          <w:gridCol w:w="2196"/>
          <w:gridCol w:w="744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C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rPr/>
          </w:pPr>
          <w:r w:rsidDel="00000000" w:rsidR="00000000" w:rsidRPr="00000000">
            <w:rPr/>
            <w:drawing>
              <wp:inline distB="0" distT="0" distL="114300" distR="114300">
                <wp:extent cx="1257300" cy="458470"/>
                <wp:effectExtent b="0" l="0" r="0" t="0"/>
                <wp:docPr descr="C:\Users\Tadeu\Dropbox\Vianna\Programação Web I\logo_vianna_novo.png" id="132" name="image1.png"/>
                <a:graphic>
                  <a:graphicData uri="http://schemas.openxmlformats.org/drawingml/2006/picture">
                    <pic:pic>
                      <pic:nvPicPr>
                        <pic:cNvPr descr="C:\Users\Tadeu\Dropbox\Vianna\Programação Web I\logo_vianna_nov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right"/>
            <w:rPr>
              <w:rFonts w:ascii="Trebuchet MS" w:cs="Trebuchet MS" w:eastAsia="Trebuchet MS" w:hAnsi="Trebuchet MS"/>
              <w:sz w:val="24"/>
              <w:szCs w:val="24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32"/>
              <w:szCs w:val="32"/>
              <w:rtl w:val="0"/>
            </w:rPr>
            <w:t xml:space="preserve">FACULDADES INTEGRADAS VIANNA JÚNIOR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jc w:val="righ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Autorizada pela Portaria Ministerial nº 4.348 de 13/12/2005</w:t>
          </w:r>
        </w:p>
      </w:tc>
    </w:tr>
  </w:tbl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368540" cy="95250"/>
              <wp:effectExtent b="0" l="0" r="0" t="0"/>
              <wp:wrapNone/>
              <wp:docPr id="1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99830" y="3780000"/>
                        <a:ext cx="729234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368540" cy="95250"/>
              <wp:effectExtent b="0" l="0" r="0" t="0"/>
              <wp:wrapNone/>
              <wp:docPr id="1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8540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1952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rRYkGNdcvEG19wuVDhBJmEAsJw==">CgMxLjA4AHIhMVJWWGxvSm14dUR0b0N3dlpJUHQ2V1ZZcDY1NHRIb1Jh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2020-09-24T21:39:00Z</dcterms:created>
</cp:coreProperties>
</file>