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TEMPLATE PARA ENTREGA DO PROJETO DA DISCIPLINA</w:t>
      </w:r>
    </w:p>
    <w:p>
      <w:pPr>
        <w:spacing w:before="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Fundamentos de Sistemas Web</w:t>
      </w:r>
    </w:p>
    <w:p>
      <w:pPr>
        <w:spacing w:before="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Fase 2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Funcionalidades Avançadas</w:t>
      </w:r>
    </w:p>
    <w:p>
      <w:pPr>
        <w:spacing w:before="0" w:after="4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Nome do estudante: Matheus Henrique da costa</w:t>
      </w: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  <w:t xml:space="preserve">Objetivo e metas da Fase 2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objetivo da Fase 2 é evoluir o sistema web do PetFeliz, tornando-o mais atrativo, dinâmico e funcional por meio da adição de estilização com Bootstrap e CSS personalizado, interatividade com JavaScript e novos módulos de cadastro e agendamento.</w:t>
      </w:r>
    </w:p>
    <w:p>
      <w:pPr>
        <w:spacing w:before="1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Metas específicas: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Implementar Bootstrap 5 e folha CSS personalizada com variáveis de cor e responsividade completa.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Adicionar carrossel de destaques com 4 slides na página inicial, com controles e legenda.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Implementar relógio digital e data em tempo real usando JavaScript (funções temporais).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Implementar banner automático de horário de funcionamento (aberto/fechado).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Criar filtro de produtos por categoria com JavaScript na página de produtos.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Desenvolver formulário completo de cadastro de cliente e pet com validação, máscara de CPF/telefone/CEP e busca automática de endereço via ViaCEP.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Desenvolver formulário de agendamento com calendário (input type date), seleção de horário, escolha de serviço e método (tele-busca ou entrega no local).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Adicionar campos condicionais de endereço para tele-busca usando JavaScript.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Aplicar requisitos de acessibilidade: skip link, atributos ARIA, alt em todas as imagens, foco visível e live region para leitores de tela.</w:t>
      </w:r>
    </w:p>
    <w:p>
      <w:pPr>
        <w:numPr>
          <w:ilvl w:val="0"/>
          <w:numId w:val="6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Organizar o código em arquivos separados: html (5 páginas), css/estilo.css e js/scripts.js.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  <w:t xml:space="preserve">Link de acesso ao GitHub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https://github.com/matheusarc</w:t>
        </w:r>
      </w:hyperlink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  <w:t xml:space="preserve">Link de acesso ao GitHub Pages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https://github.com/matheusarc/fase2PetFeliz</w:t>
        </w:r>
      </w:hyperlink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  <w:t xml:space="preserve">Estrutura do Sistema na Fase 2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projeto está organizado nos seguintes arquivos e pastas:</w:t>
      </w:r>
    </w:p>
    <w:p>
      <w:pPr>
        <w:numPr>
          <w:ilvl w:val="0"/>
          <w:numId w:val="1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index.html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Página inicial com navbar, carrossel, relógio, banner de funcionamento e seção de diferenciais.</w:t>
      </w:r>
    </w:p>
    <w:p>
      <w:pPr>
        <w:numPr>
          <w:ilvl w:val="0"/>
          <w:numId w:val="1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produtos.html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Catálogo de produtos em cards Bootstrap com filtro por categoria.</w:t>
      </w:r>
    </w:p>
    <w:p>
      <w:pPr>
        <w:numPr>
          <w:ilvl w:val="0"/>
          <w:numId w:val="1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servicos.html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Página de serviços com cards e badge de tele-busca.</w:t>
      </w:r>
    </w:p>
    <w:p>
      <w:pPr>
        <w:numPr>
          <w:ilvl w:val="0"/>
          <w:numId w:val="1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cadastro.html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Formulário de cadastro de cliente e pet.</w:t>
      </w:r>
    </w:p>
    <w:p>
      <w:pPr>
        <w:numPr>
          <w:ilvl w:val="0"/>
          <w:numId w:val="1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agendamento.html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Formulário de agendamento com calendário e seleção de serviço.</w:t>
      </w:r>
    </w:p>
    <w:p>
      <w:pPr>
        <w:numPr>
          <w:ilvl w:val="0"/>
          <w:numId w:val="1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css/estilo.css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Folha de estilos personalizada com variáveis CSS.</w:t>
      </w:r>
    </w:p>
    <w:p>
      <w:pPr>
        <w:numPr>
          <w:ilvl w:val="0"/>
          <w:numId w:val="1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js/scripts.js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Arquivo JavaScript centralizado com todas as funções interativas.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  <w:t xml:space="preserve">Ajustes realizados em relação à Fase 1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40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057"/>
          <w:spacing w:val="0"/>
          <w:position w:val="0"/>
          <w:sz w:val="26"/>
          <w:shd w:fill="auto" w:val="clear"/>
        </w:rPr>
        <w:t xml:space="preserve">Bootstrap 5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seguintes componentes Bootstrap foram utilizados:</w:t>
      </w:r>
    </w:p>
    <w:p>
      <w:pPr>
        <w:numPr>
          <w:ilvl w:val="0"/>
          <w:numId w:val="19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Navbar responsiva com colapso em dispositivos móveis</w:t>
      </w:r>
    </w:p>
    <w:p>
      <w:pPr>
        <w:numPr>
          <w:ilvl w:val="0"/>
          <w:numId w:val="19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Carrossel com 4 slides, controles de navegação, indicadores e legend</w:t>
      </w:r>
    </w:p>
    <w:p>
      <w:pPr>
        <w:numPr>
          <w:ilvl w:val="0"/>
          <w:numId w:val="19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 de grid (container, row, col) para layout responsivo em todas as páginas.</w:t>
      </w:r>
    </w:p>
    <w:p>
      <w:pPr>
        <w:numPr>
          <w:ilvl w:val="0"/>
          <w:numId w:val="19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Cards para exibição de produtos e serviços.</w:t>
      </w:r>
    </w:p>
    <w:p>
      <w:pPr>
        <w:numPr>
          <w:ilvl w:val="0"/>
          <w:numId w:val="19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Alertas (alert) para mensagens de sucesso no cadastro e agendamento.</w:t>
      </w:r>
    </w:p>
    <w:p>
      <w:pPr>
        <w:numPr>
          <w:ilvl w:val="0"/>
          <w:numId w:val="19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Badges (badge) para indicar categoria de produto e disponibilidade de tele-busca.</w:t>
      </w:r>
    </w:p>
    <w:p>
      <w:pPr>
        <w:numPr>
          <w:ilvl w:val="0"/>
          <w:numId w:val="19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Botões (btn), formulários (form-control, form-select, form-check) e utilitários de espaçamento.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40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057"/>
          <w:spacing w:val="0"/>
          <w:position w:val="0"/>
          <w:sz w:val="26"/>
          <w:shd w:fill="auto" w:val="clear"/>
        </w:rPr>
        <w:t xml:space="preserve">CSS Personalizado</w:t>
      </w:r>
    </w:p>
    <w:p>
      <w:pPr>
        <w:numPr>
          <w:ilvl w:val="0"/>
          <w:numId w:val="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Variáveis CSS para identidade visual consistente.</w:t>
      </w:r>
    </w:p>
    <w:p>
      <w:pPr>
        <w:numPr>
          <w:ilvl w:val="0"/>
          <w:numId w:val="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Estilos personalizados de navbar, hero section, cards, rodapé e botões.</w:t>
      </w:r>
    </w:p>
    <w:p>
      <w:pPr>
        <w:numPr>
          <w:ilvl w:val="0"/>
          <w:numId w:val="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Animação de hover nos cards de produto</w:t>
      </w:r>
    </w:p>
    <w:p>
      <w:pPr>
        <w:numPr>
          <w:ilvl w:val="0"/>
          <w:numId w:val="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Skip link para acessibilidade e foco visível aprimorado</w:t>
      </w:r>
    </w:p>
    <w:p>
      <w:pPr>
        <w:numPr>
          <w:ilvl w:val="0"/>
          <w:numId w:val="2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Media queries para ajustes em telas menores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40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4057"/>
          <w:spacing w:val="0"/>
          <w:position w:val="0"/>
          <w:sz w:val="26"/>
          <w:shd w:fill="auto" w:val="clear"/>
        </w:rPr>
        <w:t xml:space="preserve">JavaScript</w:t>
      </w:r>
    </w:p>
    <w:p>
      <w:pPr>
        <w:numPr>
          <w:ilvl w:val="0"/>
          <w:numId w:val="2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Relógio digital: função atualizarRelogio() atualiza hora e data a cada 1 segundo via setInterval.</w:t>
      </w:r>
    </w:p>
    <w:p>
      <w:pPr>
        <w:numPr>
          <w:ilvl w:val="0"/>
          <w:numId w:val="2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Verificação de horário de funcionamento: exibe banner verde (aberto) ou laranja (fechado) automaticamente.</w:t>
      </w:r>
    </w:p>
    <w:p>
      <w:pPr>
        <w:numPr>
          <w:ilvl w:val="0"/>
          <w:numId w:val="2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Validação de formulários: uso da API de validação nativa do Bootstrap + validação extra de CPF</w:t>
      </w:r>
    </w:p>
    <w:p>
      <w:pPr>
        <w:numPr>
          <w:ilvl w:val="0"/>
          <w:numId w:val="2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Máscaras de entrada: mascaraCPF, mascaraTelefone e mascaraCEP aplicadas via o input.</w:t>
      </w:r>
    </w:p>
    <w:p>
      <w:pPr>
        <w:numPr>
          <w:ilvl w:val="0"/>
          <w:numId w:val="2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Busca automática de CEP: função buscarCEP() consome a API pública ViaCEP (fetch assíncrono) e preenche campos de endereço automaticamente.</w:t>
      </w:r>
    </w:p>
    <w:p>
      <w:pPr>
        <w:numPr>
          <w:ilvl w:val="0"/>
          <w:numId w:val="2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Filtro de produtos: função filtrarProdutos() mostra/oculta cards por categoria com animação.</w:t>
      </w:r>
    </w:p>
    <w:p>
      <w:pPr>
        <w:numPr>
          <w:ilvl w:val="0"/>
          <w:numId w:val="2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Toggle de endereço para tele-busca: exibe/oculta a seção de endereço conforme o método de agendamento selecionado.</w:t>
      </w:r>
    </w:p>
    <w:p>
      <w:pPr>
        <w:numPr>
          <w:ilvl w:val="0"/>
          <w:numId w:val="2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 mínima no calendário: define min do input[type=date] para a data de hoje, impedindo agendamentos no passado.</w:t>
      </w:r>
    </w:p>
    <w:p>
      <w:pPr>
        <w:numPr>
          <w:ilvl w:val="0"/>
          <w:numId w:val="2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Live region ARIA: função anunciarParaLeitor() para comunicar mudanças dinâmicas a leitores de tela.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4057"/>
          <w:spacing w:val="0"/>
          <w:position w:val="0"/>
          <w:sz w:val="28"/>
          <w:shd w:fill="auto" w:val="clear"/>
        </w:rPr>
        <w:t xml:space="preserve">Acessibilidade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seguintes recursos de acessibilidade foram implementados em todas as páginas para atender deficientes visuais e usuários de tecnologia assistiva:</w:t>
      </w:r>
    </w:p>
    <w:p>
      <w:pPr>
        <w:numPr>
          <w:ilvl w:val="0"/>
          <w:numId w:val="2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Atributo alt descritivo em todas as imagens: descreve o conteúdo visual da imagem para leitores de Skip link ("Ir para o conteúdo principal"): permite que usuários de teclado pulem a navbar e acessem diretamente o conteúdo, tornando-se visível ao receber foco.</w:t>
      </w:r>
    </w:p>
    <w:p>
      <w:pPr>
        <w:numPr>
          <w:ilvl w:val="0"/>
          <w:numId w:val="2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Atributos ARIA</w:t>
      </w:r>
    </w:p>
    <w:p>
      <w:pPr>
        <w:numPr>
          <w:ilvl w:val="0"/>
          <w:numId w:val="2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Foco visível aprimorado: :focus-visible com outline laranja garante que usuários de teclado sempre saibam qual elemento está focado.</w:t>
      </w:r>
    </w:p>
    <w:p>
      <w:pPr>
        <w:numPr>
          <w:ilvl w:val="0"/>
          <w:numId w:val="2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Estrutura semântica HTML5: uso de &lt;header&gt;, &lt;main&gt;, &lt;footer&gt;, &lt;nav&gt;, &lt;section&gt;, &lt;article&gt; e &lt;fieldset&gt; com &lt;legend&gt;.</w:t>
      </w:r>
    </w:p>
    <w:p>
      <w:pPr>
        <w:numPr>
          <w:ilvl w:val="0"/>
          <w:numId w:val="2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Ícones decorativos com aria-hidden="true": ícones Bootstrap Icons são marcados como decorativos para não serem lidos desnecessariamente.</w:t>
      </w:r>
    </w:p>
    <w:p>
      <w:pPr>
        <w:numPr>
          <w:ilvl w:val="0"/>
          <w:numId w:val="2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Contraste de cores: paleta verde escuro (#2e7d32) sobre branco.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6">
    <w:abstractNumId w:val="30"/>
  </w:num>
  <w:num w:numId="14">
    <w:abstractNumId w:val="24"/>
  </w:num>
  <w:num w:numId="19">
    <w:abstractNumId w:val="18"/>
  </w:num>
  <w:num w:numId="21">
    <w:abstractNumId w:val="12"/>
  </w:num>
  <w:num w:numId="23">
    <w:abstractNumId w:val="6"/>
  </w:num>
  <w:num w:numId="2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matheusarc" Id="docRId0" Type="http://schemas.openxmlformats.org/officeDocument/2006/relationships/hyperlink" /><Relationship TargetMode="External" Target="https://github.com/matheusarc/fase2PetFeliz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