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65" w:rsidRPr="00E00E23" w:rsidRDefault="00E00E23" w:rsidP="00E00E23">
      <w:pPr>
        <w:jc w:val="center"/>
        <w:rPr>
          <w:rFonts w:ascii="Arial" w:hAnsi="Arial" w:cs="Arial"/>
          <w:sz w:val="40"/>
          <w:szCs w:val="36"/>
        </w:rPr>
      </w:pPr>
      <w:r w:rsidRPr="00E00E23">
        <w:rPr>
          <w:rFonts w:ascii="Arial" w:hAnsi="Arial" w:cs="Arial"/>
          <w:sz w:val="40"/>
          <w:szCs w:val="36"/>
        </w:rPr>
        <w:t>Dicionário de Dados</w:t>
      </w:r>
    </w:p>
    <w:p w:rsidR="00E00E23" w:rsidRDefault="00E00E23" w:rsidP="00E00E23">
      <w:pPr>
        <w:jc w:val="center"/>
        <w:rPr>
          <w:rFonts w:ascii="Arial" w:hAnsi="Arial" w:cs="Arial"/>
          <w:sz w:val="24"/>
          <w:szCs w:val="24"/>
        </w:rPr>
      </w:pPr>
      <w:r w:rsidRPr="00E00E23">
        <w:rPr>
          <w:rFonts w:ascii="Arial" w:hAnsi="Arial" w:cs="Arial"/>
          <w:sz w:val="24"/>
          <w:szCs w:val="24"/>
        </w:rPr>
        <w:t>Projeto-</w:t>
      </w:r>
      <w:proofErr w:type="spellStart"/>
      <w:r w:rsidRPr="00E00E23">
        <w:rPr>
          <w:rFonts w:ascii="Arial" w:hAnsi="Arial" w:cs="Arial"/>
          <w:sz w:val="24"/>
          <w:szCs w:val="24"/>
        </w:rPr>
        <w:t>ProtMed</w:t>
      </w:r>
      <w:proofErr w:type="spellEnd"/>
    </w:p>
    <w:p w:rsidR="00742B1D" w:rsidRDefault="00742B1D" w:rsidP="00E00E23">
      <w:pPr>
        <w:jc w:val="center"/>
        <w:rPr>
          <w:rFonts w:ascii="Arial" w:hAnsi="Arial" w:cs="Arial"/>
          <w:sz w:val="24"/>
          <w:szCs w:val="24"/>
        </w:rPr>
      </w:pP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</w:p>
    <w:p w:rsidR="00E00E23" w:rsidRPr="00E00E23" w:rsidRDefault="00E00E23" w:rsidP="00E00E2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0E23">
        <w:rPr>
          <w:rFonts w:ascii="Arial" w:hAnsi="Arial" w:cs="Arial"/>
          <w:b/>
          <w:sz w:val="24"/>
          <w:szCs w:val="24"/>
        </w:rPr>
        <w:t>Entidade FUNCIONÁRIO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-Entidade: Funcionário;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-Descrição: Entidade responsável por armazenar todas as informações dos funcionários de hospitais, clientes do produto </w:t>
      </w:r>
      <w:proofErr w:type="spellStart"/>
      <w:r>
        <w:rPr>
          <w:rFonts w:ascii="Arial" w:hAnsi="Arial" w:cs="Arial"/>
          <w:sz w:val="24"/>
          <w:szCs w:val="24"/>
        </w:rPr>
        <w:t>ProtMed</w:t>
      </w:r>
      <w:proofErr w:type="spellEnd"/>
      <w:r>
        <w:rPr>
          <w:rFonts w:ascii="Arial" w:hAnsi="Arial" w:cs="Arial"/>
          <w:sz w:val="24"/>
          <w:szCs w:val="24"/>
        </w:rPr>
        <w:t>, no site do mesmo;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-Nome da tabela:</w:t>
      </w:r>
      <w:r w:rsidR="005B7A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TB_FUNCIONÁRIO;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-Volume esperado: Carga inicial de 200 ocorrências e volume mensal de +/- 5 ocorrências, estas podendo ser ou não constantes.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-Tempo de retenção: Permanente;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-Rotina de limpeza: Não se aplica;</w:t>
      </w:r>
    </w:p>
    <w:p w:rsid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</w:p>
    <w:tbl>
      <w:tblPr>
        <w:tblStyle w:val="TabeladeGrade6Colorida-nfase5"/>
        <w:tblW w:w="10485" w:type="dxa"/>
        <w:tblLook w:val="04A0" w:firstRow="1" w:lastRow="0" w:firstColumn="1" w:lastColumn="0" w:noHBand="0" w:noVBand="1"/>
      </w:tblPr>
      <w:tblGrid>
        <w:gridCol w:w="1437"/>
        <w:gridCol w:w="1456"/>
        <w:gridCol w:w="1542"/>
        <w:gridCol w:w="1283"/>
        <w:gridCol w:w="1562"/>
        <w:gridCol w:w="3205"/>
      </w:tblGrid>
      <w:tr w:rsidR="00742B1D" w:rsidTr="0035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E00E23" w:rsidRDefault="00E00E23" w:rsidP="00354A39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538" w:type="dxa"/>
          </w:tcPr>
          <w:p w:rsidR="00E00E23" w:rsidRDefault="00E00E23" w:rsidP="00354A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617" w:type="dxa"/>
          </w:tcPr>
          <w:p w:rsidR="00E00E23" w:rsidRDefault="00354A39" w:rsidP="00354A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283" w:type="dxa"/>
          </w:tcPr>
          <w:p w:rsidR="00E00E23" w:rsidRDefault="00354A39" w:rsidP="00354A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525" w:type="dxa"/>
          </w:tcPr>
          <w:p w:rsidR="00E00E23" w:rsidRDefault="00354A39" w:rsidP="00354A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3969" w:type="dxa"/>
          </w:tcPr>
          <w:p w:rsidR="00E00E23" w:rsidRDefault="00354A39" w:rsidP="00354A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742B1D" w:rsidTr="0035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354A39" w:rsidRPr="00742B1D" w:rsidRDefault="00354A39" w:rsidP="00354A3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>Código do funcionário</w:t>
            </w:r>
          </w:p>
        </w:tc>
        <w:tc>
          <w:tcPr>
            <w:tcW w:w="1538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idFunc</w:t>
            </w:r>
            <w:proofErr w:type="spellEnd"/>
          </w:p>
        </w:tc>
        <w:tc>
          <w:tcPr>
            <w:tcW w:w="1617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283" w:type="dxa"/>
          </w:tcPr>
          <w:p w:rsidR="00354A39" w:rsidRPr="00742B1D" w:rsidRDefault="008C34D2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5" w:type="dxa"/>
          </w:tcPr>
          <w:p w:rsidR="00354A39" w:rsidRPr="00742B1D" w:rsidRDefault="00354A39" w:rsidP="00742B1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primária</w:t>
            </w:r>
          </w:p>
        </w:tc>
        <w:tc>
          <w:tcPr>
            <w:tcW w:w="3969" w:type="dxa"/>
          </w:tcPr>
          <w:p w:rsidR="00354A39" w:rsidRPr="00742B1D" w:rsidRDefault="00354A39" w:rsidP="00742B1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O código do funcionário deverá armazenar o seu registro de matricula-número atribuído quando é cada</w:t>
            </w:r>
            <w:r w:rsidR="00742B1D">
              <w:rPr>
                <w:rFonts w:ascii="Arial" w:hAnsi="Arial" w:cs="Arial"/>
                <w:sz w:val="20"/>
                <w:szCs w:val="20"/>
              </w:rPr>
              <w:t>s</w:t>
            </w:r>
            <w:r w:rsidRPr="00742B1D">
              <w:rPr>
                <w:rFonts w:ascii="Arial" w:hAnsi="Arial" w:cs="Arial"/>
                <w:sz w:val="20"/>
                <w:szCs w:val="20"/>
              </w:rPr>
              <w:t>trado</w:t>
            </w:r>
            <w:r w:rsidR="00742B1D">
              <w:rPr>
                <w:rFonts w:ascii="Arial" w:hAnsi="Arial" w:cs="Arial"/>
                <w:sz w:val="20"/>
                <w:szCs w:val="20"/>
              </w:rPr>
              <w:t xml:space="preserve"> no site do produto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e utilizado para identificar cada ocorrência.</w:t>
            </w:r>
          </w:p>
        </w:tc>
      </w:tr>
      <w:tr w:rsidR="00742B1D" w:rsidTr="00354A3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354A39" w:rsidRPr="00742B1D" w:rsidRDefault="00354A39" w:rsidP="00354A3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>Nome do funcionário</w:t>
            </w:r>
          </w:p>
        </w:tc>
        <w:tc>
          <w:tcPr>
            <w:tcW w:w="1538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Nome_func</w:t>
            </w:r>
            <w:proofErr w:type="spellEnd"/>
          </w:p>
        </w:tc>
        <w:tc>
          <w:tcPr>
            <w:tcW w:w="1617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83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5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969" w:type="dxa"/>
          </w:tcPr>
          <w:p w:rsidR="00354A39" w:rsidRPr="00742B1D" w:rsidRDefault="00742B1D" w:rsidP="00742B1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Nome completo do funcionário, sem abreviações.</w:t>
            </w:r>
          </w:p>
        </w:tc>
      </w:tr>
      <w:tr w:rsidR="00742B1D" w:rsidTr="0035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354A39" w:rsidRPr="00742B1D" w:rsidRDefault="00354A39" w:rsidP="00354A3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>CPF do funcionário</w:t>
            </w:r>
          </w:p>
        </w:tc>
        <w:tc>
          <w:tcPr>
            <w:tcW w:w="1538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CPF_func</w:t>
            </w:r>
            <w:proofErr w:type="spellEnd"/>
          </w:p>
        </w:tc>
        <w:tc>
          <w:tcPr>
            <w:tcW w:w="1617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283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25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única</w:t>
            </w:r>
          </w:p>
        </w:tc>
        <w:tc>
          <w:tcPr>
            <w:tcW w:w="3969" w:type="dxa"/>
          </w:tcPr>
          <w:p w:rsidR="00354A39" w:rsidRPr="00742B1D" w:rsidRDefault="00742B1D" w:rsidP="00742B1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Número do CPF do funcionário, sem caracteres de formatação. Item deve ser único para cada ocorrência.</w:t>
            </w:r>
          </w:p>
        </w:tc>
      </w:tr>
      <w:tr w:rsidR="00742B1D" w:rsidTr="00354A39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354A39" w:rsidRPr="00742B1D" w:rsidRDefault="00354A39" w:rsidP="00354A3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>Email</w:t>
            </w:r>
            <w:proofErr w:type="spellEnd"/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 xml:space="preserve"> do funcionário</w:t>
            </w:r>
          </w:p>
        </w:tc>
        <w:tc>
          <w:tcPr>
            <w:tcW w:w="1538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Email_func</w:t>
            </w:r>
            <w:proofErr w:type="spellEnd"/>
          </w:p>
        </w:tc>
        <w:tc>
          <w:tcPr>
            <w:tcW w:w="1617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83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5" w:type="dxa"/>
          </w:tcPr>
          <w:p w:rsidR="00354A39" w:rsidRPr="00742B1D" w:rsidRDefault="00354A39" w:rsidP="00354A3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969" w:type="dxa"/>
          </w:tcPr>
          <w:p w:rsidR="00354A39" w:rsidRPr="00742B1D" w:rsidRDefault="00742B1D" w:rsidP="00742B1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E-mail do funcionário, com presença de “@” e um domínio existente.</w:t>
            </w:r>
          </w:p>
        </w:tc>
      </w:tr>
      <w:tr w:rsidR="00742B1D" w:rsidTr="0035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354A39" w:rsidRPr="00742B1D" w:rsidRDefault="00354A39" w:rsidP="00354A3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>Senha do funcionário</w:t>
            </w:r>
          </w:p>
        </w:tc>
        <w:tc>
          <w:tcPr>
            <w:tcW w:w="1538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Senha_func</w:t>
            </w:r>
            <w:proofErr w:type="spellEnd"/>
          </w:p>
        </w:tc>
        <w:tc>
          <w:tcPr>
            <w:tcW w:w="1617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83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25" w:type="dxa"/>
          </w:tcPr>
          <w:p w:rsidR="00354A39" w:rsidRPr="00742B1D" w:rsidRDefault="00354A39" w:rsidP="00354A3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única</w:t>
            </w:r>
          </w:p>
        </w:tc>
        <w:tc>
          <w:tcPr>
            <w:tcW w:w="3969" w:type="dxa"/>
          </w:tcPr>
          <w:p w:rsidR="00354A39" w:rsidRPr="00742B1D" w:rsidRDefault="00742B1D" w:rsidP="00742B1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Senha do funcionário, com a obrigatoriedade de no máximo 12 caracteres.</w:t>
            </w:r>
          </w:p>
        </w:tc>
      </w:tr>
    </w:tbl>
    <w:p w:rsidR="00E00E23" w:rsidRPr="00E00E23" w:rsidRDefault="00E00E23" w:rsidP="00E00E23">
      <w:pPr>
        <w:ind w:firstLine="0"/>
        <w:rPr>
          <w:rFonts w:ascii="Arial" w:hAnsi="Arial" w:cs="Arial"/>
          <w:sz w:val="24"/>
          <w:szCs w:val="24"/>
        </w:rPr>
      </w:pPr>
    </w:p>
    <w:p w:rsidR="00C32898" w:rsidRDefault="00C32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0E23" w:rsidRDefault="00C32898" w:rsidP="00C328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E7A00">
        <w:rPr>
          <w:rFonts w:ascii="Arial" w:hAnsi="Arial" w:cs="Arial"/>
          <w:b/>
          <w:sz w:val="24"/>
          <w:szCs w:val="24"/>
        </w:rPr>
        <w:lastRenderedPageBreak/>
        <w:t>Entidade HOSPITAL</w:t>
      </w:r>
    </w:p>
    <w:p w:rsidR="00FE7A00" w:rsidRPr="00FE7A00" w:rsidRDefault="00FE7A00" w:rsidP="00FE7A00">
      <w:pPr>
        <w:ind w:firstLine="0"/>
        <w:rPr>
          <w:rFonts w:ascii="Arial" w:hAnsi="Arial" w:cs="Arial"/>
          <w:b/>
          <w:sz w:val="24"/>
          <w:szCs w:val="24"/>
        </w:rPr>
      </w:pPr>
    </w:p>
    <w:p w:rsidR="00FE7A00" w:rsidRP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 xml:space="preserve">-Entidade: </w:t>
      </w:r>
      <w:r>
        <w:rPr>
          <w:rFonts w:ascii="Arial" w:hAnsi="Arial" w:cs="Arial"/>
          <w:sz w:val="24"/>
          <w:szCs w:val="24"/>
        </w:rPr>
        <w:t>Hospital</w:t>
      </w:r>
      <w:r w:rsidRPr="00FE7A00">
        <w:rPr>
          <w:rFonts w:ascii="Arial" w:hAnsi="Arial" w:cs="Arial"/>
          <w:sz w:val="24"/>
          <w:szCs w:val="24"/>
        </w:rPr>
        <w:t>;</w:t>
      </w:r>
    </w:p>
    <w:p w:rsidR="00FE7A00" w:rsidRP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 xml:space="preserve">-Descrição: Entidade responsável por armazenar todas as informações dos </w:t>
      </w:r>
      <w:r>
        <w:rPr>
          <w:rFonts w:ascii="Arial" w:hAnsi="Arial" w:cs="Arial"/>
          <w:sz w:val="24"/>
          <w:szCs w:val="24"/>
        </w:rPr>
        <w:t>hospitais</w:t>
      </w:r>
      <w:r w:rsidRPr="00FE7A00">
        <w:rPr>
          <w:rFonts w:ascii="Arial" w:hAnsi="Arial" w:cs="Arial"/>
          <w:sz w:val="24"/>
          <w:szCs w:val="24"/>
        </w:rPr>
        <w:t xml:space="preserve">, clientes do produto </w:t>
      </w:r>
      <w:proofErr w:type="spellStart"/>
      <w:r w:rsidRPr="00FE7A00">
        <w:rPr>
          <w:rFonts w:ascii="Arial" w:hAnsi="Arial" w:cs="Arial"/>
          <w:sz w:val="24"/>
          <w:szCs w:val="24"/>
        </w:rPr>
        <w:t>ProtMed</w:t>
      </w:r>
      <w:proofErr w:type="spellEnd"/>
      <w:r w:rsidRPr="00FE7A00">
        <w:rPr>
          <w:rFonts w:ascii="Arial" w:hAnsi="Arial" w:cs="Arial"/>
          <w:sz w:val="24"/>
          <w:szCs w:val="24"/>
        </w:rPr>
        <w:t>, no site do mesmo;</w:t>
      </w:r>
    </w:p>
    <w:p w:rsidR="00FE7A00" w:rsidRP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-Nome da tabela:</w:t>
      </w:r>
      <w:r w:rsidR="005B7AD1">
        <w:rPr>
          <w:rFonts w:ascii="Arial" w:hAnsi="Arial" w:cs="Arial"/>
          <w:sz w:val="24"/>
          <w:szCs w:val="24"/>
        </w:rPr>
        <w:t xml:space="preserve"> </w:t>
      </w:r>
      <w:r w:rsidRPr="00FE7A00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HOSPITAL</w:t>
      </w:r>
      <w:r w:rsidRPr="00FE7A00">
        <w:rPr>
          <w:rFonts w:ascii="Arial" w:hAnsi="Arial" w:cs="Arial"/>
          <w:sz w:val="24"/>
          <w:szCs w:val="24"/>
        </w:rPr>
        <w:t>;</w:t>
      </w:r>
    </w:p>
    <w:p w:rsidR="00FE7A00" w:rsidRP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 xml:space="preserve">-Volume esperado: Carga inicial de </w:t>
      </w:r>
      <w:r>
        <w:rPr>
          <w:rFonts w:ascii="Arial" w:hAnsi="Arial" w:cs="Arial"/>
          <w:sz w:val="24"/>
          <w:szCs w:val="24"/>
        </w:rPr>
        <w:t>10</w:t>
      </w:r>
      <w:r w:rsidRPr="00FE7A00">
        <w:rPr>
          <w:rFonts w:ascii="Arial" w:hAnsi="Arial" w:cs="Arial"/>
          <w:sz w:val="24"/>
          <w:szCs w:val="24"/>
        </w:rPr>
        <w:t xml:space="preserve"> ocorrências e volume mensal de +/- 5 ocorrências, estas podendo ser ou não constantes.</w:t>
      </w:r>
    </w:p>
    <w:p w:rsidR="00FE7A00" w:rsidRP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-Tempo de retenção: Permanente;</w:t>
      </w:r>
    </w:p>
    <w:p w:rsid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-Rotina de limpeza: Não se aplica;</w:t>
      </w:r>
    </w:p>
    <w:p w:rsid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</w:p>
    <w:tbl>
      <w:tblPr>
        <w:tblStyle w:val="TabeladeGrade6Colorida-nfase5"/>
        <w:tblW w:w="10485" w:type="dxa"/>
        <w:tblLook w:val="04A0" w:firstRow="1" w:lastRow="0" w:firstColumn="1" w:lastColumn="0" w:noHBand="0" w:noVBand="1"/>
      </w:tblPr>
      <w:tblGrid>
        <w:gridCol w:w="1414"/>
        <w:gridCol w:w="1540"/>
        <w:gridCol w:w="1536"/>
        <w:gridCol w:w="1283"/>
        <w:gridCol w:w="1562"/>
        <w:gridCol w:w="3150"/>
      </w:tblGrid>
      <w:tr w:rsidR="00FE7A00" w:rsidTr="0065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E7A00" w:rsidRDefault="00FE7A00" w:rsidP="00652D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538" w:type="dxa"/>
          </w:tcPr>
          <w:p w:rsidR="00FE7A00" w:rsidRDefault="00FE7A00" w:rsidP="00652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617" w:type="dxa"/>
          </w:tcPr>
          <w:p w:rsidR="00FE7A00" w:rsidRDefault="00FE7A00" w:rsidP="00652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283" w:type="dxa"/>
          </w:tcPr>
          <w:p w:rsidR="00FE7A00" w:rsidRDefault="00FE7A00" w:rsidP="00652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525" w:type="dxa"/>
          </w:tcPr>
          <w:p w:rsidR="00FE7A00" w:rsidRDefault="00FE7A00" w:rsidP="00652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3969" w:type="dxa"/>
          </w:tcPr>
          <w:p w:rsidR="00FE7A00" w:rsidRDefault="00FE7A00" w:rsidP="00652D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E7A00" w:rsidTr="0065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E7A00" w:rsidRPr="00742B1D" w:rsidRDefault="00FE7A00" w:rsidP="00652D9A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 xml:space="preserve">Código do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hospital</w:t>
            </w:r>
          </w:p>
        </w:tc>
        <w:tc>
          <w:tcPr>
            <w:tcW w:w="1538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Hosp</w:t>
            </w:r>
            <w:proofErr w:type="spellEnd"/>
          </w:p>
        </w:tc>
        <w:tc>
          <w:tcPr>
            <w:tcW w:w="1617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283" w:type="dxa"/>
          </w:tcPr>
          <w:p w:rsidR="00FE7A00" w:rsidRPr="00742B1D" w:rsidRDefault="008C34D2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5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primária</w:t>
            </w:r>
          </w:p>
        </w:tc>
        <w:tc>
          <w:tcPr>
            <w:tcW w:w="3969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 xml:space="preserve">O código do </w:t>
            </w:r>
            <w:r w:rsidR="007119BD">
              <w:rPr>
                <w:rFonts w:ascii="Arial" w:hAnsi="Arial" w:cs="Arial"/>
                <w:sz w:val="20"/>
                <w:szCs w:val="20"/>
              </w:rPr>
              <w:t>hospital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deverá armazenar o seu registro de matricula-número atribuído quando é cada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42B1D">
              <w:rPr>
                <w:rFonts w:ascii="Arial" w:hAnsi="Arial" w:cs="Arial"/>
                <w:sz w:val="20"/>
                <w:szCs w:val="20"/>
              </w:rPr>
              <w:t>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no site do produto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e utilizado para identificar cada ocorrência.</w:t>
            </w:r>
          </w:p>
        </w:tc>
      </w:tr>
      <w:tr w:rsidR="00FE7A00" w:rsidTr="00652D9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E7A00" w:rsidRPr="00742B1D" w:rsidRDefault="00FE7A00" w:rsidP="00652D9A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 xml:space="preserve">Nome do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Hospital</w:t>
            </w:r>
          </w:p>
        </w:tc>
        <w:tc>
          <w:tcPr>
            <w:tcW w:w="1538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Nome_</w:t>
            </w:r>
            <w:r>
              <w:rPr>
                <w:rFonts w:ascii="Arial" w:hAnsi="Arial" w:cs="Arial"/>
                <w:sz w:val="20"/>
                <w:szCs w:val="20"/>
              </w:rPr>
              <w:t>hosp</w:t>
            </w:r>
            <w:proofErr w:type="spellEnd"/>
          </w:p>
        </w:tc>
        <w:tc>
          <w:tcPr>
            <w:tcW w:w="1617" w:type="dxa"/>
          </w:tcPr>
          <w:p w:rsidR="00FE7A00" w:rsidRPr="00742B1D" w:rsidRDefault="00FE7A00" w:rsidP="007646C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83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5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969" w:type="dxa"/>
          </w:tcPr>
          <w:p w:rsidR="00FE7A00" w:rsidRPr="00742B1D" w:rsidRDefault="00FE7A00" w:rsidP="007646C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 xml:space="preserve">Nome completo do </w:t>
            </w:r>
            <w:r w:rsidR="007119BD">
              <w:rPr>
                <w:rFonts w:ascii="Arial" w:hAnsi="Arial" w:cs="Arial"/>
                <w:sz w:val="20"/>
                <w:szCs w:val="20"/>
              </w:rPr>
              <w:t>Hospital.</w:t>
            </w:r>
          </w:p>
        </w:tc>
      </w:tr>
      <w:tr w:rsidR="00FE7A00" w:rsidTr="00711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E7A00" w:rsidRPr="00742B1D" w:rsidRDefault="00FE7A00" w:rsidP="00652D9A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Bairro em que o hospital se localiza</w:t>
            </w:r>
          </w:p>
        </w:tc>
        <w:tc>
          <w:tcPr>
            <w:tcW w:w="1538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Bairro_hosp</w:t>
            </w:r>
            <w:proofErr w:type="spellEnd"/>
          </w:p>
        </w:tc>
        <w:tc>
          <w:tcPr>
            <w:tcW w:w="1617" w:type="dxa"/>
          </w:tcPr>
          <w:p w:rsidR="00FE7A00" w:rsidRPr="00742B1D" w:rsidRDefault="007119BD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83" w:type="dxa"/>
          </w:tcPr>
          <w:p w:rsidR="00FE7A00" w:rsidRPr="00742B1D" w:rsidRDefault="007119BD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5" w:type="dxa"/>
          </w:tcPr>
          <w:p w:rsidR="00FE7A00" w:rsidRPr="00742B1D" w:rsidRDefault="007119BD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969" w:type="dxa"/>
          </w:tcPr>
          <w:p w:rsidR="00FE7A00" w:rsidRPr="00742B1D" w:rsidRDefault="007119BD" w:rsidP="007119B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bairro onde se localiza o Hospital.</w:t>
            </w:r>
          </w:p>
        </w:tc>
      </w:tr>
      <w:tr w:rsidR="00FE7A00" w:rsidTr="00652D9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E7A00" w:rsidRPr="00742B1D" w:rsidRDefault="00FE7A00" w:rsidP="00652D9A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>Email</w:t>
            </w:r>
            <w:proofErr w:type="spellEnd"/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 xml:space="preserve"> do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Hospital</w:t>
            </w:r>
          </w:p>
        </w:tc>
        <w:tc>
          <w:tcPr>
            <w:tcW w:w="1538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2B1D">
              <w:rPr>
                <w:rFonts w:ascii="Arial" w:hAnsi="Arial" w:cs="Arial"/>
                <w:sz w:val="20"/>
                <w:szCs w:val="20"/>
              </w:rPr>
              <w:t>Email_</w:t>
            </w:r>
            <w:r>
              <w:rPr>
                <w:rFonts w:ascii="Arial" w:hAnsi="Arial" w:cs="Arial"/>
                <w:sz w:val="20"/>
                <w:szCs w:val="20"/>
              </w:rPr>
              <w:t>hosp</w:t>
            </w:r>
            <w:proofErr w:type="spellEnd"/>
          </w:p>
        </w:tc>
        <w:tc>
          <w:tcPr>
            <w:tcW w:w="1617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83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5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969" w:type="dxa"/>
          </w:tcPr>
          <w:p w:rsidR="00FE7A00" w:rsidRPr="00742B1D" w:rsidRDefault="00FE7A00" w:rsidP="00652D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 xml:space="preserve">E-mail do </w:t>
            </w:r>
            <w:r w:rsidR="007119BD">
              <w:rPr>
                <w:rFonts w:ascii="Arial" w:hAnsi="Arial" w:cs="Arial"/>
                <w:sz w:val="20"/>
                <w:szCs w:val="20"/>
              </w:rPr>
              <w:t>hospital</w:t>
            </w:r>
            <w:r w:rsidRPr="00742B1D">
              <w:rPr>
                <w:rFonts w:ascii="Arial" w:hAnsi="Arial" w:cs="Arial"/>
                <w:sz w:val="20"/>
                <w:szCs w:val="20"/>
              </w:rPr>
              <w:t>, com presença de “@” e um domínio existente.</w:t>
            </w:r>
          </w:p>
        </w:tc>
      </w:tr>
      <w:tr w:rsidR="00FE7A00" w:rsidTr="0065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E7A00" w:rsidRPr="00742B1D" w:rsidRDefault="00FE7A00" w:rsidP="00652D9A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Telefone</w:t>
            </w: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 xml:space="preserve"> do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Hospital</w:t>
            </w:r>
          </w:p>
        </w:tc>
        <w:tc>
          <w:tcPr>
            <w:tcW w:w="1538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Telefone_hosp</w:t>
            </w:r>
            <w:proofErr w:type="spellEnd"/>
          </w:p>
        </w:tc>
        <w:tc>
          <w:tcPr>
            <w:tcW w:w="1617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Caractere</w:t>
            </w:r>
          </w:p>
        </w:tc>
        <w:tc>
          <w:tcPr>
            <w:tcW w:w="1283" w:type="dxa"/>
          </w:tcPr>
          <w:p w:rsidR="00FE7A00" w:rsidRPr="00742B1D" w:rsidRDefault="00FE7A00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1</w:t>
            </w:r>
            <w:r w:rsidR="007119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5" w:type="dxa"/>
          </w:tcPr>
          <w:p w:rsidR="00FE7A00" w:rsidRPr="00742B1D" w:rsidRDefault="007119BD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969" w:type="dxa"/>
          </w:tcPr>
          <w:p w:rsidR="00FE7A00" w:rsidRPr="00742B1D" w:rsidRDefault="007119BD" w:rsidP="00652D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</w:t>
            </w:r>
            <w:r w:rsidR="00FE7A00" w:rsidRPr="00742B1D">
              <w:rPr>
                <w:rFonts w:ascii="Arial" w:hAnsi="Arial" w:cs="Arial"/>
                <w:sz w:val="20"/>
                <w:szCs w:val="20"/>
              </w:rPr>
              <w:t xml:space="preserve"> do </w:t>
            </w:r>
            <w:r>
              <w:rPr>
                <w:rFonts w:ascii="Arial" w:hAnsi="Arial" w:cs="Arial"/>
                <w:sz w:val="20"/>
                <w:szCs w:val="20"/>
              </w:rPr>
              <w:t>Hospital</w:t>
            </w:r>
            <w:r w:rsidR="00FE7A00" w:rsidRPr="00742B1D">
              <w:rPr>
                <w:rFonts w:ascii="Arial" w:hAnsi="Arial" w:cs="Arial"/>
                <w:sz w:val="20"/>
                <w:szCs w:val="20"/>
              </w:rPr>
              <w:t xml:space="preserve">, com a obrigatoriedade de </w:t>
            </w:r>
            <w:r>
              <w:rPr>
                <w:rFonts w:ascii="Arial" w:hAnsi="Arial" w:cs="Arial"/>
                <w:sz w:val="20"/>
                <w:szCs w:val="20"/>
              </w:rPr>
              <w:t>exatamente</w:t>
            </w:r>
            <w:r w:rsidR="00FE7A00" w:rsidRPr="00742B1D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1 caracteres</w:t>
            </w:r>
          </w:p>
        </w:tc>
      </w:tr>
    </w:tbl>
    <w:p w:rsidR="00394C6E" w:rsidRDefault="00394C6E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FE04D6" w:rsidRDefault="00FE04D6" w:rsidP="00394C6E">
      <w:pPr>
        <w:ind w:firstLine="0"/>
        <w:rPr>
          <w:rFonts w:ascii="Arial" w:hAnsi="Arial" w:cs="Arial"/>
          <w:sz w:val="24"/>
          <w:szCs w:val="24"/>
        </w:rPr>
      </w:pPr>
    </w:p>
    <w:p w:rsidR="00394C6E" w:rsidRDefault="00394C6E" w:rsidP="00394C6E">
      <w:pPr>
        <w:ind w:firstLine="0"/>
        <w:rPr>
          <w:rFonts w:ascii="Arial" w:hAnsi="Arial" w:cs="Arial"/>
          <w:sz w:val="24"/>
          <w:szCs w:val="24"/>
        </w:rPr>
      </w:pPr>
    </w:p>
    <w:p w:rsidR="00394C6E" w:rsidRPr="00FE04D6" w:rsidRDefault="00FE04D6" w:rsidP="00394C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E04D6">
        <w:rPr>
          <w:rFonts w:ascii="Arial" w:hAnsi="Arial" w:cs="Arial"/>
          <w:b/>
          <w:sz w:val="24"/>
          <w:szCs w:val="24"/>
        </w:rPr>
        <w:lastRenderedPageBreak/>
        <w:t>Entidade QUARTO</w:t>
      </w:r>
    </w:p>
    <w:p w:rsidR="00FE04D6" w:rsidRDefault="00FE04D6" w:rsidP="005B7AD1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-Entidade: Quarto;</w:t>
      </w:r>
    </w:p>
    <w:p w:rsidR="00FE04D6" w:rsidRPr="00FE7A00" w:rsidRDefault="00FE04D6" w:rsidP="005B7AD1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 xml:space="preserve">-Descrição: Entidade responsável por armazenar todas as informações dos </w:t>
      </w:r>
      <w:r>
        <w:rPr>
          <w:rFonts w:ascii="Arial" w:hAnsi="Arial" w:cs="Arial"/>
          <w:sz w:val="24"/>
          <w:szCs w:val="24"/>
        </w:rPr>
        <w:t>quartos, onde estão armazenadas as geladeiras de remédios.</w:t>
      </w:r>
    </w:p>
    <w:p w:rsidR="00FE04D6" w:rsidRPr="00FE7A00" w:rsidRDefault="00FE04D6" w:rsidP="005B7AD1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-Nome da tabela:</w:t>
      </w:r>
      <w:r w:rsidR="005B7AD1">
        <w:rPr>
          <w:rFonts w:ascii="Arial" w:hAnsi="Arial" w:cs="Arial"/>
          <w:sz w:val="24"/>
          <w:szCs w:val="24"/>
        </w:rPr>
        <w:t xml:space="preserve"> </w:t>
      </w:r>
      <w:r w:rsidRPr="00FE7A00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QUARTO</w:t>
      </w:r>
      <w:r w:rsidRPr="00FE7A00">
        <w:rPr>
          <w:rFonts w:ascii="Arial" w:hAnsi="Arial" w:cs="Arial"/>
          <w:sz w:val="24"/>
          <w:szCs w:val="24"/>
        </w:rPr>
        <w:t>;</w:t>
      </w:r>
    </w:p>
    <w:p w:rsidR="00FE04D6" w:rsidRPr="00FE7A00" w:rsidRDefault="00FE04D6" w:rsidP="005B7AD1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-Volume esperado: Carga inicial de</w:t>
      </w:r>
      <w:r w:rsidR="0032641E">
        <w:rPr>
          <w:rFonts w:ascii="Arial" w:hAnsi="Arial" w:cs="Arial"/>
          <w:sz w:val="24"/>
          <w:szCs w:val="24"/>
        </w:rPr>
        <w:t xml:space="preserve"> aproximadamente</w:t>
      </w:r>
      <w:r w:rsidRPr="00FE7A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 ocorrências, pode</w:t>
      </w:r>
      <w:r w:rsidR="005B7AD1">
        <w:rPr>
          <w:rFonts w:ascii="Arial" w:hAnsi="Arial" w:cs="Arial"/>
          <w:sz w:val="24"/>
          <w:szCs w:val="24"/>
        </w:rPr>
        <w:t>ndo ter ou não acréscimos de ocorrências;</w:t>
      </w:r>
    </w:p>
    <w:p w:rsidR="00FE04D6" w:rsidRPr="00FE7A00" w:rsidRDefault="00FE04D6" w:rsidP="005B7AD1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-Tempo de retenção: Permanente;</w:t>
      </w:r>
    </w:p>
    <w:p w:rsidR="00FE04D6" w:rsidRDefault="00FE04D6" w:rsidP="005B7AD1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-Rotina de limpeza: Não se aplica;</w:t>
      </w:r>
      <w:r w:rsidR="005B7AD1">
        <w:rPr>
          <w:rFonts w:ascii="Arial" w:hAnsi="Arial" w:cs="Arial"/>
          <w:sz w:val="24"/>
          <w:szCs w:val="24"/>
        </w:rPr>
        <w:tab/>
      </w:r>
    </w:p>
    <w:p w:rsidR="005B7AD1" w:rsidRDefault="005B7AD1" w:rsidP="005B7AD1">
      <w:pPr>
        <w:ind w:firstLine="0"/>
        <w:rPr>
          <w:rFonts w:ascii="Arial" w:hAnsi="Arial" w:cs="Arial"/>
          <w:sz w:val="24"/>
          <w:szCs w:val="24"/>
        </w:rPr>
      </w:pPr>
    </w:p>
    <w:tbl>
      <w:tblPr>
        <w:tblStyle w:val="TabeladeGrade6Colorida-nfase5"/>
        <w:tblW w:w="10485" w:type="dxa"/>
        <w:tblLook w:val="04A0" w:firstRow="1" w:lastRow="0" w:firstColumn="1" w:lastColumn="0" w:noHBand="0" w:noVBand="1"/>
      </w:tblPr>
      <w:tblGrid>
        <w:gridCol w:w="1450"/>
        <w:gridCol w:w="1829"/>
        <w:gridCol w:w="1384"/>
        <w:gridCol w:w="1337"/>
        <w:gridCol w:w="1562"/>
        <w:gridCol w:w="2923"/>
      </w:tblGrid>
      <w:tr w:rsidR="00A052F7" w:rsidTr="00A0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310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35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35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3555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052F7" w:rsidTr="00A0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A052F7" w:rsidRPr="00742B1D" w:rsidRDefault="00A052F7" w:rsidP="007646C0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B1D">
              <w:rPr>
                <w:rFonts w:ascii="Arial" w:hAnsi="Arial" w:cs="Arial"/>
                <w:b w:val="0"/>
                <w:sz w:val="20"/>
                <w:szCs w:val="20"/>
              </w:rPr>
              <w:t xml:space="preserve">Código do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quarto</w:t>
            </w:r>
          </w:p>
        </w:tc>
        <w:tc>
          <w:tcPr>
            <w:tcW w:w="1592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646C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idQuarto</w:t>
            </w:r>
            <w:proofErr w:type="spellEnd"/>
          </w:p>
        </w:tc>
        <w:tc>
          <w:tcPr>
            <w:tcW w:w="1310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646C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359" w:type="dxa"/>
          </w:tcPr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8C34D2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5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646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primária</w:t>
            </w:r>
          </w:p>
        </w:tc>
        <w:tc>
          <w:tcPr>
            <w:tcW w:w="3555" w:type="dxa"/>
          </w:tcPr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 xml:space="preserve">O código do </w:t>
            </w:r>
            <w:r>
              <w:rPr>
                <w:rFonts w:ascii="Arial" w:hAnsi="Arial" w:cs="Arial"/>
                <w:sz w:val="20"/>
                <w:szCs w:val="20"/>
              </w:rPr>
              <w:t>quarto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deverá armazenar o seu registro de matricula-número atribuído quando é cada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42B1D">
              <w:rPr>
                <w:rFonts w:ascii="Arial" w:hAnsi="Arial" w:cs="Arial"/>
                <w:sz w:val="20"/>
                <w:szCs w:val="20"/>
              </w:rPr>
              <w:t>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no site do produto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e utilizado para identificar cada ocorrência.</w:t>
            </w:r>
          </w:p>
        </w:tc>
      </w:tr>
      <w:tr w:rsidR="00A052F7" w:rsidTr="00A052F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A052F7" w:rsidRPr="00742B1D" w:rsidRDefault="00A052F7" w:rsidP="005B7AD1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Quantidade de geladeiras nos quartos</w:t>
            </w:r>
          </w:p>
        </w:tc>
        <w:tc>
          <w:tcPr>
            <w:tcW w:w="1592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Qtd_geladeiras</w:t>
            </w:r>
            <w:proofErr w:type="spellEnd"/>
          </w:p>
        </w:tc>
        <w:tc>
          <w:tcPr>
            <w:tcW w:w="1310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359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Pr="00742B1D" w:rsidRDefault="008C34D2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59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555" w:type="dxa"/>
          </w:tcPr>
          <w:p w:rsidR="00A052F7" w:rsidRPr="00742B1D" w:rsidRDefault="00A052F7" w:rsidP="005B7AD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geladeiras localizadas no quarto em questão.</w:t>
            </w:r>
          </w:p>
        </w:tc>
      </w:tr>
      <w:tr w:rsidR="00A052F7" w:rsidTr="00A0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Especificação da ala que o quarto está localizado</w:t>
            </w:r>
          </w:p>
        </w:tc>
        <w:tc>
          <w:tcPr>
            <w:tcW w:w="1592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Especificação_ala</w:t>
            </w:r>
            <w:proofErr w:type="spellEnd"/>
          </w:p>
        </w:tc>
        <w:tc>
          <w:tcPr>
            <w:tcW w:w="1310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35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5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555" w:type="dxa"/>
          </w:tcPr>
          <w:p w:rsidR="00A052F7" w:rsidRDefault="00A052F7" w:rsidP="005B7AD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5B7AD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ala onde o quarto está localizado.</w:t>
            </w:r>
          </w:p>
        </w:tc>
      </w:tr>
    </w:tbl>
    <w:p w:rsidR="0032641E" w:rsidRDefault="0032641E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FE7A00">
      <w:pPr>
        <w:ind w:firstLine="0"/>
        <w:rPr>
          <w:rFonts w:ascii="Arial" w:hAnsi="Arial" w:cs="Arial"/>
          <w:sz w:val="24"/>
          <w:szCs w:val="24"/>
        </w:rPr>
      </w:pPr>
    </w:p>
    <w:p w:rsidR="0032641E" w:rsidRPr="0032641E" w:rsidRDefault="0032641E" w:rsidP="0032641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2641E">
        <w:rPr>
          <w:rFonts w:ascii="Arial" w:hAnsi="Arial" w:cs="Arial"/>
          <w:b/>
          <w:sz w:val="24"/>
          <w:szCs w:val="24"/>
        </w:rPr>
        <w:t>Entidade GELADEIRA</w:t>
      </w:r>
    </w:p>
    <w:p w:rsidR="0032641E" w:rsidRDefault="0032641E" w:rsidP="0032641E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264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Entidade: Geladeira;</w:t>
      </w:r>
    </w:p>
    <w:p w:rsidR="0032641E" w:rsidRPr="00FE7A00" w:rsidRDefault="0032641E" w:rsidP="0032641E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-Descrição: Entidade responsável por ar</w:t>
      </w:r>
      <w:r>
        <w:rPr>
          <w:rFonts w:ascii="Arial" w:hAnsi="Arial" w:cs="Arial"/>
          <w:sz w:val="24"/>
          <w:szCs w:val="24"/>
        </w:rPr>
        <w:t>mazenar todas as informações das geladeiras onde estão localizados os remédios</w:t>
      </w:r>
    </w:p>
    <w:p w:rsidR="0032641E" w:rsidRPr="00FE7A00" w:rsidRDefault="0032641E" w:rsidP="0032641E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-Nome da tabela:</w:t>
      </w:r>
      <w:r>
        <w:rPr>
          <w:rFonts w:ascii="Arial" w:hAnsi="Arial" w:cs="Arial"/>
          <w:sz w:val="24"/>
          <w:szCs w:val="24"/>
        </w:rPr>
        <w:t xml:space="preserve"> </w:t>
      </w:r>
      <w:r w:rsidRPr="00FE7A00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GELADEIRA</w:t>
      </w:r>
      <w:r w:rsidRPr="00FE7A00">
        <w:rPr>
          <w:rFonts w:ascii="Arial" w:hAnsi="Arial" w:cs="Arial"/>
          <w:sz w:val="24"/>
          <w:szCs w:val="24"/>
        </w:rPr>
        <w:t>;</w:t>
      </w:r>
    </w:p>
    <w:p w:rsidR="0032641E" w:rsidRPr="00FE7A00" w:rsidRDefault="0032641E" w:rsidP="0032641E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-Volume esperado: Carga inicial de</w:t>
      </w:r>
      <w:r>
        <w:rPr>
          <w:rFonts w:ascii="Arial" w:hAnsi="Arial" w:cs="Arial"/>
          <w:sz w:val="24"/>
          <w:szCs w:val="24"/>
        </w:rPr>
        <w:t xml:space="preserve"> aproximadamente</w:t>
      </w:r>
      <w:r w:rsidRPr="00FE7A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 ocorrências, podendo ter ou não acréscimos de ocorrências;</w:t>
      </w:r>
    </w:p>
    <w:p w:rsidR="0032641E" w:rsidRPr="00FE7A00" w:rsidRDefault="0032641E" w:rsidP="0032641E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-Tempo de retenção: Permanente;</w:t>
      </w:r>
    </w:p>
    <w:p w:rsidR="0032641E" w:rsidRDefault="0032641E" w:rsidP="0032641E">
      <w:pPr>
        <w:ind w:firstLine="0"/>
        <w:rPr>
          <w:rFonts w:ascii="Arial" w:hAnsi="Arial" w:cs="Arial"/>
          <w:sz w:val="24"/>
          <w:szCs w:val="24"/>
        </w:rPr>
      </w:pPr>
      <w:r w:rsidRPr="00FE7A00">
        <w:rPr>
          <w:rFonts w:ascii="Arial" w:hAnsi="Arial" w:cs="Arial"/>
          <w:sz w:val="24"/>
          <w:szCs w:val="24"/>
        </w:rPr>
        <w:t>-Rotina de limpeza: Não se aplica;</w:t>
      </w:r>
    </w:p>
    <w:p w:rsidR="0032641E" w:rsidRDefault="0032641E" w:rsidP="0032641E">
      <w:pPr>
        <w:ind w:firstLine="0"/>
        <w:rPr>
          <w:rFonts w:ascii="Arial" w:hAnsi="Arial" w:cs="Arial"/>
          <w:sz w:val="24"/>
          <w:szCs w:val="24"/>
        </w:rPr>
      </w:pPr>
    </w:p>
    <w:tbl>
      <w:tblPr>
        <w:tblStyle w:val="TabeladeGrade6Colorida-nfase5"/>
        <w:tblW w:w="10407" w:type="dxa"/>
        <w:tblLook w:val="04A0" w:firstRow="1" w:lastRow="0" w:firstColumn="1" w:lastColumn="0" w:noHBand="0" w:noVBand="1"/>
      </w:tblPr>
      <w:tblGrid>
        <w:gridCol w:w="1361"/>
        <w:gridCol w:w="1559"/>
        <w:gridCol w:w="1277"/>
        <w:gridCol w:w="1342"/>
        <w:gridCol w:w="1562"/>
        <w:gridCol w:w="3306"/>
      </w:tblGrid>
      <w:tr w:rsidR="00A052F7" w:rsidTr="00A0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580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300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352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052F7" w:rsidTr="00A0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Código da geladeira.</w:t>
            </w:r>
          </w:p>
        </w:tc>
        <w:tc>
          <w:tcPr>
            <w:tcW w:w="1580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idGeladeira</w:t>
            </w:r>
            <w:proofErr w:type="spellEnd"/>
          </w:p>
        </w:tc>
        <w:tc>
          <w:tcPr>
            <w:tcW w:w="1300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349" w:type="dxa"/>
          </w:tcPr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8C34D2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primária</w:t>
            </w:r>
          </w:p>
        </w:tc>
        <w:tc>
          <w:tcPr>
            <w:tcW w:w="3529" w:type="dxa"/>
          </w:tcPr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código da geladeira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deverá armazenar o seu registro de matricula-número atribuído quando é cada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42B1D">
              <w:rPr>
                <w:rFonts w:ascii="Arial" w:hAnsi="Arial" w:cs="Arial"/>
                <w:sz w:val="20"/>
                <w:szCs w:val="20"/>
              </w:rPr>
              <w:t>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no site do produto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e utilizado para identificar cada ocorrência.</w:t>
            </w:r>
          </w:p>
        </w:tc>
      </w:tr>
      <w:tr w:rsidR="00A052F7" w:rsidTr="00A052F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Temperatura atual da geladeira.</w:t>
            </w:r>
          </w:p>
        </w:tc>
        <w:tc>
          <w:tcPr>
            <w:tcW w:w="1580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Temp_atual</w:t>
            </w:r>
            <w:proofErr w:type="spellEnd"/>
          </w:p>
        </w:tc>
        <w:tc>
          <w:tcPr>
            <w:tcW w:w="1300" w:type="dxa"/>
          </w:tcPr>
          <w:p w:rsidR="00A052F7" w:rsidRPr="00742B1D" w:rsidRDefault="00AC5FD5" w:rsidP="007646C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Pr="00742B1D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529" w:type="dxa"/>
          </w:tcPr>
          <w:p w:rsidR="00A052F7" w:rsidRPr="00742B1D" w:rsidRDefault="00A052F7" w:rsidP="007646C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Temperatura que a geladeira terá no momento em que consultada.</w:t>
            </w:r>
          </w:p>
        </w:tc>
      </w:tr>
      <w:tr w:rsidR="00A052F7" w:rsidTr="00A0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Quantidade de remédios presentes na geladeira.</w:t>
            </w:r>
          </w:p>
        </w:tc>
        <w:tc>
          <w:tcPr>
            <w:tcW w:w="1580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Qtd_remédio</w:t>
            </w:r>
            <w:proofErr w:type="spellEnd"/>
          </w:p>
        </w:tc>
        <w:tc>
          <w:tcPr>
            <w:tcW w:w="1300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Default="008C34D2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529" w:type="dxa"/>
          </w:tcPr>
          <w:p w:rsidR="00A052F7" w:rsidRDefault="00A052F7" w:rsidP="007646C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646C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remédios presentes na geladeira.</w:t>
            </w:r>
          </w:p>
        </w:tc>
      </w:tr>
    </w:tbl>
    <w:p w:rsidR="00FE7A00" w:rsidRDefault="00FE7A00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4D3123" w:rsidRDefault="004D3123" w:rsidP="00FE7A00">
      <w:pPr>
        <w:ind w:firstLine="0"/>
        <w:rPr>
          <w:rFonts w:ascii="Arial" w:hAnsi="Arial" w:cs="Arial"/>
          <w:sz w:val="24"/>
          <w:szCs w:val="24"/>
        </w:rPr>
      </w:pPr>
    </w:p>
    <w:p w:rsidR="00E00E23" w:rsidRDefault="00E00E23" w:rsidP="004D3123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4D3123">
      <w:pPr>
        <w:ind w:firstLine="0"/>
        <w:rPr>
          <w:rFonts w:ascii="Arial" w:hAnsi="Arial" w:cs="Arial"/>
          <w:sz w:val="24"/>
          <w:szCs w:val="24"/>
        </w:rPr>
      </w:pPr>
    </w:p>
    <w:p w:rsidR="00E00E23" w:rsidRDefault="007646C0" w:rsidP="007646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20034">
        <w:rPr>
          <w:rFonts w:ascii="Arial" w:hAnsi="Arial" w:cs="Arial"/>
          <w:b/>
          <w:sz w:val="24"/>
          <w:szCs w:val="24"/>
        </w:rPr>
        <w:t>Entidade HISTÓRICO</w:t>
      </w:r>
    </w:p>
    <w:p w:rsidR="00520034" w:rsidRPr="00520034" w:rsidRDefault="00520034" w:rsidP="00520034">
      <w:pPr>
        <w:ind w:firstLine="0"/>
        <w:rPr>
          <w:rFonts w:ascii="Arial" w:hAnsi="Arial" w:cs="Arial"/>
          <w:b/>
          <w:sz w:val="24"/>
          <w:szCs w:val="24"/>
        </w:rPr>
      </w:pPr>
    </w:p>
    <w:p w:rsidR="007646C0" w:rsidRPr="007646C0" w:rsidRDefault="007646C0" w:rsidP="007646C0">
      <w:pPr>
        <w:ind w:firstLine="0"/>
        <w:rPr>
          <w:rFonts w:ascii="Arial" w:hAnsi="Arial" w:cs="Arial"/>
          <w:sz w:val="24"/>
          <w:szCs w:val="24"/>
        </w:rPr>
      </w:pPr>
      <w:r w:rsidRPr="007646C0">
        <w:rPr>
          <w:rFonts w:ascii="Arial" w:hAnsi="Arial" w:cs="Arial"/>
          <w:sz w:val="24"/>
          <w:szCs w:val="24"/>
        </w:rPr>
        <w:t xml:space="preserve">- Entidade: </w:t>
      </w:r>
      <w:r>
        <w:rPr>
          <w:rFonts w:ascii="Arial" w:hAnsi="Arial" w:cs="Arial"/>
          <w:sz w:val="24"/>
          <w:szCs w:val="24"/>
        </w:rPr>
        <w:t>Histórico</w:t>
      </w:r>
      <w:r w:rsidRPr="007646C0">
        <w:rPr>
          <w:rFonts w:ascii="Arial" w:hAnsi="Arial" w:cs="Arial"/>
          <w:sz w:val="24"/>
          <w:szCs w:val="24"/>
        </w:rPr>
        <w:t>;</w:t>
      </w:r>
    </w:p>
    <w:p w:rsidR="007646C0" w:rsidRDefault="007646C0" w:rsidP="007646C0">
      <w:pPr>
        <w:ind w:firstLine="0"/>
        <w:rPr>
          <w:rFonts w:ascii="Arial" w:hAnsi="Arial" w:cs="Arial"/>
          <w:sz w:val="24"/>
          <w:szCs w:val="24"/>
        </w:rPr>
      </w:pPr>
      <w:r w:rsidRPr="007646C0">
        <w:rPr>
          <w:rFonts w:ascii="Arial" w:hAnsi="Arial" w:cs="Arial"/>
          <w:sz w:val="24"/>
          <w:szCs w:val="24"/>
        </w:rPr>
        <w:t>-Descrição: Entidade responsável por armazenar tod</w:t>
      </w:r>
      <w:r>
        <w:rPr>
          <w:rFonts w:ascii="Arial" w:hAnsi="Arial" w:cs="Arial"/>
          <w:sz w:val="24"/>
          <w:szCs w:val="24"/>
        </w:rPr>
        <w:t>os os registros de temperatura da geladeira, em forma de histórico.</w:t>
      </w:r>
    </w:p>
    <w:p w:rsidR="007646C0" w:rsidRPr="007646C0" w:rsidRDefault="007646C0" w:rsidP="007646C0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646C0">
        <w:rPr>
          <w:rFonts w:ascii="Arial" w:hAnsi="Arial" w:cs="Arial"/>
          <w:sz w:val="24"/>
          <w:szCs w:val="24"/>
        </w:rPr>
        <w:t>-Nome da tabela: TB_</w:t>
      </w:r>
      <w:r>
        <w:rPr>
          <w:rFonts w:ascii="Arial" w:hAnsi="Arial" w:cs="Arial"/>
          <w:sz w:val="24"/>
          <w:szCs w:val="24"/>
        </w:rPr>
        <w:t>HISTÓRICO</w:t>
      </w:r>
      <w:r w:rsidRPr="007646C0">
        <w:rPr>
          <w:rFonts w:ascii="Arial" w:hAnsi="Arial" w:cs="Arial"/>
          <w:sz w:val="24"/>
          <w:szCs w:val="24"/>
        </w:rPr>
        <w:t>;</w:t>
      </w:r>
    </w:p>
    <w:p w:rsidR="00626089" w:rsidRDefault="007646C0" w:rsidP="007646C0">
      <w:pPr>
        <w:ind w:firstLine="0"/>
        <w:rPr>
          <w:rFonts w:ascii="Arial" w:hAnsi="Arial" w:cs="Arial"/>
          <w:sz w:val="24"/>
          <w:szCs w:val="24"/>
        </w:rPr>
      </w:pPr>
      <w:r w:rsidRPr="007646C0">
        <w:rPr>
          <w:rFonts w:ascii="Arial" w:hAnsi="Arial" w:cs="Arial"/>
          <w:sz w:val="24"/>
          <w:szCs w:val="24"/>
        </w:rPr>
        <w:t xml:space="preserve">-Volume esperado: Carga inicial de aproximadamente </w:t>
      </w:r>
      <w:r w:rsidR="008E5745">
        <w:rPr>
          <w:rFonts w:ascii="Arial" w:hAnsi="Arial" w:cs="Arial"/>
          <w:sz w:val="24"/>
          <w:szCs w:val="24"/>
        </w:rPr>
        <w:t>2280</w:t>
      </w:r>
      <w:r w:rsidRPr="007646C0">
        <w:rPr>
          <w:rFonts w:ascii="Arial" w:hAnsi="Arial" w:cs="Arial"/>
          <w:sz w:val="24"/>
          <w:szCs w:val="24"/>
        </w:rPr>
        <w:t xml:space="preserve"> ocorrências, </w:t>
      </w:r>
      <w:r w:rsidR="008E5745">
        <w:rPr>
          <w:rFonts w:ascii="Arial" w:hAnsi="Arial" w:cs="Arial"/>
          <w:sz w:val="24"/>
          <w:szCs w:val="24"/>
        </w:rPr>
        <w:t>sendo esse o volume diário (por geladeira), com a temperatura sendo capturada a cada 30s.</w:t>
      </w:r>
    </w:p>
    <w:p w:rsidR="007646C0" w:rsidRPr="007646C0" w:rsidRDefault="007646C0" w:rsidP="007646C0">
      <w:pPr>
        <w:ind w:firstLine="0"/>
        <w:rPr>
          <w:rFonts w:ascii="Arial" w:hAnsi="Arial" w:cs="Arial"/>
          <w:sz w:val="24"/>
          <w:szCs w:val="24"/>
        </w:rPr>
      </w:pPr>
      <w:r w:rsidRPr="007646C0">
        <w:rPr>
          <w:rFonts w:ascii="Arial" w:hAnsi="Arial" w:cs="Arial"/>
          <w:sz w:val="24"/>
          <w:szCs w:val="24"/>
        </w:rPr>
        <w:t>-Tempo de retenção: Permanente;</w:t>
      </w:r>
    </w:p>
    <w:p w:rsidR="007646C0" w:rsidRDefault="00626089" w:rsidP="007646C0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-Rotina de limpeza: 1 vez a cada mês</w:t>
      </w:r>
      <w:r w:rsidR="007646C0" w:rsidRPr="007646C0">
        <w:rPr>
          <w:rFonts w:ascii="Arial" w:hAnsi="Arial" w:cs="Arial"/>
          <w:sz w:val="24"/>
          <w:szCs w:val="24"/>
        </w:rPr>
        <w:t>;</w:t>
      </w:r>
    </w:p>
    <w:tbl>
      <w:tblPr>
        <w:tblStyle w:val="TabeladeGrade6Colorida-nfase5"/>
        <w:tblpPr w:leftFromText="141" w:rightFromText="141" w:vertAnchor="text" w:horzAnchor="margin" w:tblpXSpec="center" w:tblpY="262"/>
        <w:tblW w:w="11198" w:type="dxa"/>
        <w:tblLook w:val="04A0" w:firstRow="1" w:lastRow="0" w:firstColumn="1" w:lastColumn="0" w:noHBand="0" w:noVBand="1"/>
      </w:tblPr>
      <w:tblGrid>
        <w:gridCol w:w="1362"/>
        <w:gridCol w:w="2053"/>
        <w:gridCol w:w="1330"/>
        <w:gridCol w:w="1390"/>
        <w:gridCol w:w="1562"/>
        <w:gridCol w:w="3501"/>
      </w:tblGrid>
      <w:tr w:rsidR="00A052F7" w:rsidTr="004D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052F7" w:rsidRDefault="00A052F7" w:rsidP="00A052F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053" w:type="dxa"/>
          </w:tcPr>
          <w:p w:rsidR="00A052F7" w:rsidRDefault="00A052F7" w:rsidP="00A052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330" w:type="dxa"/>
          </w:tcPr>
          <w:p w:rsidR="00A052F7" w:rsidRDefault="00A052F7" w:rsidP="00A052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390" w:type="dxa"/>
          </w:tcPr>
          <w:p w:rsidR="00A052F7" w:rsidRDefault="00A052F7" w:rsidP="00A052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62" w:type="dxa"/>
          </w:tcPr>
          <w:p w:rsidR="00A052F7" w:rsidRDefault="00A052F7" w:rsidP="00A052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3501" w:type="dxa"/>
          </w:tcPr>
          <w:p w:rsidR="00A052F7" w:rsidRDefault="00A052F7" w:rsidP="00A052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052F7" w:rsidTr="004D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052F7" w:rsidRPr="00742B1D" w:rsidRDefault="008C34D2" w:rsidP="008E5745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Código do </w:t>
            </w:r>
            <w:proofErr w:type="spellStart"/>
            <w:r w:rsidR="008E5745">
              <w:rPr>
                <w:rFonts w:ascii="Arial" w:hAnsi="Arial" w:cs="Arial"/>
                <w:b w:val="0"/>
                <w:sz w:val="20"/>
                <w:szCs w:val="20"/>
              </w:rPr>
              <w:t>Arduino</w:t>
            </w:r>
            <w:proofErr w:type="spellEnd"/>
            <w:r w:rsidR="008E5745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2053" w:type="dxa"/>
          </w:tcPr>
          <w:p w:rsidR="00A052F7" w:rsidRPr="00742B1D" w:rsidRDefault="008C34D2" w:rsidP="008E57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="008E5745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</w:tc>
        <w:tc>
          <w:tcPr>
            <w:tcW w:w="1330" w:type="dxa"/>
          </w:tcPr>
          <w:p w:rsidR="00A052F7" w:rsidRPr="00742B1D" w:rsidRDefault="008C34D2" w:rsidP="00A052F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inteiro</w:t>
            </w:r>
          </w:p>
        </w:tc>
        <w:tc>
          <w:tcPr>
            <w:tcW w:w="1390" w:type="dxa"/>
          </w:tcPr>
          <w:p w:rsidR="00A052F7" w:rsidRPr="00742B1D" w:rsidRDefault="008C34D2" w:rsidP="00A052F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E5745"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562" w:type="dxa"/>
          </w:tcPr>
          <w:p w:rsidR="00A052F7" w:rsidRPr="00742B1D" w:rsidRDefault="008C34D2" w:rsidP="00A052F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 Primária</w:t>
            </w:r>
          </w:p>
        </w:tc>
        <w:tc>
          <w:tcPr>
            <w:tcW w:w="3501" w:type="dxa"/>
          </w:tcPr>
          <w:p w:rsidR="00A052F7" w:rsidRPr="00742B1D" w:rsidRDefault="008E5745" w:rsidP="008E574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código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 w:rsidR="008C34D2">
              <w:rPr>
                <w:rFonts w:ascii="Arial" w:hAnsi="Arial" w:cs="Arial"/>
                <w:sz w:val="20"/>
                <w:szCs w:val="20"/>
              </w:rPr>
              <w:t xml:space="preserve"> irá dar um “endereço” único para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responsável por</w:t>
            </w:r>
            <w:r w:rsidR="008C34D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capturar os dados.</w:t>
            </w:r>
          </w:p>
        </w:tc>
      </w:tr>
      <w:tr w:rsidR="008C34D2" w:rsidTr="004D312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8C34D2" w:rsidRDefault="008C34D2" w:rsidP="008C34D2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Temperatura do registro</w:t>
            </w:r>
          </w:p>
        </w:tc>
        <w:tc>
          <w:tcPr>
            <w:tcW w:w="2053" w:type="dxa"/>
          </w:tcPr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Temp_registro</w:t>
            </w:r>
            <w:proofErr w:type="spellEnd"/>
          </w:p>
        </w:tc>
        <w:tc>
          <w:tcPr>
            <w:tcW w:w="1330" w:type="dxa"/>
          </w:tcPr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390" w:type="dxa"/>
          </w:tcPr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2" w:type="dxa"/>
          </w:tcPr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501" w:type="dxa"/>
          </w:tcPr>
          <w:p w:rsidR="008C34D2" w:rsidRDefault="008C34D2" w:rsidP="008C34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Temperatura que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captou em certa data e hora.</w:t>
            </w:r>
          </w:p>
        </w:tc>
      </w:tr>
      <w:tr w:rsidR="008C34D2" w:rsidTr="004D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8C34D2" w:rsidRPr="00742B1D" w:rsidRDefault="008C34D2" w:rsidP="008C34D2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Data e hora do registro</w:t>
            </w:r>
          </w:p>
        </w:tc>
        <w:tc>
          <w:tcPr>
            <w:tcW w:w="2053" w:type="dxa"/>
          </w:tcPr>
          <w:p w:rsidR="008C34D2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Pr="00742B1D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Momento_registro</w:t>
            </w:r>
            <w:proofErr w:type="spellEnd"/>
          </w:p>
        </w:tc>
        <w:tc>
          <w:tcPr>
            <w:tcW w:w="1330" w:type="dxa"/>
          </w:tcPr>
          <w:p w:rsidR="008C34D2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Pr="00742B1D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90" w:type="dxa"/>
          </w:tcPr>
          <w:p w:rsidR="008C34D2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62" w:type="dxa"/>
          </w:tcPr>
          <w:p w:rsidR="008C34D2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Pr="00742B1D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501" w:type="dxa"/>
          </w:tcPr>
          <w:p w:rsidR="008C34D2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C34D2" w:rsidRPr="00742B1D" w:rsidRDefault="008C34D2" w:rsidP="008C34D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e hora em que o registro da temperatura foi feito.</w:t>
            </w:r>
          </w:p>
        </w:tc>
      </w:tr>
    </w:tbl>
    <w:p w:rsidR="00626089" w:rsidRDefault="00626089" w:rsidP="007646C0">
      <w:pPr>
        <w:ind w:firstLine="0"/>
        <w:rPr>
          <w:rFonts w:ascii="Arial" w:hAnsi="Arial" w:cs="Arial"/>
          <w:sz w:val="24"/>
          <w:szCs w:val="24"/>
        </w:rPr>
      </w:pPr>
    </w:p>
    <w:p w:rsidR="007646C0" w:rsidRDefault="007646C0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</w:p>
    <w:p w:rsidR="008E5745" w:rsidRDefault="008E5745" w:rsidP="007646C0">
      <w:pPr>
        <w:ind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52F7" w:rsidRDefault="00A052F7" w:rsidP="007646C0">
      <w:pPr>
        <w:ind w:firstLine="0"/>
        <w:rPr>
          <w:rFonts w:ascii="Arial" w:hAnsi="Arial" w:cs="Arial"/>
          <w:sz w:val="24"/>
          <w:szCs w:val="24"/>
        </w:rPr>
      </w:pPr>
    </w:p>
    <w:p w:rsidR="00520034" w:rsidRDefault="00520034" w:rsidP="00A052F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20034">
        <w:rPr>
          <w:rFonts w:ascii="Arial" w:hAnsi="Arial" w:cs="Arial"/>
          <w:b/>
          <w:sz w:val="24"/>
          <w:szCs w:val="24"/>
        </w:rPr>
        <w:lastRenderedPageBreak/>
        <w:t>Entidade REMÉDIO</w:t>
      </w:r>
    </w:p>
    <w:p w:rsidR="00A052F7" w:rsidRPr="00A052F7" w:rsidRDefault="00A052F7" w:rsidP="00A052F7">
      <w:pPr>
        <w:pStyle w:val="PargrafodaLista"/>
        <w:ind w:left="1425" w:firstLine="0"/>
        <w:rPr>
          <w:rFonts w:ascii="Arial" w:hAnsi="Arial" w:cs="Arial"/>
          <w:b/>
          <w:sz w:val="24"/>
          <w:szCs w:val="24"/>
        </w:rPr>
      </w:pPr>
    </w:p>
    <w:p w:rsidR="00520034" w:rsidRPr="00520034" w:rsidRDefault="00520034" w:rsidP="00520034">
      <w:pPr>
        <w:ind w:firstLine="0"/>
        <w:rPr>
          <w:rFonts w:ascii="Arial" w:hAnsi="Arial" w:cs="Arial"/>
          <w:sz w:val="24"/>
          <w:szCs w:val="24"/>
        </w:rPr>
      </w:pPr>
      <w:r w:rsidRPr="00520034">
        <w:rPr>
          <w:rFonts w:ascii="Arial" w:hAnsi="Arial" w:cs="Arial"/>
          <w:sz w:val="24"/>
          <w:szCs w:val="24"/>
        </w:rPr>
        <w:t xml:space="preserve">- Entidade: </w:t>
      </w:r>
      <w:r>
        <w:rPr>
          <w:rFonts w:ascii="Arial" w:hAnsi="Arial" w:cs="Arial"/>
          <w:sz w:val="24"/>
          <w:szCs w:val="24"/>
        </w:rPr>
        <w:t>Remédio</w:t>
      </w:r>
      <w:r w:rsidRPr="00520034">
        <w:rPr>
          <w:rFonts w:ascii="Arial" w:hAnsi="Arial" w:cs="Arial"/>
          <w:sz w:val="24"/>
          <w:szCs w:val="24"/>
        </w:rPr>
        <w:t>;</w:t>
      </w:r>
    </w:p>
    <w:p w:rsidR="00520034" w:rsidRPr="00520034" w:rsidRDefault="00520034" w:rsidP="00520034">
      <w:pPr>
        <w:ind w:firstLine="0"/>
        <w:rPr>
          <w:rFonts w:ascii="Arial" w:hAnsi="Arial" w:cs="Arial"/>
          <w:sz w:val="24"/>
          <w:szCs w:val="24"/>
        </w:rPr>
      </w:pPr>
      <w:r w:rsidRPr="00520034">
        <w:rPr>
          <w:rFonts w:ascii="Arial" w:hAnsi="Arial" w:cs="Arial"/>
          <w:sz w:val="24"/>
          <w:szCs w:val="24"/>
        </w:rPr>
        <w:t>-Descrição: Entidade responsável por armazenar todos</w:t>
      </w:r>
      <w:r>
        <w:rPr>
          <w:rFonts w:ascii="Arial" w:hAnsi="Arial" w:cs="Arial"/>
          <w:sz w:val="24"/>
          <w:szCs w:val="24"/>
        </w:rPr>
        <w:t xml:space="preserve"> dos remédios que serão armazenados nas geladeiras;</w:t>
      </w:r>
    </w:p>
    <w:p w:rsidR="00520034" w:rsidRPr="00520034" w:rsidRDefault="00520034" w:rsidP="00520034">
      <w:pPr>
        <w:ind w:firstLine="0"/>
        <w:rPr>
          <w:rFonts w:ascii="Arial" w:hAnsi="Arial" w:cs="Arial"/>
          <w:sz w:val="24"/>
          <w:szCs w:val="24"/>
        </w:rPr>
      </w:pPr>
      <w:r w:rsidRPr="00520034">
        <w:rPr>
          <w:rFonts w:ascii="Arial" w:hAnsi="Arial" w:cs="Arial"/>
          <w:sz w:val="24"/>
          <w:szCs w:val="24"/>
        </w:rPr>
        <w:t xml:space="preserve"> -Nome da tabela: TB_</w:t>
      </w:r>
      <w:r>
        <w:rPr>
          <w:rFonts w:ascii="Arial" w:hAnsi="Arial" w:cs="Arial"/>
          <w:sz w:val="24"/>
          <w:szCs w:val="24"/>
        </w:rPr>
        <w:t>REMÉDIO;</w:t>
      </w:r>
    </w:p>
    <w:p w:rsidR="00520034" w:rsidRPr="00520034" w:rsidRDefault="00520034" w:rsidP="00520034">
      <w:pPr>
        <w:ind w:firstLine="0"/>
        <w:rPr>
          <w:rFonts w:ascii="Arial" w:hAnsi="Arial" w:cs="Arial"/>
          <w:sz w:val="24"/>
          <w:szCs w:val="24"/>
        </w:rPr>
      </w:pPr>
      <w:r w:rsidRPr="00520034">
        <w:rPr>
          <w:rFonts w:ascii="Arial" w:hAnsi="Arial" w:cs="Arial"/>
          <w:sz w:val="24"/>
          <w:szCs w:val="24"/>
        </w:rPr>
        <w:t xml:space="preserve">-Volume esperado: Carga inicial de aproximadamente </w:t>
      </w:r>
      <w:r w:rsidR="00A052F7">
        <w:rPr>
          <w:rFonts w:ascii="Arial" w:hAnsi="Arial" w:cs="Arial"/>
          <w:sz w:val="24"/>
          <w:szCs w:val="24"/>
        </w:rPr>
        <w:t>30</w:t>
      </w:r>
      <w:r w:rsidRPr="00520034">
        <w:rPr>
          <w:rFonts w:ascii="Arial" w:hAnsi="Arial" w:cs="Arial"/>
          <w:sz w:val="24"/>
          <w:szCs w:val="24"/>
        </w:rPr>
        <w:t xml:space="preserve"> ocorrências, </w:t>
      </w:r>
      <w:r w:rsidR="00A052F7">
        <w:rPr>
          <w:rFonts w:ascii="Arial" w:hAnsi="Arial" w:cs="Arial"/>
          <w:sz w:val="24"/>
          <w:szCs w:val="24"/>
        </w:rPr>
        <w:t>podendo ou não sofrer acréscimos ou decréscimo;</w:t>
      </w:r>
    </w:p>
    <w:p w:rsidR="00520034" w:rsidRPr="00520034" w:rsidRDefault="00520034" w:rsidP="00520034">
      <w:pPr>
        <w:ind w:firstLine="0"/>
        <w:rPr>
          <w:rFonts w:ascii="Arial" w:hAnsi="Arial" w:cs="Arial"/>
          <w:sz w:val="24"/>
          <w:szCs w:val="24"/>
        </w:rPr>
      </w:pPr>
      <w:r w:rsidRPr="00520034">
        <w:rPr>
          <w:rFonts w:ascii="Arial" w:hAnsi="Arial" w:cs="Arial"/>
          <w:sz w:val="24"/>
          <w:szCs w:val="24"/>
        </w:rPr>
        <w:t>-Tempo de retenção: Permanente;</w:t>
      </w:r>
    </w:p>
    <w:p w:rsidR="00520034" w:rsidRDefault="00520034" w:rsidP="00520034">
      <w:pPr>
        <w:ind w:firstLine="0"/>
        <w:rPr>
          <w:rFonts w:ascii="Arial" w:hAnsi="Arial" w:cs="Arial"/>
          <w:sz w:val="24"/>
          <w:szCs w:val="24"/>
        </w:rPr>
      </w:pPr>
      <w:r w:rsidRPr="00520034">
        <w:rPr>
          <w:rFonts w:ascii="Arial" w:hAnsi="Arial" w:cs="Arial"/>
          <w:sz w:val="24"/>
          <w:szCs w:val="24"/>
        </w:rPr>
        <w:t xml:space="preserve">-Rotina de limpeza: </w:t>
      </w:r>
      <w:r w:rsidR="00A052F7">
        <w:rPr>
          <w:rFonts w:ascii="Arial" w:hAnsi="Arial" w:cs="Arial"/>
          <w:sz w:val="24"/>
          <w:szCs w:val="24"/>
        </w:rPr>
        <w:t>Apenas se houver descarte de algum remédio;</w:t>
      </w:r>
    </w:p>
    <w:p w:rsidR="00A052F7" w:rsidRDefault="00A052F7" w:rsidP="00520034">
      <w:pPr>
        <w:ind w:firstLine="0"/>
        <w:rPr>
          <w:rFonts w:ascii="Arial" w:hAnsi="Arial" w:cs="Arial"/>
          <w:sz w:val="24"/>
          <w:szCs w:val="24"/>
        </w:rPr>
      </w:pPr>
    </w:p>
    <w:tbl>
      <w:tblPr>
        <w:tblStyle w:val="TabeladeGrade6Colorida-nfase5"/>
        <w:tblW w:w="10407" w:type="dxa"/>
        <w:tblLook w:val="04A0" w:firstRow="1" w:lastRow="0" w:firstColumn="1" w:lastColumn="0" w:noHBand="0" w:noVBand="1"/>
      </w:tblPr>
      <w:tblGrid>
        <w:gridCol w:w="1450"/>
        <w:gridCol w:w="2284"/>
        <w:gridCol w:w="1384"/>
        <w:gridCol w:w="1321"/>
        <w:gridCol w:w="1562"/>
        <w:gridCol w:w="2406"/>
      </w:tblGrid>
      <w:tr w:rsidR="00A052F7" w:rsidTr="00A0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73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71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3179" w:type="dxa"/>
          </w:tcPr>
          <w:p w:rsidR="00A052F7" w:rsidRDefault="00A052F7" w:rsidP="00783F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052F7" w:rsidTr="00A0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Código do Remédio</w:t>
            </w:r>
          </w:p>
        </w:tc>
        <w:tc>
          <w:tcPr>
            <w:tcW w:w="1973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IdRemédio</w:t>
            </w:r>
            <w:proofErr w:type="spellEnd"/>
          </w:p>
        </w:tc>
        <w:tc>
          <w:tcPr>
            <w:tcW w:w="1271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1349" w:type="dxa"/>
          </w:tcPr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8C34D2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Chave primária</w:t>
            </w:r>
          </w:p>
        </w:tc>
        <w:tc>
          <w:tcPr>
            <w:tcW w:w="3179" w:type="dxa"/>
          </w:tcPr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código da geladeira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deverá armazenar o seu registro de matricula-número atribuído quando é cada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42B1D">
              <w:rPr>
                <w:rFonts w:ascii="Arial" w:hAnsi="Arial" w:cs="Arial"/>
                <w:sz w:val="20"/>
                <w:szCs w:val="20"/>
              </w:rPr>
              <w:t>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no site do produto</w:t>
            </w:r>
            <w:r w:rsidRPr="00742B1D">
              <w:rPr>
                <w:rFonts w:ascii="Arial" w:hAnsi="Arial" w:cs="Arial"/>
                <w:sz w:val="20"/>
                <w:szCs w:val="20"/>
              </w:rPr>
              <w:t xml:space="preserve"> e utilizado para identificar cada ocorrência.</w:t>
            </w:r>
          </w:p>
        </w:tc>
      </w:tr>
      <w:tr w:rsidR="00A052F7" w:rsidTr="00A052F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Nome do remédio.</w:t>
            </w:r>
          </w:p>
        </w:tc>
        <w:tc>
          <w:tcPr>
            <w:tcW w:w="1973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Nome_remédio</w:t>
            </w:r>
            <w:proofErr w:type="spellEnd"/>
          </w:p>
        </w:tc>
        <w:tc>
          <w:tcPr>
            <w:tcW w:w="1271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349" w:type="dxa"/>
          </w:tcPr>
          <w:p w:rsidR="00AC5FD5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49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2B1D"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179" w:type="dxa"/>
          </w:tcPr>
          <w:p w:rsidR="00A052F7" w:rsidRPr="00742B1D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Temperatura que a geladeira terá no momento em que consultada.</w:t>
            </w:r>
          </w:p>
        </w:tc>
      </w:tr>
      <w:tr w:rsidR="00A052F7" w:rsidTr="00A0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A052F7" w:rsidRPr="00742B1D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Especificação do remédio</w:t>
            </w:r>
          </w:p>
        </w:tc>
        <w:tc>
          <w:tcPr>
            <w:tcW w:w="1973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Especificação_remédio</w:t>
            </w:r>
            <w:proofErr w:type="spellEnd"/>
          </w:p>
        </w:tc>
        <w:tc>
          <w:tcPr>
            <w:tcW w:w="1271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349" w:type="dxa"/>
          </w:tcPr>
          <w:p w:rsidR="00AC5FD5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C5FD5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179" w:type="dxa"/>
          </w:tcPr>
          <w:p w:rsidR="00A052F7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Pr="00742B1D" w:rsidRDefault="00A052F7" w:rsidP="00783F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remédios presentes na geladeira.</w:t>
            </w:r>
          </w:p>
        </w:tc>
      </w:tr>
      <w:tr w:rsidR="00A052F7" w:rsidTr="00A052F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A052F7" w:rsidRDefault="00A052F7" w:rsidP="00783FE9">
            <w:pPr>
              <w:ind w:firstLin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Temperatura ideal do remédio</w:t>
            </w:r>
          </w:p>
        </w:tc>
        <w:tc>
          <w:tcPr>
            <w:tcW w:w="1973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Temp_ideal</w:t>
            </w:r>
            <w:proofErr w:type="spellEnd"/>
          </w:p>
        </w:tc>
        <w:tc>
          <w:tcPr>
            <w:tcW w:w="1271" w:type="dxa"/>
          </w:tcPr>
          <w:p w:rsidR="00AC5FD5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349" w:type="dxa"/>
          </w:tcPr>
          <w:p w:rsidR="00AC5FD5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052F7" w:rsidRDefault="00AC5FD5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49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obrigatório</w:t>
            </w:r>
          </w:p>
        </w:tc>
        <w:tc>
          <w:tcPr>
            <w:tcW w:w="3179" w:type="dxa"/>
          </w:tcPr>
          <w:p w:rsidR="00A052F7" w:rsidRDefault="00A052F7" w:rsidP="00783F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Temperatura que o remédio precisa para se manter em bom uso.</w:t>
            </w:r>
          </w:p>
        </w:tc>
      </w:tr>
    </w:tbl>
    <w:p w:rsidR="00A052F7" w:rsidRPr="00520034" w:rsidRDefault="00A052F7" w:rsidP="00520034">
      <w:pPr>
        <w:ind w:firstLine="0"/>
        <w:rPr>
          <w:rFonts w:ascii="Arial" w:hAnsi="Arial" w:cs="Arial"/>
          <w:sz w:val="24"/>
          <w:szCs w:val="24"/>
        </w:rPr>
      </w:pPr>
    </w:p>
    <w:p w:rsidR="00520034" w:rsidRDefault="00520034" w:rsidP="00520034">
      <w:pPr>
        <w:ind w:firstLine="0"/>
        <w:rPr>
          <w:rFonts w:ascii="Arial" w:hAnsi="Arial" w:cs="Arial"/>
          <w:b/>
          <w:sz w:val="24"/>
          <w:szCs w:val="24"/>
        </w:rPr>
      </w:pPr>
    </w:p>
    <w:p w:rsidR="00520034" w:rsidRPr="00520034" w:rsidRDefault="00520034" w:rsidP="00520034">
      <w:pPr>
        <w:ind w:firstLine="0"/>
        <w:rPr>
          <w:rFonts w:ascii="Arial" w:hAnsi="Arial" w:cs="Arial"/>
          <w:b/>
          <w:sz w:val="24"/>
          <w:szCs w:val="24"/>
        </w:rPr>
      </w:pPr>
    </w:p>
    <w:sectPr w:rsidR="00520034" w:rsidRPr="00520034" w:rsidSect="00E00E2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842C4"/>
    <w:multiLevelType w:val="hybridMultilevel"/>
    <w:tmpl w:val="EBB63E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23"/>
    <w:rsid w:val="0032641E"/>
    <w:rsid w:val="00354A39"/>
    <w:rsid w:val="00394C6E"/>
    <w:rsid w:val="004D3123"/>
    <w:rsid w:val="00520034"/>
    <w:rsid w:val="005B7AD1"/>
    <w:rsid w:val="00626089"/>
    <w:rsid w:val="006F4649"/>
    <w:rsid w:val="007119BD"/>
    <w:rsid w:val="00742B1D"/>
    <w:rsid w:val="007646C0"/>
    <w:rsid w:val="008C34D2"/>
    <w:rsid w:val="008E5745"/>
    <w:rsid w:val="00A052F7"/>
    <w:rsid w:val="00AC5FD5"/>
    <w:rsid w:val="00C32898"/>
    <w:rsid w:val="00D43765"/>
    <w:rsid w:val="00E00E23"/>
    <w:rsid w:val="00FE04D6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4783"/>
  <w15:chartTrackingRefBased/>
  <w15:docId w15:val="{D238DF71-C81E-451C-84F6-89B7E895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 1"/>
    <w:basedOn w:val="Ttulo"/>
    <w:link w:val="TITULO1Char"/>
    <w:qFormat/>
    <w:rsid w:val="006F4649"/>
    <w:pPr>
      <w:keepNext/>
      <w:spacing w:before="240" w:after="120" w:line="276" w:lineRule="auto"/>
      <w:ind w:firstLine="0"/>
      <w:contextualSpacing w:val="0"/>
    </w:pPr>
    <w:rPr>
      <w:rFonts w:ascii="Arial" w:eastAsia="Microsoft YaHei" w:hAnsi="Arial" w:cs="Arial"/>
      <w:b/>
      <w:spacing w:val="0"/>
      <w:kern w:val="0"/>
      <w:sz w:val="24"/>
      <w:szCs w:val="24"/>
    </w:rPr>
  </w:style>
  <w:style w:type="character" w:customStyle="1" w:styleId="TITULO1Char">
    <w:name w:val="TITULO 1 Char"/>
    <w:basedOn w:val="TtuloChar"/>
    <w:link w:val="TITULO1"/>
    <w:rsid w:val="006F4649"/>
    <w:rPr>
      <w:rFonts w:ascii="Arial" w:eastAsia="Microsoft YaHei" w:hAnsi="Arial" w:cs="Arial"/>
      <w:b/>
      <w:spacing w:val="-10"/>
      <w:kern w:val="2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F46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00E23"/>
    <w:pPr>
      <w:ind w:left="720"/>
      <w:contextualSpacing/>
    </w:pPr>
  </w:style>
  <w:style w:type="table" w:styleId="Tabelacomgrade">
    <w:name w:val="Table Grid"/>
    <w:basedOn w:val="Tabelanormal"/>
    <w:uiPriority w:val="39"/>
    <w:rsid w:val="00E00E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00E23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192EB-BFF0-491F-8AE0-952E1F67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</dc:creator>
  <cp:keywords/>
  <dc:description/>
  <cp:lastModifiedBy>Aluno</cp:lastModifiedBy>
  <cp:revision>5</cp:revision>
  <dcterms:created xsi:type="dcterms:W3CDTF">2019-11-04T03:15:00Z</dcterms:created>
  <dcterms:modified xsi:type="dcterms:W3CDTF">2019-12-04T21:25:00Z</dcterms:modified>
</cp:coreProperties>
</file>