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vertAnchor="page" w:horzAnchor="margin" w:tblpY="1838"/>
        <w:tblW w:w="0" w:type="auto"/>
        <w:tblLook w:val="04A0"/>
      </w:tblPr>
      <w:tblGrid>
        <w:gridCol w:w="1809"/>
        <w:gridCol w:w="7969"/>
      </w:tblGrid>
      <w:tr w:rsidR="00283123" w:rsidTr="00283123">
        <w:tc>
          <w:tcPr>
            <w:tcW w:w="9778" w:type="dxa"/>
            <w:gridSpan w:val="2"/>
            <w:shd w:val="clear" w:color="auto" w:fill="D9D9D9" w:themeFill="background1" w:themeFillShade="D9"/>
          </w:tcPr>
          <w:p w:rsidR="00283123" w:rsidRDefault="00283123" w:rsidP="00283123">
            <w:pPr>
              <w:jc w:val="center"/>
              <w:rPr>
                <w:rFonts w:ascii="Verdana" w:hAnsi="Verdana"/>
                <w:b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</w:rPr>
              <w:t>DADOS DO CLIENTE</w:t>
            </w:r>
          </w:p>
        </w:tc>
      </w:tr>
      <w:tr w:rsidR="00283123" w:rsidTr="00283123">
        <w:tc>
          <w:tcPr>
            <w:tcW w:w="1809" w:type="dxa"/>
          </w:tcPr>
          <w:p w:rsidR="00283123" w:rsidRPr="008001A4" w:rsidRDefault="00283123" w:rsidP="0028312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Cliente:</w:t>
            </w:r>
          </w:p>
        </w:tc>
        <w:tc>
          <w:tcPr>
            <w:tcW w:w="7969" w:type="dxa"/>
          </w:tcPr>
          <w:p w:rsidR="00283123" w:rsidRDefault="00283123" w:rsidP="00283123">
            <w:pPr>
              <w:rPr>
                <w:rFonts w:ascii="Verdana" w:hAnsi="Verdana"/>
                <w:b/>
              </w:rPr>
            </w:pPr>
          </w:p>
        </w:tc>
      </w:tr>
      <w:tr w:rsidR="00283123" w:rsidTr="00283123">
        <w:tc>
          <w:tcPr>
            <w:tcW w:w="1809" w:type="dxa"/>
          </w:tcPr>
          <w:p w:rsidR="00283123" w:rsidRPr="008001A4" w:rsidRDefault="00283123" w:rsidP="00283123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E-mail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7969" w:type="dxa"/>
          </w:tcPr>
          <w:p w:rsidR="00283123" w:rsidRDefault="00283123" w:rsidP="00283123">
            <w:pPr>
              <w:rPr>
                <w:rFonts w:ascii="Verdana" w:hAnsi="Verdana"/>
                <w:b/>
              </w:rPr>
            </w:pPr>
          </w:p>
        </w:tc>
      </w:tr>
      <w:tr w:rsidR="00283123" w:rsidTr="00283123">
        <w:tc>
          <w:tcPr>
            <w:tcW w:w="1809" w:type="dxa"/>
          </w:tcPr>
          <w:p w:rsidR="00283123" w:rsidRPr="008001A4" w:rsidRDefault="00283123" w:rsidP="0028312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Telefone:</w:t>
            </w:r>
          </w:p>
        </w:tc>
        <w:tc>
          <w:tcPr>
            <w:tcW w:w="7969" w:type="dxa"/>
          </w:tcPr>
          <w:p w:rsidR="00283123" w:rsidRDefault="00283123" w:rsidP="00283123">
            <w:pPr>
              <w:rPr>
                <w:rFonts w:ascii="Verdana" w:hAnsi="Verdana"/>
                <w:b/>
              </w:rPr>
            </w:pPr>
          </w:p>
        </w:tc>
      </w:tr>
      <w:tr w:rsidR="00283123" w:rsidTr="00283123">
        <w:tc>
          <w:tcPr>
            <w:tcW w:w="1809" w:type="dxa"/>
          </w:tcPr>
          <w:p w:rsidR="00283123" w:rsidRPr="008001A4" w:rsidRDefault="00283123" w:rsidP="0028312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Equipamento:</w:t>
            </w:r>
          </w:p>
        </w:tc>
        <w:tc>
          <w:tcPr>
            <w:tcW w:w="7969" w:type="dxa"/>
          </w:tcPr>
          <w:p w:rsidR="00283123" w:rsidRDefault="00283123" w:rsidP="00283123">
            <w:pPr>
              <w:rPr>
                <w:rFonts w:ascii="Verdana" w:hAnsi="Verdana"/>
                <w:b/>
              </w:rPr>
            </w:pPr>
          </w:p>
        </w:tc>
      </w:tr>
      <w:tr w:rsidR="00283123" w:rsidTr="00283123">
        <w:tc>
          <w:tcPr>
            <w:tcW w:w="1809" w:type="dxa"/>
          </w:tcPr>
          <w:p w:rsidR="00283123" w:rsidRDefault="00283123" w:rsidP="0028312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Número de Série:</w:t>
            </w:r>
          </w:p>
        </w:tc>
        <w:tc>
          <w:tcPr>
            <w:tcW w:w="7969" w:type="dxa"/>
          </w:tcPr>
          <w:p w:rsidR="00283123" w:rsidRDefault="00283123" w:rsidP="00283123">
            <w:pPr>
              <w:rPr>
                <w:rFonts w:ascii="Verdana" w:hAnsi="Verdana"/>
                <w:b/>
              </w:rPr>
            </w:pPr>
          </w:p>
        </w:tc>
      </w:tr>
    </w:tbl>
    <w:p w:rsidR="009E65B6" w:rsidRPr="008001A4" w:rsidRDefault="009E65B6" w:rsidP="006358F0">
      <w:pPr>
        <w:rPr>
          <w:rFonts w:ascii="Verdana" w:hAnsi="Verdana"/>
          <w:b/>
          <w:sz w:val="10"/>
          <w:szCs w:val="10"/>
        </w:rPr>
      </w:pPr>
    </w:p>
    <w:tbl>
      <w:tblPr>
        <w:tblStyle w:val="Tabelacomgrade"/>
        <w:tblW w:w="9824" w:type="dxa"/>
        <w:tblLook w:val="04A0"/>
      </w:tblPr>
      <w:tblGrid>
        <w:gridCol w:w="9824"/>
      </w:tblGrid>
      <w:tr w:rsidR="005D0EDE" w:rsidTr="005D0EDE">
        <w:trPr>
          <w:trHeight w:val="142"/>
        </w:trPr>
        <w:tc>
          <w:tcPr>
            <w:tcW w:w="9824" w:type="dxa"/>
            <w:shd w:val="clear" w:color="auto" w:fill="D9D9D9" w:themeFill="background1" w:themeFillShade="D9"/>
            <w:vAlign w:val="center"/>
          </w:tcPr>
          <w:p w:rsidR="005D0EDE" w:rsidRPr="005D0EDE" w:rsidRDefault="005D0EDE" w:rsidP="005D0EDE">
            <w:pPr>
              <w:jc w:val="center"/>
              <w:rPr>
                <w:rFonts w:ascii="Verdana" w:hAnsi="Verdana"/>
                <w:b/>
                <w:bCs/>
              </w:rPr>
            </w:pPr>
            <w:r w:rsidRPr="006358F0">
              <w:rPr>
                <w:rFonts w:ascii="Verdana" w:hAnsi="Verdana"/>
                <w:b/>
                <w:bCs/>
              </w:rPr>
              <w:t>SERVIÇOS REALIZADOS</w:t>
            </w:r>
          </w:p>
        </w:tc>
      </w:tr>
      <w:tr w:rsidR="005D0EDE" w:rsidTr="00283123">
        <w:trPr>
          <w:trHeight w:val="1627"/>
        </w:trPr>
        <w:tc>
          <w:tcPr>
            <w:tcW w:w="9824" w:type="dxa"/>
            <w:vAlign w:val="center"/>
          </w:tcPr>
          <w:p w:rsidR="005D0EDE" w:rsidRDefault="00283123" w:rsidP="00283123">
            <w:pPr>
              <w:pStyle w:val="Cabealho"/>
              <w:numPr>
                <w:ilvl w:val="0"/>
                <w:numId w:val="4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Calibração</w:t>
            </w:r>
            <w:proofErr w:type="gramStart"/>
            <w:r>
              <w:rPr>
                <w:rFonts w:ascii="Verdana" w:hAnsi="Verdana"/>
                <w:b/>
              </w:rPr>
              <w:t xml:space="preserve">    </w:t>
            </w:r>
            <w:proofErr w:type="gramEnd"/>
            <w:r>
              <w:rPr>
                <w:rFonts w:ascii="Verdana" w:hAnsi="Verdana"/>
                <w:b/>
              </w:rPr>
              <w:t>R$</w:t>
            </w:r>
          </w:p>
          <w:p w:rsidR="00283123" w:rsidRDefault="00283123" w:rsidP="00283123">
            <w:pPr>
              <w:pStyle w:val="Cabealho"/>
              <w:numPr>
                <w:ilvl w:val="0"/>
                <w:numId w:val="4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Componente R$</w:t>
            </w:r>
          </w:p>
          <w:p w:rsidR="00283123" w:rsidRDefault="00283123" w:rsidP="00283123">
            <w:pPr>
              <w:pStyle w:val="Cabealho"/>
              <w:numPr>
                <w:ilvl w:val="0"/>
                <w:numId w:val="4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Componente R$</w:t>
            </w:r>
          </w:p>
          <w:p w:rsidR="00283123" w:rsidRDefault="00283123" w:rsidP="00283123">
            <w:pPr>
              <w:pStyle w:val="Cabealho"/>
              <w:rPr>
                <w:rFonts w:ascii="Verdana" w:hAnsi="Verdana"/>
                <w:b/>
              </w:rPr>
            </w:pPr>
          </w:p>
          <w:p w:rsidR="00283123" w:rsidRDefault="00283123" w:rsidP="00283123">
            <w:pPr>
              <w:pStyle w:val="Cabealh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Valor total do Conserto: R$</w:t>
            </w:r>
          </w:p>
          <w:p w:rsidR="005D0EDE" w:rsidRDefault="005D0EDE" w:rsidP="005D0EDE">
            <w:pPr>
              <w:pStyle w:val="Cabealho"/>
              <w:rPr>
                <w:rFonts w:ascii="Verdana" w:hAnsi="Verdana"/>
                <w:b/>
              </w:rPr>
            </w:pPr>
          </w:p>
        </w:tc>
      </w:tr>
    </w:tbl>
    <w:p w:rsidR="006358F0" w:rsidRPr="008001A4" w:rsidRDefault="006358F0" w:rsidP="006358F0">
      <w:pPr>
        <w:rPr>
          <w:rFonts w:ascii="Verdana" w:hAnsi="Verdana"/>
          <w:b/>
          <w:bCs/>
          <w:sz w:val="10"/>
          <w:szCs w:val="10"/>
        </w:rPr>
      </w:pPr>
    </w:p>
    <w:tbl>
      <w:tblPr>
        <w:tblStyle w:val="Tabelacomgrade"/>
        <w:tblW w:w="9865" w:type="dxa"/>
        <w:tblLook w:val="04A0"/>
      </w:tblPr>
      <w:tblGrid>
        <w:gridCol w:w="9865"/>
      </w:tblGrid>
      <w:tr w:rsidR="005D0EDE" w:rsidTr="001215A5">
        <w:trPr>
          <w:trHeight w:val="144"/>
        </w:trPr>
        <w:tc>
          <w:tcPr>
            <w:tcW w:w="9865" w:type="dxa"/>
            <w:shd w:val="clear" w:color="auto" w:fill="D9D9D9" w:themeFill="background1" w:themeFillShade="D9"/>
            <w:vAlign w:val="center"/>
          </w:tcPr>
          <w:p w:rsidR="005D0EDE" w:rsidRPr="005D0EDE" w:rsidRDefault="005D0EDE" w:rsidP="005D0ED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ACORDO COMERCIAL</w:t>
            </w:r>
          </w:p>
        </w:tc>
      </w:tr>
      <w:tr w:rsidR="005D0EDE" w:rsidTr="00283123">
        <w:trPr>
          <w:trHeight w:val="2453"/>
        </w:trPr>
        <w:tc>
          <w:tcPr>
            <w:tcW w:w="9865" w:type="dxa"/>
            <w:vAlign w:val="center"/>
          </w:tcPr>
          <w:p w:rsidR="00283123" w:rsidRDefault="00283123" w:rsidP="00283123">
            <w:pPr>
              <w:rPr>
                <w:rFonts w:ascii="Verdana" w:hAnsi="Verdana"/>
                <w:b/>
                <w:sz w:val="16"/>
                <w:szCs w:val="16"/>
              </w:rPr>
            </w:pPr>
            <w:r w:rsidRPr="0005089F">
              <w:rPr>
                <w:rFonts w:ascii="Verdana" w:hAnsi="Verdana"/>
                <w:b/>
                <w:sz w:val="16"/>
                <w:szCs w:val="16"/>
              </w:rPr>
              <w:t>Condições de pagamento:</w:t>
            </w:r>
            <w:r w:rsidRPr="0005089F">
              <w:rPr>
                <w:rFonts w:ascii="Verdana" w:hAnsi="Verdana"/>
                <w:sz w:val="16"/>
                <w:szCs w:val="16"/>
              </w:rPr>
              <w:t xml:space="preserve"> a vista antecipado</w:t>
            </w:r>
          </w:p>
          <w:p w:rsidR="00283123" w:rsidRPr="0005089F" w:rsidRDefault="00283123" w:rsidP="00283123">
            <w:pPr>
              <w:rPr>
                <w:rFonts w:ascii="Verdana" w:hAnsi="Verdana"/>
                <w:sz w:val="16"/>
                <w:szCs w:val="16"/>
              </w:rPr>
            </w:pPr>
            <w:r w:rsidRPr="0005089F">
              <w:rPr>
                <w:rFonts w:ascii="Verdana" w:hAnsi="Verdana"/>
                <w:b/>
                <w:sz w:val="16"/>
                <w:szCs w:val="16"/>
              </w:rPr>
              <w:t>Validade da proposta:</w:t>
            </w:r>
            <w:r w:rsidRPr="0005089F">
              <w:rPr>
                <w:rFonts w:ascii="Verdana" w:hAnsi="Verdana"/>
                <w:sz w:val="16"/>
                <w:szCs w:val="16"/>
              </w:rPr>
              <w:t xml:space="preserve"> 20 dias</w:t>
            </w:r>
          </w:p>
          <w:p w:rsidR="00283123" w:rsidRPr="0005089F" w:rsidRDefault="00283123" w:rsidP="00283123">
            <w:pPr>
              <w:rPr>
                <w:rFonts w:ascii="Verdana" w:hAnsi="Verdana"/>
                <w:b/>
                <w:sz w:val="16"/>
                <w:szCs w:val="16"/>
              </w:rPr>
            </w:pPr>
            <w:r w:rsidRPr="0005089F">
              <w:rPr>
                <w:rFonts w:ascii="Verdana" w:hAnsi="Verdana"/>
                <w:b/>
                <w:sz w:val="16"/>
                <w:szCs w:val="16"/>
              </w:rPr>
              <w:t>Prazo de entrega:</w:t>
            </w:r>
          </w:p>
          <w:p w:rsidR="00283123" w:rsidRPr="0005089F" w:rsidRDefault="00283123" w:rsidP="00283123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05089F">
              <w:rPr>
                <w:rFonts w:ascii="Verdana" w:hAnsi="Verdana"/>
                <w:b/>
                <w:sz w:val="16"/>
                <w:szCs w:val="16"/>
              </w:rPr>
              <w:t>Garantia:</w:t>
            </w:r>
            <w:proofErr w:type="gramEnd"/>
            <w:r w:rsidRPr="0005089F">
              <w:rPr>
                <w:rFonts w:ascii="Verdana" w:hAnsi="Verdana"/>
                <w:sz w:val="16"/>
                <w:szCs w:val="16"/>
              </w:rPr>
              <w:t>3 meses do serviço executado e das peças trocadas</w:t>
            </w:r>
          </w:p>
          <w:p w:rsidR="00283123" w:rsidRPr="0005089F" w:rsidRDefault="00283123" w:rsidP="00283123">
            <w:pPr>
              <w:rPr>
                <w:rFonts w:ascii="Verdana" w:hAnsi="Verdana"/>
                <w:sz w:val="16"/>
                <w:szCs w:val="16"/>
              </w:rPr>
            </w:pPr>
            <w:r w:rsidRPr="0005089F">
              <w:rPr>
                <w:rFonts w:ascii="Verdana" w:hAnsi="Verdana"/>
                <w:b/>
                <w:sz w:val="16"/>
                <w:szCs w:val="16"/>
              </w:rPr>
              <w:t>Prazo para conclusão do serviço:</w:t>
            </w:r>
            <w:r w:rsidRPr="0005089F">
              <w:rPr>
                <w:rFonts w:ascii="Verdana" w:hAnsi="Verdana"/>
                <w:sz w:val="16"/>
                <w:szCs w:val="16"/>
              </w:rPr>
              <w:t xml:space="preserve"> até 15 dias úteis</w:t>
            </w:r>
            <w:r>
              <w:rPr>
                <w:rFonts w:ascii="Verdana" w:hAnsi="Verdana"/>
                <w:sz w:val="16"/>
                <w:szCs w:val="16"/>
              </w:rPr>
              <w:t xml:space="preserve"> após a aprovação do orçamento</w:t>
            </w:r>
            <w:r w:rsidRPr="0005089F">
              <w:rPr>
                <w:rFonts w:ascii="Verdana" w:hAnsi="Verdana"/>
                <w:sz w:val="16"/>
                <w:szCs w:val="16"/>
              </w:rPr>
              <w:t>. Este prazo não inclui o envio do equ</w:t>
            </w:r>
            <w:r w:rsidRPr="0005089F">
              <w:rPr>
                <w:rFonts w:ascii="Verdana" w:hAnsi="Verdana"/>
                <w:sz w:val="16"/>
                <w:szCs w:val="16"/>
              </w:rPr>
              <w:t>i</w:t>
            </w:r>
            <w:r w:rsidRPr="0005089F">
              <w:rPr>
                <w:rFonts w:ascii="Verdana" w:hAnsi="Verdana"/>
                <w:sz w:val="16"/>
                <w:szCs w:val="16"/>
              </w:rPr>
              <w:t>pamento.</w:t>
            </w:r>
          </w:p>
          <w:p w:rsidR="00283123" w:rsidRPr="008001A4" w:rsidRDefault="00283123" w:rsidP="00283123">
            <w:pPr>
              <w:rPr>
                <w:rFonts w:ascii="Verdana" w:hAnsi="Verdana"/>
                <w:sz w:val="10"/>
                <w:szCs w:val="10"/>
              </w:rPr>
            </w:pPr>
          </w:p>
          <w:p w:rsidR="00283123" w:rsidRPr="00283123" w:rsidRDefault="00283123" w:rsidP="00283123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283123">
              <w:rPr>
                <w:rFonts w:ascii="Verdana" w:hAnsi="Verdana"/>
                <w:b/>
                <w:bCs/>
                <w:sz w:val="16"/>
                <w:szCs w:val="16"/>
              </w:rPr>
              <w:t>Frete:</w:t>
            </w:r>
            <w:r w:rsidRPr="00283123">
              <w:rPr>
                <w:rFonts w:ascii="Verdana" w:hAnsi="Verdana"/>
                <w:bCs/>
                <w:sz w:val="16"/>
                <w:szCs w:val="16"/>
              </w:rPr>
              <w:t xml:space="preserve"> a cargo do cliente</w:t>
            </w:r>
          </w:p>
          <w:p w:rsidR="00283123" w:rsidRPr="00283123" w:rsidRDefault="00283123" w:rsidP="00283123">
            <w:pPr>
              <w:rPr>
                <w:rFonts w:ascii="Verdana" w:hAnsi="Verdana"/>
                <w:sz w:val="16"/>
                <w:szCs w:val="16"/>
              </w:rPr>
            </w:pPr>
          </w:p>
          <w:p w:rsidR="00283123" w:rsidRPr="00622FC3" w:rsidRDefault="00283123" w:rsidP="00283123">
            <w:pPr>
              <w:rPr>
                <w:rFonts w:ascii="Verdana" w:hAnsi="Verdana"/>
                <w:sz w:val="16"/>
                <w:szCs w:val="16"/>
              </w:rPr>
            </w:pPr>
            <w:r w:rsidRPr="00283123">
              <w:rPr>
                <w:rFonts w:ascii="Verdana" w:hAnsi="Verdana"/>
                <w:bCs/>
              </w:rPr>
              <w:t>Todos os equipamentos recebem limpeza geral, calibração e teste de 24 horas.</w:t>
            </w:r>
            <w:r w:rsidRPr="00622FC3">
              <w:rPr>
                <w:rFonts w:ascii="Verdana" w:hAnsi="Verdana"/>
                <w:sz w:val="16"/>
                <w:szCs w:val="16"/>
              </w:rPr>
              <w:tab/>
            </w:r>
          </w:p>
          <w:p w:rsidR="00283123" w:rsidRPr="0005089F" w:rsidRDefault="00283123" w:rsidP="00283123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:rsidR="00283123" w:rsidRDefault="00283123" w:rsidP="00283123">
            <w:pPr>
              <w:rPr>
                <w:rFonts w:ascii="Verdana" w:hAnsi="Verdana"/>
                <w:sz w:val="16"/>
                <w:szCs w:val="16"/>
              </w:rPr>
            </w:pPr>
            <w:r w:rsidRPr="0005089F">
              <w:rPr>
                <w:rFonts w:ascii="Verdana" w:hAnsi="Verdana"/>
                <w:sz w:val="16"/>
                <w:szCs w:val="16"/>
              </w:rPr>
              <w:t xml:space="preserve">Após 90 dias sem aprovação, o equipamento será devolvido ao cliente sem a realização do serviço e com frete </w:t>
            </w:r>
            <w:proofErr w:type="gramStart"/>
            <w:r w:rsidRPr="0005089F">
              <w:rPr>
                <w:rFonts w:ascii="Verdana" w:hAnsi="Verdana"/>
                <w:sz w:val="16"/>
                <w:szCs w:val="16"/>
              </w:rPr>
              <w:t>à</w:t>
            </w:r>
            <w:proofErr w:type="gramEnd"/>
            <w:r w:rsidRPr="0005089F">
              <w:rPr>
                <w:rFonts w:ascii="Verdana" w:hAnsi="Verdana"/>
                <w:sz w:val="16"/>
                <w:szCs w:val="16"/>
              </w:rPr>
              <w:t xml:space="preserve"> pagar</w:t>
            </w:r>
          </w:p>
          <w:p w:rsidR="005D0EDE" w:rsidRPr="00A97381" w:rsidRDefault="005D0EDE" w:rsidP="005D0EDE">
            <w:pPr>
              <w:rPr>
                <w:rFonts w:ascii="Verdana" w:hAnsi="Verdana"/>
                <w:bCs/>
              </w:rPr>
            </w:pPr>
          </w:p>
        </w:tc>
      </w:tr>
      <w:tr w:rsidR="009E65B6" w:rsidTr="001215A5">
        <w:trPr>
          <w:trHeight w:val="144"/>
        </w:trPr>
        <w:tc>
          <w:tcPr>
            <w:tcW w:w="9865" w:type="dxa"/>
            <w:shd w:val="clear" w:color="auto" w:fill="D9D9D9" w:themeFill="background1" w:themeFillShade="D9"/>
            <w:vAlign w:val="center"/>
          </w:tcPr>
          <w:p w:rsidR="009E65B6" w:rsidRPr="009E65B6" w:rsidRDefault="009E65B6" w:rsidP="00DA7E1E">
            <w:pPr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</w:rPr>
              <w:t xml:space="preserve">DADOS </w:t>
            </w:r>
            <w:r w:rsidR="00DA7E1E">
              <w:rPr>
                <w:rFonts w:ascii="Verdana" w:hAnsi="Verdana"/>
                <w:b/>
                <w:bCs/>
              </w:rPr>
              <w:t>CADASTRAIS E BANCÁRIOS</w:t>
            </w:r>
          </w:p>
        </w:tc>
      </w:tr>
      <w:tr w:rsidR="009E65B6" w:rsidRPr="00D44116" w:rsidTr="00283123">
        <w:trPr>
          <w:trHeight w:val="3982"/>
        </w:trPr>
        <w:tc>
          <w:tcPr>
            <w:tcW w:w="9865" w:type="dxa"/>
            <w:vAlign w:val="center"/>
          </w:tcPr>
          <w:p w:rsidR="00283123" w:rsidRPr="0005089F" w:rsidRDefault="00283123" w:rsidP="00283123">
            <w:pPr>
              <w:pStyle w:val="PargrafodaLista"/>
              <w:numPr>
                <w:ilvl w:val="0"/>
                <w:numId w:val="2"/>
              </w:numPr>
              <w:rPr>
                <w:rFonts w:ascii="Verdana" w:hAnsi="Verdana" w:cs="Times New Roman"/>
                <w:sz w:val="16"/>
                <w:szCs w:val="16"/>
              </w:rPr>
            </w:pPr>
            <w:r w:rsidRPr="0005089F">
              <w:rPr>
                <w:rFonts w:ascii="Verdana" w:hAnsi="Verdana" w:cs="Times New Roman"/>
                <w:sz w:val="16"/>
                <w:szCs w:val="16"/>
              </w:rPr>
              <w:t>Razão Social - Fundação Adib Jatene</w:t>
            </w:r>
          </w:p>
          <w:p w:rsidR="00283123" w:rsidRPr="0005089F" w:rsidRDefault="00283123" w:rsidP="00283123">
            <w:pPr>
              <w:pStyle w:val="PargrafodaLista"/>
              <w:numPr>
                <w:ilvl w:val="0"/>
                <w:numId w:val="2"/>
              </w:numPr>
              <w:rPr>
                <w:rFonts w:ascii="Verdana" w:hAnsi="Verdana" w:cs="Times New Roman"/>
                <w:sz w:val="16"/>
                <w:szCs w:val="16"/>
              </w:rPr>
            </w:pPr>
            <w:r w:rsidRPr="0005089F">
              <w:rPr>
                <w:rFonts w:ascii="Verdana" w:hAnsi="Verdana" w:cs="Times New Roman"/>
                <w:sz w:val="16"/>
                <w:szCs w:val="16"/>
              </w:rPr>
              <w:t>CNPJ 53.725.560/0001-70</w:t>
            </w:r>
            <w:r w:rsidRPr="0005089F">
              <w:rPr>
                <w:rFonts w:ascii="Verdana" w:hAnsi="Verdana" w:cs="Times New Roman"/>
                <w:sz w:val="16"/>
                <w:szCs w:val="16"/>
              </w:rPr>
              <w:tab/>
              <w:t>Inscrição Estadual 111.915.637.113</w:t>
            </w:r>
          </w:p>
          <w:p w:rsidR="00283123" w:rsidRPr="0005089F" w:rsidRDefault="00283123" w:rsidP="00283123">
            <w:pPr>
              <w:pStyle w:val="PargrafodaLista"/>
              <w:numPr>
                <w:ilvl w:val="0"/>
                <w:numId w:val="2"/>
              </w:numPr>
              <w:rPr>
                <w:rFonts w:ascii="Verdana" w:hAnsi="Verdana" w:cs="Times New Roman"/>
                <w:sz w:val="16"/>
                <w:szCs w:val="16"/>
              </w:rPr>
            </w:pPr>
            <w:r w:rsidRPr="0005089F">
              <w:rPr>
                <w:rFonts w:ascii="Verdana" w:hAnsi="Verdana" w:cs="Times New Roman"/>
                <w:sz w:val="16"/>
                <w:szCs w:val="16"/>
              </w:rPr>
              <w:t xml:space="preserve">Banco </w:t>
            </w:r>
            <w:proofErr w:type="gramStart"/>
            <w:r w:rsidRPr="0005089F">
              <w:rPr>
                <w:rFonts w:ascii="Verdana" w:hAnsi="Verdana" w:cs="Times New Roman"/>
                <w:sz w:val="16"/>
                <w:szCs w:val="16"/>
              </w:rPr>
              <w:t>Santander –Agência</w:t>
            </w:r>
            <w:proofErr w:type="gramEnd"/>
            <w:r w:rsidRPr="0005089F">
              <w:rPr>
                <w:rFonts w:ascii="Verdana" w:hAnsi="Verdana" w:cs="Times New Roman"/>
                <w:sz w:val="16"/>
                <w:szCs w:val="16"/>
              </w:rPr>
              <w:t xml:space="preserve"> 400/Conta Corrente 13000408-2</w:t>
            </w:r>
          </w:p>
          <w:p w:rsidR="00283123" w:rsidRPr="008001A4" w:rsidRDefault="00283123" w:rsidP="00283123">
            <w:pPr>
              <w:pStyle w:val="PargrafodaLista"/>
              <w:rPr>
                <w:rFonts w:ascii="Verdana" w:hAnsi="Verdana" w:cs="Times New Roman"/>
                <w:sz w:val="10"/>
                <w:szCs w:val="10"/>
              </w:rPr>
            </w:pPr>
          </w:p>
          <w:p w:rsidR="00283123" w:rsidRPr="0005089F" w:rsidRDefault="00283123" w:rsidP="00283123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05089F">
              <w:rPr>
                <w:rFonts w:ascii="Verdana" w:hAnsi="Verdana"/>
                <w:sz w:val="16"/>
                <w:szCs w:val="16"/>
              </w:rPr>
              <w:t>(NÃO ACEITAMOS PIX, SOMENTE TRANSFERÊNCIA OU DEPÓSITO BANCÁRIO)</w:t>
            </w:r>
          </w:p>
          <w:p w:rsidR="00283123" w:rsidRPr="0005089F" w:rsidRDefault="00283123" w:rsidP="00283123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283123" w:rsidRDefault="00283123" w:rsidP="00283123">
            <w:pPr>
              <w:pStyle w:val="PargrafodaLista"/>
              <w:numPr>
                <w:ilvl w:val="0"/>
                <w:numId w:val="3"/>
              </w:numPr>
              <w:rPr>
                <w:rFonts w:ascii="Verdana" w:hAnsi="Verdana" w:cs="Times New Roman"/>
                <w:sz w:val="16"/>
                <w:szCs w:val="16"/>
              </w:rPr>
            </w:pPr>
            <w:r w:rsidRPr="008001A4">
              <w:rPr>
                <w:rFonts w:ascii="Verdana" w:hAnsi="Verdana" w:cs="Times New Roman"/>
                <w:b/>
                <w:sz w:val="16"/>
                <w:szCs w:val="16"/>
              </w:rPr>
              <w:t>Endereço</w:t>
            </w:r>
            <w:r w:rsidRPr="008001A4">
              <w:rPr>
                <w:rFonts w:ascii="Verdana" w:hAnsi="Verdana" w:cs="Times New Roman"/>
                <w:sz w:val="16"/>
                <w:szCs w:val="16"/>
              </w:rPr>
              <w:t xml:space="preserve">: Instituto Dante </w:t>
            </w:r>
            <w:proofErr w:type="spellStart"/>
            <w:r w:rsidRPr="008001A4">
              <w:rPr>
                <w:rFonts w:ascii="Verdana" w:hAnsi="Verdana" w:cs="Times New Roman"/>
                <w:sz w:val="16"/>
                <w:szCs w:val="16"/>
              </w:rPr>
              <w:t>Pazzanese</w:t>
            </w:r>
            <w:proofErr w:type="spellEnd"/>
            <w:r w:rsidRPr="008001A4">
              <w:rPr>
                <w:rFonts w:ascii="Verdana" w:hAnsi="Verdana" w:cs="Times New Roman"/>
                <w:sz w:val="16"/>
                <w:szCs w:val="16"/>
              </w:rPr>
              <w:t xml:space="preserve"> de Cardiologia / Avenida Doutor Dante </w:t>
            </w:r>
            <w:proofErr w:type="spellStart"/>
            <w:r w:rsidRPr="008001A4">
              <w:rPr>
                <w:rFonts w:ascii="Verdana" w:hAnsi="Verdana" w:cs="Times New Roman"/>
                <w:sz w:val="16"/>
                <w:szCs w:val="16"/>
              </w:rPr>
              <w:t>Pazzanese</w:t>
            </w:r>
            <w:proofErr w:type="spellEnd"/>
            <w:r w:rsidRPr="008001A4">
              <w:rPr>
                <w:rFonts w:ascii="Verdana" w:hAnsi="Verdana" w:cs="Times New Roman"/>
                <w:sz w:val="16"/>
                <w:szCs w:val="16"/>
              </w:rPr>
              <w:t>, 500</w:t>
            </w:r>
          </w:p>
          <w:p w:rsidR="00283123" w:rsidRPr="008001A4" w:rsidRDefault="00283123" w:rsidP="00283123">
            <w:pPr>
              <w:pStyle w:val="PargrafodaLista"/>
              <w:rPr>
                <w:rFonts w:ascii="Verdana" w:hAnsi="Verdana" w:cs="Times New Roman"/>
                <w:sz w:val="16"/>
                <w:szCs w:val="16"/>
              </w:rPr>
            </w:pPr>
            <w:r w:rsidRPr="008001A4">
              <w:rPr>
                <w:rFonts w:ascii="Verdana" w:hAnsi="Verdana" w:cs="Times New Roman"/>
                <w:sz w:val="16"/>
                <w:szCs w:val="16"/>
              </w:rPr>
              <w:t>CEP 04012-180 - Ibirapuera, São Paulo/SP</w:t>
            </w:r>
          </w:p>
          <w:p w:rsidR="00283123" w:rsidRPr="008001A4" w:rsidRDefault="00283123" w:rsidP="00283123">
            <w:pPr>
              <w:pStyle w:val="PargrafodaLista"/>
              <w:numPr>
                <w:ilvl w:val="0"/>
                <w:numId w:val="3"/>
              </w:numPr>
              <w:rPr>
                <w:rFonts w:ascii="Verdana" w:hAnsi="Verdana" w:cs="Times New Roman"/>
                <w:sz w:val="16"/>
                <w:szCs w:val="16"/>
              </w:rPr>
            </w:pPr>
            <w:r w:rsidRPr="008001A4">
              <w:rPr>
                <w:rFonts w:ascii="Verdana" w:hAnsi="Verdana" w:cs="Times New Roman"/>
                <w:sz w:val="16"/>
                <w:szCs w:val="16"/>
              </w:rPr>
              <w:t xml:space="preserve">Setor CTE </w:t>
            </w:r>
            <w:r w:rsidRPr="008001A4">
              <w:rPr>
                <w:rFonts w:ascii="Verdana" w:hAnsi="Verdana" w:cs="Times New Roman" w:hint="eastAsia"/>
                <w:sz w:val="16"/>
                <w:szCs w:val="16"/>
              </w:rPr>
              <w:t>–</w:t>
            </w:r>
            <w:r w:rsidRPr="008001A4">
              <w:rPr>
                <w:rFonts w:ascii="Verdana" w:hAnsi="Verdana" w:cs="Times New Roman"/>
                <w:sz w:val="16"/>
                <w:szCs w:val="16"/>
              </w:rPr>
              <w:t xml:space="preserve"> Bioengenharia (ao lado </w:t>
            </w:r>
            <w:proofErr w:type="gramStart"/>
            <w:r w:rsidRPr="008001A4">
              <w:rPr>
                <w:rFonts w:ascii="Verdana" w:hAnsi="Verdana" w:cs="Times New Roman"/>
                <w:sz w:val="16"/>
                <w:szCs w:val="16"/>
              </w:rPr>
              <w:t>da Pró-Sangue</w:t>
            </w:r>
            <w:proofErr w:type="gramEnd"/>
            <w:r w:rsidRPr="008001A4">
              <w:rPr>
                <w:rFonts w:ascii="Verdana" w:hAnsi="Verdana" w:cs="Times New Roman"/>
                <w:sz w:val="16"/>
                <w:szCs w:val="16"/>
              </w:rPr>
              <w:t>)</w:t>
            </w:r>
          </w:p>
          <w:p w:rsidR="00283123" w:rsidRPr="008001A4" w:rsidRDefault="00283123" w:rsidP="00283123">
            <w:pPr>
              <w:pStyle w:val="PargrafodaLista"/>
              <w:numPr>
                <w:ilvl w:val="0"/>
                <w:numId w:val="3"/>
              </w:numPr>
              <w:rPr>
                <w:rFonts w:ascii="Verdana" w:hAnsi="Verdana" w:cs="Times New Roman"/>
                <w:sz w:val="16"/>
                <w:szCs w:val="16"/>
              </w:rPr>
            </w:pPr>
            <w:r w:rsidRPr="008001A4">
              <w:rPr>
                <w:rFonts w:ascii="Verdana" w:hAnsi="Verdana" w:cs="Times New Roman"/>
                <w:sz w:val="16"/>
                <w:szCs w:val="16"/>
              </w:rPr>
              <w:t>A/C: Assistência Técnica - É obrigatório informar o número de série do equipamento.</w:t>
            </w:r>
          </w:p>
          <w:p w:rsidR="00283123" w:rsidRPr="008001A4" w:rsidRDefault="00283123" w:rsidP="00283123">
            <w:pPr>
              <w:rPr>
                <w:rFonts w:ascii="Verdana" w:hAnsi="Verdana"/>
                <w:sz w:val="10"/>
                <w:szCs w:val="10"/>
              </w:rPr>
            </w:pPr>
          </w:p>
          <w:p w:rsidR="00283123" w:rsidRPr="001215A5" w:rsidRDefault="00283123" w:rsidP="00283123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 w:rsidRPr="0005089F">
              <w:rPr>
                <w:rFonts w:ascii="Verdana" w:hAnsi="Verdana"/>
                <w:b/>
                <w:i/>
                <w:sz w:val="16"/>
                <w:szCs w:val="16"/>
              </w:rPr>
              <w:t xml:space="preserve">ENTREGAS E RETIRADAS SOMENTE DE SEGUNDA A SEXTA-FEIRA, DAS </w:t>
            </w:r>
            <w:proofErr w:type="gramStart"/>
            <w:r w:rsidRPr="0005089F">
              <w:rPr>
                <w:rFonts w:ascii="Verdana" w:hAnsi="Verdana"/>
                <w:b/>
                <w:i/>
                <w:sz w:val="16"/>
                <w:szCs w:val="16"/>
              </w:rPr>
              <w:t>08:00</w:t>
            </w:r>
            <w:proofErr w:type="gramEnd"/>
            <w:r w:rsidRPr="0005089F">
              <w:rPr>
                <w:rFonts w:ascii="Verdana" w:hAnsi="Verdana"/>
                <w:b/>
                <w:i/>
                <w:sz w:val="16"/>
                <w:szCs w:val="16"/>
              </w:rPr>
              <w:t>H ÀS 11:00H (MANHÃ) E 13:00H ÀS 16:00H (TARDE). É OBRIGATÓRIO INFORMAR O NÚMERO DE SÉRIE DO EQUIPAMENTO</w:t>
            </w:r>
          </w:p>
          <w:p w:rsidR="00283123" w:rsidRPr="008001A4" w:rsidRDefault="00283123" w:rsidP="00283123">
            <w:pPr>
              <w:rPr>
                <w:rFonts w:ascii="Verdana" w:hAnsi="Verdana"/>
                <w:sz w:val="10"/>
                <w:szCs w:val="10"/>
              </w:rPr>
            </w:pPr>
          </w:p>
          <w:p w:rsidR="00283123" w:rsidRDefault="00283123" w:rsidP="0028312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Telefone: (11) 5085-6009 </w:t>
            </w:r>
          </w:p>
          <w:p w:rsidR="00283123" w:rsidRPr="00622FC3" w:rsidRDefault="00283123" w:rsidP="00283123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proofErr w:type="spellStart"/>
            <w:r w:rsidRPr="00622FC3">
              <w:rPr>
                <w:rFonts w:ascii="Verdana" w:hAnsi="Verdana"/>
                <w:sz w:val="18"/>
                <w:szCs w:val="18"/>
                <w:lang w:val="en-US"/>
              </w:rPr>
              <w:t>Whatsapp</w:t>
            </w:r>
            <w:proofErr w:type="spellEnd"/>
            <w:r w:rsidRPr="00622FC3">
              <w:rPr>
                <w:rFonts w:ascii="Verdana" w:hAnsi="Verdana"/>
                <w:sz w:val="18"/>
                <w:szCs w:val="18"/>
                <w:lang w:val="en-US"/>
              </w:rPr>
              <w:t>: (11) 94707-6242</w:t>
            </w:r>
          </w:p>
          <w:p w:rsidR="00283123" w:rsidRDefault="00283123" w:rsidP="00283123">
            <w:r w:rsidRPr="00622FC3">
              <w:rPr>
                <w:rFonts w:ascii="Verdana" w:hAnsi="Verdana"/>
                <w:sz w:val="18"/>
                <w:szCs w:val="18"/>
                <w:lang w:val="en-US"/>
              </w:rPr>
              <w:t xml:space="preserve">E-mail: </w:t>
            </w:r>
            <w:hyperlink r:id="rId8" w:history="1">
              <w:r w:rsidRPr="00622FC3">
                <w:rPr>
                  <w:rStyle w:val="Hyperlink"/>
                  <w:rFonts w:ascii="Verdana" w:hAnsi="Verdana"/>
                  <w:sz w:val="18"/>
                  <w:szCs w:val="18"/>
                  <w:lang w:val="en-US"/>
                </w:rPr>
                <w:t>biotecnica@fajbio.com.br</w:t>
              </w:r>
            </w:hyperlink>
          </w:p>
          <w:p w:rsidR="00283123" w:rsidRDefault="00283123" w:rsidP="00283123">
            <w:pPr>
              <w:rPr>
                <w:rStyle w:val="Hyperlink"/>
                <w:lang w:val="en-US"/>
              </w:rPr>
            </w:pPr>
          </w:p>
          <w:p w:rsidR="00283123" w:rsidRPr="00D44116" w:rsidRDefault="00283123" w:rsidP="0028312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D44116">
              <w:rPr>
                <w:rFonts w:ascii="Verdana" w:hAnsi="Verdana"/>
                <w:sz w:val="18"/>
                <w:szCs w:val="18"/>
              </w:rPr>
              <w:t>É OBRIGATÓRIO O ENVIO DO COMPROVANTE DE PAGAMENTO E DO PEDIDO DE COMPRA E/OU AUTOR</w:t>
            </w:r>
            <w:r w:rsidRPr="00D44116">
              <w:rPr>
                <w:rFonts w:ascii="Verdana" w:hAnsi="Verdana"/>
                <w:sz w:val="18"/>
                <w:szCs w:val="18"/>
              </w:rPr>
              <w:t>I</w:t>
            </w:r>
            <w:r w:rsidRPr="00D44116">
              <w:rPr>
                <w:rFonts w:ascii="Verdana" w:hAnsi="Verdana"/>
                <w:sz w:val="18"/>
                <w:szCs w:val="18"/>
              </w:rPr>
              <w:t>ZAÇÃO EXPRESSA PARA INICIARMOS O SERVIÇO.</w:t>
            </w:r>
          </w:p>
          <w:p w:rsidR="00283123" w:rsidRPr="00D44116" w:rsidRDefault="00283123" w:rsidP="00283123">
            <w:pPr>
              <w:rPr>
                <w:rStyle w:val="Hyperlink"/>
                <w:rFonts w:ascii="Verdana" w:hAnsi="Verdana"/>
                <w:sz w:val="18"/>
                <w:szCs w:val="18"/>
              </w:rPr>
            </w:pPr>
          </w:p>
          <w:p w:rsidR="008001A4" w:rsidRPr="00D44116" w:rsidRDefault="008001A4" w:rsidP="00DA7E1E">
            <w:pPr>
              <w:rPr>
                <w:rFonts w:ascii="Verdana" w:hAnsi="Verdana"/>
                <w:color w:val="000080"/>
                <w:sz w:val="10"/>
                <w:szCs w:val="10"/>
                <w:u w:val="single"/>
              </w:rPr>
            </w:pPr>
          </w:p>
        </w:tc>
      </w:tr>
      <w:tr w:rsidR="001215A5" w:rsidTr="001215A5">
        <w:trPr>
          <w:trHeight w:val="602"/>
        </w:trPr>
        <w:tc>
          <w:tcPr>
            <w:tcW w:w="9865" w:type="dxa"/>
          </w:tcPr>
          <w:p w:rsidR="001215A5" w:rsidRPr="00283123" w:rsidRDefault="001215A5" w:rsidP="001215A5">
            <w:pPr>
              <w:pStyle w:val="Corpodetexto"/>
              <w:rPr>
                <w:rFonts w:ascii="Verdana" w:hAnsi="Verdana"/>
                <w:b/>
                <w:sz w:val="14"/>
                <w:szCs w:val="14"/>
              </w:rPr>
            </w:pPr>
            <w:r w:rsidRPr="00283123">
              <w:rPr>
                <w:rFonts w:ascii="Verdana" w:hAnsi="Verdana"/>
                <w:b/>
                <w:sz w:val="14"/>
                <w:szCs w:val="14"/>
              </w:rPr>
              <w:t>Atenção! Instruções, normas institucionais, dados para faturamento e e-mails para envio de Nota Fiscal Eletrônica de Serviços - NFS-e e Documento Auxiliar da Nota Fiscal Eletrônica - DANFE deverão obrigatoriamente ser informados no momento da autorização de início de serviço. Notas fiscais serão emitidas somente quando o equipamento estiver final</w:t>
            </w:r>
            <w:r w:rsidRPr="00283123">
              <w:rPr>
                <w:rFonts w:ascii="Verdana" w:hAnsi="Verdana"/>
                <w:b/>
                <w:sz w:val="14"/>
                <w:szCs w:val="14"/>
              </w:rPr>
              <w:t>i</w:t>
            </w:r>
            <w:r w:rsidRPr="00283123">
              <w:rPr>
                <w:rFonts w:ascii="Verdana" w:hAnsi="Verdana"/>
                <w:b/>
                <w:sz w:val="14"/>
                <w:szCs w:val="14"/>
              </w:rPr>
              <w:t>zado.</w:t>
            </w:r>
          </w:p>
        </w:tc>
      </w:tr>
    </w:tbl>
    <w:p w:rsidR="001215A5" w:rsidRDefault="001215A5" w:rsidP="002A33D4">
      <w:pPr>
        <w:pStyle w:val="Corpodetexto"/>
        <w:rPr>
          <w:rFonts w:hint="eastAsia"/>
        </w:rPr>
      </w:pPr>
    </w:p>
    <w:sectPr w:rsidR="001215A5" w:rsidSect="00691497">
      <w:headerReference w:type="default" r:id="rId9"/>
      <w:footerReference w:type="default" r:id="rId10"/>
      <w:pgSz w:w="11906" w:h="16838"/>
      <w:pgMar w:top="2718" w:right="1134" w:bottom="2253" w:left="1134" w:header="567" w:footer="283" w:gutter="0"/>
      <w:cols w:space="720"/>
      <w:formProt w:val="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123" w:rsidRDefault="00283123" w:rsidP="00914A70">
      <w:pPr>
        <w:rPr>
          <w:rFonts w:hint="eastAsia"/>
        </w:rPr>
      </w:pPr>
      <w:r>
        <w:separator/>
      </w:r>
    </w:p>
  </w:endnote>
  <w:endnote w:type="continuationSeparator" w:id="1">
    <w:p w:rsidR="00283123" w:rsidRDefault="00283123" w:rsidP="00914A7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3286"/>
      <w:gridCol w:w="3285"/>
      <w:gridCol w:w="3283"/>
    </w:tblGrid>
    <w:tr w:rsidR="00283123" w:rsidTr="00691497">
      <w:trPr>
        <w:trHeight w:hRule="exact" w:val="340"/>
      </w:trPr>
      <w:tc>
        <w:tcPr>
          <w:tcW w:w="1667" w:type="pct"/>
          <w:tcBorders>
            <w:top w:val="single" w:sz="4" w:space="0" w:color="000000"/>
          </w:tcBorders>
          <w:vAlign w:val="center"/>
        </w:tcPr>
        <w:p w:rsidR="00283123" w:rsidRDefault="00283123" w:rsidP="00CD38FC">
          <w:pPr>
            <w:pStyle w:val="Rodap1"/>
            <w:widowControl w:val="0"/>
            <w:rPr>
              <w:rFonts w:hint="eastAsia"/>
            </w:rPr>
          </w:pPr>
          <w:r>
            <w:rPr>
              <w:rFonts w:ascii="Verdana" w:hAnsi="Verdana" w:cs="Verdana"/>
              <w:sz w:val="16"/>
              <w:szCs w:val="16"/>
            </w:rPr>
            <w:t>PP-09F11/ V: 16</w:t>
          </w:r>
        </w:p>
      </w:tc>
      <w:tc>
        <w:tcPr>
          <w:tcW w:w="1667" w:type="pct"/>
          <w:tcBorders>
            <w:top w:val="single" w:sz="4" w:space="0" w:color="000000"/>
          </w:tcBorders>
          <w:vAlign w:val="center"/>
        </w:tcPr>
        <w:p w:rsidR="00283123" w:rsidRDefault="00283123">
          <w:pPr>
            <w:pStyle w:val="Rodap1"/>
            <w:widowControl w:val="0"/>
            <w:snapToGrid w:val="0"/>
            <w:rPr>
              <w:rFonts w:ascii="Verdana" w:hAnsi="Verdana" w:cs="Verdana"/>
              <w:sz w:val="16"/>
              <w:szCs w:val="16"/>
            </w:rPr>
          </w:pPr>
        </w:p>
      </w:tc>
      <w:tc>
        <w:tcPr>
          <w:tcW w:w="1666" w:type="pct"/>
          <w:tcBorders>
            <w:top w:val="single" w:sz="4" w:space="0" w:color="000000"/>
          </w:tcBorders>
          <w:vAlign w:val="center"/>
        </w:tcPr>
        <w:p w:rsidR="00283123" w:rsidRDefault="00283123">
          <w:pPr>
            <w:pStyle w:val="Rodap1"/>
            <w:widowControl w:val="0"/>
            <w:ind w:firstLine="1560"/>
            <w:rPr>
              <w:rFonts w:hint="eastAsia"/>
            </w:rPr>
          </w:pPr>
          <w:r>
            <w:rPr>
              <w:rFonts w:ascii="Verdana" w:hAnsi="Verdana" w:cs="Verdana"/>
              <w:sz w:val="16"/>
              <w:szCs w:val="16"/>
            </w:rPr>
            <w:t xml:space="preserve">Página </w:t>
          </w:r>
          <w:r>
            <w:rPr>
              <w:rFonts w:ascii="Verdana" w:hAnsi="Verdana" w:cs="Verdana"/>
              <w:sz w:val="16"/>
              <w:szCs w:val="16"/>
            </w:rPr>
            <w:fldChar w:fldCharType="begin"/>
          </w:r>
          <w:r>
            <w:rPr>
              <w:rFonts w:ascii="Verdana" w:hAnsi="Verdana" w:cs="Verdana"/>
              <w:sz w:val="16"/>
              <w:szCs w:val="16"/>
            </w:rPr>
            <w:instrText xml:space="preserve"> PAGE </w:instrText>
          </w:r>
          <w:r>
            <w:rPr>
              <w:rFonts w:ascii="Verdana" w:hAnsi="Verdana" w:cs="Verdana"/>
              <w:sz w:val="16"/>
              <w:szCs w:val="16"/>
            </w:rPr>
            <w:fldChar w:fldCharType="separate"/>
          </w:r>
          <w:r w:rsidR="00E22D9A">
            <w:rPr>
              <w:rFonts w:ascii="Verdana" w:hAnsi="Verdana" w:cs="Verdana"/>
              <w:noProof/>
              <w:sz w:val="16"/>
              <w:szCs w:val="16"/>
            </w:rPr>
            <w:t>1</w:t>
          </w:r>
          <w:r>
            <w:rPr>
              <w:rFonts w:ascii="Verdana" w:hAnsi="Verdana" w:cs="Verdana"/>
              <w:sz w:val="16"/>
              <w:szCs w:val="16"/>
            </w:rPr>
            <w:fldChar w:fldCharType="end"/>
          </w:r>
          <w:r>
            <w:rPr>
              <w:rFonts w:ascii="Verdana" w:hAnsi="Verdana" w:cs="Verdana"/>
              <w:sz w:val="16"/>
              <w:szCs w:val="16"/>
            </w:rPr>
            <w:t xml:space="preserve"> de </w:t>
          </w:r>
          <w:r>
            <w:rPr>
              <w:rFonts w:ascii="Verdana" w:hAnsi="Verdana" w:cs="Verdana"/>
              <w:sz w:val="16"/>
              <w:szCs w:val="16"/>
            </w:rPr>
            <w:fldChar w:fldCharType="begin"/>
          </w:r>
          <w:r>
            <w:rPr>
              <w:rFonts w:ascii="Verdana" w:hAnsi="Verdana" w:cs="Verdana"/>
              <w:sz w:val="16"/>
              <w:szCs w:val="16"/>
            </w:rPr>
            <w:instrText xml:space="preserve"> NUMPAGES </w:instrText>
          </w:r>
          <w:r>
            <w:rPr>
              <w:rFonts w:ascii="Verdana" w:hAnsi="Verdana" w:cs="Verdana"/>
              <w:sz w:val="16"/>
              <w:szCs w:val="16"/>
            </w:rPr>
            <w:fldChar w:fldCharType="separate"/>
          </w:r>
          <w:r w:rsidR="00E22D9A">
            <w:rPr>
              <w:rFonts w:ascii="Verdana" w:hAnsi="Verdana" w:cs="Verdana"/>
              <w:noProof/>
              <w:sz w:val="16"/>
              <w:szCs w:val="16"/>
            </w:rPr>
            <w:t>1</w:t>
          </w:r>
          <w:r>
            <w:rPr>
              <w:rFonts w:ascii="Verdana" w:hAnsi="Verdana" w:cs="Verdana"/>
              <w:sz w:val="16"/>
              <w:szCs w:val="16"/>
            </w:rPr>
            <w:fldChar w:fldCharType="end"/>
          </w:r>
        </w:p>
      </w:tc>
    </w:tr>
  </w:tbl>
  <w:p w:rsidR="00283123" w:rsidRDefault="00283123">
    <w:pPr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123" w:rsidRDefault="00283123" w:rsidP="00914A70">
      <w:pPr>
        <w:rPr>
          <w:rFonts w:hint="eastAsia"/>
        </w:rPr>
      </w:pPr>
      <w:r>
        <w:separator/>
      </w:r>
    </w:p>
  </w:footnote>
  <w:footnote w:type="continuationSeparator" w:id="1">
    <w:p w:rsidR="00283123" w:rsidRDefault="00283123" w:rsidP="00914A7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772"/>
      <w:gridCol w:w="6498"/>
      <w:gridCol w:w="1508"/>
    </w:tblGrid>
    <w:tr w:rsidR="00283123" w:rsidRPr="00991751" w:rsidTr="00E958A6">
      <w:trPr>
        <w:cantSplit/>
        <w:trHeight w:val="438"/>
        <w:jc w:val="center"/>
      </w:trPr>
      <w:tc>
        <w:tcPr>
          <w:tcW w:w="906" w:type="pct"/>
          <w:vMerge w:val="restart"/>
          <w:vAlign w:val="center"/>
        </w:tcPr>
        <w:p w:rsidR="00283123" w:rsidRPr="001B5F7D" w:rsidRDefault="00283123" w:rsidP="00E958A6">
          <w:pPr>
            <w:jc w:val="center"/>
            <w:rPr>
              <w:rFonts w:eastAsia="Times New Roman"/>
              <w:b/>
              <w:szCs w:val="20"/>
              <w:lang w:eastAsia="ar-SA"/>
            </w:rPr>
          </w:pPr>
          <w:r>
            <w:rPr>
              <w:rFonts w:eastAsia="Times New Roman"/>
              <w:b/>
              <w:noProof/>
              <w:szCs w:val="20"/>
              <w:lang w:eastAsia="pt-BR" w:bidi="ar-SA"/>
            </w:rPr>
            <w:drawing>
              <wp:inline distT="0" distB="0" distL="0" distR="0">
                <wp:extent cx="1013806" cy="540000"/>
                <wp:effectExtent l="0" t="0" r="0" b="0"/>
                <wp:docPr id="1" name="Imagem 1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J - Logotipo Oficial (Simplificado JPEG)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3806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3" w:type="pct"/>
          <w:vMerge w:val="restart"/>
          <w:vAlign w:val="center"/>
        </w:tcPr>
        <w:p w:rsidR="00283123" w:rsidRPr="002A33D4" w:rsidRDefault="00283123" w:rsidP="00E958A6">
          <w:pPr>
            <w:jc w:val="center"/>
            <w:rPr>
              <w:rFonts w:ascii="Verdana" w:eastAsia="Times New Roman" w:hAnsi="Verdana"/>
              <w:b/>
              <w:sz w:val="18"/>
              <w:szCs w:val="18"/>
              <w:lang w:eastAsia="ar-SA"/>
            </w:rPr>
          </w:pPr>
          <w:r w:rsidRPr="002A33D4">
            <w:rPr>
              <w:rFonts w:ascii="Verdana" w:eastAsia="Times New Roman" w:hAnsi="Verdana"/>
              <w:b/>
              <w:sz w:val="18"/>
              <w:szCs w:val="18"/>
              <w:lang w:eastAsia="ar-SA"/>
            </w:rPr>
            <w:t>ORÇAMENTO ASSISTÊNCIA TÉCNICA</w:t>
          </w:r>
        </w:p>
      </w:tc>
      <w:tc>
        <w:tcPr>
          <w:tcW w:w="771" w:type="pct"/>
          <w:vAlign w:val="center"/>
        </w:tcPr>
        <w:p w:rsidR="00283123" w:rsidRPr="002A33D4" w:rsidRDefault="00283123" w:rsidP="00E958A6">
          <w:pPr>
            <w:pStyle w:val="Rodap"/>
            <w:jc w:val="center"/>
            <w:rPr>
              <w:rFonts w:ascii="Verdana" w:eastAsia="Times New Roman" w:hAnsi="Verdana"/>
              <w:b/>
              <w:sz w:val="18"/>
              <w:szCs w:val="18"/>
              <w:lang w:eastAsia="ar-SA"/>
            </w:rPr>
          </w:pPr>
          <w:r w:rsidRPr="002A33D4">
            <w:rPr>
              <w:rFonts w:ascii="Verdana" w:eastAsia="Times New Roman" w:hAnsi="Verdana"/>
              <w:b/>
              <w:sz w:val="18"/>
              <w:szCs w:val="18"/>
              <w:lang w:eastAsia="ar-SA"/>
            </w:rPr>
            <w:t>PP-09F11</w:t>
          </w:r>
        </w:p>
      </w:tc>
    </w:tr>
    <w:tr w:rsidR="00283123" w:rsidRPr="00991751" w:rsidTr="00E958A6">
      <w:trPr>
        <w:cantSplit/>
        <w:trHeight w:val="438"/>
        <w:jc w:val="center"/>
      </w:trPr>
      <w:tc>
        <w:tcPr>
          <w:tcW w:w="906" w:type="pct"/>
          <w:vMerge/>
          <w:vAlign w:val="center"/>
        </w:tcPr>
        <w:p w:rsidR="00283123" w:rsidRDefault="00283123" w:rsidP="00E958A6">
          <w:pPr>
            <w:jc w:val="center"/>
            <w:rPr>
              <w:rFonts w:eastAsia="Times New Roman"/>
              <w:b/>
              <w:noProof/>
              <w:szCs w:val="20"/>
            </w:rPr>
          </w:pPr>
        </w:p>
      </w:tc>
      <w:tc>
        <w:tcPr>
          <w:tcW w:w="3323" w:type="pct"/>
          <w:vMerge/>
          <w:vAlign w:val="center"/>
        </w:tcPr>
        <w:p w:rsidR="00283123" w:rsidRPr="002A33D4" w:rsidRDefault="00283123" w:rsidP="00E958A6">
          <w:pPr>
            <w:jc w:val="center"/>
            <w:rPr>
              <w:rFonts w:eastAsia="Times New Roman"/>
              <w:b/>
              <w:sz w:val="18"/>
              <w:szCs w:val="18"/>
              <w:lang w:eastAsia="ar-SA"/>
            </w:rPr>
          </w:pPr>
        </w:p>
      </w:tc>
      <w:tc>
        <w:tcPr>
          <w:tcW w:w="771" w:type="pct"/>
          <w:vAlign w:val="center"/>
        </w:tcPr>
        <w:p w:rsidR="00283123" w:rsidRPr="002A33D4" w:rsidRDefault="00283123" w:rsidP="00E958A6">
          <w:pPr>
            <w:pStyle w:val="Rodap"/>
            <w:jc w:val="center"/>
            <w:rPr>
              <w:rFonts w:ascii="Verdana" w:eastAsia="Times New Roman" w:hAnsi="Verdana"/>
              <w:b/>
              <w:sz w:val="18"/>
              <w:szCs w:val="18"/>
              <w:lang w:eastAsia="ar-SA"/>
            </w:rPr>
          </w:pPr>
          <w:r w:rsidRPr="002A33D4">
            <w:rPr>
              <w:rFonts w:ascii="Verdana" w:eastAsia="Times New Roman" w:hAnsi="Verdana"/>
              <w:b/>
              <w:sz w:val="18"/>
              <w:szCs w:val="18"/>
              <w:lang w:eastAsia="ar-SA"/>
            </w:rPr>
            <w:t>Versão: 16</w:t>
          </w:r>
        </w:p>
      </w:tc>
    </w:tr>
  </w:tbl>
  <w:p w:rsidR="00283123" w:rsidRDefault="00283123" w:rsidP="001215A5">
    <w:pPr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95C6F"/>
    <w:multiLevelType w:val="hybridMultilevel"/>
    <w:tmpl w:val="985C8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671F6"/>
    <w:multiLevelType w:val="hybridMultilevel"/>
    <w:tmpl w:val="912E3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50A1C"/>
    <w:multiLevelType w:val="hybridMultilevel"/>
    <w:tmpl w:val="F8B4A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E058E"/>
    <w:multiLevelType w:val="hybridMultilevel"/>
    <w:tmpl w:val="8806E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autoHyphenation/>
  <w:hyphenationZone w:val="425"/>
  <w:characterSpacingControl w:val="doNotCompress"/>
  <w:hdrShapeDefaults>
    <o:shapedefaults v:ext="edit" spidmax="2457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14A70"/>
    <w:rsid w:val="000303D4"/>
    <w:rsid w:val="0005089F"/>
    <w:rsid w:val="000A7801"/>
    <w:rsid w:val="000E349D"/>
    <w:rsid w:val="001215A5"/>
    <w:rsid w:val="00130414"/>
    <w:rsid w:val="002144FE"/>
    <w:rsid w:val="00283123"/>
    <w:rsid w:val="002A33D4"/>
    <w:rsid w:val="00444078"/>
    <w:rsid w:val="00487371"/>
    <w:rsid w:val="005858A0"/>
    <w:rsid w:val="005A2463"/>
    <w:rsid w:val="005B4B16"/>
    <w:rsid w:val="005D0EDE"/>
    <w:rsid w:val="00622FC3"/>
    <w:rsid w:val="006358F0"/>
    <w:rsid w:val="00691497"/>
    <w:rsid w:val="006A6D21"/>
    <w:rsid w:val="007328C1"/>
    <w:rsid w:val="007C6443"/>
    <w:rsid w:val="008001A4"/>
    <w:rsid w:val="00810C1E"/>
    <w:rsid w:val="00820DF2"/>
    <w:rsid w:val="00897F82"/>
    <w:rsid w:val="00907FFD"/>
    <w:rsid w:val="00914A70"/>
    <w:rsid w:val="00944D49"/>
    <w:rsid w:val="00955C9E"/>
    <w:rsid w:val="00996DA1"/>
    <w:rsid w:val="009B1C36"/>
    <w:rsid w:val="009E65B6"/>
    <w:rsid w:val="00A424F4"/>
    <w:rsid w:val="00A97381"/>
    <w:rsid w:val="00AA2BA4"/>
    <w:rsid w:val="00B36195"/>
    <w:rsid w:val="00C34D25"/>
    <w:rsid w:val="00CD38FC"/>
    <w:rsid w:val="00D221CA"/>
    <w:rsid w:val="00D44116"/>
    <w:rsid w:val="00D45582"/>
    <w:rsid w:val="00DA7E1E"/>
    <w:rsid w:val="00E22D9A"/>
    <w:rsid w:val="00E958A6"/>
    <w:rsid w:val="00F66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5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51">
    <w:name w:val="Título 51"/>
    <w:basedOn w:val="Ttulo"/>
    <w:next w:val="Corpodetexto"/>
    <w:qFormat/>
    <w:rsid w:val="00914A70"/>
    <w:pPr>
      <w:spacing w:before="120" w:after="60"/>
      <w:outlineLvl w:val="4"/>
    </w:pPr>
    <w:rPr>
      <w:rFonts w:ascii="Liberation Serif" w:eastAsia="NSimSun" w:hAnsi="Liberation Serif"/>
      <w:b/>
      <w:bCs/>
      <w:sz w:val="20"/>
      <w:szCs w:val="20"/>
    </w:rPr>
  </w:style>
  <w:style w:type="character" w:styleId="Hyperlink">
    <w:name w:val="Hyperlink"/>
    <w:rsid w:val="00914A70"/>
    <w:rPr>
      <w:color w:val="000080"/>
      <w:u w:val="single"/>
    </w:rPr>
  </w:style>
  <w:style w:type="paragraph" w:styleId="Ttulo">
    <w:name w:val="Title"/>
    <w:basedOn w:val="Normal"/>
    <w:next w:val="Corpodetexto"/>
    <w:qFormat/>
    <w:rsid w:val="00914A7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914A70"/>
    <w:pPr>
      <w:spacing w:after="140" w:line="276" w:lineRule="auto"/>
    </w:pPr>
  </w:style>
  <w:style w:type="paragraph" w:styleId="Lista">
    <w:name w:val="List"/>
    <w:basedOn w:val="Corpodetexto"/>
    <w:rsid w:val="00914A70"/>
  </w:style>
  <w:style w:type="paragraph" w:customStyle="1" w:styleId="Legenda1">
    <w:name w:val="Legenda1"/>
    <w:basedOn w:val="Normal"/>
    <w:qFormat/>
    <w:rsid w:val="00914A70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914A70"/>
    <w:pPr>
      <w:suppressLineNumbers/>
    </w:pPr>
  </w:style>
  <w:style w:type="paragraph" w:customStyle="1" w:styleId="CabealhoeRodap">
    <w:name w:val="Cabeçalho e Rodapé"/>
    <w:basedOn w:val="Normal"/>
    <w:qFormat/>
    <w:rsid w:val="00914A70"/>
    <w:pPr>
      <w:suppressLineNumbers/>
      <w:tabs>
        <w:tab w:val="center" w:pos="4819"/>
        <w:tab w:val="right" w:pos="9638"/>
      </w:tabs>
    </w:pPr>
  </w:style>
  <w:style w:type="paragraph" w:customStyle="1" w:styleId="Cabealho1">
    <w:name w:val="Cabeçalho1"/>
    <w:basedOn w:val="CabealhoeRodap"/>
    <w:rsid w:val="00914A70"/>
  </w:style>
  <w:style w:type="paragraph" w:customStyle="1" w:styleId="Rodap1">
    <w:name w:val="Rodapé1"/>
    <w:basedOn w:val="Normal"/>
    <w:rsid w:val="00914A70"/>
    <w:pPr>
      <w:tabs>
        <w:tab w:val="center" w:pos="4419"/>
        <w:tab w:val="right" w:pos="8838"/>
      </w:tabs>
    </w:pPr>
  </w:style>
  <w:style w:type="paragraph" w:customStyle="1" w:styleId="Linhahorizontal">
    <w:name w:val="Linha horizontal"/>
    <w:basedOn w:val="Normal"/>
    <w:next w:val="Corpodetexto"/>
    <w:qFormat/>
    <w:rsid w:val="00914A70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Cabealho">
    <w:name w:val="header"/>
    <w:basedOn w:val="Normal"/>
    <w:link w:val="CabealhoChar"/>
    <w:unhideWhenUsed/>
    <w:rsid w:val="005A246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rsid w:val="005A2463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5A246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A2463"/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63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63"/>
    <w:rPr>
      <w:rFonts w:ascii="Tahoma" w:hAnsi="Tahoma" w:cs="Mangal"/>
      <w:sz w:val="16"/>
      <w:szCs w:val="14"/>
    </w:rPr>
  </w:style>
  <w:style w:type="table" w:styleId="Tabelacomgrade">
    <w:name w:val="Table Grid"/>
    <w:basedOn w:val="Tabelanormal"/>
    <w:rsid w:val="000E349D"/>
    <w:pPr>
      <w:suppressAutoHyphens w:val="0"/>
    </w:pPr>
    <w:rPr>
      <w:rFonts w:ascii="Times New Roman" w:eastAsia="Times New Roman" w:hAnsi="Times New Roman" w:cs="Times New Roman"/>
      <w:kern w:val="0"/>
      <w:sz w:val="20"/>
      <w:szCs w:val="20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E65B6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otecnica@fajbio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7A736-9439-497F-85D4-101483CCA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Baronetti</dc:creator>
  <cp:lastModifiedBy>Ramon Baronetti</cp:lastModifiedBy>
  <cp:revision>3</cp:revision>
  <dcterms:created xsi:type="dcterms:W3CDTF">2025-10-14T11:15:00Z</dcterms:created>
  <dcterms:modified xsi:type="dcterms:W3CDTF">2025-10-14T11:30:00Z</dcterms:modified>
  <dc:language>pt-BR</dc:language>
</cp:coreProperties>
</file>