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5960E" w14:textId="77777777" w:rsidR="00003387" w:rsidRDefault="00000000">
      <w:pPr>
        <w:spacing w:before="1400"/>
        <w:jc w:val="center"/>
      </w:pPr>
      <w:r>
        <w:rPr>
          <w:b/>
          <w:bCs/>
          <w:color w:val="2979C8"/>
          <w:spacing w:val="60"/>
          <w:sz w:val="28"/>
          <w:szCs w:val="28"/>
        </w:rPr>
        <w:t>PROPOSTA DE PROJETO</w:t>
      </w:r>
    </w:p>
    <w:p w14:paraId="6FFA63A9" w14:textId="77777777" w:rsidR="00003387" w:rsidRDefault="00000000">
      <w:pPr>
        <w:spacing w:before="200"/>
        <w:jc w:val="center"/>
      </w:pPr>
      <w:r>
        <w:rPr>
          <w:b/>
          <w:bCs/>
          <w:color w:val="0D2D5E"/>
          <w:sz w:val="60"/>
          <w:szCs w:val="60"/>
        </w:rPr>
        <w:t>Squad 100% Agêntica</w:t>
      </w:r>
    </w:p>
    <w:p w14:paraId="73CE3CA8" w14:textId="77777777" w:rsidR="00003387" w:rsidRDefault="00000000">
      <w:pPr>
        <w:spacing w:before="80"/>
        <w:jc w:val="center"/>
      </w:pPr>
      <w:r>
        <w:rPr>
          <w:i/>
          <w:iCs/>
          <w:color w:val="1A5FA8"/>
          <w:sz w:val="26"/>
          <w:szCs w:val="26"/>
        </w:rPr>
        <w:t>Orquestração de Agentes de IA integrada ao ciclo de vida de histórias no Jira</w:t>
      </w:r>
    </w:p>
    <w:p w14:paraId="49F9F962" w14:textId="77777777" w:rsidR="00003387" w:rsidRDefault="00003387">
      <w:pPr>
        <w:pBdr>
          <w:top w:val="single" w:sz="6" w:space="8" w:color="2979C8"/>
        </w:pBdr>
        <w:spacing w:before="480"/>
        <w:jc w:val="center"/>
      </w:pPr>
    </w:p>
    <w:p w14:paraId="15E1044A" w14:textId="77777777" w:rsidR="00003387" w:rsidRDefault="00000000">
      <w:pPr>
        <w:spacing w:before="360"/>
        <w:jc w:val="center"/>
      </w:pPr>
      <w:r>
        <w:rPr>
          <w:color w:val="3A3A3A"/>
          <w:sz w:val="24"/>
          <w:szCs w:val="24"/>
        </w:rPr>
        <w:t>Plataforma reutilizável de desenvolvimento autônomo</w:t>
      </w:r>
    </w:p>
    <w:p w14:paraId="746E3CA2" w14:textId="77777777" w:rsidR="00003387" w:rsidRDefault="00000000">
      <w:pPr>
        <w:spacing w:before="60"/>
        <w:jc w:val="center"/>
      </w:pPr>
      <w:r>
        <w:rPr>
          <w:color w:val="3A3A3A"/>
        </w:rPr>
        <w:t>Orquestrador · PO · LT · DEV · QA · com gates de aprovação humana</w:t>
      </w:r>
    </w:p>
    <w:p w14:paraId="44190411" w14:textId="77777777" w:rsidR="00003387" w:rsidRDefault="00000000">
      <w:pPr>
        <w:spacing w:before="1200"/>
        <w:jc w:val="center"/>
      </w:pPr>
      <w:r>
        <w:rPr>
          <w:b/>
          <w:bCs/>
          <w:color w:val="2979C8"/>
          <w:sz w:val="20"/>
          <w:szCs w:val="20"/>
        </w:rPr>
        <w:t>Documento de Planejamento — para avaliação</w:t>
      </w:r>
    </w:p>
    <w:p w14:paraId="0EBDEBB4" w14:textId="77777777" w:rsidR="00003387" w:rsidRDefault="00000000">
      <w:pPr>
        <w:spacing w:before="40"/>
        <w:jc w:val="center"/>
      </w:pPr>
      <w:r>
        <w:rPr>
          <w:color w:val="3A3A3A"/>
          <w:sz w:val="20"/>
          <w:szCs w:val="20"/>
        </w:rPr>
        <w:t xml:space="preserve">Versão 1.0 · </w:t>
      </w:r>
      <w:proofErr w:type="gramStart"/>
      <w:r>
        <w:rPr>
          <w:color w:val="3A3A3A"/>
          <w:sz w:val="20"/>
          <w:szCs w:val="20"/>
        </w:rPr>
        <w:t>Maio</w:t>
      </w:r>
      <w:proofErr w:type="gramEnd"/>
      <w:r>
        <w:rPr>
          <w:color w:val="3A3A3A"/>
          <w:sz w:val="20"/>
          <w:szCs w:val="20"/>
        </w:rPr>
        <w:t xml:space="preserve"> de 2026</w:t>
      </w:r>
    </w:p>
    <w:p w14:paraId="2707FE9B" w14:textId="77777777" w:rsidR="00003387" w:rsidRDefault="00000000">
      <w:r>
        <w:br w:type="page"/>
      </w:r>
    </w:p>
    <w:p w14:paraId="78BF4C35" w14:textId="77777777" w:rsidR="00003387" w:rsidRDefault="00000000">
      <w:pPr>
        <w:spacing w:after="200"/>
      </w:pPr>
      <w:r>
        <w:rPr>
          <w:b/>
          <w:bCs/>
          <w:color w:val="0D2D5E"/>
          <w:sz w:val="36"/>
          <w:szCs w:val="36"/>
        </w:rPr>
        <w:lastRenderedPageBreak/>
        <w:t>Sumário</w:t>
      </w:r>
    </w:p>
    <w:sdt>
      <w:sdtPr>
        <w:alias w:val="Sumário"/>
        <w:id w:val="-229537007"/>
      </w:sdtPr>
      <w:sdtContent>
        <w:p w14:paraId="5DDB8D88" w14:textId="77777777" w:rsidR="00056C83" w:rsidRDefault="00000000">
          <w:pPr>
            <w:pStyle w:val="Sumrio1"/>
            <w:tabs>
              <w:tab w:val="right" w:leader="dot" w:pos="9350"/>
            </w:tabs>
            <w:rPr>
              <w:noProof/>
            </w:rPr>
          </w:pPr>
          <w:r>
            <w:fldChar w:fldCharType="begin"/>
          </w:r>
          <w:r>
            <w:instrText>TOC \h \o "1-3"</w:instrText>
          </w:r>
          <w:r>
            <w:fldChar w:fldCharType="separate"/>
          </w:r>
          <w:hyperlink w:anchor="_Toc230545739" w:history="1">
            <w:r w:rsidR="00056C83" w:rsidRPr="004D5ACB">
              <w:rPr>
                <w:rStyle w:val="Hyperlink"/>
                <w:noProof/>
              </w:rPr>
              <w:t>1. Sumário Executivo</w:t>
            </w:r>
            <w:r w:rsidR="00056C83">
              <w:rPr>
                <w:noProof/>
              </w:rPr>
              <w:tab/>
            </w:r>
            <w:r w:rsidR="00056C83">
              <w:rPr>
                <w:noProof/>
              </w:rPr>
              <w:fldChar w:fldCharType="begin"/>
            </w:r>
            <w:r w:rsidR="00056C83">
              <w:rPr>
                <w:noProof/>
              </w:rPr>
              <w:instrText xml:space="preserve"> PAGEREF _Toc230545739 \h </w:instrText>
            </w:r>
            <w:r w:rsidR="00056C83">
              <w:rPr>
                <w:noProof/>
              </w:rPr>
            </w:r>
            <w:r w:rsidR="00056C83">
              <w:rPr>
                <w:noProof/>
              </w:rPr>
              <w:fldChar w:fldCharType="separate"/>
            </w:r>
            <w:r w:rsidR="00056C83">
              <w:rPr>
                <w:noProof/>
              </w:rPr>
              <w:t>4</w:t>
            </w:r>
            <w:r w:rsidR="00056C83">
              <w:rPr>
                <w:noProof/>
              </w:rPr>
              <w:fldChar w:fldCharType="end"/>
            </w:r>
          </w:hyperlink>
        </w:p>
        <w:p w14:paraId="4AD1730C" w14:textId="77777777" w:rsidR="00056C83" w:rsidRDefault="00056C83">
          <w:pPr>
            <w:pStyle w:val="Sumrio3"/>
            <w:tabs>
              <w:tab w:val="right" w:leader="dot" w:pos="9350"/>
            </w:tabs>
            <w:rPr>
              <w:noProof/>
            </w:rPr>
          </w:pPr>
          <w:hyperlink w:anchor="_Toc230545740" w:history="1">
            <w:r w:rsidRPr="004D5ACB">
              <w:rPr>
                <w:rStyle w:val="Hyperlink"/>
                <w:noProof/>
              </w:rPr>
              <w:t>O que será entregue</w:t>
            </w:r>
            <w:r>
              <w:rPr>
                <w:noProof/>
              </w:rPr>
              <w:tab/>
            </w:r>
            <w:r>
              <w:rPr>
                <w:noProof/>
              </w:rPr>
              <w:fldChar w:fldCharType="begin"/>
            </w:r>
            <w:r>
              <w:rPr>
                <w:noProof/>
              </w:rPr>
              <w:instrText xml:space="preserve"> PAGEREF _Toc230545740 \h </w:instrText>
            </w:r>
            <w:r>
              <w:rPr>
                <w:noProof/>
              </w:rPr>
            </w:r>
            <w:r>
              <w:rPr>
                <w:noProof/>
              </w:rPr>
              <w:fldChar w:fldCharType="separate"/>
            </w:r>
            <w:r>
              <w:rPr>
                <w:noProof/>
              </w:rPr>
              <w:t>4</w:t>
            </w:r>
            <w:r>
              <w:rPr>
                <w:noProof/>
              </w:rPr>
              <w:fldChar w:fldCharType="end"/>
            </w:r>
          </w:hyperlink>
        </w:p>
        <w:p w14:paraId="603768A0" w14:textId="77777777" w:rsidR="00056C83" w:rsidRDefault="00056C83">
          <w:pPr>
            <w:pStyle w:val="Sumrio3"/>
            <w:tabs>
              <w:tab w:val="right" w:leader="dot" w:pos="9350"/>
            </w:tabs>
            <w:rPr>
              <w:noProof/>
            </w:rPr>
          </w:pPr>
          <w:hyperlink w:anchor="_Toc230545741" w:history="1">
            <w:r w:rsidRPr="004D5ACB">
              <w:rPr>
                <w:rStyle w:val="Hyperlink"/>
                <w:noProof/>
              </w:rPr>
              <w:t>Abordagem por fases (ordenadas por criticidade)</w:t>
            </w:r>
            <w:r>
              <w:rPr>
                <w:noProof/>
              </w:rPr>
              <w:tab/>
            </w:r>
            <w:r>
              <w:rPr>
                <w:noProof/>
              </w:rPr>
              <w:fldChar w:fldCharType="begin"/>
            </w:r>
            <w:r>
              <w:rPr>
                <w:noProof/>
              </w:rPr>
              <w:instrText xml:space="preserve"> PAGEREF _Toc230545741 \h </w:instrText>
            </w:r>
            <w:r>
              <w:rPr>
                <w:noProof/>
              </w:rPr>
            </w:r>
            <w:r>
              <w:rPr>
                <w:noProof/>
              </w:rPr>
              <w:fldChar w:fldCharType="separate"/>
            </w:r>
            <w:r>
              <w:rPr>
                <w:noProof/>
              </w:rPr>
              <w:t>4</w:t>
            </w:r>
            <w:r>
              <w:rPr>
                <w:noProof/>
              </w:rPr>
              <w:fldChar w:fldCharType="end"/>
            </w:r>
          </w:hyperlink>
        </w:p>
        <w:p w14:paraId="48B5B716" w14:textId="77777777" w:rsidR="00056C83" w:rsidRDefault="00056C83">
          <w:pPr>
            <w:pStyle w:val="Sumrio1"/>
            <w:tabs>
              <w:tab w:val="right" w:leader="dot" w:pos="9350"/>
            </w:tabs>
            <w:rPr>
              <w:noProof/>
            </w:rPr>
          </w:pPr>
          <w:hyperlink w:anchor="_Toc230545742" w:history="1">
            <w:r w:rsidRPr="004D5ACB">
              <w:rPr>
                <w:rStyle w:val="Hyperlink"/>
                <w:noProof/>
              </w:rPr>
              <w:t>2. Entendimento do Escopo e do Fluxo</w:t>
            </w:r>
            <w:r>
              <w:rPr>
                <w:noProof/>
              </w:rPr>
              <w:tab/>
            </w:r>
            <w:r>
              <w:rPr>
                <w:noProof/>
              </w:rPr>
              <w:fldChar w:fldCharType="begin"/>
            </w:r>
            <w:r>
              <w:rPr>
                <w:noProof/>
              </w:rPr>
              <w:instrText xml:space="preserve"> PAGEREF _Toc230545742 \h </w:instrText>
            </w:r>
            <w:r>
              <w:rPr>
                <w:noProof/>
              </w:rPr>
            </w:r>
            <w:r>
              <w:rPr>
                <w:noProof/>
              </w:rPr>
              <w:fldChar w:fldCharType="separate"/>
            </w:r>
            <w:r>
              <w:rPr>
                <w:noProof/>
              </w:rPr>
              <w:t>6</w:t>
            </w:r>
            <w:r>
              <w:rPr>
                <w:noProof/>
              </w:rPr>
              <w:fldChar w:fldCharType="end"/>
            </w:r>
          </w:hyperlink>
        </w:p>
        <w:p w14:paraId="7E3DB595" w14:textId="77777777" w:rsidR="00056C83" w:rsidRDefault="00056C83">
          <w:pPr>
            <w:pStyle w:val="Sumrio2"/>
            <w:tabs>
              <w:tab w:val="right" w:leader="dot" w:pos="9350"/>
            </w:tabs>
            <w:rPr>
              <w:noProof/>
            </w:rPr>
          </w:pPr>
          <w:hyperlink w:anchor="_Toc230545743" w:history="1">
            <w:r w:rsidRPr="004D5ACB">
              <w:rPr>
                <w:rStyle w:val="Hyperlink"/>
                <w:noProof/>
              </w:rPr>
              <w:t>2.1. Os papéis da squad</w:t>
            </w:r>
            <w:r>
              <w:rPr>
                <w:noProof/>
              </w:rPr>
              <w:tab/>
            </w:r>
            <w:r>
              <w:rPr>
                <w:noProof/>
              </w:rPr>
              <w:fldChar w:fldCharType="begin"/>
            </w:r>
            <w:r>
              <w:rPr>
                <w:noProof/>
              </w:rPr>
              <w:instrText xml:space="preserve"> PAGEREF _Toc230545743 \h </w:instrText>
            </w:r>
            <w:r>
              <w:rPr>
                <w:noProof/>
              </w:rPr>
            </w:r>
            <w:r>
              <w:rPr>
                <w:noProof/>
              </w:rPr>
              <w:fldChar w:fldCharType="separate"/>
            </w:r>
            <w:r>
              <w:rPr>
                <w:noProof/>
              </w:rPr>
              <w:t>6</w:t>
            </w:r>
            <w:r>
              <w:rPr>
                <w:noProof/>
              </w:rPr>
              <w:fldChar w:fldCharType="end"/>
            </w:r>
          </w:hyperlink>
        </w:p>
        <w:p w14:paraId="206C193B" w14:textId="77777777" w:rsidR="00056C83" w:rsidRDefault="00056C83">
          <w:pPr>
            <w:pStyle w:val="Sumrio2"/>
            <w:tabs>
              <w:tab w:val="right" w:leader="dot" w:pos="9350"/>
            </w:tabs>
            <w:rPr>
              <w:noProof/>
            </w:rPr>
          </w:pPr>
          <w:hyperlink w:anchor="_Toc230545744" w:history="1">
            <w:r w:rsidRPr="004D5ACB">
              <w:rPr>
                <w:rStyle w:val="Hyperlink"/>
                <w:noProof/>
              </w:rPr>
              <w:t>2.2. O board do Jira como máquina de estados</w:t>
            </w:r>
            <w:r>
              <w:rPr>
                <w:noProof/>
              </w:rPr>
              <w:tab/>
            </w:r>
            <w:r>
              <w:rPr>
                <w:noProof/>
              </w:rPr>
              <w:fldChar w:fldCharType="begin"/>
            </w:r>
            <w:r>
              <w:rPr>
                <w:noProof/>
              </w:rPr>
              <w:instrText xml:space="preserve"> PAGEREF _Toc230545744 \h </w:instrText>
            </w:r>
            <w:r>
              <w:rPr>
                <w:noProof/>
              </w:rPr>
            </w:r>
            <w:r>
              <w:rPr>
                <w:noProof/>
              </w:rPr>
              <w:fldChar w:fldCharType="separate"/>
            </w:r>
            <w:r>
              <w:rPr>
                <w:noProof/>
              </w:rPr>
              <w:t>7</w:t>
            </w:r>
            <w:r>
              <w:rPr>
                <w:noProof/>
              </w:rPr>
              <w:fldChar w:fldCharType="end"/>
            </w:r>
          </w:hyperlink>
        </w:p>
        <w:p w14:paraId="6E10A8E6" w14:textId="77777777" w:rsidR="00056C83" w:rsidRDefault="00056C83">
          <w:pPr>
            <w:pStyle w:val="Sumrio1"/>
            <w:tabs>
              <w:tab w:val="right" w:leader="dot" w:pos="9350"/>
            </w:tabs>
            <w:rPr>
              <w:noProof/>
            </w:rPr>
          </w:pPr>
          <w:hyperlink w:anchor="_Toc230545745" w:history="1">
            <w:r w:rsidRPr="004D5ACB">
              <w:rPr>
                <w:rStyle w:val="Hyperlink"/>
                <w:noProof/>
              </w:rPr>
              <w:t>3. Arquitetura da Solução</w:t>
            </w:r>
            <w:r>
              <w:rPr>
                <w:noProof/>
              </w:rPr>
              <w:tab/>
            </w:r>
            <w:r>
              <w:rPr>
                <w:noProof/>
              </w:rPr>
              <w:fldChar w:fldCharType="begin"/>
            </w:r>
            <w:r>
              <w:rPr>
                <w:noProof/>
              </w:rPr>
              <w:instrText xml:space="preserve"> PAGEREF _Toc230545745 \h </w:instrText>
            </w:r>
            <w:r>
              <w:rPr>
                <w:noProof/>
              </w:rPr>
            </w:r>
            <w:r>
              <w:rPr>
                <w:noProof/>
              </w:rPr>
              <w:fldChar w:fldCharType="separate"/>
            </w:r>
            <w:r>
              <w:rPr>
                <w:noProof/>
              </w:rPr>
              <w:t>9</w:t>
            </w:r>
            <w:r>
              <w:rPr>
                <w:noProof/>
              </w:rPr>
              <w:fldChar w:fldCharType="end"/>
            </w:r>
          </w:hyperlink>
        </w:p>
        <w:p w14:paraId="102C6FCD" w14:textId="77777777" w:rsidR="00056C83" w:rsidRDefault="00056C83">
          <w:pPr>
            <w:pStyle w:val="Sumrio2"/>
            <w:tabs>
              <w:tab w:val="right" w:leader="dot" w:pos="9350"/>
            </w:tabs>
            <w:rPr>
              <w:noProof/>
            </w:rPr>
          </w:pPr>
          <w:hyperlink w:anchor="_Toc230545746" w:history="1">
            <w:r w:rsidRPr="004D5ACB">
              <w:rPr>
                <w:rStyle w:val="Hyperlink"/>
                <w:noProof/>
              </w:rPr>
              <w:t>3.1. Visão em camadas</w:t>
            </w:r>
            <w:r>
              <w:rPr>
                <w:noProof/>
              </w:rPr>
              <w:tab/>
            </w:r>
            <w:r>
              <w:rPr>
                <w:noProof/>
              </w:rPr>
              <w:fldChar w:fldCharType="begin"/>
            </w:r>
            <w:r>
              <w:rPr>
                <w:noProof/>
              </w:rPr>
              <w:instrText xml:space="preserve"> PAGEREF _Toc230545746 \h </w:instrText>
            </w:r>
            <w:r>
              <w:rPr>
                <w:noProof/>
              </w:rPr>
            </w:r>
            <w:r>
              <w:rPr>
                <w:noProof/>
              </w:rPr>
              <w:fldChar w:fldCharType="separate"/>
            </w:r>
            <w:r>
              <w:rPr>
                <w:noProof/>
              </w:rPr>
              <w:t>9</w:t>
            </w:r>
            <w:r>
              <w:rPr>
                <w:noProof/>
              </w:rPr>
              <w:fldChar w:fldCharType="end"/>
            </w:r>
          </w:hyperlink>
        </w:p>
        <w:p w14:paraId="13C9C2D9" w14:textId="77777777" w:rsidR="00056C83" w:rsidRDefault="00056C83">
          <w:pPr>
            <w:pStyle w:val="Sumrio2"/>
            <w:tabs>
              <w:tab w:val="right" w:leader="dot" w:pos="9350"/>
            </w:tabs>
            <w:rPr>
              <w:noProof/>
            </w:rPr>
          </w:pPr>
          <w:hyperlink w:anchor="_Toc230545747" w:history="1">
            <w:r w:rsidRPr="004D5ACB">
              <w:rPr>
                <w:rStyle w:val="Hyperlink"/>
                <w:noProof/>
              </w:rPr>
              <w:t>3.2. Diagrama lógico (descrição textual)</w:t>
            </w:r>
            <w:r>
              <w:rPr>
                <w:noProof/>
              </w:rPr>
              <w:tab/>
            </w:r>
            <w:r>
              <w:rPr>
                <w:noProof/>
              </w:rPr>
              <w:fldChar w:fldCharType="begin"/>
            </w:r>
            <w:r>
              <w:rPr>
                <w:noProof/>
              </w:rPr>
              <w:instrText xml:space="preserve"> PAGEREF _Toc230545747 \h </w:instrText>
            </w:r>
            <w:r>
              <w:rPr>
                <w:noProof/>
              </w:rPr>
            </w:r>
            <w:r>
              <w:rPr>
                <w:noProof/>
              </w:rPr>
              <w:fldChar w:fldCharType="separate"/>
            </w:r>
            <w:r>
              <w:rPr>
                <w:noProof/>
              </w:rPr>
              <w:t>9</w:t>
            </w:r>
            <w:r>
              <w:rPr>
                <w:noProof/>
              </w:rPr>
              <w:fldChar w:fldCharType="end"/>
            </w:r>
          </w:hyperlink>
        </w:p>
        <w:p w14:paraId="3E44BB3A" w14:textId="77777777" w:rsidR="00056C83" w:rsidRDefault="00056C83">
          <w:pPr>
            <w:pStyle w:val="Sumrio1"/>
            <w:tabs>
              <w:tab w:val="right" w:leader="dot" w:pos="9350"/>
            </w:tabs>
            <w:rPr>
              <w:noProof/>
            </w:rPr>
          </w:pPr>
          <w:hyperlink w:anchor="_Toc230545748" w:history="1">
            <w:r w:rsidRPr="004D5ACB">
              <w:rPr>
                <w:rStyle w:val="Hyperlink"/>
                <w:noProof/>
              </w:rPr>
              <w:t>4. Stack Técnica Proposta</w:t>
            </w:r>
            <w:r>
              <w:rPr>
                <w:noProof/>
              </w:rPr>
              <w:tab/>
            </w:r>
            <w:r>
              <w:rPr>
                <w:noProof/>
              </w:rPr>
              <w:fldChar w:fldCharType="begin"/>
            </w:r>
            <w:r>
              <w:rPr>
                <w:noProof/>
              </w:rPr>
              <w:instrText xml:space="preserve"> PAGEREF _Toc230545748 \h </w:instrText>
            </w:r>
            <w:r>
              <w:rPr>
                <w:noProof/>
              </w:rPr>
            </w:r>
            <w:r>
              <w:rPr>
                <w:noProof/>
              </w:rPr>
              <w:fldChar w:fldCharType="separate"/>
            </w:r>
            <w:r>
              <w:rPr>
                <w:noProof/>
              </w:rPr>
              <w:t>11</w:t>
            </w:r>
            <w:r>
              <w:rPr>
                <w:noProof/>
              </w:rPr>
              <w:fldChar w:fldCharType="end"/>
            </w:r>
          </w:hyperlink>
        </w:p>
        <w:p w14:paraId="6DCF62FB" w14:textId="77777777" w:rsidR="00056C83" w:rsidRDefault="00056C83">
          <w:pPr>
            <w:pStyle w:val="Sumrio2"/>
            <w:tabs>
              <w:tab w:val="right" w:leader="dot" w:pos="9350"/>
            </w:tabs>
            <w:rPr>
              <w:noProof/>
            </w:rPr>
          </w:pPr>
          <w:hyperlink w:anchor="_Toc230545749" w:history="1">
            <w:r w:rsidRPr="004D5ACB">
              <w:rPr>
                <w:rStyle w:val="Hyperlink"/>
                <w:noProof/>
              </w:rPr>
              <w:t>4.1. Componentes e ferramentas</w:t>
            </w:r>
            <w:r>
              <w:rPr>
                <w:noProof/>
              </w:rPr>
              <w:tab/>
            </w:r>
            <w:r>
              <w:rPr>
                <w:noProof/>
              </w:rPr>
              <w:fldChar w:fldCharType="begin"/>
            </w:r>
            <w:r>
              <w:rPr>
                <w:noProof/>
              </w:rPr>
              <w:instrText xml:space="preserve"> PAGEREF _Toc230545749 \h </w:instrText>
            </w:r>
            <w:r>
              <w:rPr>
                <w:noProof/>
              </w:rPr>
            </w:r>
            <w:r>
              <w:rPr>
                <w:noProof/>
              </w:rPr>
              <w:fldChar w:fldCharType="separate"/>
            </w:r>
            <w:r>
              <w:rPr>
                <w:noProof/>
              </w:rPr>
              <w:t>11</w:t>
            </w:r>
            <w:r>
              <w:rPr>
                <w:noProof/>
              </w:rPr>
              <w:fldChar w:fldCharType="end"/>
            </w:r>
          </w:hyperlink>
        </w:p>
        <w:p w14:paraId="481518E4" w14:textId="77777777" w:rsidR="00056C83" w:rsidRDefault="00056C83">
          <w:pPr>
            <w:pStyle w:val="Sumrio2"/>
            <w:tabs>
              <w:tab w:val="right" w:leader="dot" w:pos="9350"/>
            </w:tabs>
            <w:rPr>
              <w:noProof/>
            </w:rPr>
          </w:pPr>
          <w:hyperlink w:anchor="_Toc230545750" w:history="1">
            <w:r w:rsidRPr="004D5ACB">
              <w:rPr>
                <w:rStyle w:val="Hyperlink"/>
                <w:noProof/>
              </w:rPr>
              <w:t>4.2. Como os agentes “pensam” e “agem”</w:t>
            </w:r>
            <w:r>
              <w:rPr>
                <w:noProof/>
              </w:rPr>
              <w:tab/>
            </w:r>
            <w:r>
              <w:rPr>
                <w:noProof/>
              </w:rPr>
              <w:fldChar w:fldCharType="begin"/>
            </w:r>
            <w:r>
              <w:rPr>
                <w:noProof/>
              </w:rPr>
              <w:instrText xml:space="preserve"> PAGEREF _Toc230545750 \h </w:instrText>
            </w:r>
            <w:r>
              <w:rPr>
                <w:noProof/>
              </w:rPr>
            </w:r>
            <w:r>
              <w:rPr>
                <w:noProof/>
              </w:rPr>
              <w:fldChar w:fldCharType="separate"/>
            </w:r>
            <w:r>
              <w:rPr>
                <w:noProof/>
              </w:rPr>
              <w:t>13</w:t>
            </w:r>
            <w:r>
              <w:rPr>
                <w:noProof/>
              </w:rPr>
              <w:fldChar w:fldCharType="end"/>
            </w:r>
          </w:hyperlink>
        </w:p>
        <w:p w14:paraId="6C68B745" w14:textId="77777777" w:rsidR="00056C83" w:rsidRDefault="00056C83">
          <w:pPr>
            <w:pStyle w:val="Sumrio1"/>
            <w:tabs>
              <w:tab w:val="right" w:leader="dot" w:pos="9350"/>
            </w:tabs>
            <w:rPr>
              <w:noProof/>
            </w:rPr>
          </w:pPr>
          <w:hyperlink w:anchor="_Toc230545751" w:history="1">
            <w:r w:rsidRPr="004D5ACB">
              <w:rPr>
                <w:rStyle w:val="Hyperlink"/>
                <w:noProof/>
              </w:rPr>
              <w:t>5. Plano de Implementação por Fases</w:t>
            </w:r>
            <w:r>
              <w:rPr>
                <w:noProof/>
              </w:rPr>
              <w:tab/>
            </w:r>
            <w:r>
              <w:rPr>
                <w:noProof/>
              </w:rPr>
              <w:fldChar w:fldCharType="begin"/>
            </w:r>
            <w:r>
              <w:rPr>
                <w:noProof/>
              </w:rPr>
              <w:instrText xml:space="preserve"> PAGEREF _Toc230545751 \h </w:instrText>
            </w:r>
            <w:r>
              <w:rPr>
                <w:noProof/>
              </w:rPr>
            </w:r>
            <w:r>
              <w:rPr>
                <w:noProof/>
              </w:rPr>
              <w:fldChar w:fldCharType="separate"/>
            </w:r>
            <w:r>
              <w:rPr>
                <w:noProof/>
              </w:rPr>
              <w:t>14</w:t>
            </w:r>
            <w:r>
              <w:rPr>
                <w:noProof/>
              </w:rPr>
              <w:fldChar w:fldCharType="end"/>
            </w:r>
          </w:hyperlink>
        </w:p>
        <w:p w14:paraId="084BC71C" w14:textId="77777777" w:rsidR="00056C83" w:rsidRDefault="00056C83">
          <w:pPr>
            <w:pStyle w:val="Sumrio3"/>
            <w:tabs>
              <w:tab w:val="right" w:leader="dot" w:pos="9350"/>
            </w:tabs>
            <w:rPr>
              <w:noProof/>
            </w:rPr>
          </w:pPr>
          <w:hyperlink w:anchor="_Toc230545752" w:history="1">
            <w:r w:rsidRPr="004D5ACB">
              <w:rPr>
                <w:rStyle w:val="Hyperlink"/>
                <w:noProof/>
              </w:rPr>
              <w:t>Atividades detalhadas</w:t>
            </w:r>
            <w:r>
              <w:rPr>
                <w:noProof/>
              </w:rPr>
              <w:tab/>
            </w:r>
            <w:r>
              <w:rPr>
                <w:noProof/>
              </w:rPr>
              <w:fldChar w:fldCharType="begin"/>
            </w:r>
            <w:r>
              <w:rPr>
                <w:noProof/>
              </w:rPr>
              <w:instrText xml:space="preserve"> PAGEREF _Toc230545752 \h </w:instrText>
            </w:r>
            <w:r>
              <w:rPr>
                <w:noProof/>
              </w:rPr>
            </w:r>
            <w:r>
              <w:rPr>
                <w:noProof/>
              </w:rPr>
              <w:fldChar w:fldCharType="separate"/>
            </w:r>
            <w:r>
              <w:rPr>
                <w:noProof/>
              </w:rPr>
              <w:t>14</w:t>
            </w:r>
            <w:r>
              <w:rPr>
                <w:noProof/>
              </w:rPr>
              <w:fldChar w:fldCharType="end"/>
            </w:r>
          </w:hyperlink>
        </w:p>
        <w:p w14:paraId="5E222628" w14:textId="77777777" w:rsidR="00056C83" w:rsidRDefault="00056C83">
          <w:pPr>
            <w:pStyle w:val="Sumrio3"/>
            <w:tabs>
              <w:tab w:val="right" w:leader="dot" w:pos="9350"/>
            </w:tabs>
            <w:rPr>
              <w:noProof/>
            </w:rPr>
          </w:pPr>
          <w:hyperlink w:anchor="_Toc230545753" w:history="1">
            <w:r w:rsidRPr="004D5ACB">
              <w:rPr>
                <w:rStyle w:val="Hyperlink"/>
                <w:noProof/>
              </w:rPr>
              <w:t>Entregáveis</w:t>
            </w:r>
            <w:r>
              <w:rPr>
                <w:noProof/>
              </w:rPr>
              <w:tab/>
            </w:r>
            <w:r>
              <w:rPr>
                <w:noProof/>
              </w:rPr>
              <w:fldChar w:fldCharType="begin"/>
            </w:r>
            <w:r>
              <w:rPr>
                <w:noProof/>
              </w:rPr>
              <w:instrText xml:space="preserve"> PAGEREF _Toc230545753 \h </w:instrText>
            </w:r>
            <w:r>
              <w:rPr>
                <w:noProof/>
              </w:rPr>
            </w:r>
            <w:r>
              <w:rPr>
                <w:noProof/>
              </w:rPr>
              <w:fldChar w:fldCharType="separate"/>
            </w:r>
            <w:r>
              <w:rPr>
                <w:noProof/>
              </w:rPr>
              <w:t>14</w:t>
            </w:r>
            <w:r>
              <w:rPr>
                <w:noProof/>
              </w:rPr>
              <w:fldChar w:fldCharType="end"/>
            </w:r>
          </w:hyperlink>
        </w:p>
        <w:p w14:paraId="5F1EB415" w14:textId="77777777" w:rsidR="00056C83" w:rsidRDefault="00056C83">
          <w:pPr>
            <w:pStyle w:val="Sumrio3"/>
            <w:tabs>
              <w:tab w:val="right" w:leader="dot" w:pos="9350"/>
            </w:tabs>
            <w:rPr>
              <w:noProof/>
            </w:rPr>
          </w:pPr>
          <w:hyperlink w:anchor="_Toc230545754" w:history="1">
            <w:r w:rsidRPr="004D5ACB">
              <w:rPr>
                <w:rStyle w:val="Hyperlink"/>
                <w:noProof/>
              </w:rPr>
              <w:t>Critérios de aceite (Definition of Done)</w:t>
            </w:r>
            <w:r>
              <w:rPr>
                <w:noProof/>
              </w:rPr>
              <w:tab/>
            </w:r>
            <w:r>
              <w:rPr>
                <w:noProof/>
              </w:rPr>
              <w:fldChar w:fldCharType="begin"/>
            </w:r>
            <w:r>
              <w:rPr>
                <w:noProof/>
              </w:rPr>
              <w:instrText xml:space="preserve"> PAGEREF _Toc230545754 \h </w:instrText>
            </w:r>
            <w:r>
              <w:rPr>
                <w:noProof/>
              </w:rPr>
            </w:r>
            <w:r>
              <w:rPr>
                <w:noProof/>
              </w:rPr>
              <w:fldChar w:fldCharType="separate"/>
            </w:r>
            <w:r>
              <w:rPr>
                <w:noProof/>
              </w:rPr>
              <w:t>15</w:t>
            </w:r>
            <w:r>
              <w:rPr>
                <w:noProof/>
              </w:rPr>
              <w:fldChar w:fldCharType="end"/>
            </w:r>
          </w:hyperlink>
        </w:p>
        <w:p w14:paraId="37EF6485" w14:textId="77777777" w:rsidR="00056C83" w:rsidRDefault="00056C83">
          <w:pPr>
            <w:pStyle w:val="Sumrio3"/>
            <w:tabs>
              <w:tab w:val="right" w:leader="dot" w:pos="9350"/>
            </w:tabs>
            <w:rPr>
              <w:noProof/>
            </w:rPr>
          </w:pPr>
          <w:hyperlink w:anchor="_Toc230545755" w:history="1">
            <w:r w:rsidRPr="004D5ACB">
              <w:rPr>
                <w:rStyle w:val="Hyperlink"/>
                <w:noProof/>
              </w:rPr>
              <w:t>Atividades detalhadas</w:t>
            </w:r>
            <w:r>
              <w:rPr>
                <w:noProof/>
              </w:rPr>
              <w:tab/>
            </w:r>
            <w:r>
              <w:rPr>
                <w:noProof/>
              </w:rPr>
              <w:fldChar w:fldCharType="begin"/>
            </w:r>
            <w:r>
              <w:rPr>
                <w:noProof/>
              </w:rPr>
              <w:instrText xml:space="preserve"> PAGEREF _Toc230545755 \h </w:instrText>
            </w:r>
            <w:r>
              <w:rPr>
                <w:noProof/>
              </w:rPr>
            </w:r>
            <w:r>
              <w:rPr>
                <w:noProof/>
              </w:rPr>
              <w:fldChar w:fldCharType="separate"/>
            </w:r>
            <w:r>
              <w:rPr>
                <w:noProof/>
              </w:rPr>
              <w:t>16</w:t>
            </w:r>
            <w:r>
              <w:rPr>
                <w:noProof/>
              </w:rPr>
              <w:fldChar w:fldCharType="end"/>
            </w:r>
          </w:hyperlink>
        </w:p>
        <w:p w14:paraId="75F00274" w14:textId="77777777" w:rsidR="00056C83" w:rsidRDefault="00056C83">
          <w:pPr>
            <w:pStyle w:val="Sumrio3"/>
            <w:tabs>
              <w:tab w:val="right" w:leader="dot" w:pos="9350"/>
            </w:tabs>
            <w:rPr>
              <w:noProof/>
            </w:rPr>
          </w:pPr>
          <w:hyperlink w:anchor="_Toc230545756" w:history="1">
            <w:r w:rsidRPr="004D5ACB">
              <w:rPr>
                <w:rStyle w:val="Hyperlink"/>
                <w:noProof/>
              </w:rPr>
              <w:t>Entregáveis</w:t>
            </w:r>
            <w:r>
              <w:rPr>
                <w:noProof/>
              </w:rPr>
              <w:tab/>
            </w:r>
            <w:r>
              <w:rPr>
                <w:noProof/>
              </w:rPr>
              <w:fldChar w:fldCharType="begin"/>
            </w:r>
            <w:r>
              <w:rPr>
                <w:noProof/>
              </w:rPr>
              <w:instrText xml:space="preserve"> PAGEREF _Toc230545756 \h </w:instrText>
            </w:r>
            <w:r>
              <w:rPr>
                <w:noProof/>
              </w:rPr>
            </w:r>
            <w:r>
              <w:rPr>
                <w:noProof/>
              </w:rPr>
              <w:fldChar w:fldCharType="separate"/>
            </w:r>
            <w:r>
              <w:rPr>
                <w:noProof/>
              </w:rPr>
              <w:t>16</w:t>
            </w:r>
            <w:r>
              <w:rPr>
                <w:noProof/>
              </w:rPr>
              <w:fldChar w:fldCharType="end"/>
            </w:r>
          </w:hyperlink>
        </w:p>
        <w:p w14:paraId="139B0891" w14:textId="77777777" w:rsidR="00056C83" w:rsidRDefault="00056C83">
          <w:pPr>
            <w:pStyle w:val="Sumrio3"/>
            <w:tabs>
              <w:tab w:val="right" w:leader="dot" w:pos="9350"/>
            </w:tabs>
            <w:rPr>
              <w:noProof/>
            </w:rPr>
          </w:pPr>
          <w:hyperlink w:anchor="_Toc230545757" w:history="1">
            <w:r w:rsidRPr="004D5ACB">
              <w:rPr>
                <w:rStyle w:val="Hyperlink"/>
                <w:noProof/>
              </w:rPr>
              <w:t>Critérios de aceite (Definition of Done)</w:t>
            </w:r>
            <w:r>
              <w:rPr>
                <w:noProof/>
              </w:rPr>
              <w:tab/>
            </w:r>
            <w:r>
              <w:rPr>
                <w:noProof/>
              </w:rPr>
              <w:fldChar w:fldCharType="begin"/>
            </w:r>
            <w:r>
              <w:rPr>
                <w:noProof/>
              </w:rPr>
              <w:instrText xml:space="preserve"> PAGEREF _Toc230545757 \h </w:instrText>
            </w:r>
            <w:r>
              <w:rPr>
                <w:noProof/>
              </w:rPr>
            </w:r>
            <w:r>
              <w:rPr>
                <w:noProof/>
              </w:rPr>
              <w:fldChar w:fldCharType="separate"/>
            </w:r>
            <w:r>
              <w:rPr>
                <w:noProof/>
              </w:rPr>
              <w:t>17</w:t>
            </w:r>
            <w:r>
              <w:rPr>
                <w:noProof/>
              </w:rPr>
              <w:fldChar w:fldCharType="end"/>
            </w:r>
          </w:hyperlink>
        </w:p>
        <w:p w14:paraId="3DA44FDC" w14:textId="77777777" w:rsidR="00056C83" w:rsidRDefault="00056C83">
          <w:pPr>
            <w:pStyle w:val="Sumrio3"/>
            <w:tabs>
              <w:tab w:val="right" w:leader="dot" w:pos="9350"/>
            </w:tabs>
            <w:rPr>
              <w:noProof/>
            </w:rPr>
          </w:pPr>
          <w:hyperlink w:anchor="_Toc230545758" w:history="1">
            <w:r w:rsidRPr="004D5ACB">
              <w:rPr>
                <w:rStyle w:val="Hyperlink"/>
                <w:noProof/>
              </w:rPr>
              <w:t>Atividades detalhadas — Agente PO</w:t>
            </w:r>
            <w:r>
              <w:rPr>
                <w:noProof/>
              </w:rPr>
              <w:tab/>
            </w:r>
            <w:r>
              <w:rPr>
                <w:noProof/>
              </w:rPr>
              <w:fldChar w:fldCharType="begin"/>
            </w:r>
            <w:r>
              <w:rPr>
                <w:noProof/>
              </w:rPr>
              <w:instrText xml:space="preserve"> PAGEREF _Toc230545758 \h </w:instrText>
            </w:r>
            <w:r>
              <w:rPr>
                <w:noProof/>
              </w:rPr>
            </w:r>
            <w:r>
              <w:rPr>
                <w:noProof/>
              </w:rPr>
              <w:fldChar w:fldCharType="separate"/>
            </w:r>
            <w:r>
              <w:rPr>
                <w:noProof/>
              </w:rPr>
              <w:t>18</w:t>
            </w:r>
            <w:r>
              <w:rPr>
                <w:noProof/>
              </w:rPr>
              <w:fldChar w:fldCharType="end"/>
            </w:r>
          </w:hyperlink>
        </w:p>
        <w:p w14:paraId="639872B4" w14:textId="77777777" w:rsidR="00056C83" w:rsidRDefault="00056C83">
          <w:pPr>
            <w:pStyle w:val="Sumrio3"/>
            <w:tabs>
              <w:tab w:val="right" w:leader="dot" w:pos="9350"/>
            </w:tabs>
            <w:rPr>
              <w:noProof/>
            </w:rPr>
          </w:pPr>
          <w:hyperlink w:anchor="_Toc230545759" w:history="1">
            <w:r w:rsidRPr="004D5ACB">
              <w:rPr>
                <w:rStyle w:val="Hyperlink"/>
                <w:noProof/>
              </w:rPr>
              <w:t>Atividades detalhadas — Agente LT</w:t>
            </w:r>
            <w:r>
              <w:rPr>
                <w:noProof/>
              </w:rPr>
              <w:tab/>
            </w:r>
            <w:r>
              <w:rPr>
                <w:noProof/>
              </w:rPr>
              <w:fldChar w:fldCharType="begin"/>
            </w:r>
            <w:r>
              <w:rPr>
                <w:noProof/>
              </w:rPr>
              <w:instrText xml:space="preserve"> PAGEREF _Toc230545759 \h </w:instrText>
            </w:r>
            <w:r>
              <w:rPr>
                <w:noProof/>
              </w:rPr>
            </w:r>
            <w:r>
              <w:rPr>
                <w:noProof/>
              </w:rPr>
              <w:fldChar w:fldCharType="separate"/>
            </w:r>
            <w:r>
              <w:rPr>
                <w:noProof/>
              </w:rPr>
              <w:t>18</w:t>
            </w:r>
            <w:r>
              <w:rPr>
                <w:noProof/>
              </w:rPr>
              <w:fldChar w:fldCharType="end"/>
            </w:r>
          </w:hyperlink>
        </w:p>
        <w:p w14:paraId="6A753DAD" w14:textId="77777777" w:rsidR="00056C83" w:rsidRDefault="00056C83">
          <w:pPr>
            <w:pStyle w:val="Sumrio3"/>
            <w:tabs>
              <w:tab w:val="right" w:leader="dot" w:pos="9350"/>
            </w:tabs>
            <w:rPr>
              <w:noProof/>
            </w:rPr>
          </w:pPr>
          <w:hyperlink w:anchor="_Toc230545760" w:history="1">
            <w:r w:rsidRPr="004D5ACB">
              <w:rPr>
                <w:rStyle w:val="Hyperlink"/>
                <w:noProof/>
              </w:rPr>
              <w:t>Entregáveis</w:t>
            </w:r>
            <w:r>
              <w:rPr>
                <w:noProof/>
              </w:rPr>
              <w:tab/>
            </w:r>
            <w:r>
              <w:rPr>
                <w:noProof/>
              </w:rPr>
              <w:fldChar w:fldCharType="begin"/>
            </w:r>
            <w:r>
              <w:rPr>
                <w:noProof/>
              </w:rPr>
              <w:instrText xml:space="preserve"> PAGEREF _Toc230545760 \h </w:instrText>
            </w:r>
            <w:r>
              <w:rPr>
                <w:noProof/>
              </w:rPr>
            </w:r>
            <w:r>
              <w:rPr>
                <w:noProof/>
              </w:rPr>
              <w:fldChar w:fldCharType="separate"/>
            </w:r>
            <w:r>
              <w:rPr>
                <w:noProof/>
              </w:rPr>
              <w:t>18</w:t>
            </w:r>
            <w:r>
              <w:rPr>
                <w:noProof/>
              </w:rPr>
              <w:fldChar w:fldCharType="end"/>
            </w:r>
          </w:hyperlink>
        </w:p>
        <w:p w14:paraId="2ECC1155" w14:textId="77777777" w:rsidR="00056C83" w:rsidRDefault="00056C83">
          <w:pPr>
            <w:pStyle w:val="Sumrio3"/>
            <w:tabs>
              <w:tab w:val="right" w:leader="dot" w:pos="9350"/>
            </w:tabs>
            <w:rPr>
              <w:noProof/>
            </w:rPr>
          </w:pPr>
          <w:hyperlink w:anchor="_Toc230545761" w:history="1">
            <w:r w:rsidRPr="004D5ACB">
              <w:rPr>
                <w:rStyle w:val="Hyperlink"/>
                <w:noProof/>
              </w:rPr>
              <w:t>Critérios de aceite (Definition of Done)</w:t>
            </w:r>
            <w:r>
              <w:rPr>
                <w:noProof/>
              </w:rPr>
              <w:tab/>
            </w:r>
            <w:r>
              <w:rPr>
                <w:noProof/>
              </w:rPr>
              <w:fldChar w:fldCharType="begin"/>
            </w:r>
            <w:r>
              <w:rPr>
                <w:noProof/>
              </w:rPr>
              <w:instrText xml:space="preserve"> PAGEREF _Toc230545761 \h </w:instrText>
            </w:r>
            <w:r>
              <w:rPr>
                <w:noProof/>
              </w:rPr>
            </w:r>
            <w:r>
              <w:rPr>
                <w:noProof/>
              </w:rPr>
              <w:fldChar w:fldCharType="separate"/>
            </w:r>
            <w:r>
              <w:rPr>
                <w:noProof/>
              </w:rPr>
              <w:t>19</w:t>
            </w:r>
            <w:r>
              <w:rPr>
                <w:noProof/>
              </w:rPr>
              <w:fldChar w:fldCharType="end"/>
            </w:r>
          </w:hyperlink>
        </w:p>
        <w:p w14:paraId="65C1AA8A" w14:textId="77777777" w:rsidR="00056C83" w:rsidRDefault="00056C83">
          <w:pPr>
            <w:pStyle w:val="Sumrio3"/>
            <w:tabs>
              <w:tab w:val="right" w:leader="dot" w:pos="9350"/>
            </w:tabs>
            <w:rPr>
              <w:noProof/>
            </w:rPr>
          </w:pPr>
          <w:hyperlink w:anchor="_Toc230545762" w:history="1">
            <w:r w:rsidRPr="004D5ACB">
              <w:rPr>
                <w:rStyle w:val="Hyperlink"/>
                <w:noProof/>
              </w:rPr>
              <w:t>Atividades detalhadas — Execução via CI</w:t>
            </w:r>
            <w:r>
              <w:rPr>
                <w:noProof/>
              </w:rPr>
              <w:tab/>
            </w:r>
            <w:r>
              <w:rPr>
                <w:noProof/>
              </w:rPr>
              <w:fldChar w:fldCharType="begin"/>
            </w:r>
            <w:r>
              <w:rPr>
                <w:noProof/>
              </w:rPr>
              <w:instrText xml:space="preserve"> PAGEREF _Toc230545762 \h </w:instrText>
            </w:r>
            <w:r>
              <w:rPr>
                <w:noProof/>
              </w:rPr>
            </w:r>
            <w:r>
              <w:rPr>
                <w:noProof/>
              </w:rPr>
              <w:fldChar w:fldCharType="separate"/>
            </w:r>
            <w:r>
              <w:rPr>
                <w:noProof/>
              </w:rPr>
              <w:t>20</w:t>
            </w:r>
            <w:r>
              <w:rPr>
                <w:noProof/>
              </w:rPr>
              <w:fldChar w:fldCharType="end"/>
            </w:r>
          </w:hyperlink>
        </w:p>
        <w:p w14:paraId="51B866F8" w14:textId="77777777" w:rsidR="00056C83" w:rsidRDefault="00056C83">
          <w:pPr>
            <w:pStyle w:val="Sumrio3"/>
            <w:tabs>
              <w:tab w:val="right" w:leader="dot" w:pos="9350"/>
            </w:tabs>
            <w:rPr>
              <w:noProof/>
            </w:rPr>
          </w:pPr>
          <w:hyperlink w:anchor="_Toc230545763" w:history="1">
            <w:r w:rsidRPr="004D5ACB">
              <w:rPr>
                <w:rStyle w:val="Hyperlink"/>
                <w:noProof/>
              </w:rPr>
              <w:t>Atividades detalhadas — Agente DEV</w:t>
            </w:r>
            <w:r>
              <w:rPr>
                <w:noProof/>
              </w:rPr>
              <w:tab/>
            </w:r>
            <w:r>
              <w:rPr>
                <w:noProof/>
              </w:rPr>
              <w:fldChar w:fldCharType="begin"/>
            </w:r>
            <w:r>
              <w:rPr>
                <w:noProof/>
              </w:rPr>
              <w:instrText xml:space="preserve"> PAGEREF _Toc230545763 \h </w:instrText>
            </w:r>
            <w:r>
              <w:rPr>
                <w:noProof/>
              </w:rPr>
            </w:r>
            <w:r>
              <w:rPr>
                <w:noProof/>
              </w:rPr>
              <w:fldChar w:fldCharType="separate"/>
            </w:r>
            <w:r>
              <w:rPr>
                <w:noProof/>
              </w:rPr>
              <w:t>20</w:t>
            </w:r>
            <w:r>
              <w:rPr>
                <w:noProof/>
              </w:rPr>
              <w:fldChar w:fldCharType="end"/>
            </w:r>
          </w:hyperlink>
        </w:p>
        <w:p w14:paraId="2A531515" w14:textId="77777777" w:rsidR="00056C83" w:rsidRDefault="00056C83">
          <w:pPr>
            <w:pStyle w:val="Sumrio3"/>
            <w:tabs>
              <w:tab w:val="right" w:leader="dot" w:pos="9350"/>
            </w:tabs>
            <w:rPr>
              <w:noProof/>
            </w:rPr>
          </w:pPr>
          <w:hyperlink w:anchor="_Toc230545764" w:history="1">
            <w:r w:rsidRPr="004D5ACB">
              <w:rPr>
                <w:rStyle w:val="Hyperlink"/>
                <w:noProof/>
              </w:rPr>
              <w:t>Atividades detalhadas — Agente QA e o loop de correção</w:t>
            </w:r>
            <w:r>
              <w:rPr>
                <w:noProof/>
              </w:rPr>
              <w:tab/>
            </w:r>
            <w:r>
              <w:rPr>
                <w:noProof/>
              </w:rPr>
              <w:fldChar w:fldCharType="begin"/>
            </w:r>
            <w:r>
              <w:rPr>
                <w:noProof/>
              </w:rPr>
              <w:instrText xml:space="preserve"> PAGEREF _Toc230545764 \h </w:instrText>
            </w:r>
            <w:r>
              <w:rPr>
                <w:noProof/>
              </w:rPr>
            </w:r>
            <w:r>
              <w:rPr>
                <w:noProof/>
              </w:rPr>
              <w:fldChar w:fldCharType="separate"/>
            </w:r>
            <w:r>
              <w:rPr>
                <w:noProof/>
              </w:rPr>
              <w:t>21</w:t>
            </w:r>
            <w:r>
              <w:rPr>
                <w:noProof/>
              </w:rPr>
              <w:fldChar w:fldCharType="end"/>
            </w:r>
          </w:hyperlink>
        </w:p>
        <w:p w14:paraId="505C8A10" w14:textId="77777777" w:rsidR="00056C83" w:rsidRDefault="00056C83">
          <w:pPr>
            <w:pStyle w:val="Sumrio3"/>
            <w:tabs>
              <w:tab w:val="right" w:leader="dot" w:pos="9350"/>
            </w:tabs>
            <w:rPr>
              <w:noProof/>
            </w:rPr>
          </w:pPr>
          <w:hyperlink w:anchor="_Toc230545765" w:history="1">
            <w:r w:rsidRPr="004D5ACB">
              <w:rPr>
                <w:rStyle w:val="Hyperlink"/>
                <w:noProof/>
              </w:rPr>
              <w:t>Entregáveis</w:t>
            </w:r>
            <w:r>
              <w:rPr>
                <w:noProof/>
              </w:rPr>
              <w:tab/>
            </w:r>
            <w:r>
              <w:rPr>
                <w:noProof/>
              </w:rPr>
              <w:fldChar w:fldCharType="begin"/>
            </w:r>
            <w:r>
              <w:rPr>
                <w:noProof/>
              </w:rPr>
              <w:instrText xml:space="preserve"> PAGEREF _Toc230545765 \h </w:instrText>
            </w:r>
            <w:r>
              <w:rPr>
                <w:noProof/>
              </w:rPr>
            </w:r>
            <w:r>
              <w:rPr>
                <w:noProof/>
              </w:rPr>
              <w:fldChar w:fldCharType="separate"/>
            </w:r>
            <w:r>
              <w:rPr>
                <w:noProof/>
              </w:rPr>
              <w:t>21</w:t>
            </w:r>
            <w:r>
              <w:rPr>
                <w:noProof/>
              </w:rPr>
              <w:fldChar w:fldCharType="end"/>
            </w:r>
          </w:hyperlink>
        </w:p>
        <w:p w14:paraId="092973F0" w14:textId="77777777" w:rsidR="00056C83" w:rsidRDefault="00056C83">
          <w:pPr>
            <w:pStyle w:val="Sumrio3"/>
            <w:tabs>
              <w:tab w:val="right" w:leader="dot" w:pos="9350"/>
            </w:tabs>
            <w:rPr>
              <w:noProof/>
            </w:rPr>
          </w:pPr>
          <w:hyperlink w:anchor="_Toc230545766" w:history="1">
            <w:r w:rsidRPr="004D5ACB">
              <w:rPr>
                <w:rStyle w:val="Hyperlink"/>
                <w:noProof/>
              </w:rPr>
              <w:t>Critérios de aceite (Definition of Done)</w:t>
            </w:r>
            <w:r>
              <w:rPr>
                <w:noProof/>
              </w:rPr>
              <w:tab/>
            </w:r>
            <w:r>
              <w:rPr>
                <w:noProof/>
              </w:rPr>
              <w:fldChar w:fldCharType="begin"/>
            </w:r>
            <w:r>
              <w:rPr>
                <w:noProof/>
              </w:rPr>
              <w:instrText xml:space="preserve"> PAGEREF _Toc230545766 \h </w:instrText>
            </w:r>
            <w:r>
              <w:rPr>
                <w:noProof/>
              </w:rPr>
            </w:r>
            <w:r>
              <w:rPr>
                <w:noProof/>
              </w:rPr>
              <w:fldChar w:fldCharType="separate"/>
            </w:r>
            <w:r>
              <w:rPr>
                <w:noProof/>
              </w:rPr>
              <w:t>21</w:t>
            </w:r>
            <w:r>
              <w:rPr>
                <w:noProof/>
              </w:rPr>
              <w:fldChar w:fldCharType="end"/>
            </w:r>
          </w:hyperlink>
        </w:p>
        <w:p w14:paraId="165175CA" w14:textId="77777777" w:rsidR="00056C83" w:rsidRDefault="00056C83">
          <w:pPr>
            <w:pStyle w:val="Sumrio3"/>
            <w:tabs>
              <w:tab w:val="right" w:leader="dot" w:pos="9350"/>
            </w:tabs>
            <w:rPr>
              <w:noProof/>
            </w:rPr>
          </w:pPr>
          <w:hyperlink w:anchor="_Toc230545767" w:history="1">
            <w:r w:rsidRPr="004D5ACB">
              <w:rPr>
                <w:rStyle w:val="Hyperlink"/>
                <w:noProof/>
              </w:rPr>
              <w:t>Atividades detalhadas</w:t>
            </w:r>
            <w:r>
              <w:rPr>
                <w:noProof/>
              </w:rPr>
              <w:tab/>
            </w:r>
            <w:r>
              <w:rPr>
                <w:noProof/>
              </w:rPr>
              <w:fldChar w:fldCharType="begin"/>
            </w:r>
            <w:r>
              <w:rPr>
                <w:noProof/>
              </w:rPr>
              <w:instrText xml:space="preserve"> PAGEREF _Toc230545767 \h </w:instrText>
            </w:r>
            <w:r>
              <w:rPr>
                <w:noProof/>
              </w:rPr>
            </w:r>
            <w:r>
              <w:rPr>
                <w:noProof/>
              </w:rPr>
              <w:fldChar w:fldCharType="separate"/>
            </w:r>
            <w:r>
              <w:rPr>
                <w:noProof/>
              </w:rPr>
              <w:t>22</w:t>
            </w:r>
            <w:r>
              <w:rPr>
                <w:noProof/>
              </w:rPr>
              <w:fldChar w:fldCharType="end"/>
            </w:r>
          </w:hyperlink>
        </w:p>
        <w:p w14:paraId="4E207151" w14:textId="77777777" w:rsidR="00056C83" w:rsidRDefault="00056C83">
          <w:pPr>
            <w:pStyle w:val="Sumrio3"/>
            <w:tabs>
              <w:tab w:val="right" w:leader="dot" w:pos="9350"/>
            </w:tabs>
            <w:rPr>
              <w:noProof/>
            </w:rPr>
          </w:pPr>
          <w:hyperlink w:anchor="_Toc230545768" w:history="1">
            <w:r w:rsidRPr="004D5ACB">
              <w:rPr>
                <w:rStyle w:val="Hyperlink"/>
                <w:noProof/>
              </w:rPr>
              <w:t>Entregáveis</w:t>
            </w:r>
            <w:r>
              <w:rPr>
                <w:noProof/>
              </w:rPr>
              <w:tab/>
            </w:r>
            <w:r>
              <w:rPr>
                <w:noProof/>
              </w:rPr>
              <w:fldChar w:fldCharType="begin"/>
            </w:r>
            <w:r>
              <w:rPr>
                <w:noProof/>
              </w:rPr>
              <w:instrText xml:space="preserve"> PAGEREF _Toc230545768 \h </w:instrText>
            </w:r>
            <w:r>
              <w:rPr>
                <w:noProof/>
              </w:rPr>
            </w:r>
            <w:r>
              <w:rPr>
                <w:noProof/>
              </w:rPr>
              <w:fldChar w:fldCharType="separate"/>
            </w:r>
            <w:r>
              <w:rPr>
                <w:noProof/>
              </w:rPr>
              <w:t>22</w:t>
            </w:r>
            <w:r>
              <w:rPr>
                <w:noProof/>
              </w:rPr>
              <w:fldChar w:fldCharType="end"/>
            </w:r>
          </w:hyperlink>
        </w:p>
        <w:p w14:paraId="4DA80D56" w14:textId="77777777" w:rsidR="00056C83" w:rsidRDefault="00056C83">
          <w:pPr>
            <w:pStyle w:val="Sumrio3"/>
            <w:tabs>
              <w:tab w:val="right" w:leader="dot" w:pos="9350"/>
            </w:tabs>
            <w:rPr>
              <w:noProof/>
            </w:rPr>
          </w:pPr>
          <w:hyperlink w:anchor="_Toc230545769" w:history="1">
            <w:r w:rsidRPr="004D5ACB">
              <w:rPr>
                <w:rStyle w:val="Hyperlink"/>
                <w:noProof/>
              </w:rPr>
              <w:t>Critérios de aceite (Definition of Done)</w:t>
            </w:r>
            <w:r>
              <w:rPr>
                <w:noProof/>
              </w:rPr>
              <w:tab/>
            </w:r>
            <w:r>
              <w:rPr>
                <w:noProof/>
              </w:rPr>
              <w:fldChar w:fldCharType="begin"/>
            </w:r>
            <w:r>
              <w:rPr>
                <w:noProof/>
              </w:rPr>
              <w:instrText xml:space="preserve"> PAGEREF _Toc230545769 \h </w:instrText>
            </w:r>
            <w:r>
              <w:rPr>
                <w:noProof/>
              </w:rPr>
            </w:r>
            <w:r>
              <w:rPr>
                <w:noProof/>
              </w:rPr>
              <w:fldChar w:fldCharType="separate"/>
            </w:r>
            <w:r>
              <w:rPr>
                <w:noProof/>
              </w:rPr>
              <w:t>22</w:t>
            </w:r>
            <w:r>
              <w:rPr>
                <w:noProof/>
              </w:rPr>
              <w:fldChar w:fldCharType="end"/>
            </w:r>
          </w:hyperlink>
        </w:p>
        <w:p w14:paraId="43147F13" w14:textId="77777777" w:rsidR="00056C83" w:rsidRDefault="00056C83">
          <w:pPr>
            <w:pStyle w:val="Sumrio3"/>
            <w:tabs>
              <w:tab w:val="right" w:leader="dot" w:pos="9350"/>
            </w:tabs>
            <w:rPr>
              <w:noProof/>
            </w:rPr>
          </w:pPr>
          <w:hyperlink w:anchor="_Toc230545770" w:history="1">
            <w:r w:rsidRPr="004D5ACB">
              <w:rPr>
                <w:rStyle w:val="Hyperlink"/>
                <w:noProof/>
              </w:rPr>
              <w:t>Atividades detalhadas</w:t>
            </w:r>
            <w:r>
              <w:rPr>
                <w:noProof/>
              </w:rPr>
              <w:tab/>
            </w:r>
            <w:r>
              <w:rPr>
                <w:noProof/>
              </w:rPr>
              <w:fldChar w:fldCharType="begin"/>
            </w:r>
            <w:r>
              <w:rPr>
                <w:noProof/>
              </w:rPr>
              <w:instrText xml:space="preserve"> PAGEREF _Toc230545770 \h </w:instrText>
            </w:r>
            <w:r>
              <w:rPr>
                <w:noProof/>
              </w:rPr>
            </w:r>
            <w:r>
              <w:rPr>
                <w:noProof/>
              </w:rPr>
              <w:fldChar w:fldCharType="separate"/>
            </w:r>
            <w:r>
              <w:rPr>
                <w:noProof/>
              </w:rPr>
              <w:t>24</w:t>
            </w:r>
            <w:r>
              <w:rPr>
                <w:noProof/>
              </w:rPr>
              <w:fldChar w:fldCharType="end"/>
            </w:r>
          </w:hyperlink>
        </w:p>
        <w:p w14:paraId="045BC5C9" w14:textId="77777777" w:rsidR="00056C83" w:rsidRDefault="00056C83">
          <w:pPr>
            <w:pStyle w:val="Sumrio3"/>
            <w:tabs>
              <w:tab w:val="right" w:leader="dot" w:pos="9350"/>
            </w:tabs>
            <w:rPr>
              <w:noProof/>
            </w:rPr>
          </w:pPr>
          <w:hyperlink w:anchor="_Toc230545771" w:history="1">
            <w:r w:rsidRPr="004D5ACB">
              <w:rPr>
                <w:rStyle w:val="Hyperlink"/>
                <w:noProof/>
              </w:rPr>
              <w:t>Entregáveis</w:t>
            </w:r>
            <w:r>
              <w:rPr>
                <w:noProof/>
              </w:rPr>
              <w:tab/>
            </w:r>
            <w:r>
              <w:rPr>
                <w:noProof/>
              </w:rPr>
              <w:fldChar w:fldCharType="begin"/>
            </w:r>
            <w:r>
              <w:rPr>
                <w:noProof/>
              </w:rPr>
              <w:instrText xml:space="preserve"> PAGEREF _Toc230545771 \h </w:instrText>
            </w:r>
            <w:r>
              <w:rPr>
                <w:noProof/>
              </w:rPr>
            </w:r>
            <w:r>
              <w:rPr>
                <w:noProof/>
              </w:rPr>
              <w:fldChar w:fldCharType="separate"/>
            </w:r>
            <w:r>
              <w:rPr>
                <w:noProof/>
              </w:rPr>
              <w:t>24</w:t>
            </w:r>
            <w:r>
              <w:rPr>
                <w:noProof/>
              </w:rPr>
              <w:fldChar w:fldCharType="end"/>
            </w:r>
          </w:hyperlink>
        </w:p>
        <w:p w14:paraId="4FBF673E" w14:textId="77777777" w:rsidR="00056C83" w:rsidRDefault="00056C83">
          <w:pPr>
            <w:pStyle w:val="Sumrio3"/>
            <w:tabs>
              <w:tab w:val="right" w:leader="dot" w:pos="9350"/>
            </w:tabs>
            <w:rPr>
              <w:noProof/>
            </w:rPr>
          </w:pPr>
          <w:hyperlink w:anchor="_Toc230545772" w:history="1">
            <w:r w:rsidRPr="004D5ACB">
              <w:rPr>
                <w:rStyle w:val="Hyperlink"/>
                <w:noProof/>
              </w:rPr>
              <w:t>Critérios de aceite (Definition of Done)</w:t>
            </w:r>
            <w:r>
              <w:rPr>
                <w:noProof/>
              </w:rPr>
              <w:tab/>
            </w:r>
            <w:r>
              <w:rPr>
                <w:noProof/>
              </w:rPr>
              <w:fldChar w:fldCharType="begin"/>
            </w:r>
            <w:r>
              <w:rPr>
                <w:noProof/>
              </w:rPr>
              <w:instrText xml:space="preserve"> PAGEREF _Toc230545772 \h </w:instrText>
            </w:r>
            <w:r>
              <w:rPr>
                <w:noProof/>
              </w:rPr>
            </w:r>
            <w:r>
              <w:rPr>
                <w:noProof/>
              </w:rPr>
              <w:fldChar w:fldCharType="separate"/>
            </w:r>
            <w:r>
              <w:rPr>
                <w:noProof/>
              </w:rPr>
              <w:t>24</w:t>
            </w:r>
            <w:r>
              <w:rPr>
                <w:noProof/>
              </w:rPr>
              <w:fldChar w:fldCharType="end"/>
            </w:r>
          </w:hyperlink>
        </w:p>
        <w:p w14:paraId="7CE88A57" w14:textId="77777777" w:rsidR="00056C83" w:rsidRDefault="00056C83">
          <w:pPr>
            <w:pStyle w:val="Sumrio1"/>
            <w:tabs>
              <w:tab w:val="right" w:leader="dot" w:pos="9350"/>
            </w:tabs>
            <w:rPr>
              <w:noProof/>
            </w:rPr>
          </w:pPr>
          <w:hyperlink w:anchor="_Toc230545773" w:history="1">
            <w:r w:rsidRPr="004D5ACB">
              <w:rPr>
                <w:rStyle w:val="Hyperlink"/>
                <w:noProof/>
              </w:rPr>
              <w:t>6. Riscos e Mitigações</w:t>
            </w:r>
            <w:r>
              <w:rPr>
                <w:noProof/>
              </w:rPr>
              <w:tab/>
            </w:r>
            <w:r>
              <w:rPr>
                <w:noProof/>
              </w:rPr>
              <w:fldChar w:fldCharType="begin"/>
            </w:r>
            <w:r>
              <w:rPr>
                <w:noProof/>
              </w:rPr>
              <w:instrText xml:space="preserve"> PAGEREF _Toc230545773 \h </w:instrText>
            </w:r>
            <w:r>
              <w:rPr>
                <w:noProof/>
              </w:rPr>
            </w:r>
            <w:r>
              <w:rPr>
                <w:noProof/>
              </w:rPr>
              <w:fldChar w:fldCharType="separate"/>
            </w:r>
            <w:r>
              <w:rPr>
                <w:noProof/>
              </w:rPr>
              <w:t>26</w:t>
            </w:r>
            <w:r>
              <w:rPr>
                <w:noProof/>
              </w:rPr>
              <w:fldChar w:fldCharType="end"/>
            </w:r>
          </w:hyperlink>
        </w:p>
        <w:p w14:paraId="00101D20" w14:textId="77777777" w:rsidR="00056C83" w:rsidRDefault="00056C83">
          <w:pPr>
            <w:pStyle w:val="Sumrio1"/>
            <w:tabs>
              <w:tab w:val="right" w:leader="dot" w:pos="9350"/>
            </w:tabs>
            <w:rPr>
              <w:noProof/>
            </w:rPr>
          </w:pPr>
          <w:hyperlink w:anchor="_Toc230545774" w:history="1">
            <w:r w:rsidRPr="004D5ACB">
              <w:rPr>
                <w:rStyle w:val="Hyperlink"/>
                <w:noProof/>
              </w:rPr>
              <w:t>7. Decisões de Projeto (Confirmadas)</w:t>
            </w:r>
            <w:r>
              <w:rPr>
                <w:noProof/>
              </w:rPr>
              <w:tab/>
            </w:r>
            <w:r>
              <w:rPr>
                <w:noProof/>
              </w:rPr>
              <w:fldChar w:fldCharType="begin"/>
            </w:r>
            <w:r>
              <w:rPr>
                <w:noProof/>
              </w:rPr>
              <w:instrText xml:space="preserve"> PAGEREF _Toc230545774 \h </w:instrText>
            </w:r>
            <w:r>
              <w:rPr>
                <w:noProof/>
              </w:rPr>
            </w:r>
            <w:r>
              <w:rPr>
                <w:noProof/>
              </w:rPr>
              <w:fldChar w:fldCharType="separate"/>
            </w:r>
            <w:r>
              <w:rPr>
                <w:noProof/>
              </w:rPr>
              <w:t>26</w:t>
            </w:r>
            <w:r>
              <w:rPr>
                <w:noProof/>
              </w:rPr>
              <w:fldChar w:fldCharType="end"/>
            </w:r>
          </w:hyperlink>
        </w:p>
        <w:p w14:paraId="053A0F4C" w14:textId="77777777" w:rsidR="00056C83" w:rsidRDefault="00056C83">
          <w:pPr>
            <w:pStyle w:val="Sumrio1"/>
            <w:tabs>
              <w:tab w:val="right" w:leader="dot" w:pos="9350"/>
            </w:tabs>
            <w:rPr>
              <w:noProof/>
            </w:rPr>
          </w:pPr>
          <w:hyperlink w:anchor="_Toc230545775" w:history="1">
            <w:r w:rsidRPr="004D5ACB">
              <w:rPr>
                <w:rStyle w:val="Hyperlink"/>
                <w:noProof/>
              </w:rPr>
              <w:t>8. Cronograma e Esforço Estimado</w:t>
            </w:r>
            <w:r>
              <w:rPr>
                <w:noProof/>
              </w:rPr>
              <w:tab/>
            </w:r>
            <w:r>
              <w:rPr>
                <w:noProof/>
              </w:rPr>
              <w:fldChar w:fldCharType="begin"/>
            </w:r>
            <w:r>
              <w:rPr>
                <w:noProof/>
              </w:rPr>
              <w:instrText xml:space="preserve"> PAGEREF _Toc230545775 \h </w:instrText>
            </w:r>
            <w:r>
              <w:rPr>
                <w:noProof/>
              </w:rPr>
            </w:r>
            <w:r>
              <w:rPr>
                <w:noProof/>
              </w:rPr>
              <w:fldChar w:fldCharType="separate"/>
            </w:r>
            <w:r>
              <w:rPr>
                <w:noProof/>
              </w:rPr>
              <w:t>28</w:t>
            </w:r>
            <w:r>
              <w:rPr>
                <w:noProof/>
              </w:rPr>
              <w:fldChar w:fldCharType="end"/>
            </w:r>
          </w:hyperlink>
        </w:p>
        <w:p w14:paraId="1F6992B5" w14:textId="77777777" w:rsidR="00056C83" w:rsidRDefault="00056C83">
          <w:pPr>
            <w:pStyle w:val="Sumrio1"/>
            <w:tabs>
              <w:tab w:val="right" w:leader="dot" w:pos="9350"/>
            </w:tabs>
            <w:rPr>
              <w:noProof/>
            </w:rPr>
          </w:pPr>
          <w:hyperlink w:anchor="_Toc230545776" w:history="1">
            <w:r w:rsidRPr="004D5ACB">
              <w:rPr>
                <w:rStyle w:val="Hyperlink"/>
                <w:noProof/>
              </w:rPr>
              <w:t>9. Considerações de Custo</w:t>
            </w:r>
            <w:r>
              <w:rPr>
                <w:noProof/>
              </w:rPr>
              <w:tab/>
            </w:r>
            <w:r>
              <w:rPr>
                <w:noProof/>
              </w:rPr>
              <w:fldChar w:fldCharType="begin"/>
            </w:r>
            <w:r>
              <w:rPr>
                <w:noProof/>
              </w:rPr>
              <w:instrText xml:space="preserve"> PAGEREF _Toc230545776 \h </w:instrText>
            </w:r>
            <w:r>
              <w:rPr>
                <w:noProof/>
              </w:rPr>
            </w:r>
            <w:r>
              <w:rPr>
                <w:noProof/>
              </w:rPr>
              <w:fldChar w:fldCharType="separate"/>
            </w:r>
            <w:r>
              <w:rPr>
                <w:noProof/>
              </w:rPr>
              <w:t>28</w:t>
            </w:r>
            <w:r>
              <w:rPr>
                <w:noProof/>
              </w:rPr>
              <w:fldChar w:fldCharType="end"/>
            </w:r>
          </w:hyperlink>
        </w:p>
        <w:p w14:paraId="302DDE73" w14:textId="77777777" w:rsidR="00056C83" w:rsidRDefault="00056C83">
          <w:pPr>
            <w:pStyle w:val="Sumrio3"/>
            <w:tabs>
              <w:tab w:val="right" w:leader="dot" w:pos="9350"/>
            </w:tabs>
            <w:rPr>
              <w:noProof/>
            </w:rPr>
          </w:pPr>
          <w:hyperlink w:anchor="_Toc230545777" w:history="1">
            <w:r w:rsidRPr="004D5ACB">
              <w:rPr>
                <w:rStyle w:val="Hyperlink"/>
                <w:noProof/>
              </w:rPr>
              <w:t>Infraestrutura (custo-base mensal, ordem de grandeza)</w:t>
            </w:r>
            <w:r>
              <w:rPr>
                <w:noProof/>
              </w:rPr>
              <w:tab/>
            </w:r>
            <w:r>
              <w:rPr>
                <w:noProof/>
              </w:rPr>
              <w:fldChar w:fldCharType="begin"/>
            </w:r>
            <w:r>
              <w:rPr>
                <w:noProof/>
              </w:rPr>
              <w:instrText xml:space="preserve"> PAGEREF _Toc230545777 \h </w:instrText>
            </w:r>
            <w:r>
              <w:rPr>
                <w:noProof/>
              </w:rPr>
            </w:r>
            <w:r>
              <w:rPr>
                <w:noProof/>
              </w:rPr>
              <w:fldChar w:fldCharType="separate"/>
            </w:r>
            <w:r>
              <w:rPr>
                <w:noProof/>
              </w:rPr>
              <w:t>28</w:t>
            </w:r>
            <w:r>
              <w:rPr>
                <w:noProof/>
              </w:rPr>
              <w:fldChar w:fldCharType="end"/>
            </w:r>
          </w:hyperlink>
        </w:p>
        <w:p w14:paraId="6ABBA7FC" w14:textId="77777777" w:rsidR="00056C83" w:rsidRDefault="00056C83">
          <w:pPr>
            <w:pStyle w:val="Sumrio3"/>
            <w:tabs>
              <w:tab w:val="right" w:leader="dot" w:pos="9350"/>
            </w:tabs>
            <w:rPr>
              <w:noProof/>
            </w:rPr>
          </w:pPr>
          <w:hyperlink w:anchor="_Toc230545778" w:history="1">
            <w:r w:rsidRPr="004D5ACB">
              <w:rPr>
                <w:rStyle w:val="Hyperlink"/>
                <w:noProof/>
              </w:rPr>
              <w:t>Consumo de IA (variável)</w:t>
            </w:r>
            <w:r>
              <w:rPr>
                <w:noProof/>
              </w:rPr>
              <w:tab/>
            </w:r>
            <w:r>
              <w:rPr>
                <w:noProof/>
              </w:rPr>
              <w:fldChar w:fldCharType="begin"/>
            </w:r>
            <w:r>
              <w:rPr>
                <w:noProof/>
              </w:rPr>
              <w:instrText xml:space="preserve"> PAGEREF _Toc230545778 \h </w:instrText>
            </w:r>
            <w:r>
              <w:rPr>
                <w:noProof/>
              </w:rPr>
            </w:r>
            <w:r>
              <w:rPr>
                <w:noProof/>
              </w:rPr>
              <w:fldChar w:fldCharType="separate"/>
            </w:r>
            <w:r>
              <w:rPr>
                <w:noProof/>
              </w:rPr>
              <w:t>28</w:t>
            </w:r>
            <w:r>
              <w:rPr>
                <w:noProof/>
              </w:rPr>
              <w:fldChar w:fldCharType="end"/>
            </w:r>
          </w:hyperlink>
        </w:p>
        <w:p w14:paraId="3C284FF4" w14:textId="77777777" w:rsidR="00056C83" w:rsidRDefault="00056C83">
          <w:pPr>
            <w:pStyle w:val="Sumrio1"/>
            <w:tabs>
              <w:tab w:val="right" w:leader="dot" w:pos="9350"/>
            </w:tabs>
            <w:rPr>
              <w:noProof/>
            </w:rPr>
          </w:pPr>
          <w:hyperlink w:anchor="_Toc230545779" w:history="1">
            <w:r w:rsidRPr="004D5ACB">
              <w:rPr>
                <w:rStyle w:val="Hyperlink"/>
                <w:noProof/>
              </w:rPr>
              <w:t>10. Próximos Passos</w:t>
            </w:r>
            <w:r>
              <w:rPr>
                <w:noProof/>
              </w:rPr>
              <w:tab/>
            </w:r>
            <w:r>
              <w:rPr>
                <w:noProof/>
              </w:rPr>
              <w:fldChar w:fldCharType="begin"/>
            </w:r>
            <w:r>
              <w:rPr>
                <w:noProof/>
              </w:rPr>
              <w:instrText xml:space="preserve"> PAGEREF _Toc230545779 \h </w:instrText>
            </w:r>
            <w:r>
              <w:rPr>
                <w:noProof/>
              </w:rPr>
            </w:r>
            <w:r>
              <w:rPr>
                <w:noProof/>
              </w:rPr>
              <w:fldChar w:fldCharType="separate"/>
            </w:r>
            <w:r>
              <w:rPr>
                <w:noProof/>
              </w:rPr>
              <w:t>30</w:t>
            </w:r>
            <w:r>
              <w:rPr>
                <w:noProof/>
              </w:rPr>
              <w:fldChar w:fldCharType="end"/>
            </w:r>
          </w:hyperlink>
        </w:p>
        <w:p w14:paraId="71902292" w14:textId="77777777" w:rsidR="00003387" w:rsidRDefault="00000000">
          <w:r>
            <w:fldChar w:fldCharType="end"/>
          </w:r>
        </w:p>
      </w:sdtContent>
    </w:sdt>
    <w:p w14:paraId="418B4090" w14:textId="77777777" w:rsidR="00003387" w:rsidRDefault="00000000">
      <w:r>
        <w:br w:type="page"/>
      </w:r>
    </w:p>
    <w:p w14:paraId="1638A22A" w14:textId="77777777" w:rsidR="00003387" w:rsidRDefault="00000000">
      <w:pPr>
        <w:pStyle w:val="Ttulo1"/>
      </w:pPr>
      <w:bookmarkStart w:id="0" w:name="_Toc230545739"/>
      <w:r>
        <w:lastRenderedPageBreak/>
        <w:t>1. Sumário Executivo</w:t>
      </w:r>
      <w:bookmarkEnd w:id="0"/>
    </w:p>
    <w:p w14:paraId="15B1F489" w14:textId="77777777" w:rsidR="00003387" w:rsidRDefault="00000000">
      <w:pPr>
        <w:spacing w:after="120"/>
      </w:pPr>
      <w:r>
        <w:t xml:space="preserve">Esta proposta descreve a construção de uma </w:t>
      </w:r>
      <w:r>
        <w:rPr>
          <w:b/>
          <w:bCs/>
        </w:rPr>
        <w:t>Squad 100% Agêntica</w:t>
      </w:r>
      <w:r>
        <w:t xml:space="preserve"> — um conjunto de agentes de Inteligência Artificial que cooperam para conduzir, de ponta a ponta, o ciclo de desenvolvimento de uma história de software. A squad é composta por cinco papéis: um </w:t>
      </w:r>
      <w:r>
        <w:rPr>
          <w:b/>
          <w:bCs/>
        </w:rPr>
        <w:t>Orquestrador</w:t>
      </w:r>
      <w:r>
        <w:t xml:space="preserve"> (peça central de coordenação), e quatro agentes executores — </w:t>
      </w:r>
      <w:r>
        <w:rPr>
          <w:b/>
          <w:bCs/>
        </w:rPr>
        <w:t>PO</w:t>
      </w:r>
      <w:r>
        <w:t xml:space="preserve"> (Product Owner), </w:t>
      </w:r>
      <w:r>
        <w:rPr>
          <w:b/>
          <w:bCs/>
        </w:rPr>
        <w:t>LT</w:t>
      </w:r>
      <w:r>
        <w:t xml:space="preserve"> (Tech Lead), </w:t>
      </w:r>
      <w:r>
        <w:rPr>
          <w:b/>
          <w:bCs/>
        </w:rPr>
        <w:t>DEV</w:t>
      </w:r>
      <w:r>
        <w:t xml:space="preserve"> (Desenvolvedor) e </w:t>
      </w:r>
      <w:r>
        <w:rPr>
          <w:b/>
          <w:bCs/>
        </w:rPr>
        <w:t>QA</w:t>
      </w:r>
      <w:r>
        <w:t xml:space="preserve"> (Quality Assurance).</w:t>
      </w:r>
    </w:p>
    <w:p w14:paraId="66FEE5FD" w14:textId="77777777" w:rsidR="00003387" w:rsidRDefault="00000000">
      <w:pPr>
        <w:spacing w:after="120"/>
      </w:pPr>
      <w:r>
        <w:t xml:space="preserve">O diferencial central é a </w:t>
      </w:r>
      <w:r>
        <w:rPr>
          <w:b/>
          <w:bCs/>
        </w:rPr>
        <w:t>reutilização</w:t>
      </w:r>
      <w:r>
        <w:t xml:space="preserve">: uma vez implementada, a squad pode ser “plugada” em qualquer outro repositório/projeto, passando a evoluí-lo de forma autônoma. O controle de fluxo é ancorado no </w:t>
      </w:r>
      <w:r>
        <w:rPr>
          <w:b/>
          <w:bCs/>
        </w:rPr>
        <w:t>board do Jira</w:t>
      </w:r>
      <w:r>
        <w:t xml:space="preserve">: cada coluna de status representa um estágio do ciclo de vida, e a transição entre colunas dispara as delegações do Orquestrador. Entre os estágios automáticos existem </w:t>
      </w:r>
      <w:r>
        <w:rPr>
          <w:b/>
          <w:bCs/>
        </w:rPr>
        <w:t>gates de aprovação humana</w:t>
      </w:r>
      <w:r>
        <w:t xml:space="preserve"> (PO, LT, DEV e QA humanos), garantindo supervisão e responsabilização em cada ponto crítico.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3387" w14:paraId="15520215" w14:textId="77777777">
        <w:tblPrEx>
          <w:tblCellMar>
            <w:top w:w="0" w:type="dxa"/>
            <w:bottom w:w="0" w:type="dxa"/>
          </w:tblCellMar>
        </w:tblPrEx>
        <w:tc>
          <w:tcPr>
            <w:tcW w:w="9360" w:type="dxa"/>
            <w:tcBorders>
              <w:top w:val="single" w:sz="1" w:space="0" w:color="E0E8FF"/>
              <w:left w:val="single" w:sz="18" w:space="0" w:color="1A3A8F"/>
              <w:bottom w:val="single" w:sz="1" w:space="0" w:color="E0E8FF"/>
              <w:right w:val="single" w:sz="1" w:space="0" w:color="E0E8FF"/>
            </w:tcBorders>
            <w:shd w:val="clear" w:color="auto" w:fill="E0E8FF"/>
            <w:tcMar>
              <w:top w:w="120" w:type="dxa"/>
              <w:left w:w="200" w:type="dxa"/>
              <w:bottom w:w="120" w:type="dxa"/>
              <w:right w:w="160" w:type="dxa"/>
            </w:tcMar>
          </w:tcPr>
          <w:p w14:paraId="5BC9F9EB" w14:textId="77777777" w:rsidR="00003387" w:rsidRDefault="00000000">
            <w:pPr>
              <w:spacing w:before="40" w:after="40"/>
            </w:pPr>
            <w:r>
              <w:rPr>
                <w:b/>
                <w:bCs/>
                <w:color w:val="1A3A8F"/>
                <w:sz w:val="20"/>
                <w:szCs w:val="20"/>
              </w:rPr>
              <w:t>Princípio fundamental do Orquestrador</w:t>
            </w:r>
          </w:p>
          <w:p w14:paraId="6E85927F" w14:textId="77777777" w:rsidR="00003387" w:rsidRDefault="00000000">
            <w:pPr>
              <w:spacing w:after="40"/>
            </w:pPr>
            <w:r>
              <w:rPr>
                <w:sz w:val="20"/>
                <w:szCs w:val="20"/>
              </w:rPr>
              <w:t>O Orquestrador NÃO codifica e NÃO executa nenhuma atividade-fim. Sua única função é controlar o ciclo de desenvolvimento de uma história: ler o estado do board, delegar ao agente certo, aguardar o retorno, mover o card e respeitar os gates humanos.</w:t>
            </w:r>
          </w:p>
        </w:tc>
      </w:tr>
    </w:tbl>
    <w:p w14:paraId="0626A17F" w14:textId="77777777" w:rsidR="00003387" w:rsidRDefault="00003387">
      <w:pPr>
        <w:spacing w:after="80"/>
      </w:pPr>
    </w:p>
    <w:p w14:paraId="130E2BA7" w14:textId="77777777" w:rsidR="00003387" w:rsidRDefault="00000000">
      <w:pPr>
        <w:pStyle w:val="Ttulo3"/>
      </w:pPr>
      <w:bookmarkStart w:id="1" w:name="_Toc230545740"/>
      <w:r>
        <w:t>O que será entregue</w:t>
      </w:r>
      <w:bookmarkEnd w:id="1"/>
    </w:p>
    <w:p w14:paraId="21AD6715" w14:textId="77777777" w:rsidR="00003387" w:rsidRDefault="00000000">
      <w:pPr>
        <w:pStyle w:val="PargrafodaLista"/>
        <w:numPr>
          <w:ilvl w:val="0"/>
          <w:numId w:val="2"/>
        </w:numPr>
        <w:spacing w:after="60" w:line="264" w:lineRule="auto"/>
      </w:pPr>
      <w:r>
        <w:rPr>
          <w:b/>
          <w:bCs/>
        </w:rPr>
        <w:t>Um serviço orquestrador</w:t>
      </w:r>
      <w:r>
        <w:t xml:space="preserve"> que escuta o board do Jira e coordena todo o pipeline.</w:t>
      </w:r>
    </w:p>
    <w:p w14:paraId="14585A10" w14:textId="77777777" w:rsidR="00003387" w:rsidRDefault="00000000">
      <w:pPr>
        <w:pStyle w:val="PargrafodaLista"/>
        <w:numPr>
          <w:ilvl w:val="0"/>
          <w:numId w:val="2"/>
        </w:numPr>
        <w:spacing w:after="60" w:line="264" w:lineRule="auto"/>
      </w:pPr>
      <w:r>
        <w:rPr>
          <w:b/>
          <w:bCs/>
        </w:rPr>
        <w:t>Quatro agentes especialistas</w:t>
      </w:r>
      <w:r>
        <w:t xml:space="preserve"> (PO, LT, DEV, QA) com prompts, ferramentas e responsabilidades bem definidas.</w:t>
      </w:r>
    </w:p>
    <w:p w14:paraId="1C83CB97" w14:textId="77777777" w:rsidR="00003387" w:rsidRDefault="00000000">
      <w:pPr>
        <w:pStyle w:val="PargrafodaLista"/>
        <w:numPr>
          <w:ilvl w:val="0"/>
          <w:numId w:val="2"/>
        </w:numPr>
        <w:spacing w:after="60" w:line="264" w:lineRule="auto"/>
      </w:pPr>
      <w:r>
        <w:rPr>
          <w:b/>
          <w:bCs/>
        </w:rPr>
        <w:t>Um sandbox de execução</w:t>
      </w:r>
      <w:r>
        <w:t xml:space="preserve"> onde o código é escrito, testado e medido em cobertura — de verdade.</w:t>
      </w:r>
    </w:p>
    <w:p w14:paraId="0726270B" w14:textId="77777777" w:rsidR="00003387" w:rsidRDefault="00000000">
      <w:pPr>
        <w:pStyle w:val="PargrafodaLista"/>
        <w:numPr>
          <w:ilvl w:val="0"/>
          <w:numId w:val="2"/>
        </w:numPr>
        <w:spacing w:after="60" w:line="264" w:lineRule="auto"/>
      </w:pPr>
      <w:r>
        <w:rPr>
          <w:b/>
          <w:bCs/>
        </w:rPr>
        <w:t>Um pacote instalável e reutilizável</w:t>
      </w:r>
      <w:r>
        <w:t xml:space="preserve"> (“squad-in-a-box”) que se conecta a qualquer projeto via configuração.</w:t>
      </w:r>
    </w:p>
    <w:p w14:paraId="5DB47389" w14:textId="77777777" w:rsidR="00003387" w:rsidRDefault="00000000">
      <w:pPr>
        <w:pStyle w:val="PargrafodaLista"/>
        <w:numPr>
          <w:ilvl w:val="0"/>
          <w:numId w:val="2"/>
        </w:numPr>
        <w:spacing w:after="60" w:line="264" w:lineRule="auto"/>
      </w:pPr>
      <w:r>
        <w:rPr>
          <w:b/>
          <w:bCs/>
        </w:rPr>
        <w:t>Documentação operacional</w:t>
      </w:r>
      <w:r>
        <w:t xml:space="preserve"> e um runbook para operar, monitorar e custear a squad.</w:t>
      </w:r>
    </w:p>
    <w:p w14:paraId="6EC144DB" w14:textId="77777777" w:rsidR="00003387" w:rsidRDefault="00003387">
      <w:pPr>
        <w:spacing w:after="60"/>
      </w:pPr>
    </w:p>
    <w:p w14:paraId="077B6997" w14:textId="77777777" w:rsidR="00003387" w:rsidRDefault="00000000">
      <w:pPr>
        <w:pStyle w:val="Ttulo3"/>
      </w:pPr>
      <w:bookmarkStart w:id="2" w:name="_Toc230545741"/>
      <w:r>
        <w:t>Abordagem por fases (ordenadas por criticidade)</w:t>
      </w:r>
      <w:bookmarkEnd w:id="2"/>
    </w:p>
    <w:p w14:paraId="248E8C37" w14:textId="77777777" w:rsidR="00003387" w:rsidRDefault="00000000">
      <w:pPr>
        <w:spacing w:after="120"/>
      </w:pPr>
      <w:r>
        <w:t xml:space="preserve">A implementação é organizada em </w:t>
      </w:r>
      <w:r>
        <w:rPr>
          <w:b/>
          <w:bCs/>
        </w:rPr>
        <w:t>seis fases</w:t>
      </w:r>
      <w:r>
        <w:t xml:space="preserve">, da mais crítica à mais incremental. A lógica é: primeiro o </w:t>
      </w:r>
      <w:r>
        <w:rPr>
          <w:i/>
          <w:iCs/>
        </w:rPr>
        <w:t>coração</w:t>
      </w:r>
      <w:r>
        <w:t xml:space="preserve"> (Orquestrador + integração Jira funcionando ponta a ponta com um agente real), depois a </w:t>
      </w:r>
      <w:r>
        <w:rPr>
          <w:i/>
          <w:iCs/>
        </w:rPr>
        <w:t>qualidade</w:t>
      </w:r>
      <w:r>
        <w:t xml:space="preserve"> dos artefatos, depois </w:t>
      </w:r>
      <w:r>
        <w:rPr>
          <w:i/>
          <w:iCs/>
        </w:rPr>
        <w:t>paralelismo e robustez operacional</w:t>
      </w:r>
      <w:r>
        <w:t xml:space="preserve">, e por fim a </w:t>
      </w:r>
      <w:r>
        <w:rPr>
          <w:i/>
          <w:iCs/>
        </w:rPr>
        <w:t>reusabilidade</w:t>
      </w:r>
      <w:r>
        <w:t xml:space="preserve"> (plugar em qualquer projeto).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400"/>
        <w:gridCol w:w="3300"/>
        <w:gridCol w:w="1760"/>
      </w:tblGrid>
      <w:tr w:rsidR="00003387" w14:paraId="27CC911F" w14:textId="77777777">
        <w:tblPrEx>
          <w:tblCellMar>
            <w:top w:w="0" w:type="dxa"/>
            <w:bottom w:w="0" w:type="dxa"/>
          </w:tblCellMar>
        </w:tblPrEx>
        <w:trPr>
          <w:tblHeader/>
        </w:trPr>
        <w:tc>
          <w:tcPr>
            <w:tcW w:w="900" w:type="dxa"/>
            <w:tcBorders>
              <w:top w:val="single" w:sz="1" w:space="0" w:color="CCD8E8"/>
              <w:left w:val="single" w:sz="1" w:space="0" w:color="CCD8E8"/>
              <w:bottom w:val="single" w:sz="1" w:space="0" w:color="CCD8E8"/>
              <w:right w:val="single" w:sz="1" w:space="0" w:color="CCD8E8"/>
            </w:tcBorders>
            <w:shd w:val="clear" w:color="auto" w:fill="0D2D5E"/>
            <w:tcMar>
              <w:top w:w="80" w:type="dxa"/>
              <w:left w:w="120" w:type="dxa"/>
              <w:bottom w:w="80" w:type="dxa"/>
              <w:right w:w="120" w:type="dxa"/>
            </w:tcMar>
            <w:vAlign w:val="center"/>
          </w:tcPr>
          <w:p w14:paraId="0BA5E2F7" w14:textId="77777777" w:rsidR="00003387" w:rsidRDefault="00000000">
            <w:r>
              <w:rPr>
                <w:b/>
                <w:bCs/>
                <w:color w:val="FFFFFF"/>
                <w:sz w:val="19"/>
                <w:szCs w:val="19"/>
              </w:rPr>
              <w:t>Fase</w:t>
            </w:r>
          </w:p>
        </w:tc>
        <w:tc>
          <w:tcPr>
            <w:tcW w:w="3400" w:type="dxa"/>
            <w:tcBorders>
              <w:top w:val="single" w:sz="1" w:space="0" w:color="CCD8E8"/>
              <w:left w:val="single" w:sz="1" w:space="0" w:color="CCD8E8"/>
              <w:bottom w:val="single" w:sz="1" w:space="0" w:color="CCD8E8"/>
              <w:right w:val="single" w:sz="1" w:space="0" w:color="CCD8E8"/>
            </w:tcBorders>
            <w:shd w:val="clear" w:color="auto" w:fill="0D2D5E"/>
            <w:tcMar>
              <w:top w:w="80" w:type="dxa"/>
              <w:left w:w="120" w:type="dxa"/>
              <w:bottom w:w="80" w:type="dxa"/>
              <w:right w:w="120" w:type="dxa"/>
            </w:tcMar>
            <w:vAlign w:val="center"/>
          </w:tcPr>
          <w:p w14:paraId="7600CE0E" w14:textId="77777777" w:rsidR="00003387" w:rsidRDefault="00000000">
            <w:r>
              <w:rPr>
                <w:b/>
                <w:bCs/>
                <w:color w:val="FFFFFF"/>
                <w:sz w:val="19"/>
                <w:szCs w:val="19"/>
              </w:rPr>
              <w:t>Foco</w:t>
            </w:r>
          </w:p>
        </w:tc>
        <w:tc>
          <w:tcPr>
            <w:tcW w:w="3300" w:type="dxa"/>
            <w:tcBorders>
              <w:top w:val="single" w:sz="1" w:space="0" w:color="CCD8E8"/>
              <w:left w:val="single" w:sz="1" w:space="0" w:color="CCD8E8"/>
              <w:bottom w:val="single" w:sz="1" w:space="0" w:color="CCD8E8"/>
              <w:right w:val="single" w:sz="1" w:space="0" w:color="CCD8E8"/>
            </w:tcBorders>
            <w:shd w:val="clear" w:color="auto" w:fill="0D2D5E"/>
            <w:tcMar>
              <w:top w:w="80" w:type="dxa"/>
              <w:left w:w="120" w:type="dxa"/>
              <w:bottom w:w="80" w:type="dxa"/>
              <w:right w:w="120" w:type="dxa"/>
            </w:tcMar>
            <w:vAlign w:val="center"/>
          </w:tcPr>
          <w:p w14:paraId="17EDF55C" w14:textId="77777777" w:rsidR="00003387" w:rsidRDefault="00000000">
            <w:r>
              <w:rPr>
                <w:b/>
                <w:bCs/>
                <w:color w:val="FFFFFF"/>
                <w:sz w:val="19"/>
                <w:szCs w:val="19"/>
              </w:rPr>
              <w:t>Entrega-chave</w:t>
            </w:r>
          </w:p>
        </w:tc>
        <w:tc>
          <w:tcPr>
            <w:tcW w:w="1760" w:type="dxa"/>
            <w:tcBorders>
              <w:top w:val="single" w:sz="1" w:space="0" w:color="CCD8E8"/>
              <w:left w:val="single" w:sz="1" w:space="0" w:color="CCD8E8"/>
              <w:bottom w:val="single" w:sz="1" w:space="0" w:color="CCD8E8"/>
              <w:right w:val="single" w:sz="1" w:space="0" w:color="CCD8E8"/>
            </w:tcBorders>
            <w:shd w:val="clear" w:color="auto" w:fill="0D2D5E"/>
            <w:tcMar>
              <w:top w:w="80" w:type="dxa"/>
              <w:left w:w="120" w:type="dxa"/>
              <w:bottom w:w="80" w:type="dxa"/>
              <w:right w:w="120" w:type="dxa"/>
            </w:tcMar>
            <w:vAlign w:val="center"/>
          </w:tcPr>
          <w:p w14:paraId="1EEA9115" w14:textId="77777777" w:rsidR="00003387" w:rsidRDefault="00000000">
            <w:r>
              <w:rPr>
                <w:b/>
                <w:bCs/>
                <w:color w:val="FFFFFF"/>
                <w:sz w:val="19"/>
                <w:szCs w:val="19"/>
              </w:rPr>
              <w:t>Criticidade</w:t>
            </w:r>
          </w:p>
        </w:tc>
      </w:tr>
      <w:tr w:rsidR="00003387" w14:paraId="7C453B1D" w14:textId="77777777">
        <w:tblPrEx>
          <w:tblCellMar>
            <w:top w:w="0" w:type="dxa"/>
            <w:bottom w:w="0" w:type="dxa"/>
          </w:tblCellMar>
        </w:tblPrEx>
        <w:tc>
          <w:tcPr>
            <w:tcW w:w="90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6DE81878" w14:textId="77777777" w:rsidR="00003387" w:rsidRDefault="00000000">
            <w:r>
              <w:rPr>
                <w:sz w:val="19"/>
                <w:szCs w:val="19"/>
              </w:rPr>
              <w:t>Fase 0</w:t>
            </w:r>
          </w:p>
        </w:tc>
        <w:tc>
          <w:tcPr>
            <w:tcW w:w="340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7BFF94FF" w14:textId="77777777" w:rsidR="00003387" w:rsidRDefault="00000000">
            <w:r>
              <w:rPr>
                <w:sz w:val="19"/>
                <w:szCs w:val="19"/>
              </w:rPr>
              <w:t>Fundação e provisionamento</w:t>
            </w:r>
          </w:p>
        </w:tc>
        <w:tc>
          <w:tcPr>
            <w:tcW w:w="330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1703FFF0" w14:textId="77777777" w:rsidR="00003387" w:rsidRDefault="00000000">
            <w:r>
              <w:rPr>
                <w:sz w:val="19"/>
                <w:szCs w:val="19"/>
              </w:rPr>
              <w:t>Contas, Jira board, repositório, secrets, esqueleto do serviço</w:t>
            </w:r>
          </w:p>
        </w:tc>
        <w:tc>
          <w:tcPr>
            <w:tcW w:w="176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0F7E5310" w14:textId="77777777" w:rsidR="00003387" w:rsidRDefault="00000000">
            <w:r>
              <w:rPr>
                <w:b/>
                <w:bCs/>
                <w:color w:val="3A3A3A"/>
                <w:sz w:val="19"/>
                <w:szCs w:val="19"/>
              </w:rPr>
              <w:t>Pré-requisito</w:t>
            </w:r>
          </w:p>
        </w:tc>
      </w:tr>
      <w:tr w:rsidR="00003387" w14:paraId="40B7193F" w14:textId="77777777">
        <w:tblPrEx>
          <w:tblCellMar>
            <w:top w:w="0" w:type="dxa"/>
            <w:bottom w:w="0" w:type="dxa"/>
          </w:tblCellMar>
        </w:tblPrEx>
        <w:tc>
          <w:tcPr>
            <w:tcW w:w="90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06F9D17B" w14:textId="77777777" w:rsidR="00003387" w:rsidRDefault="00000000">
            <w:r>
              <w:rPr>
                <w:sz w:val="19"/>
                <w:szCs w:val="19"/>
              </w:rPr>
              <w:t>Fase 1</w:t>
            </w:r>
          </w:p>
        </w:tc>
        <w:tc>
          <w:tcPr>
            <w:tcW w:w="340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38E61E98" w14:textId="77777777" w:rsidR="00003387" w:rsidRDefault="00000000">
            <w:r>
              <w:rPr>
                <w:sz w:val="19"/>
                <w:szCs w:val="19"/>
              </w:rPr>
              <w:t>Núcleo do Orquestrador + Jira</w:t>
            </w:r>
          </w:p>
        </w:tc>
        <w:tc>
          <w:tcPr>
            <w:tcW w:w="330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6F308EEC" w14:textId="77777777" w:rsidR="00003387" w:rsidRDefault="00000000">
            <w:r>
              <w:rPr>
                <w:sz w:val="19"/>
                <w:szCs w:val="19"/>
              </w:rPr>
              <w:t>Máquina de estados movendo cards ponta a ponta</w:t>
            </w:r>
          </w:p>
        </w:tc>
        <w:tc>
          <w:tcPr>
            <w:tcW w:w="176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34E7EE8B" w14:textId="77777777" w:rsidR="00003387" w:rsidRDefault="00000000">
            <w:r>
              <w:rPr>
                <w:b/>
                <w:bCs/>
                <w:color w:val="B23A2E"/>
                <w:sz w:val="19"/>
                <w:szCs w:val="19"/>
              </w:rPr>
              <w:t>CRÍTICA</w:t>
            </w:r>
          </w:p>
        </w:tc>
      </w:tr>
      <w:tr w:rsidR="00003387" w14:paraId="72ED1277" w14:textId="77777777">
        <w:tblPrEx>
          <w:tblCellMar>
            <w:top w:w="0" w:type="dxa"/>
            <w:bottom w:w="0" w:type="dxa"/>
          </w:tblCellMar>
        </w:tblPrEx>
        <w:tc>
          <w:tcPr>
            <w:tcW w:w="90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4B505C0E" w14:textId="77777777" w:rsidR="00003387" w:rsidRDefault="00000000">
            <w:r>
              <w:rPr>
                <w:sz w:val="19"/>
                <w:szCs w:val="19"/>
              </w:rPr>
              <w:lastRenderedPageBreak/>
              <w:t>Fase 2</w:t>
            </w:r>
          </w:p>
        </w:tc>
        <w:tc>
          <w:tcPr>
            <w:tcW w:w="340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64E85A94" w14:textId="77777777" w:rsidR="00003387" w:rsidRDefault="00000000">
            <w:r>
              <w:rPr>
                <w:sz w:val="19"/>
                <w:szCs w:val="19"/>
              </w:rPr>
              <w:t>Agentes PO e LT (artefatos)</w:t>
            </w:r>
          </w:p>
        </w:tc>
        <w:tc>
          <w:tcPr>
            <w:tcW w:w="330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40E7C345" w14:textId="77777777" w:rsidR="00003387" w:rsidRDefault="00000000">
            <w:r>
              <w:rPr>
                <w:sz w:val="19"/>
                <w:szCs w:val="19"/>
              </w:rPr>
              <w:t>PRD.md e PLANO_DE_EXECUCAO.md gerados por IA</w:t>
            </w:r>
          </w:p>
        </w:tc>
        <w:tc>
          <w:tcPr>
            <w:tcW w:w="176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163B104D" w14:textId="77777777" w:rsidR="00003387" w:rsidRDefault="00000000">
            <w:r>
              <w:rPr>
                <w:b/>
                <w:bCs/>
                <w:color w:val="B5650F"/>
                <w:sz w:val="19"/>
                <w:szCs w:val="19"/>
              </w:rPr>
              <w:t>Alta</w:t>
            </w:r>
          </w:p>
        </w:tc>
      </w:tr>
      <w:tr w:rsidR="00003387" w14:paraId="25EBAF68" w14:textId="77777777">
        <w:tblPrEx>
          <w:tblCellMar>
            <w:top w:w="0" w:type="dxa"/>
            <w:bottom w:w="0" w:type="dxa"/>
          </w:tblCellMar>
        </w:tblPrEx>
        <w:tc>
          <w:tcPr>
            <w:tcW w:w="90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0BEA5DCA" w14:textId="77777777" w:rsidR="00003387" w:rsidRDefault="00000000">
            <w:r>
              <w:rPr>
                <w:sz w:val="19"/>
                <w:szCs w:val="19"/>
              </w:rPr>
              <w:t>Fase 3</w:t>
            </w:r>
          </w:p>
        </w:tc>
        <w:tc>
          <w:tcPr>
            <w:tcW w:w="340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391CB9EB" w14:textId="77777777" w:rsidR="00003387" w:rsidRDefault="00000000">
            <w:r>
              <w:rPr>
                <w:sz w:val="19"/>
                <w:szCs w:val="19"/>
              </w:rPr>
              <w:t>Agentes DEV e QA via CI</w:t>
            </w:r>
          </w:p>
        </w:tc>
        <w:tc>
          <w:tcPr>
            <w:tcW w:w="330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1E15344E" w14:textId="77777777" w:rsidR="00003387" w:rsidRDefault="00000000">
            <w:r>
              <w:rPr>
                <w:sz w:val="19"/>
                <w:szCs w:val="19"/>
              </w:rPr>
              <w:t>Código + testes ≥85% + regressão com loop de correção</w:t>
            </w:r>
          </w:p>
        </w:tc>
        <w:tc>
          <w:tcPr>
            <w:tcW w:w="176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2E845633" w14:textId="77777777" w:rsidR="00003387" w:rsidRDefault="00000000">
            <w:r>
              <w:rPr>
                <w:b/>
                <w:bCs/>
                <w:color w:val="B5650F"/>
                <w:sz w:val="19"/>
                <w:szCs w:val="19"/>
              </w:rPr>
              <w:t>Alta</w:t>
            </w:r>
          </w:p>
        </w:tc>
      </w:tr>
      <w:tr w:rsidR="00003387" w14:paraId="0FB734B8" w14:textId="77777777">
        <w:tblPrEx>
          <w:tblCellMar>
            <w:top w:w="0" w:type="dxa"/>
            <w:bottom w:w="0" w:type="dxa"/>
          </w:tblCellMar>
        </w:tblPrEx>
        <w:tc>
          <w:tcPr>
            <w:tcW w:w="90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5DB4EA31" w14:textId="77777777" w:rsidR="00003387" w:rsidRDefault="00000000">
            <w:r>
              <w:rPr>
                <w:sz w:val="19"/>
                <w:szCs w:val="19"/>
              </w:rPr>
              <w:t>Fase 4</w:t>
            </w:r>
          </w:p>
        </w:tc>
        <w:tc>
          <w:tcPr>
            <w:tcW w:w="340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00894999" w14:textId="77777777" w:rsidR="00003387" w:rsidRDefault="00000000">
            <w:r>
              <w:rPr>
                <w:sz w:val="19"/>
                <w:szCs w:val="19"/>
              </w:rPr>
              <w:t>Paralelismo, observabilidade, hardening</w:t>
            </w:r>
          </w:p>
        </w:tc>
        <w:tc>
          <w:tcPr>
            <w:tcW w:w="330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2DD9265C" w14:textId="77777777" w:rsidR="00003387" w:rsidRDefault="00000000">
            <w:r>
              <w:rPr>
                <w:sz w:val="19"/>
                <w:szCs w:val="19"/>
              </w:rPr>
              <w:t>Até 5 DEVs simultâneos, métricas, custos, segurança</w:t>
            </w:r>
          </w:p>
        </w:tc>
        <w:tc>
          <w:tcPr>
            <w:tcW w:w="176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7EA15E9A" w14:textId="77777777" w:rsidR="00003387" w:rsidRDefault="00000000">
            <w:r>
              <w:rPr>
                <w:b/>
                <w:bCs/>
                <w:color w:val="1F7A6B"/>
                <w:sz w:val="19"/>
                <w:szCs w:val="19"/>
              </w:rPr>
              <w:t>Média</w:t>
            </w:r>
          </w:p>
        </w:tc>
      </w:tr>
      <w:tr w:rsidR="00003387" w14:paraId="30F27AE5" w14:textId="77777777">
        <w:tblPrEx>
          <w:tblCellMar>
            <w:top w:w="0" w:type="dxa"/>
            <w:bottom w:w="0" w:type="dxa"/>
          </w:tblCellMar>
        </w:tblPrEx>
        <w:tc>
          <w:tcPr>
            <w:tcW w:w="90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026E2EF8" w14:textId="77777777" w:rsidR="00003387" w:rsidRDefault="00000000">
            <w:r>
              <w:rPr>
                <w:sz w:val="19"/>
                <w:szCs w:val="19"/>
              </w:rPr>
              <w:t>Fase 5</w:t>
            </w:r>
          </w:p>
        </w:tc>
        <w:tc>
          <w:tcPr>
            <w:tcW w:w="340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580C9571" w14:textId="77777777" w:rsidR="00003387" w:rsidRDefault="00000000">
            <w:r>
              <w:rPr>
                <w:sz w:val="19"/>
                <w:szCs w:val="19"/>
              </w:rPr>
              <w:t>Reusabilidade (squad-in-a-box)</w:t>
            </w:r>
          </w:p>
        </w:tc>
        <w:tc>
          <w:tcPr>
            <w:tcW w:w="330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75CDF67A" w14:textId="77777777" w:rsidR="00003387" w:rsidRDefault="00000000">
            <w:r>
              <w:rPr>
                <w:sz w:val="19"/>
                <w:szCs w:val="19"/>
              </w:rPr>
              <w:t>Pacote plugável em qualquer projeto</w:t>
            </w:r>
          </w:p>
        </w:tc>
        <w:tc>
          <w:tcPr>
            <w:tcW w:w="176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7975A2C6" w14:textId="77777777" w:rsidR="00003387" w:rsidRDefault="00000000">
            <w:r>
              <w:rPr>
                <w:b/>
                <w:bCs/>
                <w:color w:val="1F7A6B"/>
                <w:sz w:val="19"/>
                <w:szCs w:val="19"/>
              </w:rPr>
              <w:t>Média</w:t>
            </w:r>
          </w:p>
        </w:tc>
      </w:tr>
    </w:tbl>
    <w:p w14:paraId="61616B7F" w14:textId="77777777" w:rsidR="00003387" w:rsidRDefault="00000000">
      <w:r>
        <w:br w:type="page"/>
      </w:r>
    </w:p>
    <w:p w14:paraId="7165CBD6" w14:textId="77777777" w:rsidR="00003387" w:rsidRDefault="00000000">
      <w:pPr>
        <w:pStyle w:val="Ttulo1"/>
      </w:pPr>
      <w:bookmarkStart w:id="3" w:name="_Toc230545742"/>
      <w:r>
        <w:lastRenderedPageBreak/>
        <w:t>2. Entendimento do Escopo e do Fluxo</w:t>
      </w:r>
      <w:bookmarkEnd w:id="3"/>
    </w:p>
    <w:p w14:paraId="6949D5BD" w14:textId="77777777" w:rsidR="00003387" w:rsidRDefault="00000000">
      <w:pPr>
        <w:spacing w:after="120"/>
      </w:pPr>
      <w:r>
        <w:t>O fluxo desejado foi descrito no documento de requisitos e ilustrado no fluxograma anexado (</w:t>
      </w:r>
      <w:r>
        <w:rPr>
          <w:i/>
          <w:iCs/>
        </w:rPr>
        <w:t>fluxograma_squad_agêntica.html</w:t>
      </w:r>
      <w:r>
        <w:t xml:space="preserve">). Em essência, o board do Jira funciona como uma </w:t>
      </w:r>
      <w:r>
        <w:rPr>
          <w:b/>
          <w:bCs/>
        </w:rPr>
        <w:t>máquina de estados visível</w:t>
      </w:r>
      <w:r>
        <w:t xml:space="preserve">: colunas de status “automáticas” são processadas pelo Orquestrador, e colunas de “aguardando aceite” são </w:t>
      </w:r>
      <w:r>
        <w:rPr>
          <w:b/>
          <w:bCs/>
        </w:rPr>
        <w:t>pontos de parada</w:t>
      </w:r>
      <w:r>
        <w:t xml:space="preserve"> onde a squad fica suspensa até um humano aprovar e mover o card manualmente.</w:t>
      </w:r>
    </w:p>
    <w:p w14:paraId="50999D62" w14:textId="77777777" w:rsidR="00003387" w:rsidRDefault="00000000">
      <w:pPr>
        <w:pStyle w:val="Ttulo2"/>
      </w:pPr>
      <w:bookmarkStart w:id="4" w:name="_Toc230545743"/>
      <w:r>
        <w:t>2.1. Os papéis da squad</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4"/>
        <w:gridCol w:w="4329"/>
        <w:gridCol w:w="3487"/>
      </w:tblGrid>
      <w:tr w:rsidR="00003387" w14:paraId="22D1AE6D" w14:textId="77777777">
        <w:tblPrEx>
          <w:tblCellMar>
            <w:top w:w="0" w:type="dxa"/>
            <w:bottom w:w="0" w:type="dxa"/>
          </w:tblCellMar>
        </w:tblPrEx>
        <w:trPr>
          <w:tblHeader/>
        </w:trPr>
        <w:tc>
          <w:tcPr>
            <w:tcW w:w="1500" w:type="dxa"/>
            <w:tcBorders>
              <w:top w:val="single" w:sz="1" w:space="0" w:color="CCD8E8"/>
              <w:left w:val="single" w:sz="1" w:space="0" w:color="CCD8E8"/>
              <w:bottom w:val="single" w:sz="1" w:space="0" w:color="CCD8E8"/>
              <w:right w:val="single" w:sz="1" w:space="0" w:color="CCD8E8"/>
            </w:tcBorders>
            <w:shd w:val="clear" w:color="auto" w:fill="0D2D5E"/>
            <w:tcMar>
              <w:top w:w="80" w:type="dxa"/>
              <w:left w:w="120" w:type="dxa"/>
              <w:bottom w:w="80" w:type="dxa"/>
              <w:right w:w="120" w:type="dxa"/>
            </w:tcMar>
            <w:vAlign w:val="center"/>
          </w:tcPr>
          <w:p w14:paraId="30379DC2" w14:textId="77777777" w:rsidR="00003387" w:rsidRDefault="00000000">
            <w:r>
              <w:rPr>
                <w:b/>
                <w:bCs/>
                <w:color w:val="FFFFFF"/>
                <w:sz w:val="19"/>
                <w:szCs w:val="19"/>
              </w:rPr>
              <w:t>Agente</w:t>
            </w:r>
          </w:p>
        </w:tc>
        <w:tc>
          <w:tcPr>
            <w:tcW w:w="4360" w:type="dxa"/>
            <w:tcBorders>
              <w:top w:val="single" w:sz="1" w:space="0" w:color="CCD8E8"/>
              <w:left w:val="single" w:sz="1" w:space="0" w:color="CCD8E8"/>
              <w:bottom w:val="single" w:sz="1" w:space="0" w:color="CCD8E8"/>
              <w:right w:val="single" w:sz="1" w:space="0" w:color="CCD8E8"/>
            </w:tcBorders>
            <w:shd w:val="clear" w:color="auto" w:fill="0D2D5E"/>
            <w:tcMar>
              <w:top w:w="80" w:type="dxa"/>
              <w:left w:w="120" w:type="dxa"/>
              <w:bottom w:w="80" w:type="dxa"/>
              <w:right w:w="120" w:type="dxa"/>
            </w:tcMar>
            <w:vAlign w:val="center"/>
          </w:tcPr>
          <w:p w14:paraId="60ABD731" w14:textId="77777777" w:rsidR="00003387" w:rsidRDefault="00000000">
            <w:r>
              <w:rPr>
                <w:b/>
                <w:bCs/>
                <w:color w:val="FFFFFF"/>
                <w:sz w:val="19"/>
                <w:szCs w:val="19"/>
              </w:rPr>
              <w:t>Responsabilidade</w:t>
            </w:r>
          </w:p>
        </w:tc>
        <w:tc>
          <w:tcPr>
            <w:tcW w:w="3500" w:type="dxa"/>
            <w:tcBorders>
              <w:top w:val="single" w:sz="1" w:space="0" w:color="CCD8E8"/>
              <w:left w:val="single" w:sz="1" w:space="0" w:color="CCD8E8"/>
              <w:bottom w:val="single" w:sz="1" w:space="0" w:color="CCD8E8"/>
              <w:right w:val="single" w:sz="1" w:space="0" w:color="CCD8E8"/>
            </w:tcBorders>
            <w:shd w:val="clear" w:color="auto" w:fill="0D2D5E"/>
            <w:tcMar>
              <w:top w:w="80" w:type="dxa"/>
              <w:left w:w="120" w:type="dxa"/>
              <w:bottom w:w="80" w:type="dxa"/>
              <w:right w:w="120" w:type="dxa"/>
            </w:tcMar>
            <w:vAlign w:val="center"/>
          </w:tcPr>
          <w:p w14:paraId="3B6B6A16" w14:textId="77777777" w:rsidR="00003387" w:rsidRDefault="00000000">
            <w:r>
              <w:rPr>
                <w:b/>
                <w:bCs/>
                <w:color w:val="FFFFFF"/>
                <w:sz w:val="19"/>
                <w:szCs w:val="19"/>
              </w:rPr>
              <w:t>Produz / Faz</w:t>
            </w:r>
          </w:p>
        </w:tc>
      </w:tr>
      <w:tr w:rsidR="00003387" w14:paraId="0C6F0F11" w14:textId="77777777">
        <w:tblPrEx>
          <w:tblCellMar>
            <w:top w:w="0" w:type="dxa"/>
            <w:bottom w:w="0" w:type="dxa"/>
          </w:tblCellMar>
        </w:tblPrEx>
        <w:tc>
          <w:tcPr>
            <w:tcW w:w="150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611D5CAB" w14:textId="77777777" w:rsidR="00003387" w:rsidRDefault="00000000">
            <w:r>
              <w:rPr>
                <w:b/>
                <w:bCs/>
                <w:color w:val="1A3A8F"/>
                <w:sz w:val="19"/>
                <w:szCs w:val="19"/>
              </w:rPr>
              <w:t>Orquestrador</w:t>
            </w:r>
          </w:p>
        </w:tc>
        <w:tc>
          <w:tcPr>
            <w:tcW w:w="436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3E78FA7E" w14:textId="77777777" w:rsidR="00003387" w:rsidRDefault="00000000">
            <w:r>
              <w:rPr>
                <w:sz w:val="19"/>
                <w:szCs w:val="19"/>
              </w:rPr>
              <w:t>Coordena o ciclo de vida. Lê o board, delega, aguarda retorno, move cards, respeita gates. Não produz artefato-fim.</w:t>
            </w:r>
          </w:p>
        </w:tc>
        <w:tc>
          <w:tcPr>
            <w:tcW w:w="350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422E7C9B" w14:textId="77777777" w:rsidR="00003387" w:rsidRDefault="00000000">
            <w:r>
              <w:rPr>
                <w:sz w:val="19"/>
                <w:szCs w:val="19"/>
              </w:rPr>
              <w:t>Transições de status, delegações, consolidação de retornos</w:t>
            </w:r>
          </w:p>
        </w:tc>
      </w:tr>
      <w:tr w:rsidR="00003387" w14:paraId="3D7D0797" w14:textId="77777777">
        <w:tblPrEx>
          <w:tblCellMar>
            <w:top w:w="0" w:type="dxa"/>
            <w:bottom w:w="0" w:type="dxa"/>
          </w:tblCellMar>
        </w:tblPrEx>
        <w:tc>
          <w:tcPr>
            <w:tcW w:w="150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1BA1C0F7" w14:textId="77777777" w:rsidR="00003387" w:rsidRDefault="00000000">
            <w:r>
              <w:rPr>
                <w:b/>
                <w:bCs/>
                <w:color w:val="2979C8"/>
                <w:sz w:val="19"/>
                <w:szCs w:val="19"/>
              </w:rPr>
              <w:t>PO (Product Owner)</w:t>
            </w:r>
          </w:p>
        </w:tc>
        <w:tc>
          <w:tcPr>
            <w:tcW w:w="436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277489A4" w14:textId="77777777" w:rsidR="00003387" w:rsidRDefault="00000000">
            <w:r>
              <w:rPr>
                <w:sz w:val="19"/>
                <w:szCs w:val="19"/>
              </w:rPr>
              <w:t>Traduz a história de negócio em um documento de produto detalhado e em validação funcional final.</w:t>
            </w:r>
          </w:p>
        </w:tc>
        <w:tc>
          <w:tcPr>
            <w:tcW w:w="350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3CD11E1D" w14:textId="77777777" w:rsidR="00003387" w:rsidRDefault="00000000">
            <w:r>
              <w:rPr>
                <w:sz w:val="19"/>
                <w:szCs w:val="19"/>
              </w:rPr>
              <w:t>PRD.md (Documento de Requisitos de Produto)</w:t>
            </w:r>
          </w:p>
        </w:tc>
      </w:tr>
      <w:tr w:rsidR="00003387" w14:paraId="17876DEC" w14:textId="77777777">
        <w:tblPrEx>
          <w:tblCellMar>
            <w:top w:w="0" w:type="dxa"/>
            <w:bottom w:w="0" w:type="dxa"/>
          </w:tblCellMar>
        </w:tblPrEx>
        <w:tc>
          <w:tcPr>
            <w:tcW w:w="150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00990985" w14:textId="77777777" w:rsidR="00003387" w:rsidRDefault="00000000">
            <w:r>
              <w:rPr>
                <w:b/>
                <w:bCs/>
                <w:color w:val="B5650F"/>
                <w:sz w:val="19"/>
                <w:szCs w:val="19"/>
              </w:rPr>
              <w:t>LT (Tech Lead)</w:t>
            </w:r>
          </w:p>
        </w:tc>
        <w:tc>
          <w:tcPr>
            <w:tcW w:w="436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0A0EE8BE" w14:textId="77777777" w:rsidR="00003387" w:rsidRDefault="00000000">
            <w:r>
              <w:rPr>
                <w:sz w:val="19"/>
                <w:szCs w:val="19"/>
              </w:rPr>
              <w:t>Transforma o PRD em um plano técnico faseado, indicando o que pode rodar em paralelo.</w:t>
            </w:r>
          </w:p>
        </w:tc>
        <w:tc>
          <w:tcPr>
            <w:tcW w:w="350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7903880E" w14:textId="77777777" w:rsidR="00003387" w:rsidRDefault="00000000">
            <w:r>
              <w:rPr>
                <w:sz w:val="19"/>
                <w:szCs w:val="19"/>
              </w:rPr>
              <w:t>PLANO_DE_EXECUCAO.md</w:t>
            </w:r>
          </w:p>
        </w:tc>
      </w:tr>
      <w:tr w:rsidR="00003387" w14:paraId="2CC2A188" w14:textId="77777777">
        <w:tblPrEx>
          <w:tblCellMar>
            <w:top w:w="0" w:type="dxa"/>
            <w:bottom w:w="0" w:type="dxa"/>
          </w:tblCellMar>
        </w:tblPrEx>
        <w:tc>
          <w:tcPr>
            <w:tcW w:w="150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4190B719" w14:textId="77777777" w:rsidR="00003387" w:rsidRDefault="00000000">
            <w:r>
              <w:rPr>
                <w:b/>
                <w:bCs/>
                <w:color w:val="1F7A6B"/>
                <w:sz w:val="19"/>
                <w:szCs w:val="19"/>
              </w:rPr>
              <w:t>DEV (Desenvolvedor)</w:t>
            </w:r>
          </w:p>
        </w:tc>
        <w:tc>
          <w:tcPr>
            <w:tcW w:w="436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67CD150B" w14:textId="77777777" w:rsidR="00003387" w:rsidRDefault="00000000">
            <w:r>
              <w:rPr>
                <w:sz w:val="19"/>
                <w:szCs w:val="19"/>
              </w:rPr>
              <w:t>Implementa cada task do plano: código + teste unitário com ≥85% de cobertura. Também corrige bugs reportados pelo QA.</w:t>
            </w:r>
          </w:p>
        </w:tc>
        <w:tc>
          <w:tcPr>
            <w:tcW w:w="350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41AD3477" w14:textId="77777777" w:rsidR="00003387" w:rsidRDefault="00000000">
            <w:r>
              <w:rPr>
                <w:sz w:val="19"/>
                <w:szCs w:val="19"/>
              </w:rPr>
              <w:t>Código-fonte, testes, Pull Requests</w:t>
            </w:r>
          </w:p>
        </w:tc>
      </w:tr>
      <w:tr w:rsidR="00003387" w14:paraId="0EDCFC9D" w14:textId="77777777">
        <w:tblPrEx>
          <w:tblCellMar>
            <w:top w:w="0" w:type="dxa"/>
            <w:bottom w:w="0" w:type="dxa"/>
          </w:tblCellMar>
        </w:tblPrEx>
        <w:tc>
          <w:tcPr>
            <w:tcW w:w="150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41BBB240" w14:textId="77777777" w:rsidR="00003387" w:rsidRDefault="00000000">
            <w:r>
              <w:rPr>
                <w:b/>
                <w:bCs/>
                <w:color w:val="B23A2E"/>
                <w:sz w:val="19"/>
                <w:szCs w:val="19"/>
              </w:rPr>
              <w:t>QA (Quality Assurance)</w:t>
            </w:r>
          </w:p>
        </w:tc>
        <w:tc>
          <w:tcPr>
            <w:tcW w:w="436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58B224E7" w14:textId="77777777" w:rsidR="00003387" w:rsidRDefault="00000000">
            <w:r>
              <w:rPr>
                <w:sz w:val="19"/>
                <w:szCs w:val="19"/>
              </w:rPr>
              <w:t>Roda os testes do DEV e a suíte regressiva completa. Em caso de falha, reporta ao Orquestrador para correção.</w:t>
            </w:r>
          </w:p>
        </w:tc>
        <w:tc>
          <w:tcPr>
            <w:tcW w:w="350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453EA216" w14:textId="77777777" w:rsidR="00003387" w:rsidRDefault="00000000">
            <w:r>
              <w:rPr>
                <w:sz w:val="19"/>
                <w:szCs w:val="19"/>
              </w:rPr>
              <w:t>Relatório de testes, veredito aprovado/reprovado</w:t>
            </w:r>
          </w:p>
        </w:tc>
      </w:tr>
    </w:tbl>
    <w:p w14:paraId="4ED3C59C" w14:textId="77777777" w:rsidR="00003387" w:rsidRDefault="0000338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3387" w14:paraId="6DCBB1B9" w14:textId="77777777">
        <w:tblPrEx>
          <w:tblCellMar>
            <w:top w:w="0" w:type="dxa"/>
            <w:bottom w:w="0" w:type="dxa"/>
          </w:tblCellMar>
        </w:tblPrEx>
        <w:tc>
          <w:tcPr>
            <w:tcW w:w="9360" w:type="dxa"/>
            <w:tcBorders>
              <w:top w:val="single" w:sz="1" w:space="0" w:color="FEF3E2"/>
              <w:left w:val="single" w:sz="18" w:space="0" w:color="B5650F"/>
              <w:bottom w:val="single" w:sz="1" w:space="0" w:color="FEF3E2"/>
              <w:right w:val="single" w:sz="1" w:space="0" w:color="FEF3E2"/>
            </w:tcBorders>
            <w:shd w:val="clear" w:color="auto" w:fill="FEF3E2"/>
            <w:tcMar>
              <w:top w:w="120" w:type="dxa"/>
              <w:left w:w="200" w:type="dxa"/>
              <w:bottom w:w="120" w:type="dxa"/>
              <w:right w:w="160" w:type="dxa"/>
            </w:tcMar>
          </w:tcPr>
          <w:p w14:paraId="2D50E2D1" w14:textId="77777777" w:rsidR="00003387" w:rsidRDefault="00000000">
            <w:pPr>
              <w:spacing w:before="40" w:after="40"/>
            </w:pPr>
            <w:r>
              <w:rPr>
                <w:b/>
                <w:bCs/>
                <w:color w:val="B5650F"/>
                <w:sz w:val="20"/>
                <w:szCs w:val="20"/>
              </w:rPr>
              <w:t>Nota sobre nomenclatura (PO vs PM)</w:t>
            </w:r>
          </w:p>
          <w:p w14:paraId="131A2A0B" w14:textId="77777777" w:rsidR="00003387" w:rsidRDefault="00000000">
            <w:pPr>
              <w:spacing w:after="40"/>
            </w:pPr>
            <w:r>
              <w:rPr>
                <w:sz w:val="20"/>
                <w:szCs w:val="20"/>
              </w:rPr>
              <w:t>O documento de requisitos e o fluxograma usam, em alguns pontos, “PO” e em outros “PM” para o mesmo papel de produto. Nesta proposta padronizamos como PO (Product Owner), que é quem gera o PRD.md e faz a validação funcional final. Caso prefira manter “PM”, é apenas troca de rótulo — não muda a arquitetura.</w:t>
            </w:r>
          </w:p>
        </w:tc>
      </w:tr>
    </w:tbl>
    <w:p w14:paraId="3A6DFC38" w14:textId="77777777" w:rsidR="00003387" w:rsidRDefault="00000000">
      <w:r>
        <w:br w:type="page"/>
      </w:r>
    </w:p>
    <w:p w14:paraId="2871CD7B" w14:textId="77777777" w:rsidR="00003387" w:rsidRDefault="00000000">
      <w:pPr>
        <w:pStyle w:val="Ttulo2"/>
      </w:pPr>
      <w:bookmarkStart w:id="5" w:name="_Toc230545744"/>
      <w:r>
        <w:lastRenderedPageBreak/>
        <w:t>2.2. O board do Jira como máquina de estados</w:t>
      </w:r>
      <w:bookmarkEnd w:id="5"/>
    </w:p>
    <w:p w14:paraId="30E4B90F" w14:textId="77777777" w:rsidR="00003387" w:rsidRDefault="00000000">
      <w:pPr>
        <w:spacing w:after="120"/>
      </w:pPr>
      <w:r>
        <w:t xml:space="preserve">A tabela abaixo consolida os 13 estágios descritos no escopo. A coluna </w:t>
      </w:r>
      <w:r>
        <w:rPr>
          <w:b/>
          <w:bCs/>
        </w:rPr>
        <w:t>“Dispara”</w:t>
      </w:r>
      <w:r>
        <w:t xml:space="preserve"> indica o que o Orquestrador faz automaticamente ao detectar a entrada do card naquele status. A coluna </w:t>
      </w:r>
      <w:r>
        <w:rPr>
          <w:b/>
          <w:bCs/>
        </w:rPr>
        <w:t>“Tipo”</w:t>
      </w:r>
      <w:r>
        <w:t xml:space="preserve"> distingue ação automática de gate humano.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0"/>
        <w:gridCol w:w="1650"/>
        <w:gridCol w:w="5160"/>
      </w:tblGrid>
      <w:tr w:rsidR="00003387" w14:paraId="2BB4267A" w14:textId="77777777">
        <w:tblPrEx>
          <w:tblCellMar>
            <w:top w:w="0" w:type="dxa"/>
            <w:bottom w:w="0" w:type="dxa"/>
          </w:tblCellMar>
        </w:tblPrEx>
        <w:trPr>
          <w:tblHeader/>
        </w:trPr>
        <w:tc>
          <w:tcPr>
            <w:tcW w:w="2550" w:type="dxa"/>
            <w:tcBorders>
              <w:top w:val="single" w:sz="1" w:space="0" w:color="CCD8E8"/>
              <w:left w:val="single" w:sz="1" w:space="0" w:color="CCD8E8"/>
              <w:bottom w:val="single" w:sz="1" w:space="0" w:color="CCD8E8"/>
              <w:right w:val="single" w:sz="1" w:space="0" w:color="CCD8E8"/>
            </w:tcBorders>
            <w:shd w:val="clear" w:color="auto" w:fill="0D2D5E"/>
            <w:tcMar>
              <w:top w:w="80" w:type="dxa"/>
              <w:left w:w="120" w:type="dxa"/>
              <w:bottom w:w="80" w:type="dxa"/>
              <w:right w:w="120" w:type="dxa"/>
            </w:tcMar>
            <w:vAlign w:val="center"/>
          </w:tcPr>
          <w:p w14:paraId="519C31F7" w14:textId="77777777" w:rsidR="00003387" w:rsidRDefault="00000000">
            <w:r>
              <w:rPr>
                <w:b/>
                <w:bCs/>
                <w:color w:val="FFFFFF"/>
                <w:sz w:val="19"/>
                <w:szCs w:val="19"/>
              </w:rPr>
              <w:t>Status no board</w:t>
            </w:r>
          </w:p>
        </w:tc>
        <w:tc>
          <w:tcPr>
            <w:tcW w:w="1650" w:type="dxa"/>
            <w:tcBorders>
              <w:top w:val="single" w:sz="1" w:space="0" w:color="CCD8E8"/>
              <w:left w:val="single" w:sz="1" w:space="0" w:color="CCD8E8"/>
              <w:bottom w:val="single" w:sz="1" w:space="0" w:color="CCD8E8"/>
              <w:right w:val="single" w:sz="1" w:space="0" w:color="CCD8E8"/>
            </w:tcBorders>
            <w:shd w:val="clear" w:color="auto" w:fill="0D2D5E"/>
            <w:tcMar>
              <w:top w:w="80" w:type="dxa"/>
              <w:left w:w="120" w:type="dxa"/>
              <w:bottom w:w="80" w:type="dxa"/>
              <w:right w:w="120" w:type="dxa"/>
            </w:tcMar>
            <w:vAlign w:val="center"/>
          </w:tcPr>
          <w:p w14:paraId="7035AF70" w14:textId="77777777" w:rsidR="00003387" w:rsidRDefault="00000000">
            <w:r>
              <w:rPr>
                <w:b/>
                <w:bCs/>
                <w:color w:val="FFFFFF"/>
                <w:sz w:val="19"/>
                <w:szCs w:val="19"/>
              </w:rPr>
              <w:t>Tipo</w:t>
            </w:r>
          </w:p>
        </w:tc>
        <w:tc>
          <w:tcPr>
            <w:tcW w:w="5160" w:type="dxa"/>
            <w:tcBorders>
              <w:top w:val="single" w:sz="1" w:space="0" w:color="CCD8E8"/>
              <w:left w:val="single" w:sz="1" w:space="0" w:color="CCD8E8"/>
              <w:bottom w:val="single" w:sz="1" w:space="0" w:color="CCD8E8"/>
              <w:right w:val="single" w:sz="1" w:space="0" w:color="CCD8E8"/>
            </w:tcBorders>
            <w:shd w:val="clear" w:color="auto" w:fill="0D2D5E"/>
            <w:tcMar>
              <w:top w:w="80" w:type="dxa"/>
              <w:left w:w="120" w:type="dxa"/>
              <w:bottom w:w="80" w:type="dxa"/>
              <w:right w:w="120" w:type="dxa"/>
            </w:tcMar>
            <w:vAlign w:val="center"/>
          </w:tcPr>
          <w:p w14:paraId="56984C4E" w14:textId="77777777" w:rsidR="00003387" w:rsidRDefault="00000000">
            <w:r>
              <w:rPr>
                <w:b/>
                <w:bCs/>
                <w:color w:val="FFFFFF"/>
                <w:sz w:val="19"/>
                <w:szCs w:val="19"/>
              </w:rPr>
              <w:t>O que dispara / o que acontece</w:t>
            </w:r>
          </w:p>
        </w:tc>
      </w:tr>
      <w:tr w:rsidR="00003387" w14:paraId="7866F1E9" w14:textId="77777777">
        <w:tblPrEx>
          <w:tblCellMar>
            <w:top w:w="0" w:type="dxa"/>
            <w:bottom w:w="0" w:type="dxa"/>
          </w:tblCellMar>
        </w:tblPrEx>
        <w:tc>
          <w:tcPr>
            <w:tcW w:w="255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3934DD81" w14:textId="77777777" w:rsidR="00003387" w:rsidRDefault="00000000">
            <w:r>
              <w:rPr>
                <w:b/>
                <w:bCs/>
                <w:color w:val="0D2D5E"/>
                <w:sz w:val="18"/>
                <w:szCs w:val="18"/>
              </w:rPr>
              <w:t>1. Priorizado</w:t>
            </w:r>
          </w:p>
        </w:tc>
        <w:tc>
          <w:tcPr>
            <w:tcW w:w="165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3C2266C5" w14:textId="77777777" w:rsidR="00003387" w:rsidRDefault="00000000">
            <w:r>
              <w:rPr>
                <w:i/>
                <w:iCs/>
                <w:color w:val="1F7A6B"/>
                <w:sz w:val="18"/>
                <w:szCs w:val="18"/>
              </w:rPr>
              <w:t>Gate de entrada</w:t>
            </w:r>
          </w:p>
        </w:tc>
        <w:tc>
          <w:tcPr>
            <w:tcW w:w="516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0ECD634B" w14:textId="77777777" w:rsidR="00003387" w:rsidRDefault="00000000">
            <w:r>
              <w:rPr>
                <w:sz w:val="18"/>
                <w:szCs w:val="18"/>
              </w:rPr>
              <w:t>Humano coloca a história aqui (vinda do backlog). Orquestrador detecta e move para “Criando PRD”.</w:t>
            </w:r>
          </w:p>
        </w:tc>
      </w:tr>
      <w:tr w:rsidR="00003387" w14:paraId="613229D9" w14:textId="77777777">
        <w:tblPrEx>
          <w:tblCellMar>
            <w:top w:w="0" w:type="dxa"/>
            <w:bottom w:w="0" w:type="dxa"/>
          </w:tblCellMar>
        </w:tblPrEx>
        <w:tc>
          <w:tcPr>
            <w:tcW w:w="255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205B644B" w14:textId="77777777" w:rsidR="00003387" w:rsidRDefault="00000000">
            <w:r>
              <w:rPr>
                <w:b/>
                <w:bCs/>
                <w:color w:val="0D2D5E"/>
                <w:sz w:val="18"/>
                <w:szCs w:val="18"/>
              </w:rPr>
              <w:t>2. Criando PRD</w:t>
            </w:r>
          </w:p>
        </w:tc>
        <w:tc>
          <w:tcPr>
            <w:tcW w:w="165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6D235368" w14:textId="77777777" w:rsidR="00003387" w:rsidRDefault="00000000">
            <w:r>
              <w:rPr>
                <w:i/>
                <w:iCs/>
                <w:color w:val="1F7A6B"/>
                <w:sz w:val="18"/>
                <w:szCs w:val="18"/>
              </w:rPr>
              <w:t>Automático</w:t>
            </w:r>
          </w:p>
        </w:tc>
        <w:tc>
          <w:tcPr>
            <w:tcW w:w="516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7F43A587" w14:textId="77777777" w:rsidR="00003387" w:rsidRDefault="00000000">
            <w:r>
              <w:rPr>
                <w:sz w:val="18"/>
                <w:szCs w:val="18"/>
              </w:rPr>
              <w:t>Orquestrador delega ao PO a geração do PRD.md. Ao concluir, move para “Aguardando Aceite PRD”.</w:t>
            </w:r>
          </w:p>
        </w:tc>
      </w:tr>
      <w:tr w:rsidR="00003387" w14:paraId="68A92B86" w14:textId="77777777">
        <w:tblPrEx>
          <w:tblCellMar>
            <w:top w:w="0" w:type="dxa"/>
            <w:bottom w:w="0" w:type="dxa"/>
          </w:tblCellMar>
        </w:tblPrEx>
        <w:tc>
          <w:tcPr>
            <w:tcW w:w="255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5C7C42C5" w14:textId="77777777" w:rsidR="00003387" w:rsidRDefault="00000000">
            <w:r>
              <w:rPr>
                <w:b/>
                <w:bCs/>
                <w:color w:val="0D2D5E"/>
                <w:sz w:val="18"/>
                <w:szCs w:val="18"/>
              </w:rPr>
              <w:t>3. Aguardando Aceite PRD</w:t>
            </w:r>
          </w:p>
        </w:tc>
        <w:tc>
          <w:tcPr>
            <w:tcW w:w="165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261A70B6" w14:textId="77777777" w:rsidR="00003387" w:rsidRDefault="00000000">
            <w:r>
              <w:rPr>
                <w:i/>
                <w:iCs/>
                <w:color w:val="B5650F"/>
                <w:sz w:val="18"/>
                <w:szCs w:val="18"/>
              </w:rPr>
              <w:t>Gate humano</w:t>
            </w:r>
          </w:p>
        </w:tc>
        <w:tc>
          <w:tcPr>
            <w:tcW w:w="516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5F62B43B" w14:textId="77777777" w:rsidR="00003387" w:rsidRDefault="00000000">
            <w:r>
              <w:rPr>
                <w:sz w:val="18"/>
                <w:szCs w:val="18"/>
              </w:rPr>
              <w:t>Fluxo suspenso. PO humano revisa o PRD.md e move manualmente para “PRD Validado”.</w:t>
            </w:r>
          </w:p>
        </w:tc>
      </w:tr>
      <w:tr w:rsidR="00003387" w14:paraId="2647B371" w14:textId="77777777">
        <w:tblPrEx>
          <w:tblCellMar>
            <w:top w:w="0" w:type="dxa"/>
            <w:bottom w:w="0" w:type="dxa"/>
          </w:tblCellMar>
        </w:tblPrEx>
        <w:tc>
          <w:tcPr>
            <w:tcW w:w="255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3CF7A9B1" w14:textId="77777777" w:rsidR="00003387" w:rsidRDefault="00000000">
            <w:r>
              <w:rPr>
                <w:b/>
                <w:bCs/>
                <w:color w:val="0D2D5E"/>
                <w:sz w:val="18"/>
                <w:szCs w:val="18"/>
              </w:rPr>
              <w:t>4. PRD Validado</w:t>
            </w:r>
          </w:p>
        </w:tc>
        <w:tc>
          <w:tcPr>
            <w:tcW w:w="165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0435C85E" w14:textId="77777777" w:rsidR="00003387" w:rsidRDefault="00000000">
            <w:r>
              <w:rPr>
                <w:i/>
                <w:iCs/>
                <w:color w:val="1F7A6B"/>
                <w:sz w:val="18"/>
                <w:szCs w:val="18"/>
              </w:rPr>
              <w:t>Automático</w:t>
            </w:r>
          </w:p>
        </w:tc>
        <w:tc>
          <w:tcPr>
            <w:tcW w:w="516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1E546231" w14:textId="77777777" w:rsidR="00003387" w:rsidRDefault="00000000">
            <w:r>
              <w:rPr>
                <w:sz w:val="18"/>
                <w:szCs w:val="18"/>
              </w:rPr>
              <w:t>Orquestrador delega ao LT a geração do PLANO_DE_EXECUCAO.md. Ao concluir, move para “Aguardando Aceite Plano”.</w:t>
            </w:r>
          </w:p>
        </w:tc>
      </w:tr>
      <w:tr w:rsidR="00003387" w14:paraId="0D70CF68" w14:textId="77777777">
        <w:tblPrEx>
          <w:tblCellMar>
            <w:top w:w="0" w:type="dxa"/>
            <w:bottom w:w="0" w:type="dxa"/>
          </w:tblCellMar>
        </w:tblPrEx>
        <w:tc>
          <w:tcPr>
            <w:tcW w:w="255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27BBAE06" w14:textId="77777777" w:rsidR="00003387" w:rsidRDefault="00000000">
            <w:r>
              <w:rPr>
                <w:b/>
                <w:bCs/>
                <w:color w:val="0D2D5E"/>
                <w:sz w:val="18"/>
                <w:szCs w:val="18"/>
              </w:rPr>
              <w:t>5. Aguardando Aceite Plano</w:t>
            </w:r>
          </w:p>
        </w:tc>
        <w:tc>
          <w:tcPr>
            <w:tcW w:w="165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660FE9F4" w14:textId="77777777" w:rsidR="00003387" w:rsidRDefault="00000000">
            <w:r>
              <w:rPr>
                <w:i/>
                <w:iCs/>
                <w:color w:val="B5650F"/>
                <w:sz w:val="18"/>
                <w:szCs w:val="18"/>
              </w:rPr>
              <w:t>Gate humano</w:t>
            </w:r>
          </w:p>
        </w:tc>
        <w:tc>
          <w:tcPr>
            <w:tcW w:w="516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0B8F2450" w14:textId="77777777" w:rsidR="00003387" w:rsidRDefault="00000000">
            <w:r>
              <w:rPr>
                <w:sz w:val="18"/>
                <w:szCs w:val="18"/>
              </w:rPr>
              <w:t>Fluxo suspenso. LT humano revisa o plano e move para “Plano Validado”.</w:t>
            </w:r>
          </w:p>
        </w:tc>
      </w:tr>
      <w:tr w:rsidR="00003387" w14:paraId="7FD245F0" w14:textId="77777777">
        <w:tblPrEx>
          <w:tblCellMar>
            <w:top w:w="0" w:type="dxa"/>
            <w:bottom w:w="0" w:type="dxa"/>
          </w:tblCellMar>
        </w:tblPrEx>
        <w:tc>
          <w:tcPr>
            <w:tcW w:w="255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3BD1810E" w14:textId="77777777" w:rsidR="00003387" w:rsidRDefault="00000000">
            <w:r>
              <w:rPr>
                <w:b/>
                <w:bCs/>
                <w:color w:val="0D2D5E"/>
                <w:sz w:val="18"/>
                <w:szCs w:val="18"/>
              </w:rPr>
              <w:t>6. Plano Validado</w:t>
            </w:r>
          </w:p>
        </w:tc>
        <w:tc>
          <w:tcPr>
            <w:tcW w:w="165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6F50B95E" w14:textId="77777777" w:rsidR="00003387" w:rsidRDefault="00000000">
            <w:r>
              <w:rPr>
                <w:i/>
                <w:iCs/>
                <w:color w:val="1F7A6B"/>
                <w:sz w:val="18"/>
                <w:szCs w:val="18"/>
              </w:rPr>
              <w:t>Automático</w:t>
            </w:r>
          </w:p>
        </w:tc>
        <w:tc>
          <w:tcPr>
            <w:tcW w:w="516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06E44FB3" w14:textId="77777777" w:rsidR="00003387" w:rsidRDefault="00000000">
            <w:r>
              <w:rPr>
                <w:sz w:val="18"/>
                <w:szCs w:val="18"/>
              </w:rPr>
              <w:t>Orquestrador move o card para “Em Desenvolvimento” e dispara os agentes DEV (até 5 em paralelo).</w:t>
            </w:r>
          </w:p>
        </w:tc>
      </w:tr>
      <w:tr w:rsidR="00003387" w14:paraId="6503CF44" w14:textId="77777777">
        <w:tblPrEx>
          <w:tblCellMar>
            <w:top w:w="0" w:type="dxa"/>
            <w:bottom w:w="0" w:type="dxa"/>
          </w:tblCellMar>
        </w:tblPrEx>
        <w:tc>
          <w:tcPr>
            <w:tcW w:w="255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40D20611" w14:textId="77777777" w:rsidR="00003387" w:rsidRDefault="00000000">
            <w:r>
              <w:rPr>
                <w:b/>
                <w:bCs/>
                <w:color w:val="0D2D5E"/>
                <w:sz w:val="18"/>
                <w:szCs w:val="18"/>
              </w:rPr>
              <w:t>7. Em Desenvolvimento</w:t>
            </w:r>
          </w:p>
        </w:tc>
        <w:tc>
          <w:tcPr>
            <w:tcW w:w="165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543F9A02" w14:textId="77777777" w:rsidR="00003387" w:rsidRDefault="00000000">
            <w:r>
              <w:rPr>
                <w:i/>
                <w:iCs/>
                <w:color w:val="1F7A6B"/>
                <w:sz w:val="18"/>
                <w:szCs w:val="18"/>
              </w:rPr>
              <w:t>Automático</w:t>
            </w:r>
          </w:p>
        </w:tc>
        <w:tc>
          <w:tcPr>
            <w:tcW w:w="516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270424C8" w14:textId="77777777" w:rsidR="00003387" w:rsidRDefault="00000000">
            <w:r>
              <w:rPr>
                <w:sz w:val="18"/>
                <w:szCs w:val="18"/>
              </w:rPr>
              <w:t>DEVs implementam todas as tasks de todas as fases (código + testes ≥85%). Ao concluir, move para “Aguardando Aceite Dev”.</w:t>
            </w:r>
          </w:p>
        </w:tc>
      </w:tr>
      <w:tr w:rsidR="00003387" w14:paraId="1ADBC925" w14:textId="77777777">
        <w:tblPrEx>
          <w:tblCellMar>
            <w:top w:w="0" w:type="dxa"/>
            <w:bottom w:w="0" w:type="dxa"/>
          </w:tblCellMar>
        </w:tblPrEx>
        <w:tc>
          <w:tcPr>
            <w:tcW w:w="255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5E334FE6" w14:textId="77777777" w:rsidR="00003387" w:rsidRDefault="00000000">
            <w:r>
              <w:rPr>
                <w:b/>
                <w:bCs/>
                <w:color w:val="0D2D5E"/>
                <w:sz w:val="18"/>
                <w:szCs w:val="18"/>
              </w:rPr>
              <w:t>8. Aguardando Aceite Dev</w:t>
            </w:r>
          </w:p>
        </w:tc>
        <w:tc>
          <w:tcPr>
            <w:tcW w:w="165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718D0F7B" w14:textId="77777777" w:rsidR="00003387" w:rsidRDefault="00000000">
            <w:r>
              <w:rPr>
                <w:i/>
                <w:iCs/>
                <w:color w:val="B5650F"/>
                <w:sz w:val="18"/>
                <w:szCs w:val="18"/>
              </w:rPr>
              <w:t>Gate humano</w:t>
            </w:r>
          </w:p>
        </w:tc>
        <w:tc>
          <w:tcPr>
            <w:tcW w:w="516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4B97D539" w14:textId="77777777" w:rsidR="00003387" w:rsidRDefault="00000000">
            <w:r>
              <w:rPr>
                <w:sz w:val="18"/>
                <w:szCs w:val="18"/>
              </w:rPr>
              <w:t>Fluxo suspenso. DEV humano revisa a implementação e move para “Dev Validado”.</w:t>
            </w:r>
          </w:p>
        </w:tc>
      </w:tr>
      <w:tr w:rsidR="00003387" w14:paraId="4FE72BA7" w14:textId="77777777">
        <w:tblPrEx>
          <w:tblCellMar>
            <w:top w:w="0" w:type="dxa"/>
            <w:bottom w:w="0" w:type="dxa"/>
          </w:tblCellMar>
        </w:tblPrEx>
        <w:tc>
          <w:tcPr>
            <w:tcW w:w="255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7CC05752" w14:textId="77777777" w:rsidR="00003387" w:rsidRDefault="00000000">
            <w:r>
              <w:rPr>
                <w:b/>
                <w:bCs/>
                <w:color w:val="0D2D5E"/>
                <w:sz w:val="18"/>
                <w:szCs w:val="18"/>
              </w:rPr>
              <w:t>9. Dev Validado</w:t>
            </w:r>
          </w:p>
        </w:tc>
        <w:tc>
          <w:tcPr>
            <w:tcW w:w="165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79E2DE8B" w14:textId="77777777" w:rsidR="00003387" w:rsidRDefault="00000000">
            <w:r>
              <w:rPr>
                <w:i/>
                <w:iCs/>
                <w:color w:val="1F7A6B"/>
                <w:sz w:val="18"/>
                <w:szCs w:val="18"/>
              </w:rPr>
              <w:t>Automático</w:t>
            </w:r>
          </w:p>
        </w:tc>
        <w:tc>
          <w:tcPr>
            <w:tcW w:w="516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0F808125" w14:textId="77777777" w:rsidR="00003387" w:rsidRDefault="00000000">
            <w:r>
              <w:rPr>
                <w:sz w:val="18"/>
                <w:szCs w:val="18"/>
              </w:rPr>
              <w:t>Orquestrador move o card para “Em Homologação” e aciona o agente QA.</w:t>
            </w:r>
          </w:p>
        </w:tc>
      </w:tr>
      <w:tr w:rsidR="00003387" w14:paraId="431131EA" w14:textId="77777777">
        <w:tblPrEx>
          <w:tblCellMar>
            <w:top w:w="0" w:type="dxa"/>
            <w:bottom w:w="0" w:type="dxa"/>
          </w:tblCellMar>
        </w:tblPrEx>
        <w:tc>
          <w:tcPr>
            <w:tcW w:w="255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72827CE2" w14:textId="77777777" w:rsidR="00003387" w:rsidRDefault="00000000">
            <w:r>
              <w:rPr>
                <w:b/>
                <w:bCs/>
                <w:color w:val="0D2D5E"/>
                <w:sz w:val="18"/>
                <w:szCs w:val="18"/>
              </w:rPr>
              <w:t>10. Em Homologação</w:t>
            </w:r>
          </w:p>
        </w:tc>
        <w:tc>
          <w:tcPr>
            <w:tcW w:w="165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12FDD46E" w14:textId="77777777" w:rsidR="00003387" w:rsidRDefault="00000000">
            <w:r>
              <w:rPr>
                <w:i/>
                <w:iCs/>
                <w:color w:val="B23A2E"/>
                <w:sz w:val="18"/>
                <w:szCs w:val="18"/>
              </w:rPr>
              <w:t>Automático + loop</w:t>
            </w:r>
          </w:p>
        </w:tc>
        <w:tc>
          <w:tcPr>
            <w:tcW w:w="516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2ECB29D9" w14:textId="77777777" w:rsidR="00003387" w:rsidRDefault="00000000">
            <w:r>
              <w:rPr>
                <w:sz w:val="18"/>
                <w:szCs w:val="18"/>
              </w:rPr>
              <w:t>QA roda testes do DEV + regressão completa. Se falhar: aciona DEV para corrigir e repete só a regressão. Se passar: move para “Aguardando Aceite QA”.</w:t>
            </w:r>
          </w:p>
        </w:tc>
      </w:tr>
      <w:tr w:rsidR="00003387" w14:paraId="1C3F5FBF" w14:textId="77777777">
        <w:tblPrEx>
          <w:tblCellMar>
            <w:top w:w="0" w:type="dxa"/>
            <w:bottom w:w="0" w:type="dxa"/>
          </w:tblCellMar>
        </w:tblPrEx>
        <w:tc>
          <w:tcPr>
            <w:tcW w:w="255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05B4ADCF" w14:textId="77777777" w:rsidR="00003387" w:rsidRDefault="00000000">
            <w:r>
              <w:rPr>
                <w:b/>
                <w:bCs/>
                <w:color w:val="0D2D5E"/>
                <w:sz w:val="18"/>
                <w:szCs w:val="18"/>
              </w:rPr>
              <w:t>11. Aguardando Aceite QA</w:t>
            </w:r>
          </w:p>
        </w:tc>
        <w:tc>
          <w:tcPr>
            <w:tcW w:w="165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7F7CA2D4" w14:textId="77777777" w:rsidR="00003387" w:rsidRDefault="00000000">
            <w:r>
              <w:rPr>
                <w:i/>
                <w:iCs/>
                <w:color w:val="B5650F"/>
                <w:sz w:val="18"/>
                <w:szCs w:val="18"/>
              </w:rPr>
              <w:t>Gate humano</w:t>
            </w:r>
          </w:p>
        </w:tc>
        <w:tc>
          <w:tcPr>
            <w:tcW w:w="516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6B7FADE7" w14:textId="77777777" w:rsidR="00003387" w:rsidRDefault="00000000">
            <w:r>
              <w:rPr>
                <w:sz w:val="18"/>
                <w:szCs w:val="18"/>
              </w:rPr>
              <w:t>Fluxo suspenso. QA humano revisa resultados e move para “QA Validado”.</w:t>
            </w:r>
          </w:p>
        </w:tc>
      </w:tr>
      <w:tr w:rsidR="00003387" w14:paraId="03B7DD29" w14:textId="77777777">
        <w:tblPrEx>
          <w:tblCellMar>
            <w:top w:w="0" w:type="dxa"/>
            <w:bottom w:w="0" w:type="dxa"/>
          </w:tblCellMar>
        </w:tblPrEx>
        <w:tc>
          <w:tcPr>
            <w:tcW w:w="255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4648DA5C" w14:textId="77777777" w:rsidR="00003387" w:rsidRDefault="00000000">
            <w:r>
              <w:rPr>
                <w:b/>
                <w:bCs/>
                <w:color w:val="0D2D5E"/>
                <w:sz w:val="18"/>
                <w:szCs w:val="18"/>
              </w:rPr>
              <w:t>12. QA Validado</w:t>
            </w:r>
          </w:p>
        </w:tc>
        <w:tc>
          <w:tcPr>
            <w:tcW w:w="165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73EDC932" w14:textId="77777777" w:rsidR="00003387" w:rsidRDefault="00000000">
            <w:r>
              <w:rPr>
                <w:i/>
                <w:iCs/>
                <w:color w:val="1F7A6B"/>
                <w:sz w:val="18"/>
                <w:szCs w:val="18"/>
              </w:rPr>
              <w:t>Automático</w:t>
            </w:r>
          </w:p>
        </w:tc>
        <w:tc>
          <w:tcPr>
            <w:tcW w:w="516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044C71D6" w14:textId="77777777" w:rsidR="00003387" w:rsidRDefault="00000000">
            <w:r>
              <w:rPr>
                <w:sz w:val="18"/>
                <w:szCs w:val="18"/>
              </w:rPr>
              <w:t>Orquestrador move para “Aguardando Validação Final PO” e aciona o PO para o sign-off final.</w:t>
            </w:r>
          </w:p>
        </w:tc>
      </w:tr>
      <w:tr w:rsidR="00003387" w14:paraId="09B64A4B" w14:textId="77777777">
        <w:tblPrEx>
          <w:tblCellMar>
            <w:top w:w="0" w:type="dxa"/>
            <w:bottom w:w="0" w:type="dxa"/>
          </w:tblCellMar>
        </w:tblPrEx>
        <w:tc>
          <w:tcPr>
            <w:tcW w:w="255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3FAC2D22" w14:textId="77777777" w:rsidR="00003387" w:rsidRDefault="00000000">
            <w:r>
              <w:rPr>
                <w:b/>
                <w:bCs/>
                <w:color w:val="0D2D5E"/>
                <w:sz w:val="18"/>
                <w:szCs w:val="18"/>
              </w:rPr>
              <w:t>13. Aguardando Validação Final PO</w:t>
            </w:r>
          </w:p>
        </w:tc>
        <w:tc>
          <w:tcPr>
            <w:tcW w:w="165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4B4C56E1" w14:textId="77777777" w:rsidR="00003387" w:rsidRDefault="00000000">
            <w:r>
              <w:rPr>
                <w:i/>
                <w:iCs/>
                <w:color w:val="B5650F"/>
                <w:sz w:val="18"/>
                <w:szCs w:val="18"/>
              </w:rPr>
              <w:t>Gate humano</w:t>
            </w:r>
          </w:p>
        </w:tc>
        <w:tc>
          <w:tcPr>
            <w:tcW w:w="516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4AADD44C" w14:textId="77777777" w:rsidR="00003387" w:rsidRDefault="00000000">
            <w:r>
              <w:rPr>
                <w:sz w:val="18"/>
                <w:szCs w:val="18"/>
              </w:rPr>
              <w:t>Fluxo suspenso. PO humano faz a validação final e move para “Pronto para Deploy” (estado terminal).</w:t>
            </w:r>
          </w:p>
        </w:tc>
      </w:tr>
    </w:tbl>
    <w:p w14:paraId="314CDB31" w14:textId="77777777" w:rsidR="00003387" w:rsidRDefault="0000338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3387" w14:paraId="20784847" w14:textId="77777777">
        <w:tblPrEx>
          <w:tblCellMar>
            <w:top w:w="0" w:type="dxa"/>
            <w:bottom w:w="0" w:type="dxa"/>
          </w:tblCellMar>
        </w:tblPrEx>
        <w:tc>
          <w:tcPr>
            <w:tcW w:w="9360" w:type="dxa"/>
            <w:tcBorders>
              <w:top w:val="single" w:sz="1" w:space="0" w:color="D4F0E2"/>
              <w:left w:val="single" w:sz="18" w:space="0" w:color="2E7D52"/>
              <w:bottom w:val="single" w:sz="1" w:space="0" w:color="D4F0E2"/>
              <w:right w:val="single" w:sz="1" w:space="0" w:color="D4F0E2"/>
            </w:tcBorders>
            <w:shd w:val="clear" w:color="auto" w:fill="D4F0E2"/>
            <w:tcMar>
              <w:top w:w="120" w:type="dxa"/>
              <w:left w:w="200" w:type="dxa"/>
              <w:bottom w:w="120" w:type="dxa"/>
              <w:right w:w="160" w:type="dxa"/>
            </w:tcMar>
          </w:tcPr>
          <w:p w14:paraId="6C81A643" w14:textId="77777777" w:rsidR="00003387" w:rsidRDefault="00000000">
            <w:pPr>
              <w:spacing w:before="40" w:after="40"/>
            </w:pPr>
            <w:r>
              <w:rPr>
                <w:b/>
                <w:bCs/>
                <w:color w:val="2E7D52"/>
                <w:sz w:val="20"/>
                <w:szCs w:val="20"/>
              </w:rPr>
              <w:t>Por que gates humanos são uma decisão de arquitetura, não um detalhe</w:t>
            </w:r>
          </w:p>
          <w:p w14:paraId="44D452C6" w14:textId="77777777" w:rsidR="00003387" w:rsidRDefault="00000000">
            <w:pPr>
              <w:spacing w:after="40"/>
            </w:pPr>
            <w:r>
              <w:rPr>
                <w:sz w:val="20"/>
                <w:szCs w:val="20"/>
              </w:rPr>
              <w:t xml:space="preserve">Os 5 pontos de “aguardando aceite” (PRD, Plano, Dev, QA, Validação Final) são o mecanismo de segurança que torna uma squad autônoma confiável. Eles transformam o sistema em “human-in-the-loop”: a IA propõe, o humano dispõe. Isso limita o custo de um erro (nada avança sem aprovação) e cria pontos naturais de </w:t>
            </w:r>
            <w:r>
              <w:rPr>
                <w:sz w:val="20"/>
                <w:szCs w:val="20"/>
              </w:rPr>
              <w:lastRenderedPageBreak/>
              <w:t>auditoria. A arquitetura inteira é desenhada em torno da capacidade de suspender e retomar o fluxo com segurança.</w:t>
            </w:r>
          </w:p>
        </w:tc>
      </w:tr>
    </w:tbl>
    <w:p w14:paraId="4179972C" w14:textId="77777777" w:rsidR="00003387" w:rsidRDefault="00000000">
      <w:r>
        <w:lastRenderedPageBreak/>
        <w:br w:type="page"/>
      </w:r>
    </w:p>
    <w:p w14:paraId="70A9427B" w14:textId="77777777" w:rsidR="00003387" w:rsidRDefault="00000000">
      <w:pPr>
        <w:pStyle w:val="Ttulo1"/>
      </w:pPr>
      <w:bookmarkStart w:id="6" w:name="_Toc230545745"/>
      <w:r>
        <w:lastRenderedPageBreak/>
        <w:t>3. Arquitetura da Solução</w:t>
      </w:r>
      <w:bookmarkEnd w:id="6"/>
    </w:p>
    <w:p w14:paraId="28685E2C" w14:textId="77777777" w:rsidR="00003387" w:rsidRDefault="00000000">
      <w:pPr>
        <w:spacing w:after="120"/>
      </w:pPr>
      <w:r>
        <w:t xml:space="preserve">A solução é um </w:t>
      </w:r>
      <w:r>
        <w:rPr>
          <w:b/>
          <w:bCs/>
        </w:rPr>
        <w:t>serviço de orquestração sempre ativo</w:t>
      </w:r>
      <w:r>
        <w:t xml:space="preserve"> (long-running) que reage a eventos do Jira e coordena chamadas a agentes de IA. Os agentes, por sua vez, operam sobre o repositório de código do projeto-alvo dentro de um </w:t>
      </w:r>
      <w:r>
        <w:rPr>
          <w:b/>
          <w:bCs/>
        </w:rPr>
        <w:t>ambiente de CI no GitHub</w:t>
      </w:r>
      <w:r>
        <w:t>. A seguir, a visão em camadas.</w:t>
      </w:r>
    </w:p>
    <w:p w14:paraId="46F190A1" w14:textId="77777777" w:rsidR="00003387" w:rsidRDefault="00000000">
      <w:pPr>
        <w:pStyle w:val="Ttulo2"/>
      </w:pPr>
      <w:bookmarkStart w:id="7" w:name="_Toc230545746"/>
      <w:r>
        <w:t>3.1. Visão em camadas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600"/>
        <w:gridCol w:w="3460"/>
      </w:tblGrid>
      <w:tr w:rsidR="00003387" w14:paraId="6F366389" w14:textId="77777777">
        <w:tblPrEx>
          <w:tblCellMar>
            <w:top w:w="0" w:type="dxa"/>
            <w:bottom w:w="0" w:type="dxa"/>
          </w:tblCellMar>
        </w:tblPrEx>
        <w:trPr>
          <w:tblHeader/>
        </w:trPr>
        <w:tc>
          <w:tcPr>
            <w:tcW w:w="2300" w:type="dxa"/>
            <w:tcBorders>
              <w:top w:val="single" w:sz="1" w:space="0" w:color="CCD8E8"/>
              <w:left w:val="single" w:sz="1" w:space="0" w:color="CCD8E8"/>
              <w:bottom w:val="single" w:sz="1" w:space="0" w:color="CCD8E8"/>
              <w:right w:val="single" w:sz="1" w:space="0" w:color="CCD8E8"/>
            </w:tcBorders>
            <w:shd w:val="clear" w:color="auto" w:fill="0D2D5E"/>
            <w:tcMar>
              <w:top w:w="80" w:type="dxa"/>
              <w:left w:w="120" w:type="dxa"/>
              <w:bottom w:w="80" w:type="dxa"/>
              <w:right w:w="120" w:type="dxa"/>
            </w:tcMar>
            <w:vAlign w:val="center"/>
          </w:tcPr>
          <w:p w14:paraId="3C4657BD" w14:textId="77777777" w:rsidR="00003387" w:rsidRDefault="00000000">
            <w:r>
              <w:rPr>
                <w:b/>
                <w:bCs/>
                <w:color w:val="FFFFFF"/>
                <w:sz w:val="19"/>
                <w:szCs w:val="19"/>
              </w:rPr>
              <w:t>Camada</w:t>
            </w:r>
          </w:p>
        </w:tc>
        <w:tc>
          <w:tcPr>
            <w:tcW w:w="3600" w:type="dxa"/>
            <w:tcBorders>
              <w:top w:val="single" w:sz="1" w:space="0" w:color="CCD8E8"/>
              <w:left w:val="single" w:sz="1" w:space="0" w:color="CCD8E8"/>
              <w:bottom w:val="single" w:sz="1" w:space="0" w:color="CCD8E8"/>
              <w:right w:val="single" w:sz="1" w:space="0" w:color="CCD8E8"/>
            </w:tcBorders>
            <w:shd w:val="clear" w:color="auto" w:fill="0D2D5E"/>
            <w:tcMar>
              <w:top w:w="80" w:type="dxa"/>
              <w:left w:w="120" w:type="dxa"/>
              <w:bottom w:w="80" w:type="dxa"/>
              <w:right w:w="120" w:type="dxa"/>
            </w:tcMar>
            <w:vAlign w:val="center"/>
          </w:tcPr>
          <w:p w14:paraId="71A0D309" w14:textId="77777777" w:rsidR="00003387" w:rsidRDefault="00000000">
            <w:r>
              <w:rPr>
                <w:b/>
                <w:bCs/>
                <w:color w:val="FFFFFF"/>
                <w:sz w:val="19"/>
                <w:szCs w:val="19"/>
              </w:rPr>
              <w:t>Função</w:t>
            </w:r>
          </w:p>
        </w:tc>
        <w:tc>
          <w:tcPr>
            <w:tcW w:w="3460" w:type="dxa"/>
            <w:tcBorders>
              <w:top w:val="single" w:sz="1" w:space="0" w:color="CCD8E8"/>
              <w:left w:val="single" w:sz="1" w:space="0" w:color="CCD8E8"/>
              <w:bottom w:val="single" w:sz="1" w:space="0" w:color="CCD8E8"/>
              <w:right w:val="single" w:sz="1" w:space="0" w:color="CCD8E8"/>
            </w:tcBorders>
            <w:shd w:val="clear" w:color="auto" w:fill="0D2D5E"/>
            <w:tcMar>
              <w:top w:w="80" w:type="dxa"/>
              <w:left w:w="120" w:type="dxa"/>
              <w:bottom w:w="80" w:type="dxa"/>
              <w:right w:w="120" w:type="dxa"/>
            </w:tcMar>
            <w:vAlign w:val="center"/>
          </w:tcPr>
          <w:p w14:paraId="41CCF742" w14:textId="77777777" w:rsidR="00003387" w:rsidRDefault="00000000">
            <w:r>
              <w:rPr>
                <w:b/>
                <w:bCs/>
                <w:color w:val="FFFFFF"/>
                <w:sz w:val="19"/>
                <w:szCs w:val="19"/>
              </w:rPr>
              <w:t>Componentes principais</w:t>
            </w:r>
          </w:p>
        </w:tc>
      </w:tr>
      <w:tr w:rsidR="00003387" w14:paraId="7326EF4F" w14:textId="77777777">
        <w:tblPrEx>
          <w:tblCellMar>
            <w:top w:w="0" w:type="dxa"/>
            <w:bottom w:w="0" w:type="dxa"/>
          </w:tblCellMar>
        </w:tblPrEx>
        <w:tc>
          <w:tcPr>
            <w:tcW w:w="230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14956054" w14:textId="77777777" w:rsidR="00003387" w:rsidRDefault="00000000">
            <w:r>
              <w:rPr>
                <w:b/>
                <w:bCs/>
                <w:color w:val="2979C8"/>
                <w:sz w:val="19"/>
                <w:szCs w:val="19"/>
              </w:rPr>
              <w:t>Integração</w:t>
            </w:r>
          </w:p>
        </w:tc>
        <w:tc>
          <w:tcPr>
            <w:tcW w:w="360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419D3D2C" w14:textId="77777777" w:rsidR="00003387" w:rsidRDefault="00000000">
            <w:r>
              <w:rPr>
                <w:sz w:val="19"/>
                <w:szCs w:val="19"/>
              </w:rPr>
              <w:t>Conectar ao Jira e ao GitHub, receber eventos e expor o estado.</w:t>
            </w:r>
          </w:p>
        </w:tc>
        <w:tc>
          <w:tcPr>
            <w:tcW w:w="346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4840A5D6" w14:textId="77777777" w:rsidR="00003387" w:rsidRDefault="00000000">
            <w:r>
              <w:rPr>
                <w:sz w:val="19"/>
                <w:szCs w:val="19"/>
              </w:rPr>
              <w:t>Webhook receiver, Jira API client, GitHub App</w:t>
            </w:r>
          </w:p>
        </w:tc>
      </w:tr>
      <w:tr w:rsidR="00003387" w14:paraId="1400A998" w14:textId="77777777">
        <w:tblPrEx>
          <w:tblCellMar>
            <w:top w:w="0" w:type="dxa"/>
            <w:bottom w:w="0" w:type="dxa"/>
          </w:tblCellMar>
        </w:tblPrEx>
        <w:tc>
          <w:tcPr>
            <w:tcW w:w="230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37B7B178" w14:textId="77777777" w:rsidR="00003387" w:rsidRDefault="00000000">
            <w:r>
              <w:rPr>
                <w:b/>
                <w:bCs/>
                <w:color w:val="1A3A8F"/>
                <w:sz w:val="19"/>
                <w:szCs w:val="19"/>
              </w:rPr>
              <w:t>Orquestração</w:t>
            </w:r>
          </w:p>
        </w:tc>
        <w:tc>
          <w:tcPr>
            <w:tcW w:w="360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1D202788" w14:textId="77777777" w:rsidR="00003387" w:rsidRDefault="00000000">
            <w:r>
              <w:rPr>
                <w:sz w:val="19"/>
                <w:szCs w:val="19"/>
              </w:rPr>
              <w:t>Máquina de estados que decide a próxima ação para cada história.</w:t>
            </w:r>
          </w:p>
        </w:tc>
        <w:tc>
          <w:tcPr>
            <w:tcW w:w="346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75994533" w14:textId="77777777" w:rsidR="00003387" w:rsidRDefault="00000000">
            <w:r>
              <w:rPr>
                <w:sz w:val="19"/>
                <w:szCs w:val="19"/>
              </w:rPr>
              <w:t>State machine, fila de jobs, gerenciador de delegações</w:t>
            </w:r>
          </w:p>
        </w:tc>
      </w:tr>
      <w:tr w:rsidR="00003387" w14:paraId="2C6AEFCB" w14:textId="77777777">
        <w:tblPrEx>
          <w:tblCellMar>
            <w:top w:w="0" w:type="dxa"/>
            <w:bottom w:w="0" w:type="dxa"/>
          </w:tblCellMar>
        </w:tblPrEx>
        <w:tc>
          <w:tcPr>
            <w:tcW w:w="230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7876EDA1" w14:textId="77777777" w:rsidR="00003387" w:rsidRDefault="00000000">
            <w:r>
              <w:rPr>
                <w:b/>
                <w:bCs/>
                <w:color w:val="1F7A6B"/>
                <w:sz w:val="19"/>
                <w:szCs w:val="19"/>
              </w:rPr>
              <w:t>Agentes</w:t>
            </w:r>
          </w:p>
        </w:tc>
        <w:tc>
          <w:tcPr>
            <w:tcW w:w="360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05872949" w14:textId="77777777" w:rsidR="00003387" w:rsidRDefault="00000000">
            <w:r>
              <w:rPr>
                <w:sz w:val="19"/>
                <w:szCs w:val="19"/>
              </w:rPr>
              <w:t>Executar a tarefa especializada via LLM + ferramentas.</w:t>
            </w:r>
          </w:p>
        </w:tc>
        <w:tc>
          <w:tcPr>
            <w:tcW w:w="346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2D47894C" w14:textId="77777777" w:rsidR="00003387" w:rsidRDefault="00000000">
            <w:r>
              <w:rPr>
                <w:sz w:val="19"/>
                <w:szCs w:val="19"/>
              </w:rPr>
              <w:t>PO, LT, DEV, QA — cada um com prompt e toolset próprios</w:t>
            </w:r>
          </w:p>
        </w:tc>
      </w:tr>
      <w:tr w:rsidR="00003387" w14:paraId="4F1C18B4" w14:textId="77777777">
        <w:tblPrEx>
          <w:tblCellMar>
            <w:top w:w="0" w:type="dxa"/>
            <w:bottom w:w="0" w:type="dxa"/>
          </w:tblCellMar>
        </w:tblPrEx>
        <w:tc>
          <w:tcPr>
            <w:tcW w:w="230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1D7E07A7" w14:textId="77777777" w:rsidR="00003387" w:rsidRDefault="00000000">
            <w:r>
              <w:rPr>
                <w:b/>
                <w:bCs/>
                <w:color w:val="B5650F"/>
                <w:sz w:val="19"/>
                <w:szCs w:val="19"/>
              </w:rPr>
              <w:t>Execução</w:t>
            </w:r>
          </w:p>
        </w:tc>
        <w:tc>
          <w:tcPr>
            <w:tcW w:w="360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06F86165" w14:textId="77777777" w:rsidR="00003387" w:rsidRDefault="00000000">
            <w:r>
              <w:rPr>
                <w:sz w:val="19"/>
                <w:szCs w:val="19"/>
              </w:rPr>
              <w:t>Ambiente real onde código é testado e medido.</w:t>
            </w:r>
          </w:p>
        </w:tc>
        <w:tc>
          <w:tcPr>
            <w:tcW w:w="346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01BD1D5D" w14:textId="77777777" w:rsidR="00003387" w:rsidRDefault="00000000">
            <w:r>
              <w:rPr>
                <w:sz w:val="19"/>
                <w:szCs w:val="19"/>
              </w:rPr>
              <w:t>GitHub Actions / runner de CI, status checks, cobertura</w:t>
            </w:r>
          </w:p>
        </w:tc>
      </w:tr>
      <w:tr w:rsidR="00003387" w14:paraId="7A78CF85" w14:textId="77777777">
        <w:tblPrEx>
          <w:tblCellMar>
            <w:top w:w="0" w:type="dxa"/>
            <w:bottom w:w="0" w:type="dxa"/>
          </w:tblCellMar>
        </w:tblPrEx>
        <w:tc>
          <w:tcPr>
            <w:tcW w:w="230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03EC99C6" w14:textId="77777777" w:rsidR="00003387" w:rsidRDefault="00000000">
            <w:r>
              <w:rPr>
                <w:b/>
                <w:bCs/>
                <w:color w:val="B23A2E"/>
                <w:sz w:val="19"/>
                <w:szCs w:val="19"/>
              </w:rPr>
              <w:t>Estado &amp; Dados</w:t>
            </w:r>
          </w:p>
        </w:tc>
        <w:tc>
          <w:tcPr>
            <w:tcW w:w="360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26D3E605" w14:textId="77777777" w:rsidR="00003387" w:rsidRDefault="00000000">
            <w:r>
              <w:rPr>
                <w:sz w:val="19"/>
                <w:szCs w:val="19"/>
              </w:rPr>
              <w:t>Persistir o estado de cada história, logs e artefatos.</w:t>
            </w:r>
          </w:p>
        </w:tc>
        <w:tc>
          <w:tcPr>
            <w:tcW w:w="346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2A2C2449" w14:textId="77777777" w:rsidR="00003387" w:rsidRDefault="00000000">
            <w:r>
              <w:rPr>
                <w:sz w:val="19"/>
                <w:szCs w:val="19"/>
              </w:rPr>
              <w:t>Banco de dados, storage de artefatos, fila</w:t>
            </w:r>
          </w:p>
        </w:tc>
      </w:tr>
      <w:tr w:rsidR="00003387" w14:paraId="379248BF" w14:textId="77777777">
        <w:tblPrEx>
          <w:tblCellMar>
            <w:top w:w="0" w:type="dxa"/>
            <w:bottom w:w="0" w:type="dxa"/>
          </w:tblCellMar>
        </w:tblPrEx>
        <w:tc>
          <w:tcPr>
            <w:tcW w:w="230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07BE1AB4" w14:textId="77777777" w:rsidR="00003387" w:rsidRDefault="00000000">
            <w:r>
              <w:rPr>
                <w:b/>
                <w:bCs/>
                <w:color w:val="2E7D52"/>
                <w:sz w:val="19"/>
                <w:szCs w:val="19"/>
              </w:rPr>
              <w:t>Observabilidade</w:t>
            </w:r>
          </w:p>
        </w:tc>
        <w:tc>
          <w:tcPr>
            <w:tcW w:w="360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231328C2" w14:textId="77777777" w:rsidR="00003387" w:rsidRDefault="00000000">
            <w:r>
              <w:rPr>
                <w:sz w:val="19"/>
                <w:szCs w:val="19"/>
              </w:rPr>
              <w:t>Monitorar, auditar e controlar custos.</w:t>
            </w:r>
          </w:p>
        </w:tc>
        <w:tc>
          <w:tcPr>
            <w:tcW w:w="346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310F6B40" w14:textId="77777777" w:rsidR="00003387" w:rsidRDefault="00000000">
            <w:r>
              <w:rPr>
                <w:sz w:val="19"/>
                <w:szCs w:val="19"/>
              </w:rPr>
              <w:t>Logs estruturados, métricas, painel de custo de tokens</w:t>
            </w:r>
          </w:p>
        </w:tc>
      </w:tr>
    </w:tbl>
    <w:p w14:paraId="01FDA0B5" w14:textId="77777777" w:rsidR="00003387" w:rsidRDefault="00003387">
      <w:pPr>
        <w:spacing w:after="80"/>
      </w:pPr>
    </w:p>
    <w:p w14:paraId="7A0AE0A5" w14:textId="77777777" w:rsidR="00003387" w:rsidRDefault="00000000">
      <w:pPr>
        <w:pStyle w:val="Ttulo2"/>
      </w:pPr>
      <w:bookmarkStart w:id="8" w:name="_Toc230545747"/>
      <w:r>
        <w:t>3.2. Diagrama lógico (descrição textual)</w:t>
      </w:r>
      <w:bookmarkEnd w:id="8"/>
    </w:p>
    <w:p w14:paraId="0E59102F" w14:textId="77777777" w:rsidR="00003387" w:rsidRDefault="00000000">
      <w:pPr>
        <w:spacing w:after="120"/>
      </w:pPr>
      <w:r>
        <w:t>O diagrama visual interativo acompanha este documento na resposta do chat. Em termos textuais, o fluxo de dados é:</w:t>
      </w:r>
    </w:p>
    <w:p w14:paraId="09CE9765" w14:textId="77777777" w:rsidR="00003387" w:rsidRDefault="00000000">
      <w:pPr>
        <w:pStyle w:val="PargrafodaLista"/>
        <w:numPr>
          <w:ilvl w:val="0"/>
          <w:numId w:val="3"/>
        </w:numPr>
        <w:spacing w:after="60" w:line="264" w:lineRule="auto"/>
      </w:pPr>
      <w:r>
        <w:rPr>
          <w:b/>
          <w:bCs/>
        </w:rPr>
        <w:t xml:space="preserve">Jira </w:t>
      </w:r>
      <w:r>
        <w:t>emite um webhook quando um card muda de status.</w:t>
      </w:r>
    </w:p>
    <w:p w14:paraId="5592B9A2" w14:textId="77777777" w:rsidR="00003387" w:rsidRDefault="00000000">
      <w:pPr>
        <w:pStyle w:val="PargrafodaLista"/>
        <w:numPr>
          <w:ilvl w:val="0"/>
          <w:numId w:val="3"/>
        </w:numPr>
        <w:spacing w:after="60" w:line="264" w:lineRule="auto"/>
      </w:pPr>
      <w:r>
        <w:rPr>
          <w:b/>
          <w:bCs/>
        </w:rPr>
        <w:t xml:space="preserve">Webhook Receiver </w:t>
      </w:r>
      <w:r>
        <w:t>valida a assinatura, identifica a história e o novo status, e enfileira um job.</w:t>
      </w:r>
    </w:p>
    <w:p w14:paraId="78E861AD" w14:textId="77777777" w:rsidR="00003387" w:rsidRDefault="00000000">
      <w:pPr>
        <w:pStyle w:val="PargrafodaLista"/>
        <w:numPr>
          <w:ilvl w:val="0"/>
          <w:numId w:val="3"/>
        </w:numPr>
        <w:spacing w:after="60" w:line="264" w:lineRule="auto"/>
      </w:pPr>
      <w:r>
        <w:rPr>
          <w:b/>
          <w:bCs/>
        </w:rPr>
        <w:t xml:space="preserve">Orquestrador </w:t>
      </w:r>
      <w:r>
        <w:t>consome o job, consulta o estado persistido da história e decide a ação conforme a máquina de estados.</w:t>
      </w:r>
    </w:p>
    <w:p w14:paraId="05F82449" w14:textId="77777777" w:rsidR="00003387" w:rsidRDefault="00000000">
      <w:pPr>
        <w:pStyle w:val="PargrafodaLista"/>
        <w:numPr>
          <w:ilvl w:val="0"/>
          <w:numId w:val="3"/>
        </w:numPr>
        <w:spacing w:after="60" w:line="264" w:lineRule="auto"/>
      </w:pPr>
      <w:r>
        <w:t xml:space="preserve">Se a ação é uma </w:t>
      </w:r>
      <w:r>
        <w:rPr>
          <w:b/>
          <w:bCs/>
        </w:rPr>
        <w:t>delegação</w:t>
      </w:r>
      <w:r>
        <w:t xml:space="preserve">, o Orquestrador invoca o agente apropriado (PO/LT/DEV/QA), passando o contexto necessário (história, PRD, </w:t>
      </w:r>
      <w:proofErr w:type="gramStart"/>
      <w:r>
        <w:t>plano, etc.</w:t>
      </w:r>
      <w:proofErr w:type="gramEnd"/>
      <w:r>
        <w:t>).</w:t>
      </w:r>
    </w:p>
    <w:p w14:paraId="1B94B081" w14:textId="77777777" w:rsidR="00003387" w:rsidRDefault="00000000">
      <w:pPr>
        <w:pStyle w:val="PargrafodaLista"/>
        <w:numPr>
          <w:ilvl w:val="0"/>
          <w:numId w:val="3"/>
        </w:numPr>
        <w:spacing w:after="60" w:line="264" w:lineRule="auto"/>
      </w:pPr>
      <w:r>
        <w:t xml:space="preserve">O </w:t>
      </w:r>
      <w:r>
        <w:rPr>
          <w:b/>
          <w:bCs/>
        </w:rPr>
        <w:t xml:space="preserve">agente </w:t>
      </w:r>
      <w:r>
        <w:t>executa: chama o LLM (Anthropic), usa ferramentas (ler/escrever arquivos no repositório, disparar o workflow de CI e ler seu resultado) e retorna um resultado.</w:t>
      </w:r>
    </w:p>
    <w:p w14:paraId="3244103E" w14:textId="77777777" w:rsidR="00003387" w:rsidRDefault="00000000">
      <w:pPr>
        <w:pStyle w:val="PargrafodaLista"/>
        <w:numPr>
          <w:ilvl w:val="0"/>
          <w:numId w:val="3"/>
        </w:numPr>
        <w:spacing w:after="60" w:line="264" w:lineRule="auto"/>
      </w:pPr>
      <w:r>
        <w:t xml:space="preserve">O Orquestrador </w:t>
      </w:r>
      <w:r>
        <w:rPr>
          <w:b/>
          <w:bCs/>
        </w:rPr>
        <w:t>consolida</w:t>
      </w:r>
      <w:r>
        <w:t xml:space="preserve"> o retorno, faz commit/PR quando aplicável, atualiza o estado e </w:t>
      </w:r>
      <w:r>
        <w:rPr>
          <w:b/>
          <w:bCs/>
        </w:rPr>
        <w:t xml:space="preserve">move o card </w:t>
      </w:r>
      <w:r>
        <w:t>no Jira para o próximo status.</w:t>
      </w:r>
    </w:p>
    <w:p w14:paraId="782FEA05" w14:textId="77777777" w:rsidR="00003387" w:rsidRDefault="00000000">
      <w:pPr>
        <w:pStyle w:val="PargrafodaLista"/>
        <w:numPr>
          <w:ilvl w:val="0"/>
          <w:numId w:val="3"/>
        </w:numPr>
        <w:spacing w:after="60" w:line="264" w:lineRule="auto"/>
      </w:pPr>
      <w:r>
        <w:t xml:space="preserve">Se o próximo status é um </w:t>
      </w:r>
      <w:r>
        <w:rPr>
          <w:b/>
          <w:bCs/>
        </w:rPr>
        <w:t>gate humano</w:t>
      </w:r>
      <w:r>
        <w:t>, o fluxo é suspenso. O ciclo recomeça no passo 1 quando o humano mover o card.</w:t>
      </w:r>
    </w:p>
    <w:p w14:paraId="6131B74D" w14:textId="77777777" w:rsidR="00003387" w:rsidRDefault="0000338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3387" w14:paraId="6A3820B3" w14:textId="77777777">
        <w:tblPrEx>
          <w:tblCellMar>
            <w:top w:w="0" w:type="dxa"/>
            <w:bottom w:w="0" w:type="dxa"/>
          </w:tblCellMar>
        </w:tblPrEx>
        <w:tc>
          <w:tcPr>
            <w:tcW w:w="9360" w:type="dxa"/>
            <w:tcBorders>
              <w:top w:val="single" w:sz="1" w:space="0" w:color="F0F5FC"/>
              <w:left w:val="single" w:sz="18" w:space="0" w:color="2979C8"/>
              <w:bottom w:val="single" w:sz="1" w:space="0" w:color="F0F5FC"/>
              <w:right w:val="single" w:sz="1" w:space="0" w:color="F0F5FC"/>
            </w:tcBorders>
            <w:shd w:val="clear" w:color="auto" w:fill="F0F5FC"/>
            <w:tcMar>
              <w:top w:w="120" w:type="dxa"/>
              <w:left w:w="200" w:type="dxa"/>
              <w:bottom w:w="120" w:type="dxa"/>
              <w:right w:w="160" w:type="dxa"/>
            </w:tcMar>
          </w:tcPr>
          <w:p w14:paraId="4B51FDFB" w14:textId="77777777" w:rsidR="00003387" w:rsidRDefault="00000000">
            <w:pPr>
              <w:spacing w:before="40" w:after="40"/>
            </w:pPr>
            <w:r>
              <w:rPr>
                <w:b/>
                <w:bCs/>
                <w:color w:val="2979C8"/>
                <w:sz w:val="20"/>
                <w:szCs w:val="20"/>
              </w:rPr>
              <w:lastRenderedPageBreak/>
              <w:t>Reconciliação: a rede de segurança</w:t>
            </w:r>
          </w:p>
          <w:p w14:paraId="23896D70" w14:textId="77777777" w:rsidR="00003387" w:rsidRDefault="00000000">
            <w:pPr>
              <w:spacing w:after="40"/>
            </w:pPr>
            <w:r>
              <w:rPr>
                <w:sz w:val="20"/>
                <w:szCs w:val="20"/>
              </w:rPr>
              <w:t>Webhooks podem se perder (falha de rede, indisponibilidade momentânea). Por isso, além do gatilho por evento, um job de reconciliação roda periodicamente (ex.: a cada 1-2 min) varrendo o board e comparando o status real no Jira com o estado persistido. Qualquer divergência é tratada. Isso torna o sistema resiliente e idempotente — processar o mesmo evento duas vezes não causa dano.</w:t>
            </w:r>
          </w:p>
        </w:tc>
      </w:tr>
    </w:tbl>
    <w:p w14:paraId="064B6A04" w14:textId="77777777" w:rsidR="00003387" w:rsidRDefault="00000000">
      <w:r>
        <w:br w:type="page"/>
      </w:r>
    </w:p>
    <w:p w14:paraId="162EE004" w14:textId="77777777" w:rsidR="00003387" w:rsidRDefault="00000000">
      <w:pPr>
        <w:pStyle w:val="Ttulo1"/>
      </w:pPr>
      <w:bookmarkStart w:id="9" w:name="_Toc230545748"/>
      <w:r>
        <w:lastRenderedPageBreak/>
        <w:t>4. Stack Técnica Proposta</w:t>
      </w:r>
      <w:bookmarkEnd w:id="9"/>
    </w:p>
    <w:p w14:paraId="1F54B4A6" w14:textId="77777777" w:rsidR="00003387" w:rsidRDefault="00000000">
      <w:pPr>
        <w:spacing w:after="120"/>
      </w:pPr>
      <w:r>
        <w:t xml:space="preserve">A stack abaixo equilibra </w:t>
      </w:r>
      <w:r>
        <w:rPr>
          <w:b/>
          <w:bCs/>
        </w:rPr>
        <w:t>velocidade de desenvolvimento</w:t>
      </w:r>
      <w:r>
        <w:t xml:space="preserve">, </w:t>
      </w:r>
      <w:r>
        <w:rPr>
          <w:b/>
          <w:bCs/>
        </w:rPr>
        <w:t>custo previsível</w:t>
      </w:r>
      <w:r>
        <w:t xml:space="preserve"> e </w:t>
      </w:r>
      <w:r>
        <w:rPr>
          <w:b/>
          <w:bCs/>
        </w:rPr>
        <w:t>aderência às ferramentas que você sugeriu</w:t>
      </w:r>
      <w:r>
        <w:t xml:space="preserve">. Cada escolha vem com a justificativa e, quando relevante, uma alternativa. Trate as marcações como </w:t>
      </w:r>
      <w:r>
        <w:rPr>
          <w:i/>
          <w:iCs/>
        </w:rPr>
        <w:t>recomendações</w:t>
      </w:r>
      <w:r>
        <w:t xml:space="preserve"> — todas são substituíveis sem reescrever a arquitetura.</w:t>
      </w:r>
    </w:p>
    <w:p w14:paraId="0FA30AD1" w14:textId="77777777" w:rsidR="00003387" w:rsidRDefault="00000000">
      <w:pPr>
        <w:pStyle w:val="Ttulo2"/>
      </w:pPr>
      <w:bookmarkStart w:id="10" w:name="_Toc230545749"/>
      <w:r>
        <w:t>4.1. Componentes e ferramentas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550"/>
        <w:gridCol w:w="3060"/>
        <w:gridCol w:w="1600"/>
      </w:tblGrid>
      <w:tr w:rsidR="00003387" w14:paraId="7ADF0549" w14:textId="77777777">
        <w:tblPrEx>
          <w:tblCellMar>
            <w:top w:w="0" w:type="dxa"/>
            <w:bottom w:w="0" w:type="dxa"/>
          </w:tblCellMar>
        </w:tblPrEx>
        <w:trPr>
          <w:tblHeader/>
        </w:trPr>
        <w:tc>
          <w:tcPr>
            <w:tcW w:w="2150" w:type="dxa"/>
            <w:tcBorders>
              <w:top w:val="single" w:sz="1" w:space="0" w:color="CCD8E8"/>
              <w:left w:val="single" w:sz="1" w:space="0" w:color="CCD8E8"/>
              <w:bottom w:val="single" w:sz="1" w:space="0" w:color="CCD8E8"/>
              <w:right w:val="single" w:sz="1" w:space="0" w:color="CCD8E8"/>
            </w:tcBorders>
            <w:shd w:val="clear" w:color="auto" w:fill="0D2D5E"/>
            <w:tcMar>
              <w:top w:w="80" w:type="dxa"/>
              <w:left w:w="120" w:type="dxa"/>
              <w:bottom w:w="80" w:type="dxa"/>
              <w:right w:w="120" w:type="dxa"/>
            </w:tcMar>
            <w:vAlign w:val="center"/>
          </w:tcPr>
          <w:p w14:paraId="7CE2A47A" w14:textId="77777777" w:rsidR="00003387" w:rsidRDefault="00000000">
            <w:r>
              <w:rPr>
                <w:b/>
                <w:bCs/>
                <w:color w:val="FFFFFF"/>
                <w:sz w:val="19"/>
                <w:szCs w:val="19"/>
              </w:rPr>
              <w:t>Camada</w:t>
            </w:r>
          </w:p>
        </w:tc>
        <w:tc>
          <w:tcPr>
            <w:tcW w:w="2550" w:type="dxa"/>
            <w:tcBorders>
              <w:top w:val="single" w:sz="1" w:space="0" w:color="CCD8E8"/>
              <w:left w:val="single" w:sz="1" w:space="0" w:color="CCD8E8"/>
              <w:bottom w:val="single" w:sz="1" w:space="0" w:color="CCD8E8"/>
              <w:right w:val="single" w:sz="1" w:space="0" w:color="CCD8E8"/>
            </w:tcBorders>
            <w:shd w:val="clear" w:color="auto" w:fill="0D2D5E"/>
            <w:tcMar>
              <w:top w:w="80" w:type="dxa"/>
              <w:left w:w="120" w:type="dxa"/>
              <w:bottom w:w="80" w:type="dxa"/>
              <w:right w:w="120" w:type="dxa"/>
            </w:tcMar>
            <w:vAlign w:val="center"/>
          </w:tcPr>
          <w:p w14:paraId="1DCCD123" w14:textId="77777777" w:rsidR="00003387" w:rsidRDefault="00000000">
            <w:r>
              <w:rPr>
                <w:b/>
                <w:bCs/>
                <w:color w:val="FFFFFF"/>
                <w:sz w:val="19"/>
                <w:szCs w:val="19"/>
              </w:rPr>
              <w:t>Escolha recomendada</w:t>
            </w:r>
          </w:p>
        </w:tc>
        <w:tc>
          <w:tcPr>
            <w:tcW w:w="3060" w:type="dxa"/>
            <w:tcBorders>
              <w:top w:val="single" w:sz="1" w:space="0" w:color="CCD8E8"/>
              <w:left w:val="single" w:sz="1" w:space="0" w:color="CCD8E8"/>
              <w:bottom w:val="single" w:sz="1" w:space="0" w:color="CCD8E8"/>
              <w:right w:val="single" w:sz="1" w:space="0" w:color="CCD8E8"/>
            </w:tcBorders>
            <w:shd w:val="clear" w:color="auto" w:fill="0D2D5E"/>
            <w:tcMar>
              <w:top w:w="80" w:type="dxa"/>
              <w:left w:w="120" w:type="dxa"/>
              <w:bottom w:w="80" w:type="dxa"/>
              <w:right w:w="120" w:type="dxa"/>
            </w:tcMar>
            <w:vAlign w:val="center"/>
          </w:tcPr>
          <w:p w14:paraId="557FE615" w14:textId="77777777" w:rsidR="00003387" w:rsidRDefault="00000000">
            <w:r>
              <w:rPr>
                <w:b/>
                <w:bCs/>
                <w:color w:val="FFFFFF"/>
                <w:sz w:val="19"/>
                <w:szCs w:val="19"/>
              </w:rPr>
              <w:t>Por quê</w:t>
            </w:r>
          </w:p>
        </w:tc>
        <w:tc>
          <w:tcPr>
            <w:tcW w:w="1600" w:type="dxa"/>
            <w:tcBorders>
              <w:top w:val="single" w:sz="1" w:space="0" w:color="CCD8E8"/>
              <w:left w:val="single" w:sz="1" w:space="0" w:color="CCD8E8"/>
              <w:bottom w:val="single" w:sz="1" w:space="0" w:color="CCD8E8"/>
              <w:right w:val="single" w:sz="1" w:space="0" w:color="CCD8E8"/>
            </w:tcBorders>
            <w:shd w:val="clear" w:color="auto" w:fill="0D2D5E"/>
            <w:tcMar>
              <w:top w:w="80" w:type="dxa"/>
              <w:left w:w="120" w:type="dxa"/>
              <w:bottom w:w="80" w:type="dxa"/>
              <w:right w:w="120" w:type="dxa"/>
            </w:tcMar>
            <w:vAlign w:val="center"/>
          </w:tcPr>
          <w:p w14:paraId="26AAA094" w14:textId="77777777" w:rsidR="00003387" w:rsidRDefault="00000000">
            <w:r>
              <w:rPr>
                <w:b/>
                <w:bCs/>
                <w:color w:val="FFFFFF"/>
                <w:sz w:val="19"/>
                <w:szCs w:val="19"/>
              </w:rPr>
              <w:t>Alternativa</w:t>
            </w:r>
          </w:p>
        </w:tc>
      </w:tr>
      <w:tr w:rsidR="00003387" w14:paraId="3E6FC05A" w14:textId="77777777">
        <w:tblPrEx>
          <w:tblCellMar>
            <w:top w:w="0" w:type="dxa"/>
            <w:bottom w:w="0" w:type="dxa"/>
          </w:tblCellMar>
        </w:tblPrEx>
        <w:tc>
          <w:tcPr>
            <w:tcW w:w="215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58DAB236" w14:textId="77777777" w:rsidR="00003387" w:rsidRDefault="00000000">
            <w:r>
              <w:rPr>
                <w:sz w:val="19"/>
                <w:szCs w:val="19"/>
              </w:rPr>
              <w:t>Linguagem/runtime</w:t>
            </w:r>
          </w:p>
        </w:tc>
        <w:tc>
          <w:tcPr>
            <w:tcW w:w="255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58F3A2A6" w14:textId="77777777" w:rsidR="00003387" w:rsidRDefault="00000000">
            <w:r>
              <w:rPr>
                <w:sz w:val="19"/>
                <w:szCs w:val="19"/>
              </w:rPr>
              <w:t>TypeScript + Node.js</w:t>
            </w:r>
          </w:p>
        </w:tc>
        <w:tc>
          <w:tcPr>
            <w:tcW w:w="306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15B39CC3" w14:textId="77777777" w:rsidR="00003387" w:rsidRDefault="00000000">
            <w:r>
              <w:rPr>
                <w:sz w:val="19"/>
                <w:szCs w:val="19"/>
              </w:rPr>
              <w:t>Ecossistema maduro de SDKs (Jira, GitHub, Anthropic); tipagem ajuda na máquina de estados.</w:t>
            </w:r>
          </w:p>
        </w:tc>
        <w:tc>
          <w:tcPr>
            <w:tcW w:w="160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2691B23E" w14:textId="77777777" w:rsidR="00003387" w:rsidRDefault="00000000">
            <w:r>
              <w:rPr>
                <w:sz w:val="19"/>
                <w:szCs w:val="19"/>
              </w:rPr>
              <w:t>Python</w:t>
            </w:r>
          </w:p>
        </w:tc>
      </w:tr>
      <w:tr w:rsidR="00003387" w14:paraId="43ED6D99" w14:textId="77777777">
        <w:tblPrEx>
          <w:tblCellMar>
            <w:top w:w="0" w:type="dxa"/>
            <w:bottom w:w="0" w:type="dxa"/>
          </w:tblCellMar>
        </w:tblPrEx>
        <w:tc>
          <w:tcPr>
            <w:tcW w:w="215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60330FA4" w14:textId="77777777" w:rsidR="00003387" w:rsidRDefault="00000000">
            <w:r>
              <w:rPr>
                <w:sz w:val="19"/>
                <w:szCs w:val="19"/>
              </w:rPr>
              <w:t>Serviço orquestrador</w:t>
            </w:r>
          </w:p>
        </w:tc>
        <w:tc>
          <w:tcPr>
            <w:tcW w:w="255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21EBE357" w14:textId="77777777" w:rsidR="00003387" w:rsidRDefault="00000000">
            <w:r>
              <w:rPr>
                <w:sz w:val="19"/>
                <w:szCs w:val="19"/>
              </w:rPr>
              <w:t>Render (Web Service)</w:t>
            </w:r>
          </w:p>
        </w:tc>
        <w:tc>
          <w:tcPr>
            <w:tcW w:w="306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717D557F" w14:textId="77777777" w:rsidR="00003387" w:rsidRDefault="00000000">
            <w:r>
              <w:rPr>
                <w:sz w:val="19"/>
                <w:szCs w:val="19"/>
              </w:rPr>
              <w:t>Long-running real, sem timeout de serverless; deploy simples via Git; bom custo-base.</w:t>
            </w:r>
          </w:p>
        </w:tc>
        <w:tc>
          <w:tcPr>
            <w:tcW w:w="160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7045E19E" w14:textId="77777777" w:rsidR="00003387" w:rsidRDefault="00000000">
            <w:r>
              <w:rPr>
                <w:sz w:val="19"/>
                <w:szCs w:val="19"/>
              </w:rPr>
              <w:t>Fly.io / Railway</w:t>
            </w:r>
          </w:p>
        </w:tc>
      </w:tr>
      <w:tr w:rsidR="00003387" w14:paraId="7FB80933" w14:textId="77777777">
        <w:tblPrEx>
          <w:tblCellMar>
            <w:top w:w="0" w:type="dxa"/>
            <w:bottom w:w="0" w:type="dxa"/>
          </w:tblCellMar>
        </w:tblPrEx>
        <w:tc>
          <w:tcPr>
            <w:tcW w:w="215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06926286" w14:textId="77777777" w:rsidR="00003387" w:rsidRDefault="00000000">
            <w:r>
              <w:rPr>
                <w:sz w:val="19"/>
                <w:szCs w:val="19"/>
              </w:rPr>
              <w:t>Banco de dados</w:t>
            </w:r>
          </w:p>
        </w:tc>
        <w:tc>
          <w:tcPr>
            <w:tcW w:w="255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38DA5D49" w14:textId="77777777" w:rsidR="00003387" w:rsidRDefault="00000000">
            <w:r>
              <w:rPr>
                <w:sz w:val="19"/>
                <w:szCs w:val="19"/>
              </w:rPr>
              <w:t>Supabase (Postgres)</w:t>
            </w:r>
          </w:p>
        </w:tc>
        <w:tc>
          <w:tcPr>
            <w:tcW w:w="306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2C39929C" w14:textId="77777777" w:rsidR="00003387" w:rsidRDefault="00000000">
            <w:r>
              <w:rPr>
                <w:sz w:val="19"/>
                <w:szCs w:val="19"/>
              </w:rPr>
              <w:t>Postgres gerenciado + auth + storage no mesmo lugar; ótimo para estado e artefatos.</w:t>
            </w:r>
          </w:p>
        </w:tc>
        <w:tc>
          <w:tcPr>
            <w:tcW w:w="160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37BA4363" w14:textId="77777777" w:rsidR="00003387" w:rsidRDefault="00000000">
            <w:r>
              <w:rPr>
                <w:sz w:val="19"/>
                <w:szCs w:val="19"/>
              </w:rPr>
              <w:t>Neon / RDS</w:t>
            </w:r>
          </w:p>
        </w:tc>
      </w:tr>
      <w:tr w:rsidR="00003387" w14:paraId="411E8721" w14:textId="77777777">
        <w:tblPrEx>
          <w:tblCellMar>
            <w:top w:w="0" w:type="dxa"/>
            <w:bottom w:w="0" w:type="dxa"/>
          </w:tblCellMar>
        </w:tblPrEx>
        <w:tc>
          <w:tcPr>
            <w:tcW w:w="215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5245DA5E" w14:textId="77777777" w:rsidR="00003387" w:rsidRDefault="00000000">
            <w:r>
              <w:rPr>
                <w:sz w:val="19"/>
                <w:szCs w:val="19"/>
              </w:rPr>
              <w:t>Fila de jobs</w:t>
            </w:r>
          </w:p>
        </w:tc>
        <w:tc>
          <w:tcPr>
            <w:tcW w:w="255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5CD73744" w14:textId="77777777" w:rsidR="00003387" w:rsidRDefault="00000000">
            <w:r>
              <w:rPr>
                <w:sz w:val="19"/>
                <w:szCs w:val="19"/>
              </w:rPr>
              <w:t>Postgres + worker (ou Redis)</w:t>
            </w:r>
          </w:p>
        </w:tc>
        <w:tc>
          <w:tcPr>
            <w:tcW w:w="306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477013DA" w14:textId="77777777" w:rsidR="00003387" w:rsidRDefault="00000000">
            <w:r>
              <w:rPr>
                <w:sz w:val="19"/>
                <w:szCs w:val="19"/>
              </w:rPr>
              <w:t>Para o volume inicial, fila em Postgres basta; Redis/BullMQ quando escalar.</w:t>
            </w:r>
          </w:p>
        </w:tc>
        <w:tc>
          <w:tcPr>
            <w:tcW w:w="160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31B67E78" w14:textId="77777777" w:rsidR="00003387" w:rsidRDefault="00000000">
            <w:r>
              <w:rPr>
                <w:sz w:val="19"/>
                <w:szCs w:val="19"/>
              </w:rPr>
              <w:t>Upstash Redis</w:t>
            </w:r>
          </w:p>
        </w:tc>
      </w:tr>
      <w:tr w:rsidR="00003387" w14:paraId="510B6AFE" w14:textId="77777777">
        <w:tblPrEx>
          <w:tblCellMar>
            <w:top w:w="0" w:type="dxa"/>
            <w:bottom w:w="0" w:type="dxa"/>
          </w:tblCellMar>
        </w:tblPrEx>
        <w:tc>
          <w:tcPr>
            <w:tcW w:w="215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4B32C60B" w14:textId="77777777" w:rsidR="00003387" w:rsidRDefault="00000000">
            <w:r>
              <w:rPr>
                <w:sz w:val="19"/>
                <w:szCs w:val="19"/>
              </w:rPr>
              <w:t>Execução de código/testes</w:t>
            </w:r>
          </w:p>
        </w:tc>
        <w:tc>
          <w:tcPr>
            <w:tcW w:w="255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75E471A7" w14:textId="77777777" w:rsidR="00003387" w:rsidRDefault="00000000">
            <w:r>
              <w:rPr>
                <w:sz w:val="19"/>
                <w:szCs w:val="19"/>
              </w:rPr>
              <w:t>GitHub Actions / runner de CI</w:t>
            </w:r>
          </w:p>
        </w:tc>
        <w:tc>
          <w:tcPr>
            <w:tcW w:w="306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57E915D1" w14:textId="77777777" w:rsidR="00003387" w:rsidRDefault="00000000">
            <w:r>
              <w:rPr>
                <w:sz w:val="19"/>
                <w:szCs w:val="19"/>
              </w:rPr>
              <w:t>Agentes DEV/QA disparam workflows; testes e cobertura vêm do CI. Sem gerenciar containers.</w:t>
            </w:r>
          </w:p>
        </w:tc>
        <w:tc>
          <w:tcPr>
            <w:tcW w:w="160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23F6E066" w14:textId="77777777" w:rsidR="00003387" w:rsidRDefault="00000000">
            <w:r>
              <w:rPr>
                <w:sz w:val="19"/>
                <w:szCs w:val="19"/>
              </w:rPr>
              <w:t>Runner self-hosted</w:t>
            </w:r>
          </w:p>
        </w:tc>
      </w:tr>
      <w:tr w:rsidR="00003387" w14:paraId="3E5CEFDB" w14:textId="77777777">
        <w:tblPrEx>
          <w:tblCellMar>
            <w:top w:w="0" w:type="dxa"/>
            <w:bottom w:w="0" w:type="dxa"/>
          </w:tblCellMar>
        </w:tblPrEx>
        <w:tc>
          <w:tcPr>
            <w:tcW w:w="215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3E14661E" w14:textId="77777777" w:rsidR="00003387" w:rsidRDefault="00000000">
            <w:r>
              <w:rPr>
                <w:sz w:val="19"/>
                <w:szCs w:val="19"/>
              </w:rPr>
              <w:t>LLM / Agentes</w:t>
            </w:r>
          </w:p>
        </w:tc>
        <w:tc>
          <w:tcPr>
            <w:tcW w:w="255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2F9E708E" w14:textId="77777777" w:rsidR="00003387" w:rsidRDefault="00000000">
            <w:r>
              <w:rPr>
                <w:sz w:val="19"/>
                <w:szCs w:val="19"/>
              </w:rPr>
              <w:t>API Anthropic (Claude)</w:t>
            </w:r>
          </w:p>
        </w:tc>
        <w:tc>
          <w:tcPr>
            <w:tcW w:w="306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6C50C163" w14:textId="77777777" w:rsidR="00003387" w:rsidRDefault="00000000">
            <w:r>
              <w:rPr>
                <w:sz w:val="19"/>
                <w:szCs w:val="19"/>
              </w:rPr>
              <w:t>Modelos fortes em código e seguimento de instruções; tool use nativo.</w:t>
            </w:r>
          </w:p>
        </w:tc>
        <w:tc>
          <w:tcPr>
            <w:tcW w:w="160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7117EFF1" w14:textId="77777777" w:rsidR="00003387" w:rsidRDefault="00000000">
            <w:r>
              <w:rPr>
                <w:sz w:val="19"/>
                <w:szCs w:val="19"/>
              </w:rPr>
              <w:t>—</w:t>
            </w:r>
          </w:p>
        </w:tc>
      </w:tr>
      <w:tr w:rsidR="00003387" w14:paraId="2038482D" w14:textId="77777777">
        <w:tblPrEx>
          <w:tblCellMar>
            <w:top w:w="0" w:type="dxa"/>
            <w:bottom w:w="0" w:type="dxa"/>
          </w:tblCellMar>
        </w:tblPrEx>
        <w:tc>
          <w:tcPr>
            <w:tcW w:w="215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0E6A6F6A" w14:textId="77777777" w:rsidR="00003387" w:rsidRDefault="00000000">
            <w:r>
              <w:rPr>
                <w:sz w:val="19"/>
                <w:szCs w:val="19"/>
              </w:rPr>
              <w:t>Versionamento</w:t>
            </w:r>
          </w:p>
        </w:tc>
        <w:tc>
          <w:tcPr>
            <w:tcW w:w="255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2440FA98" w14:textId="77777777" w:rsidR="00003387" w:rsidRDefault="00000000">
            <w:r>
              <w:rPr>
                <w:sz w:val="19"/>
                <w:szCs w:val="19"/>
              </w:rPr>
              <w:t>GitHub + GitHub App</w:t>
            </w:r>
          </w:p>
        </w:tc>
        <w:tc>
          <w:tcPr>
            <w:tcW w:w="306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6BDA5ED3" w14:textId="77777777" w:rsidR="00003387" w:rsidRDefault="00000000">
            <w:r>
              <w:rPr>
                <w:sz w:val="19"/>
                <w:szCs w:val="19"/>
              </w:rPr>
              <w:t>PRs como unidade de entrega; App dá permissão granular por repositório.</w:t>
            </w:r>
          </w:p>
        </w:tc>
        <w:tc>
          <w:tcPr>
            <w:tcW w:w="160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3374BB0A" w14:textId="77777777" w:rsidR="00003387" w:rsidRDefault="00000000">
            <w:r>
              <w:rPr>
                <w:sz w:val="19"/>
                <w:szCs w:val="19"/>
              </w:rPr>
              <w:t>GitLab</w:t>
            </w:r>
          </w:p>
        </w:tc>
      </w:tr>
      <w:tr w:rsidR="00003387" w14:paraId="6054DD66" w14:textId="77777777">
        <w:tblPrEx>
          <w:tblCellMar>
            <w:top w:w="0" w:type="dxa"/>
            <w:bottom w:w="0" w:type="dxa"/>
          </w:tblCellMar>
        </w:tblPrEx>
        <w:tc>
          <w:tcPr>
            <w:tcW w:w="215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2A359C26" w14:textId="77777777" w:rsidR="00003387" w:rsidRDefault="00000000">
            <w:r>
              <w:rPr>
                <w:sz w:val="19"/>
                <w:szCs w:val="19"/>
              </w:rPr>
              <w:t>Gestão de fluxo</w:t>
            </w:r>
          </w:p>
        </w:tc>
        <w:tc>
          <w:tcPr>
            <w:tcW w:w="255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65B42150" w14:textId="77777777" w:rsidR="00003387" w:rsidRDefault="00000000">
            <w:r>
              <w:rPr>
                <w:sz w:val="19"/>
                <w:szCs w:val="19"/>
              </w:rPr>
              <w:t>Jira Cloud</w:t>
            </w:r>
          </w:p>
        </w:tc>
        <w:tc>
          <w:tcPr>
            <w:tcW w:w="306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4A6EED27" w14:textId="77777777" w:rsidR="00003387" w:rsidRDefault="00000000">
            <w:r>
              <w:rPr>
                <w:sz w:val="19"/>
                <w:szCs w:val="19"/>
              </w:rPr>
              <w:t>Board é a fonte de verdade do estado; webhooks + REST API.</w:t>
            </w:r>
          </w:p>
        </w:tc>
        <w:tc>
          <w:tcPr>
            <w:tcW w:w="160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1C8CCB02" w14:textId="77777777" w:rsidR="00003387" w:rsidRDefault="00000000">
            <w:r>
              <w:rPr>
                <w:sz w:val="19"/>
                <w:szCs w:val="19"/>
              </w:rPr>
              <w:t>—</w:t>
            </w:r>
          </w:p>
        </w:tc>
      </w:tr>
      <w:tr w:rsidR="00003387" w14:paraId="6A8E7B70" w14:textId="77777777">
        <w:tblPrEx>
          <w:tblCellMar>
            <w:top w:w="0" w:type="dxa"/>
            <w:bottom w:w="0" w:type="dxa"/>
          </w:tblCellMar>
        </w:tblPrEx>
        <w:tc>
          <w:tcPr>
            <w:tcW w:w="215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32BE6B72" w14:textId="77777777" w:rsidR="00003387" w:rsidRDefault="00000000">
            <w:r>
              <w:rPr>
                <w:sz w:val="19"/>
                <w:szCs w:val="19"/>
              </w:rPr>
              <w:t>Painel/Frontend (opc.)</w:t>
            </w:r>
          </w:p>
        </w:tc>
        <w:tc>
          <w:tcPr>
            <w:tcW w:w="255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4E2CC2A3" w14:textId="77777777" w:rsidR="00003387" w:rsidRDefault="00000000">
            <w:r>
              <w:rPr>
                <w:sz w:val="19"/>
                <w:szCs w:val="19"/>
              </w:rPr>
              <w:t>Vercel (Next.js)</w:t>
            </w:r>
          </w:p>
        </w:tc>
        <w:tc>
          <w:tcPr>
            <w:tcW w:w="306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2633D955" w14:textId="77777777" w:rsidR="00003387" w:rsidRDefault="00000000">
            <w:r>
              <w:rPr>
                <w:sz w:val="19"/>
                <w:szCs w:val="19"/>
              </w:rPr>
              <w:t>Tela para acionar a squad e ver status/custos; deploy trivial.</w:t>
            </w:r>
          </w:p>
        </w:tc>
        <w:tc>
          <w:tcPr>
            <w:tcW w:w="160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2E255DDC" w14:textId="77777777" w:rsidR="00003387" w:rsidRDefault="00000000">
            <w:r>
              <w:rPr>
                <w:sz w:val="19"/>
                <w:szCs w:val="19"/>
              </w:rPr>
              <w:t>Render Static</w:t>
            </w:r>
          </w:p>
        </w:tc>
      </w:tr>
      <w:tr w:rsidR="00003387" w14:paraId="27E27A67" w14:textId="77777777">
        <w:tblPrEx>
          <w:tblCellMar>
            <w:top w:w="0" w:type="dxa"/>
            <w:bottom w:w="0" w:type="dxa"/>
          </w:tblCellMar>
        </w:tblPrEx>
        <w:tc>
          <w:tcPr>
            <w:tcW w:w="215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77227291" w14:textId="77777777" w:rsidR="00003387" w:rsidRDefault="00000000">
            <w:r>
              <w:rPr>
                <w:sz w:val="19"/>
                <w:szCs w:val="19"/>
              </w:rPr>
              <w:t>Observabilidade</w:t>
            </w:r>
          </w:p>
        </w:tc>
        <w:tc>
          <w:tcPr>
            <w:tcW w:w="255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7F9220AE" w14:textId="77777777" w:rsidR="00003387" w:rsidRDefault="00000000">
            <w:r>
              <w:rPr>
                <w:sz w:val="19"/>
                <w:szCs w:val="19"/>
              </w:rPr>
              <w:t>Logs estruturados + Sentry</w:t>
            </w:r>
          </w:p>
        </w:tc>
        <w:tc>
          <w:tcPr>
            <w:tcW w:w="306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23FCA4BB" w14:textId="77777777" w:rsidR="00003387" w:rsidRDefault="00000000">
            <w:r>
              <w:rPr>
                <w:sz w:val="19"/>
                <w:szCs w:val="19"/>
              </w:rPr>
              <w:t>Rastrear erros e auditar decisões do Orquestrador.</w:t>
            </w:r>
          </w:p>
        </w:tc>
        <w:tc>
          <w:tcPr>
            <w:tcW w:w="160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2E48549B" w14:textId="77777777" w:rsidR="00003387" w:rsidRDefault="00000000">
            <w:r>
              <w:rPr>
                <w:sz w:val="19"/>
                <w:szCs w:val="19"/>
              </w:rPr>
              <w:t>Axiom / Datadog</w:t>
            </w:r>
          </w:p>
        </w:tc>
      </w:tr>
    </w:tbl>
    <w:p w14:paraId="367E8ED2" w14:textId="77777777" w:rsidR="00003387" w:rsidRDefault="0000338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3387" w14:paraId="3BDBD23B" w14:textId="77777777">
        <w:tblPrEx>
          <w:tblCellMar>
            <w:top w:w="0" w:type="dxa"/>
            <w:bottom w:w="0" w:type="dxa"/>
          </w:tblCellMar>
        </w:tblPrEx>
        <w:tc>
          <w:tcPr>
            <w:tcW w:w="9360" w:type="dxa"/>
            <w:tcBorders>
              <w:top w:val="single" w:sz="1" w:space="0" w:color="FEF3E2"/>
              <w:left w:val="single" w:sz="18" w:space="0" w:color="B5650F"/>
              <w:bottom w:val="single" w:sz="1" w:space="0" w:color="FEF3E2"/>
              <w:right w:val="single" w:sz="1" w:space="0" w:color="FEF3E2"/>
            </w:tcBorders>
            <w:shd w:val="clear" w:color="auto" w:fill="FEF3E2"/>
            <w:tcMar>
              <w:top w:w="120" w:type="dxa"/>
              <w:left w:w="200" w:type="dxa"/>
              <w:bottom w:w="120" w:type="dxa"/>
              <w:right w:w="160" w:type="dxa"/>
            </w:tcMar>
          </w:tcPr>
          <w:p w14:paraId="3039DA1E" w14:textId="77777777" w:rsidR="00003387" w:rsidRDefault="00000000">
            <w:pPr>
              <w:spacing w:before="40" w:after="40"/>
            </w:pPr>
            <w:r>
              <w:rPr>
                <w:b/>
                <w:bCs/>
                <w:color w:val="B5650F"/>
                <w:sz w:val="20"/>
                <w:szCs w:val="20"/>
              </w:rPr>
              <w:t>A decisão mais importante: onde o código roda (execução via CI)</w:t>
            </w:r>
          </w:p>
          <w:p w14:paraId="367183D8" w14:textId="77777777" w:rsidR="00003387" w:rsidRDefault="00000000">
            <w:pPr>
              <w:spacing w:after="40"/>
            </w:pPr>
            <w:r>
              <w:rPr>
                <w:sz w:val="20"/>
                <w:szCs w:val="20"/>
              </w:rPr>
              <w:t xml:space="preserve">Esta é a peça mais crítica. Os agentes DEV e QA não podem “fingir” que testaram — o resultado dos testes e a cobertura precisam vir de uma execução real. A decisão confirmada é usar GitHub Actions / runner de CI: o </w:t>
            </w:r>
            <w:r>
              <w:rPr>
                <w:sz w:val="20"/>
                <w:szCs w:val="20"/>
              </w:rPr>
              <w:lastRenderedPageBreak/>
              <w:t>agente cria a branch, faz commit e dispara o workflow; o veredito dos testes e a porcentagem de cobertura são lidos dos status checks do próprio CI, via API do GitHub. Vantagem: a squad não gerencia containers, aproveita infra que você já opera, e o código nunca executa dentro do serviço orquestrador (menor superfície de segurança). É o que garante que “85% de cobertura” seja um número verificado pelo CI, não uma alegação do modelo.</w:t>
            </w:r>
          </w:p>
        </w:tc>
      </w:tr>
    </w:tbl>
    <w:p w14:paraId="7B1CF653" w14:textId="77777777" w:rsidR="00003387" w:rsidRDefault="00000000">
      <w:r>
        <w:lastRenderedPageBreak/>
        <w:br w:type="page"/>
      </w:r>
    </w:p>
    <w:p w14:paraId="2122C6A4" w14:textId="77777777" w:rsidR="00003387" w:rsidRDefault="00000000">
      <w:pPr>
        <w:pStyle w:val="Ttulo2"/>
      </w:pPr>
      <w:bookmarkStart w:id="11" w:name="_Toc230545750"/>
      <w:r>
        <w:lastRenderedPageBreak/>
        <w:t>4.2. Como os agentes “pensam” e “agem”</w:t>
      </w:r>
      <w:bookmarkEnd w:id="11"/>
    </w:p>
    <w:p w14:paraId="4E2B380D" w14:textId="77777777" w:rsidR="00003387" w:rsidRDefault="00000000">
      <w:pPr>
        <w:spacing w:after="120"/>
      </w:pPr>
      <w:r>
        <w:t xml:space="preserve">Cada agente é um </w:t>
      </w:r>
      <w:r>
        <w:rPr>
          <w:b/>
          <w:bCs/>
        </w:rPr>
        <w:t>loop de raciocínio + ferramentas</w:t>
      </w:r>
      <w:r>
        <w:t xml:space="preserve"> (padrão “agent loop”): o LLM recebe um prompt de papel (system prompt) e um objetivo, e pode chamar ferramentas até concluir. As ferramentas disponíveis variam por papel: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003387" w14:paraId="04EEBD10" w14:textId="77777777">
        <w:tblPrEx>
          <w:tblCellMar>
            <w:top w:w="0" w:type="dxa"/>
            <w:bottom w:w="0" w:type="dxa"/>
          </w:tblCellMar>
        </w:tblPrEx>
        <w:trPr>
          <w:tblHeader/>
        </w:trPr>
        <w:tc>
          <w:tcPr>
            <w:tcW w:w="1600" w:type="dxa"/>
            <w:tcBorders>
              <w:top w:val="single" w:sz="1" w:space="0" w:color="CCD8E8"/>
              <w:left w:val="single" w:sz="1" w:space="0" w:color="CCD8E8"/>
              <w:bottom w:val="single" w:sz="1" w:space="0" w:color="CCD8E8"/>
              <w:right w:val="single" w:sz="1" w:space="0" w:color="CCD8E8"/>
            </w:tcBorders>
            <w:shd w:val="clear" w:color="auto" w:fill="0D2D5E"/>
            <w:tcMar>
              <w:top w:w="80" w:type="dxa"/>
              <w:left w:w="120" w:type="dxa"/>
              <w:bottom w:w="80" w:type="dxa"/>
              <w:right w:w="120" w:type="dxa"/>
            </w:tcMar>
            <w:vAlign w:val="center"/>
          </w:tcPr>
          <w:p w14:paraId="6B122695" w14:textId="77777777" w:rsidR="00003387" w:rsidRDefault="00000000">
            <w:r>
              <w:rPr>
                <w:b/>
                <w:bCs/>
                <w:color w:val="FFFFFF"/>
                <w:sz w:val="19"/>
                <w:szCs w:val="19"/>
              </w:rPr>
              <w:t>Agente</w:t>
            </w:r>
          </w:p>
        </w:tc>
        <w:tc>
          <w:tcPr>
            <w:tcW w:w="7760" w:type="dxa"/>
            <w:tcBorders>
              <w:top w:val="single" w:sz="1" w:space="0" w:color="CCD8E8"/>
              <w:left w:val="single" w:sz="1" w:space="0" w:color="CCD8E8"/>
              <w:bottom w:val="single" w:sz="1" w:space="0" w:color="CCD8E8"/>
              <w:right w:val="single" w:sz="1" w:space="0" w:color="CCD8E8"/>
            </w:tcBorders>
            <w:shd w:val="clear" w:color="auto" w:fill="0D2D5E"/>
            <w:tcMar>
              <w:top w:w="80" w:type="dxa"/>
              <w:left w:w="120" w:type="dxa"/>
              <w:bottom w:w="80" w:type="dxa"/>
              <w:right w:w="120" w:type="dxa"/>
            </w:tcMar>
            <w:vAlign w:val="center"/>
          </w:tcPr>
          <w:p w14:paraId="325F167E" w14:textId="77777777" w:rsidR="00003387" w:rsidRDefault="00000000">
            <w:r>
              <w:rPr>
                <w:b/>
                <w:bCs/>
                <w:color w:val="FFFFFF"/>
                <w:sz w:val="19"/>
                <w:szCs w:val="19"/>
              </w:rPr>
              <w:t>Ferramentas (capacidades) típicas</w:t>
            </w:r>
          </w:p>
        </w:tc>
      </w:tr>
      <w:tr w:rsidR="00003387" w14:paraId="5FF6ECFE" w14:textId="77777777">
        <w:tblPrEx>
          <w:tblCellMar>
            <w:top w:w="0" w:type="dxa"/>
            <w:bottom w:w="0" w:type="dxa"/>
          </w:tblCellMar>
        </w:tblPrEx>
        <w:tc>
          <w:tcPr>
            <w:tcW w:w="160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55D7C7C2" w14:textId="77777777" w:rsidR="00003387" w:rsidRDefault="00000000">
            <w:r>
              <w:rPr>
                <w:sz w:val="19"/>
                <w:szCs w:val="19"/>
              </w:rPr>
              <w:t>PO</w:t>
            </w:r>
          </w:p>
        </w:tc>
        <w:tc>
          <w:tcPr>
            <w:tcW w:w="776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5217391D" w14:textId="77777777" w:rsidR="00003387" w:rsidRDefault="00000000">
            <w:r>
              <w:rPr>
                <w:sz w:val="19"/>
                <w:szCs w:val="19"/>
              </w:rPr>
              <w:t>ler história do Jira, ler contexto do repositório (README, docs), escrever PRD.md, anexar/commitar o arquivo.</w:t>
            </w:r>
          </w:p>
        </w:tc>
      </w:tr>
      <w:tr w:rsidR="00003387" w14:paraId="463E3FAF" w14:textId="77777777">
        <w:tblPrEx>
          <w:tblCellMar>
            <w:top w:w="0" w:type="dxa"/>
            <w:bottom w:w="0" w:type="dxa"/>
          </w:tblCellMar>
        </w:tblPrEx>
        <w:tc>
          <w:tcPr>
            <w:tcW w:w="160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1EEEB5DA" w14:textId="77777777" w:rsidR="00003387" w:rsidRDefault="00000000">
            <w:r>
              <w:rPr>
                <w:sz w:val="19"/>
                <w:szCs w:val="19"/>
              </w:rPr>
              <w:t>LT</w:t>
            </w:r>
          </w:p>
        </w:tc>
        <w:tc>
          <w:tcPr>
            <w:tcW w:w="776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46C31D0C" w14:textId="77777777" w:rsidR="00003387" w:rsidRDefault="00000000">
            <w:r>
              <w:rPr>
                <w:sz w:val="19"/>
                <w:szCs w:val="19"/>
              </w:rPr>
              <w:t>ler PRD.md, inspecionar a estrutura do código, escrever PLANO_DE_EXECUCAO.md com tasks e marcação de paralelismo.</w:t>
            </w:r>
          </w:p>
        </w:tc>
      </w:tr>
      <w:tr w:rsidR="00003387" w14:paraId="6AE1EC34" w14:textId="77777777">
        <w:tblPrEx>
          <w:tblCellMar>
            <w:top w:w="0" w:type="dxa"/>
            <w:bottom w:w="0" w:type="dxa"/>
          </w:tblCellMar>
        </w:tblPrEx>
        <w:tc>
          <w:tcPr>
            <w:tcW w:w="160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5D1DECBF" w14:textId="77777777" w:rsidR="00003387" w:rsidRDefault="00000000">
            <w:r>
              <w:rPr>
                <w:sz w:val="19"/>
                <w:szCs w:val="19"/>
              </w:rPr>
              <w:t>DEV</w:t>
            </w:r>
          </w:p>
        </w:tc>
        <w:tc>
          <w:tcPr>
            <w:tcW w:w="776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601042DC" w14:textId="77777777" w:rsidR="00003387" w:rsidRDefault="00000000">
            <w:r>
              <w:rPr>
                <w:sz w:val="19"/>
                <w:szCs w:val="19"/>
              </w:rPr>
              <w:t>ler plano e código, criar/editar arquivos, abrir branch/commit/PR, disparar workflow de CI e ler testes/cobertura dos status checks.</w:t>
            </w:r>
          </w:p>
        </w:tc>
      </w:tr>
      <w:tr w:rsidR="00003387" w14:paraId="7D961626" w14:textId="77777777">
        <w:tblPrEx>
          <w:tblCellMar>
            <w:top w:w="0" w:type="dxa"/>
            <w:bottom w:w="0" w:type="dxa"/>
          </w:tblCellMar>
        </w:tblPrEx>
        <w:tc>
          <w:tcPr>
            <w:tcW w:w="160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782F7183" w14:textId="77777777" w:rsidR="00003387" w:rsidRDefault="00000000">
            <w:r>
              <w:rPr>
                <w:sz w:val="19"/>
                <w:szCs w:val="19"/>
              </w:rPr>
              <w:t>QA</w:t>
            </w:r>
          </w:p>
        </w:tc>
        <w:tc>
          <w:tcPr>
            <w:tcW w:w="776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4F229AB6" w14:textId="77777777" w:rsidR="00003387" w:rsidRDefault="00000000">
            <w:r>
              <w:rPr>
                <w:sz w:val="19"/>
                <w:szCs w:val="19"/>
              </w:rPr>
              <w:t>rodar a suíte completa de testes, ler relatório e cobertura, classificar falhas, reportar veredito ao Orquestrador.</w:t>
            </w:r>
          </w:p>
        </w:tc>
      </w:tr>
      <w:tr w:rsidR="00003387" w14:paraId="09C9487D" w14:textId="77777777">
        <w:tblPrEx>
          <w:tblCellMar>
            <w:top w:w="0" w:type="dxa"/>
            <w:bottom w:w="0" w:type="dxa"/>
          </w:tblCellMar>
        </w:tblPrEx>
        <w:tc>
          <w:tcPr>
            <w:tcW w:w="160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01DCAE70" w14:textId="77777777" w:rsidR="00003387" w:rsidRDefault="00000000">
            <w:r>
              <w:rPr>
                <w:sz w:val="19"/>
                <w:szCs w:val="19"/>
              </w:rPr>
              <w:t>Orquestrador</w:t>
            </w:r>
          </w:p>
        </w:tc>
        <w:tc>
          <w:tcPr>
            <w:tcW w:w="776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0A1CB145" w14:textId="77777777" w:rsidR="00003387" w:rsidRDefault="00000000">
            <w:r>
              <w:rPr>
                <w:sz w:val="19"/>
                <w:szCs w:val="19"/>
              </w:rPr>
              <w:t>ler/mover cards no Jira, invocar agentes, ler/gravar estado, fazer merge/coordenar PRs — mas NUNCA escrever código de aplicação.</w:t>
            </w:r>
          </w:p>
        </w:tc>
      </w:tr>
    </w:tbl>
    <w:p w14:paraId="09EE9229" w14:textId="77777777" w:rsidR="00003387" w:rsidRDefault="0000338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3387" w14:paraId="4E9F3F3E" w14:textId="77777777">
        <w:tblPrEx>
          <w:tblCellMar>
            <w:top w:w="0" w:type="dxa"/>
            <w:bottom w:w="0" w:type="dxa"/>
          </w:tblCellMar>
        </w:tblPrEx>
        <w:tc>
          <w:tcPr>
            <w:tcW w:w="9360" w:type="dxa"/>
            <w:tcBorders>
              <w:top w:val="single" w:sz="1" w:space="0" w:color="E0E8FF"/>
              <w:left w:val="single" w:sz="18" w:space="0" w:color="1A3A8F"/>
              <w:bottom w:val="single" w:sz="1" w:space="0" w:color="E0E8FF"/>
              <w:right w:val="single" w:sz="1" w:space="0" w:color="E0E8FF"/>
            </w:tcBorders>
            <w:shd w:val="clear" w:color="auto" w:fill="E0E8FF"/>
            <w:tcMar>
              <w:top w:w="120" w:type="dxa"/>
              <w:left w:w="200" w:type="dxa"/>
              <w:bottom w:w="120" w:type="dxa"/>
              <w:right w:w="160" w:type="dxa"/>
            </w:tcMar>
          </w:tcPr>
          <w:p w14:paraId="2069E04D" w14:textId="77777777" w:rsidR="00003387" w:rsidRDefault="00000000">
            <w:pPr>
              <w:spacing w:before="40" w:after="40"/>
            </w:pPr>
            <w:r>
              <w:rPr>
                <w:b/>
                <w:bCs/>
                <w:color w:val="1A3A8F"/>
                <w:sz w:val="20"/>
                <w:szCs w:val="20"/>
              </w:rPr>
              <w:t>Fronteira inviolável do Orquestrador</w:t>
            </w:r>
          </w:p>
          <w:p w14:paraId="18CEBFC2" w14:textId="77777777" w:rsidR="00003387" w:rsidRDefault="00000000">
            <w:pPr>
              <w:spacing w:after="40"/>
            </w:pPr>
            <w:r>
              <w:rPr>
                <w:sz w:val="20"/>
                <w:szCs w:val="20"/>
              </w:rPr>
              <w:t>O Orquestrador tem ferramentas de coordenação (mover card, invocar agente, gravar estado), mas deliberadamente NÃO recebe ferramentas de escrita de código ou execução de testes. Essa restrição é codificada no nível das permissões, não apenas no prompt — assim, mesmo que o modelo “queira” codificar, ele não tem como. É a tradução técnica do requisito “o orquestrador não codifica nem executa nenhuma atividade”.</w:t>
            </w:r>
          </w:p>
        </w:tc>
      </w:tr>
    </w:tbl>
    <w:p w14:paraId="4E4A13D6" w14:textId="77777777" w:rsidR="00003387" w:rsidRDefault="00000000">
      <w:r>
        <w:br w:type="page"/>
      </w:r>
    </w:p>
    <w:p w14:paraId="0AE7E6E4" w14:textId="77777777" w:rsidR="00003387" w:rsidRDefault="00000000">
      <w:pPr>
        <w:pStyle w:val="Ttulo1"/>
      </w:pPr>
      <w:bookmarkStart w:id="12" w:name="_Toc230545751"/>
      <w:r>
        <w:lastRenderedPageBreak/>
        <w:t>5. Plano de Implementação por Fases</w:t>
      </w:r>
      <w:bookmarkEnd w:id="12"/>
    </w:p>
    <w:p w14:paraId="7D916CC0" w14:textId="77777777" w:rsidR="00003387" w:rsidRDefault="00000000">
      <w:pPr>
        <w:spacing w:after="120"/>
      </w:pPr>
      <w:r>
        <w:t xml:space="preserve">Cada fase abaixo é autocontida: tem objetivo, atividades detalhadas, entregáveis e critérios de aceite. As fases são </w:t>
      </w:r>
      <w:r>
        <w:rPr>
          <w:b/>
          <w:bCs/>
        </w:rPr>
        <w:t>sequenciais por dependência</w:t>
      </w:r>
      <w:r>
        <w:t xml:space="preserve">. Como você já possui Jira, GitHub e cloud, a Fase 0 é reduzida a conexão e configuração. A ordem reflete </w:t>
      </w:r>
      <w:r>
        <w:rPr>
          <w:b/>
          <w:bCs/>
        </w:rPr>
        <w:t>criticidade</w:t>
      </w:r>
      <w:r>
        <w:t>: construímos primeiro o que sustenta todo o resto.</w:t>
      </w:r>
    </w:p>
    <w:p w14:paraId="4F05FD3B" w14:textId="77777777" w:rsidR="00003387" w:rsidRDefault="00003387">
      <w:pPr>
        <w:spacing w:after="80"/>
      </w:pPr>
    </w:p>
    <w:p w14:paraId="33D0A776" w14:textId="77777777" w:rsidR="00003387" w:rsidRDefault="00000000">
      <w:pPr>
        <w:pBdr>
          <w:bottom w:val="single" w:sz="4" w:space="4" w:color="3A3A3A"/>
        </w:pBdr>
        <w:shd w:val="clear" w:color="auto" w:fill="3A3A3A"/>
        <w:spacing w:after="120"/>
      </w:pPr>
      <w:r>
        <w:rPr>
          <w:b/>
          <w:bCs/>
          <w:color w:val="FFFFFF"/>
        </w:rPr>
        <w:t xml:space="preserve">  FASE 0  </w:t>
      </w:r>
      <w:r>
        <w:rPr>
          <w:b/>
          <w:bCs/>
          <w:color w:val="FFFFFF"/>
          <w:sz w:val="26"/>
          <w:szCs w:val="26"/>
        </w:rPr>
        <w:t xml:space="preserve">   Fundação &amp; Conexão</w:t>
      </w:r>
    </w:p>
    <w:p w14:paraId="66B52A57" w14:textId="77777777" w:rsidR="00003387" w:rsidRDefault="00000000">
      <w:pPr>
        <w:spacing w:after="160"/>
      </w:pPr>
      <w:r>
        <w:rPr>
          <w:b/>
          <w:bCs/>
          <w:i/>
          <w:iCs/>
          <w:color w:val="3A3A3A"/>
          <w:sz w:val="20"/>
          <w:szCs w:val="20"/>
        </w:rPr>
        <w:t>Criticidade: Pré-requisito (reduzida — infra já existe)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3387" w14:paraId="66087CCA" w14:textId="77777777">
        <w:tblPrEx>
          <w:tblCellMar>
            <w:top w:w="0" w:type="dxa"/>
            <w:bottom w:w="0" w:type="dxa"/>
          </w:tblCellMar>
        </w:tblPrEx>
        <w:tc>
          <w:tcPr>
            <w:tcW w:w="9360" w:type="dxa"/>
            <w:tcBorders>
              <w:top w:val="single" w:sz="1" w:space="0" w:color="F0F5FC"/>
              <w:left w:val="single" w:sz="18" w:space="0" w:color="0D2D5E"/>
              <w:bottom w:val="single" w:sz="1" w:space="0" w:color="F0F5FC"/>
              <w:right w:val="single" w:sz="1" w:space="0" w:color="F0F5FC"/>
            </w:tcBorders>
            <w:shd w:val="clear" w:color="auto" w:fill="F0F5FC"/>
            <w:tcMar>
              <w:top w:w="120" w:type="dxa"/>
              <w:left w:w="200" w:type="dxa"/>
              <w:bottom w:w="120" w:type="dxa"/>
              <w:right w:w="160" w:type="dxa"/>
            </w:tcMar>
          </w:tcPr>
          <w:p w14:paraId="4F262897" w14:textId="77777777" w:rsidR="00003387" w:rsidRDefault="00000000">
            <w:pPr>
              <w:spacing w:before="40" w:after="40"/>
            </w:pPr>
            <w:r>
              <w:rPr>
                <w:b/>
                <w:bCs/>
                <w:color w:val="0D2D5E"/>
                <w:sz w:val="20"/>
                <w:szCs w:val="20"/>
              </w:rPr>
              <w:t>Objetivo da fase</w:t>
            </w:r>
          </w:p>
          <w:p w14:paraId="05F012A8" w14:textId="77777777" w:rsidR="00003387" w:rsidRDefault="00000000">
            <w:pPr>
              <w:spacing w:after="40"/>
            </w:pPr>
            <w:r>
              <w:rPr>
                <w:sz w:val="20"/>
                <w:szCs w:val="20"/>
              </w:rPr>
              <w:t>Como você já dispõe de Jira, GitHub e cloud, esta fase é enxuta: conectar e configurar o que existe. Ajustar o board do Jira para os 13 status, criar as credenciais de integração, instalar o GitHub App e o webhook, subir o esqueleto do serviço orquestrador na cloud já contratada. Ao fim, nada “pensa” ainda, mas tudo está conectado e pronto para receber lógica.</w:t>
            </w:r>
          </w:p>
        </w:tc>
      </w:tr>
    </w:tbl>
    <w:p w14:paraId="6EA82F57" w14:textId="77777777" w:rsidR="00003387" w:rsidRDefault="00003387">
      <w:pPr>
        <w:spacing w:after="60"/>
      </w:pPr>
    </w:p>
    <w:p w14:paraId="452D1444" w14:textId="77777777" w:rsidR="00003387" w:rsidRDefault="00000000">
      <w:pPr>
        <w:pStyle w:val="Ttulo3"/>
      </w:pPr>
      <w:bookmarkStart w:id="13" w:name="_Toc230545752"/>
      <w:r>
        <w:t>Atividades detalhadas</w:t>
      </w:r>
      <w:bookmarkEnd w:id="13"/>
    </w:p>
    <w:p w14:paraId="6D6F51B0" w14:textId="77777777" w:rsidR="00003387" w:rsidRDefault="00000000">
      <w:pPr>
        <w:pStyle w:val="PargrafodaLista"/>
        <w:numPr>
          <w:ilvl w:val="0"/>
          <w:numId w:val="4"/>
        </w:numPr>
        <w:spacing w:after="60" w:line="264" w:lineRule="auto"/>
      </w:pPr>
      <w:r>
        <w:rPr>
          <w:b/>
          <w:bCs/>
        </w:rPr>
        <w:t>Configurar o board do Jira</w:t>
      </w:r>
      <w:r>
        <w:t>: ajustar o workflow para exatamente os 13 status do escopo, na ordem correta, e definir quais transições são permitidas. Mapear os IDs internos de cada status (essenciais para a automação).</w:t>
      </w:r>
    </w:p>
    <w:p w14:paraId="629DB6BC" w14:textId="77777777" w:rsidR="00003387" w:rsidRDefault="00000000">
      <w:pPr>
        <w:pStyle w:val="PargrafodaLista"/>
        <w:numPr>
          <w:ilvl w:val="0"/>
          <w:numId w:val="4"/>
        </w:numPr>
        <w:spacing w:after="60" w:line="264" w:lineRule="auto"/>
      </w:pPr>
      <w:r>
        <w:rPr>
          <w:b/>
          <w:bCs/>
        </w:rPr>
        <w:t>Criar credenciais de integração Jira</w:t>
      </w:r>
      <w:r>
        <w:t>: gerar token de API e configurar o usuário de serviço que a squad usará para ler e mover cards. Registrar o webhook de mudança de status.</w:t>
      </w:r>
    </w:p>
    <w:p w14:paraId="5778366B" w14:textId="77777777" w:rsidR="00003387" w:rsidRDefault="00000000">
      <w:pPr>
        <w:pStyle w:val="PargrafodaLista"/>
        <w:numPr>
          <w:ilvl w:val="0"/>
          <w:numId w:val="4"/>
        </w:numPr>
        <w:spacing w:after="60" w:line="264" w:lineRule="auto"/>
      </w:pPr>
      <w:r>
        <w:rPr>
          <w:b/>
          <w:bCs/>
        </w:rPr>
        <w:t>Instalar o GitHub App</w:t>
      </w:r>
      <w:r>
        <w:t>: criar/instalar um GitHub App com permissões mínimas (conteúdo, pull requests, checks/actions) no repositório-alvo. Guardar as chaves.</w:t>
      </w:r>
    </w:p>
    <w:p w14:paraId="39CC84D5" w14:textId="77777777" w:rsidR="00003387" w:rsidRDefault="00000000">
      <w:pPr>
        <w:pStyle w:val="PargrafodaLista"/>
        <w:numPr>
          <w:ilvl w:val="0"/>
          <w:numId w:val="4"/>
        </w:numPr>
        <w:spacing w:after="60" w:line="264" w:lineRule="auto"/>
      </w:pPr>
      <w:r>
        <w:rPr>
          <w:b/>
          <w:bCs/>
        </w:rPr>
        <w:t>Obter chave da API Anthropic</w:t>
      </w:r>
      <w:r>
        <w:t xml:space="preserve"> e definir limites de uso/orçamento iniciais.</w:t>
      </w:r>
    </w:p>
    <w:p w14:paraId="7610B0AC" w14:textId="77777777" w:rsidR="00003387" w:rsidRDefault="00000000">
      <w:pPr>
        <w:pStyle w:val="PargrafodaLista"/>
        <w:numPr>
          <w:ilvl w:val="0"/>
          <w:numId w:val="4"/>
        </w:numPr>
        <w:spacing w:after="60" w:line="264" w:lineRule="auto"/>
      </w:pPr>
      <w:r>
        <w:rPr>
          <w:b/>
          <w:bCs/>
        </w:rPr>
        <w:t>Configurar a infra existente</w:t>
      </w:r>
      <w:r>
        <w:t>: apontar o serviço orquestrador para a cloud já contratada e o banco Postgres gerenciado. Centralizar variáveis de ambiente e um cofre de secrets.</w:t>
      </w:r>
    </w:p>
    <w:p w14:paraId="7956B9C1" w14:textId="77777777" w:rsidR="00003387" w:rsidRDefault="00000000">
      <w:pPr>
        <w:pStyle w:val="PargrafodaLista"/>
        <w:numPr>
          <w:ilvl w:val="0"/>
          <w:numId w:val="4"/>
        </w:numPr>
        <w:spacing w:after="60" w:line="264" w:lineRule="auto"/>
      </w:pPr>
      <w:r>
        <w:rPr>
          <w:b/>
          <w:bCs/>
        </w:rPr>
        <w:t>Esqueleto do serviço</w:t>
      </w:r>
      <w:r>
        <w:t>: repositório do orquestrador com estrutura de pastas, healthcheck, logging estruturado e pipeline de deploy automático a cada push.</w:t>
      </w:r>
    </w:p>
    <w:p w14:paraId="0F212A4F" w14:textId="77777777" w:rsidR="00003387" w:rsidRDefault="00000000">
      <w:pPr>
        <w:pStyle w:val="PargrafodaLista"/>
        <w:numPr>
          <w:ilvl w:val="0"/>
          <w:numId w:val="4"/>
        </w:numPr>
        <w:spacing w:after="60" w:line="264" w:lineRule="auto"/>
      </w:pPr>
      <w:r>
        <w:rPr>
          <w:b/>
          <w:bCs/>
        </w:rPr>
        <w:t>Definir o modelo de dados inicial</w:t>
      </w:r>
      <w:r>
        <w:t>: tabela de “histórias em andamento” (id Jira, status atual, artefatos gerados, timestamps, logs de delegação).</w:t>
      </w:r>
    </w:p>
    <w:p w14:paraId="0660E2A8" w14:textId="77777777" w:rsidR="00003387" w:rsidRDefault="00003387">
      <w:pPr>
        <w:spacing w:after="40"/>
      </w:pPr>
    </w:p>
    <w:p w14:paraId="4DE40539" w14:textId="77777777" w:rsidR="00003387" w:rsidRDefault="00000000">
      <w:pPr>
        <w:pStyle w:val="Ttulo3"/>
      </w:pPr>
      <w:bookmarkStart w:id="14" w:name="_Toc230545753"/>
      <w:r>
        <w:t>Entregáveis</w:t>
      </w:r>
      <w:bookmarkEnd w:id="14"/>
    </w:p>
    <w:p w14:paraId="3FA92C68" w14:textId="77777777" w:rsidR="00003387" w:rsidRDefault="00000000">
      <w:pPr>
        <w:pStyle w:val="PargrafodaLista"/>
        <w:numPr>
          <w:ilvl w:val="0"/>
          <w:numId w:val="2"/>
        </w:numPr>
        <w:spacing w:after="60" w:line="264" w:lineRule="auto"/>
      </w:pPr>
      <w:r>
        <w:t>Board do Jira com os 13 status e transições configuradas, com IDs documentados.</w:t>
      </w:r>
    </w:p>
    <w:p w14:paraId="58195D4F" w14:textId="77777777" w:rsidR="00003387" w:rsidRDefault="00000000">
      <w:pPr>
        <w:pStyle w:val="PargrafodaLista"/>
        <w:numPr>
          <w:ilvl w:val="0"/>
          <w:numId w:val="2"/>
        </w:numPr>
        <w:spacing w:after="60" w:line="264" w:lineRule="auto"/>
      </w:pPr>
      <w:r>
        <w:t>Webhook do Jira registrado e GitHub App instalado no repositório-alvo.</w:t>
      </w:r>
    </w:p>
    <w:p w14:paraId="601D7D22" w14:textId="77777777" w:rsidR="00003387" w:rsidRDefault="00000000">
      <w:pPr>
        <w:pStyle w:val="PargrafodaLista"/>
        <w:numPr>
          <w:ilvl w:val="0"/>
          <w:numId w:val="2"/>
        </w:numPr>
        <w:spacing w:after="60" w:line="264" w:lineRule="auto"/>
      </w:pPr>
      <w:r>
        <w:t>Serviço orquestrador no ar na cloud existente, com deploy contínuo.</w:t>
      </w:r>
    </w:p>
    <w:p w14:paraId="66566E98" w14:textId="77777777" w:rsidR="00003387" w:rsidRDefault="00000000">
      <w:pPr>
        <w:pStyle w:val="PargrafodaLista"/>
        <w:numPr>
          <w:ilvl w:val="0"/>
          <w:numId w:val="2"/>
        </w:numPr>
        <w:spacing w:after="60" w:line="264" w:lineRule="auto"/>
      </w:pPr>
      <w:r>
        <w:t>Banco Postgres com o schema inicial.</w:t>
      </w:r>
    </w:p>
    <w:p w14:paraId="1CDDB6FB" w14:textId="77777777" w:rsidR="00003387" w:rsidRDefault="00000000">
      <w:pPr>
        <w:pStyle w:val="PargrafodaLista"/>
        <w:numPr>
          <w:ilvl w:val="0"/>
          <w:numId w:val="2"/>
        </w:numPr>
        <w:spacing w:after="60" w:line="264" w:lineRule="auto"/>
      </w:pPr>
      <w:r>
        <w:t>Documento de “secrets e acessos” (onde está cada credencial, sem expor valores).</w:t>
      </w:r>
    </w:p>
    <w:p w14:paraId="00C17508" w14:textId="77777777" w:rsidR="00003387" w:rsidRDefault="00003387">
      <w:pPr>
        <w:spacing w:after="40"/>
      </w:pPr>
    </w:p>
    <w:p w14:paraId="18B37014" w14:textId="77777777" w:rsidR="00003387" w:rsidRDefault="00000000">
      <w:pPr>
        <w:pStyle w:val="Ttulo3"/>
      </w:pPr>
      <w:bookmarkStart w:id="15" w:name="_Toc230545754"/>
      <w:r>
        <w:t>Critérios de aceite (Definition of Done)</w:t>
      </w:r>
      <w:bookmarkEnd w:id="15"/>
    </w:p>
    <w:p w14:paraId="36DF5D46" w14:textId="77777777" w:rsidR="00003387" w:rsidRDefault="00000000">
      <w:pPr>
        <w:pStyle w:val="PargrafodaLista"/>
        <w:numPr>
          <w:ilvl w:val="0"/>
          <w:numId w:val="2"/>
        </w:numPr>
        <w:spacing w:after="60" w:line="264" w:lineRule="auto"/>
      </w:pPr>
      <w:r>
        <w:rPr>
          <w:b/>
          <w:bCs/>
          <w:color w:val="2E7D52"/>
        </w:rPr>
        <w:t xml:space="preserve">✓ </w:t>
      </w:r>
      <w:r>
        <w:t>O serviço sobe em produção e responde ao healthcheck.</w:t>
      </w:r>
    </w:p>
    <w:p w14:paraId="320A19A4" w14:textId="77777777" w:rsidR="00003387" w:rsidRDefault="00000000">
      <w:pPr>
        <w:pStyle w:val="PargrafodaLista"/>
        <w:numPr>
          <w:ilvl w:val="0"/>
          <w:numId w:val="2"/>
        </w:numPr>
        <w:spacing w:after="60" w:line="264" w:lineRule="auto"/>
      </w:pPr>
      <w:r>
        <w:rPr>
          <w:b/>
          <w:bCs/>
          <w:color w:val="2E7D52"/>
        </w:rPr>
        <w:t xml:space="preserve">✓ </w:t>
      </w:r>
      <w:r>
        <w:t>É possível, manualmente, ler e mover um card de teste no Jira via API a partir do serviço.</w:t>
      </w:r>
    </w:p>
    <w:p w14:paraId="48866439" w14:textId="77777777" w:rsidR="00003387" w:rsidRDefault="00000000">
      <w:pPr>
        <w:pStyle w:val="PargrafodaLista"/>
        <w:numPr>
          <w:ilvl w:val="0"/>
          <w:numId w:val="2"/>
        </w:numPr>
        <w:spacing w:after="60" w:line="264" w:lineRule="auto"/>
      </w:pPr>
      <w:r>
        <w:rPr>
          <w:b/>
          <w:bCs/>
          <w:color w:val="2E7D52"/>
        </w:rPr>
        <w:t xml:space="preserve">✓ </w:t>
      </w:r>
      <w:r>
        <w:t>Variáveis de ambiente e secrets estão centralizados e fora do código-fonte.</w:t>
      </w:r>
    </w:p>
    <w:p w14:paraId="66BFA8A9" w14:textId="77777777" w:rsidR="00003387" w:rsidRDefault="00003387">
      <w:pPr>
        <w:spacing w:after="40"/>
      </w:pPr>
    </w:p>
    <w:p w14:paraId="61B63FF2" w14:textId="77777777" w:rsidR="00003387" w:rsidRDefault="00000000">
      <w:r>
        <w:br w:type="page"/>
      </w:r>
    </w:p>
    <w:p w14:paraId="27C01DFA" w14:textId="77777777" w:rsidR="00003387" w:rsidRDefault="00000000">
      <w:pPr>
        <w:pBdr>
          <w:bottom w:val="single" w:sz="4" w:space="4" w:color="B23A2E"/>
        </w:pBdr>
        <w:shd w:val="clear" w:color="auto" w:fill="B23A2E"/>
        <w:spacing w:after="120"/>
      </w:pPr>
      <w:r>
        <w:rPr>
          <w:b/>
          <w:bCs/>
          <w:color w:val="FFFFFF"/>
        </w:rPr>
        <w:lastRenderedPageBreak/>
        <w:t xml:space="preserve">  FASE 1  </w:t>
      </w:r>
      <w:r>
        <w:rPr>
          <w:b/>
          <w:bCs/>
          <w:color w:val="FFFFFF"/>
          <w:sz w:val="26"/>
          <w:szCs w:val="26"/>
        </w:rPr>
        <w:t xml:space="preserve">   Núcleo do Orquestrador + Integração Jira</w:t>
      </w:r>
    </w:p>
    <w:p w14:paraId="104ACB5A" w14:textId="77777777" w:rsidR="00003387" w:rsidRDefault="00000000">
      <w:pPr>
        <w:spacing w:after="160"/>
      </w:pPr>
      <w:r>
        <w:rPr>
          <w:b/>
          <w:bCs/>
          <w:i/>
          <w:iCs/>
          <w:color w:val="B23A2E"/>
          <w:sz w:val="20"/>
          <w:szCs w:val="20"/>
        </w:rPr>
        <w:t>Criticidade: CRÍTICA — é o coração do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3387" w14:paraId="7E0AAD2B" w14:textId="77777777">
        <w:tblPrEx>
          <w:tblCellMar>
            <w:top w:w="0" w:type="dxa"/>
            <w:bottom w:w="0" w:type="dxa"/>
          </w:tblCellMar>
        </w:tblPrEx>
        <w:tc>
          <w:tcPr>
            <w:tcW w:w="9360" w:type="dxa"/>
            <w:tcBorders>
              <w:top w:val="single" w:sz="1" w:space="0" w:color="F0F5FC"/>
              <w:left w:val="single" w:sz="18" w:space="0" w:color="0D2D5E"/>
              <w:bottom w:val="single" w:sz="1" w:space="0" w:color="F0F5FC"/>
              <w:right w:val="single" w:sz="1" w:space="0" w:color="F0F5FC"/>
            </w:tcBorders>
            <w:shd w:val="clear" w:color="auto" w:fill="F0F5FC"/>
            <w:tcMar>
              <w:top w:w="120" w:type="dxa"/>
              <w:left w:w="200" w:type="dxa"/>
              <w:bottom w:w="120" w:type="dxa"/>
              <w:right w:w="160" w:type="dxa"/>
            </w:tcMar>
          </w:tcPr>
          <w:p w14:paraId="2067F2C5" w14:textId="77777777" w:rsidR="00003387" w:rsidRDefault="00000000">
            <w:pPr>
              <w:spacing w:before="40" w:after="40"/>
            </w:pPr>
            <w:r>
              <w:rPr>
                <w:b/>
                <w:bCs/>
                <w:color w:val="0D2D5E"/>
                <w:sz w:val="20"/>
                <w:szCs w:val="20"/>
              </w:rPr>
              <w:t>Objetivo da fase</w:t>
            </w:r>
          </w:p>
          <w:p w14:paraId="4ED93673" w14:textId="77777777" w:rsidR="00003387" w:rsidRDefault="00000000">
            <w:pPr>
              <w:spacing w:after="40"/>
            </w:pPr>
            <w:r>
              <w:rPr>
                <w:sz w:val="20"/>
                <w:szCs w:val="20"/>
              </w:rPr>
              <w:t>Fazer o Orquestrador funcionar ponta a ponta como máquina de estados: detectar mudanças de status no Jira, mover cards automaticamente nos pontos certos e respeitar os gates humanos. Nesta fase os “agentes” ainda são simulados (retornam respostas fixas) — o foco é provar que o controle de fluxo é sólido e confiável antes de plugar IA real.</w:t>
            </w:r>
          </w:p>
        </w:tc>
      </w:tr>
    </w:tbl>
    <w:p w14:paraId="7AA25130" w14:textId="77777777" w:rsidR="00003387" w:rsidRDefault="00003387">
      <w:pPr>
        <w:spacing w:after="60"/>
      </w:pPr>
    </w:p>
    <w:p w14:paraId="4011A755" w14:textId="77777777" w:rsidR="00003387" w:rsidRDefault="00000000">
      <w:pPr>
        <w:pStyle w:val="Ttulo3"/>
      </w:pPr>
      <w:bookmarkStart w:id="16" w:name="_Toc230545755"/>
      <w:r>
        <w:t>Atividades detalhadas</w:t>
      </w:r>
      <w:bookmarkEnd w:id="16"/>
    </w:p>
    <w:p w14:paraId="004D3C54" w14:textId="77777777" w:rsidR="00003387" w:rsidRDefault="00000000">
      <w:pPr>
        <w:pStyle w:val="PargrafodaLista"/>
        <w:numPr>
          <w:ilvl w:val="0"/>
          <w:numId w:val="5"/>
        </w:numPr>
        <w:spacing w:after="60" w:line="264" w:lineRule="auto"/>
      </w:pPr>
      <w:r>
        <w:rPr>
          <w:b/>
          <w:bCs/>
        </w:rPr>
        <w:t>Webhook receiver</w:t>
      </w:r>
      <w:r>
        <w:t>: endpoint que recebe eventos do Jira, valida a assinatura, extrai história + novo status e enfileira um job. Idempotente por design (mesmo evento processado 2x não causa efeito duplo).</w:t>
      </w:r>
    </w:p>
    <w:p w14:paraId="2E100AD4" w14:textId="77777777" w:rsidR="00003387" w:rsidRDefault="00000000">
      <w:pPr>
        <w:pStyle w:val="PargrafodaLista"/>
        <w:numPr>
          <w:ilvl w:val="0"/>
          <w:numId w:val="5"/>
        </w:numPr>
        <w:spacing w:after="60" w:line="264" w:lineRule="auto"/>
      </w:pPr>
      <w:r>
        <w:rPr>
          <w:b/>
          <w:bCs/>
        </w:rPr>
        <w:t>Máquina de estados</w:t>
      </w:r>
      <w:r>
        <w:t>: o núcleo. Uma tabela de transições que, dado o status atual, define a ação: “mover automaticamente”, “delegar a um agente” ou “suspender (gate humano)”. Cobre os 13 status.</w:t>
      </w:r>
    </w:p>
    <w:p w14:paraId="387C3638" w14:textId="77777777" w:rsidR="00003387" w:rsidRDefault="00000000">
      <w:pPr>
        <w:pStyle w:val="PargrafodaLista"/>
        <w:numPr>
          <w:ilvl w:val="0"/>
          <w:numId w:val="5"/>
        </w:numPr>
        <w:spacing w:after="60" w:line="264" w:lineRule="auto"/>
      </w:pPr>
      <w:r>
        <w:rPr>
          <w:b/>
          <w:bCs/>
        </w:rPr>
        <w:t>Lógica de transições automáticas</w:t>
      </w:r>
      <w:r>
        <w:t>: implementar os movimentos “Priorizado → Criando PRD”, “PRD Validado → (delega LT) → Aguardando Aceite Plano”, “Plano Validado → Em Desenvolvimento”, etc.</w:t>
      </w:r>
    </w:p>
    <w:p w14:paraId="1038C3FC" w14:textId="77777777" w:rsidR="00003387" w:rsidRDefault="00000000">
      <w:pPr>
        <w:pStyle w:val="PargrafodaLista"/>
        <w:numPr>
          <w:ilvl w:val="0"/>
          <w:numId w:val="5"/>
        </w:numPr>
        <w:spacing w:after="60" w:line="264" w:lineRule="auto"/>
      </w:pPr>
      <w:r>
        <w:rPr>
          <w:b/>
          <w:bCs/>
        </w:rPr>
        <w:t>Tratamento dos gates humanos</w:t>
      </w:r>
      <w:r>
        <w:t>: ao chegar num status “Aguardando Aceite”, o Orquestrador apenas registra o estado e para. Não há ação até o próximo webhook (movido por humano).</w:t>
      </w:r>
    </w:p>
    <w:p w14:paraId="6CC35284" w14:textId="77777777" w:rsidR="00003387" w:rsidRDefault="00000000">
      <w:pPr>
        <w:pStyle w:val="PargrafodaLista"/>
        <w:numPr>
          <w:ilvl w:val="0"/>
          <w:numId w:val="5"/>
        </w:numPr>
        <w:spacing w:after="60" w:line="264" w:lineRule="auto"/>
      </w:pPr>
      <w:r>
        <w:rPr>
          <w:b/>
          <w:bCs/>
        </w:rPr>
        <w:t>Job de reconciliação</w:t>
      </w:r>
      <w:r>
        <w:t>: rotina periódica que varre o board e corrige divergências entre o estado real e o persistido — a rede de segurança contra webhooks perdidos.</w:t>
      </w:r>
    </w:p>
    <w:p w14:paraId="1C418618" w14:textId="77777777" w:rsidR="00003387" w:rsidRDefault="00000000">
      <w:pPr>
        <w:pStyle w:val="PargrafodaLista"/>
        <w:numPr>
          <w:ilvl w:val="0"/>
          <w:numId w:val="5"/>
        </w:numPr>
        <w:spacing w:after="60" w:line="264" w:lineRule="auto"/>
      </w:pPr>
      <w:r>
        <w:rPr>
          <w:b/>
          <w:bCs/>
        </w:rPr>
        <w:t>Agentes mock</w:t>
      </w:r>
      <w:r>
        <w:t>: stubs que, quando “delegados”, esperam alguns segundos e retornam “concluído” com um artefato fake. Permitem testar todo o fluxo sem custo de LLM.</w:t>
      </w:r>
    </w:p>
    <w:p w14:paraId="18C20F2D" w14:textId="77777777" w:rsidR="00003387" w:rsidRDefault="00000000">
      <w:pPr>
        <w:pStyle w:val="PargrafodaLista"/>
        <w:numPr>
          <w:ilvl w:val="0"/>
          <w:numId w:val="5"/>
        </w:numPr>
        <w:spacing w:after="60" w:line="264" w:lineRule="auto"/>
      </w:pPr>
      <w:r>
        <w:rPr>
          <w:b/>
          <w:bCs/>
        </w:rPr>
        <w:t>Logs de auditoria</w:t>
      </w:r>
      <w:r>
        <w:t>: cada decisão do Orquestrador (“recebi X, decidi Y, movi card para Z”) é registrada de forma legível.</w:t>
      </w:r>
    </w:p>
    <w:p w14:paraId="67CCFD9F" w14:textId="77777777" w:rsidR="00003387" w:rsidRDefault="0000338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3387" w14:paraId="31873ED7" w14:textId="77777777">
        <w:tblPrEx>
          <w:tblCellMar>
            <w:top w:w="0" w:type="dxa"/>
            <w:bottom w:w="0" w:type="dxa"/>
          </w:tblCellMar>
        </w:tblPrEx>
        <w:tc>
          <w:tcPr>
            <w:tcW w:w="9360" w:type="dxa"/>
            <w:tcBorders>
              <w:top w:val="single" w:sz="1" w:space="0" w:color="FDE8E6"/>
              <w:left w:val="single" w:sz="18" w:space="0" w:color="B23A2E"/>
              <w:bottom w:val="single" w:sz="1" w:space="0" w:color="FDE8E6"/>
              <w:right w:val="single" w:sz="1" w:space="0" w:color="FDE8E6"/>
            </w:tcBorders>
            <w:shd w:val="clear" w:color="auto" w:fill="FDE8E6"/>
            <w:tcMar>
              <w:top w:w="120" w:type="dxa"/>
              <w:left w:w="200" w:type="dxa"/>
              <w:bottom w:w="120" w:type="dxa"/>
              <w:right w:w="160" w:type="dxa"/>
            </w:tcMar>
          </w:tcPr>
          <w:p w14:paraId="3E2AB985" w14:textId="77777777" w:rsidR="00003387" w:rsidRDefault="00000000">
            <w:pPr>
              <w:spacing w:before="40" w:after="40"/>
            </w:pPr>
            <w:r>
              <w:rPr>
                <w:b/>
                <w:bCs/>
                <w:color w:val="B23A2E"/>
                <w:sz w:val="20"/>
                <w:szCs w:val="20"/>
              </w:rPr>
              <w:t>Por que esta fase é a mais crítica de todas</w:t>
            </w:r>
          </w:p>
          <w:p w14:paraId="081BE75B" w14:textId="77777777" w:rsidR="00003387" w:rsidRDefault="00000000">
            <w:pPr>
              <w:spacing w:after="40"/>
            </w:pPr>
            <w:r>
              <w:rPr>
                <w:sz w:val="20"/>
                <w:szCs w:val="20"/>
              </w:rPr>
              <w:t>Se a máquina de estados falhar — mover um card cedo demais, processar um evento duas vezes, ou não retomar após um gate — todo o resto desmorona, por melhor que sejam os agentes. Por isso isolamos o controle de fluxo e o validamos com agentes simulados primeiro. Quando a IA real entrar (Fase 2+), o “trilho” já estará comprovadamente firme.</w:t>
            </w:r>
          </w:p>
        </w:tc>
      </w:tr>
    </w:tbl>
    <w:p w14:paraId="2C827B19" w14:textId="77777777" w:rsidR="00003387" w:rsidRDefault="00003387">
      <w:pPr>
        <w:spacing w:after="40"/>
      </w:pPr>
    </w:p>
    <w:p w14:paraId="24B94261" w14:textId="77777777" w:rsidR="00003387" w:rsidRDefault="00000000">
      <w:pPr>
        <w:pStyle w:val="Ttulo3"/>
      </w:pPr>
      <w:bookmarkStart w:id="17" w:name="_Toc230545756"/>
      <w:r>
        <w:t>Entregáveis</w:t>
      </w:r>
      <w:bookmarkEnd w:id="17"/>
    </w:p>
    <w:p w14:paraId="723443F9" w14:textId="77777777" w:rsidR="00003387" w:rsidRDefault="00000000">
      <w:pPr>
        <w:pStyle w:val="PargrafodaLista"/>
        <w:numPr>
          <w:ilvl w:val="0"/>
          <w:numId w:val="2"/>
        </w:numPr>
        <w:spacing w:after="60" w:line="264" w:lineRule="auto"/>
      </w:pPr>
      <w:r>
        <w:t>Webhook receiver em produção, validando e enfileirando eventos do Jira.</w:t>
      </w:r>
    </w:p>
    <w:p w14:paraId="5A20A543" w14:textId="77777777" w:rsidR="00003387" w:rsidRDefault="00000000">
      <w:pPr>
        <w:pStyle w:val="PargrafodaLista"/>
        <w:numPr>
          <w:ilvl w:val="0"/>
          <w:numId w:val="2"/>
        </w:numPr>
        <w:spacing w:after="60" w:line="264" w:lineRule="auto"/>
      </w:pPr>
      <w:r>
        <w:t>Máquina de estados cobrindo os 13 status, com transições automáticas e gates.</w:t>
      </w:r>
    </w:p>
    <w:p w14:paraId="3170D448" w14:textId="77777777" w:rsidR="00003387" w:rsidRDefault="00000000">
      <w:pPr>
        <w:pStyle w:val="PargrafodaLista"/>
        <w:numPr>
          <w:ilvl w:val="0"/>
          <w:numId w:val="2"/>
        </w:numPr>
        <w:spacing w:after="60" w:line="264" w:lineRule="auto"/>
      </w:pPr>
      <w:r>
        <w:t>Job de reconciliação ativo.</w:t>
      </w:r>
    </w:p>
    <w:p w14:paraId="508C98EF" w14:textId="77777777" w:rsidR="00003387" w:rsidRDefault="00000000">
      <w:pPr>
        <w:pStyle w:val="PargrafodaLista"/>
        <w:numPr>
          <w:ilvl w:val="0"/>
          <w:numId w:val="2"/>
        </w:numPr>
        <w:spacing w:after="60" w:line="264" w:lineRule="auto"/>
      </w:pPr>
      <w:r>
        <w:lastRenderedPageBreak/>
        <w:t>Suíte de testes do próprio orquestrador (a squad também se testa).</w:t>
      </w:r>
    </w:p>
    <w:p w14:paraId="3CD3ED4E" w14:textId="77777777" w:rsidR="00003387" w:rsidRDefault="00003387">
      <w:pPr>
        <w:spacing w:after="40"/>
      </w:pPr>
    </w:p>
    <w:p w14:paraId="29439311" w14:textId="77777777" w:rsidR="00003387" w:rsidRDefault="00000000">
      <w:pPr>
        <w:pStyle w:val="Ttulo3"/>
      </w:pPr>
      <w:bookmarkStart w:id="18" w:name="_Toc230545757"/>
      <w:r>
        <w:t>Critérios de aceite (Definition of Done)</w:t>
      </w:r>
      <w:bookmarkEnd w:id="18"/>
    </w:p>
    <w:p w14:paraId="206DC2D4" w14:textId="77777777" w:rsidR="00003387" w:rsidRDefault="00000000">
      <w:pPr>
        <w:pStyle w:val="PargrafodaLista"/>
        <w:numPr>
          <w:ilvl w:val="0"/>
          <w:numId w:val="2"/>
        </w:numPr>
        <w:spacing w:after="60" w:line="264" w:lineRule="auto"/>
      </w:pPr>
      <w:r>
        <w:rPr>
          <w:b/>
          <w:bCs/>
          <w:color w:val="2E7D52"/>
        </w:rPr>
        <w:t xml:space="preserve">✓ </w:t>
      </w:r>
      <w:r>
        <w:t xml:space="preserve">Uma história de teste percorre </w:t>
      </w:r>
      <w:r>
        <w:rPr>
          <w:b/>
          <w:bCs/>
        </w:rPr>
        <w:t>todos os 13 status</w:t>
      </w:r>
      <w:r>
        <w:t xml:space="preserve"> do início ao fim, com o Orquestrador movendo os cards automáticos e parando corretamente em cada gate humano.</w:t>
      </w:r>
    </w:p>
    <w:p w14:paraId="2DD7F5B7" w14:textId="77777777" w:rsidR="00003387" w:rsidRDefault="00000000">
      <w:pPr>
        <w:pStyle w:val="PargrafodaLista"/>
        <w:numPr>
          <w:ilvl w:val="0"/>
          <w:numId w:val="2"/>
        </w:numPr>
        <w:spacing w:after="60" w:line="264" w:lineRule="auto"/>
      </w:pPr>
      <w:r>
        <w:rPr>
          <w:b/>
          <w:bCs/>
          <w:color w:val="2E7D52"/>
        </w:rPr>
        <w:t xml:space="preserve">✓ </w:t>
      </w:r>
      <w:r>
        <w:t>Processar o mesmo evento de webhook duas vezes não gera efeito duplicado (idempotência comprovada).</w:t>
      </w:r>
    </w:p>
    <w:p w14:paraId="50FA37E2" w14:textId="77777777" w:rsidR="00003387" w:rsidRDefault="00000000">
      <w:pPr>
        <w:pStyle w:val="PargrafodaLista"/>
        <w:numPr>
          <w:ilvl w:val="0"/>
          <w:numId w:val="2"/>
        </w:numPr>
        <w:spacing w:after="60" w:line="264" w:lineRule="auto"/>
      </w:pPr>
      <w:r>
        <w:rPr>
          <w:b/>
          <w:bCs/>
          <w:color w:val="2E7D52"/>
        </w:rPr>
        <w:t xml:space="preserve">✓ </w:t>
      </w:r>
      <w:r>
        <w:t>Desligar e religar o serviço no meio de uma história não perde o estado — ele é retomado a partir do board + banco.</w:t>
      </w:r>
    </w:p>
    <w:p w14:paraId="2A3EC11B" w14:textId="77777777" w:rsidR="00003387" w:rsidRDefault="00003387">
      <w:pPr>
        <w:spacing w:after="40"/>
      </w:pPr>
    </w:p>
    <w:p w14:paraId="4482E0C8" w14:textId="77777777" w:rsidR="00003387" w:rsidRDefault="00000000">
      <w:r>
        <w:br w:type="page"/>
      </w:r>
    </w:p>
    <w:p w14:paraId="6BF6266E" w14:textId="77777777" w:rsidR="00003387" w:rsidRDefault="00000000">
      <w:pPr>
        <w:pBdr>
          <w:bottom w:val="single" w:sz="4" w:space="4" w:color="B5650F"/>
        </w:pBdr>
        <w:shd w:val="clear" w:color="auto" w:fill="B5650F"/>
        <w:spacing w:after="120"/>
      </w:pPr>
      <w:r>
        <w:rPr>
          <w:b/>
          <w:bCs/>
          <w:color w:val="FFFFFF"/>
        </w:rPr>
        <w:lastRenderedPageBreak/>
        <w:t xml:space="preserve">  FASE 2  </w:t>
      </w:r>
      <w:r>
        <w:rPr>
          <w:b/>
          <w:bCs/>
          <w:color w:val="FFFFFF"/>
          <w:sz w:val="26"/>
          <w:szCs w:val="26"/>
        </w:rPr>
        <w:t xml:space="preserve">   Agentes PO e LT — Geração de Artefatos</w:t>
      </w:r>
    </w:p>
    <w:p w14:paraId="5D2D38A1" w14:textId="77777777" w:rsidR="00003387" w:rsidRDefault="00000000">
      <w:pPr>
        <w:spacing w:after="160"/>
      </w:pPr>
      <w:r>
        <w:rPr>
          <w:b/>
          <w:bCs/>
          <w:i/>
          <w:iCs/>
          <w:color w:val="B5650F"/>
          <w:sz w:val="20"/>
          <w:szCs w:val="20"/>
        </w:rPr>
        <w:t>Criticidade: Alta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3387" w14:paraId="0D2398DE" w14:textId="77777777">
        <w:tblPrEx>
          <w:tblCellMar>
            <w:top w:w="0" w:type="dxa"/>
            <w:bottom w:w="0" w:type="dxa"/>
          </w:tblCellMar>
        </w:tblPrEx>
        <w:tc>
          <w:tcPr>
            <w:tcW w:w="9360" w:type="dxa"/>
            <w:tcBorders>
              <w:top w:val="single" w:sz="1" w:space="0" w:color="F0F5FC"/>
              <w:left w:val="single" w:sz="18" w:space="0" w:color="0D2D5E"/>
              <w:bottom w:val="single" w:sz="1" w:space="0" w:color="F0F5FC"/>
              <w:right w:val="single" w:sz="1" w:space="0" w:color="F0F5FC"/>
            </w:tcBorders>
            <w:shd w:val="clear" w:color="auto" w:fill="F0F5FC"/>
            <w:tcMar>
              <w:top w:w="120" w:type="dxa"/>
              <w:left w:w="200" w:type="dxa"/>
              <w:bottom w:w="120" w:type="dxa"/>
              <w:right w:w="160" w:type="dxa"/>
            </w:tcMar>
          </w:tcPr>
          <w:p w14:paraId="2AE25D45" w14:textId="77777777" w:rsidR="00003387" w:rsidRDefault="00000000">
            <w:pPr>
              <w:spacing w:before="40" w:after="40"/>
            </w:pPr>
            <w:r>
              <w:rPr>
                <w:b/>
                <w:bCs/>
                <w:color w:val="0D2D5E"/>
                <w:sz w:val="20"/>
                <w:szCs w:val="20"/>
              </w:rPr>
              <w:t>Objetivo da fase</w:t>
            </w:r>
          </w:p>
          <w:p w14:paraId="4920DF4E" w14:textId="77777777" w:rsidR="00003387" w:rsidRDefault="00000000">
            <w:pPr>
              <w:spacing w:after="40"/>
            </w:pPr>
            <w:r>
              <w:rPr>
                <w:sz w:val="20"/>
                <w:szCs w:val="20"/>
              </w:rPr>
              <w:t>Substituir os mocks de PO e LT por agentes de IA reais. Ao fim desta fase, o trecho inicial do pipeline — da priorização da história até o plano técnico validado — roda com inteligência real, produzindo PRD.md e PLANO_DE_EXECUCAO.md de qualidade.</w:t>
            </w:r>
          </w:p>
        </w:tc>
      </w:tr>
    </w:tbl>
    <w:p w14:paraId="29AC34D9" w14:textId="77777777" w:rsidR="00003387" w:rsidRDefault="00003387">
      <w:pPr>
        <w:spacing w:after="60"/>
      </w:pPr>
    </w:p>
    <w:p w14:paraId="4E742526" w14:textId="77777777" w:rsidR="00003387" w:rsidRDefault="00000000">
      <w:pPr>
        <w:pStyle w:val="Ttulo3"/>
      </w:pPr>
      <w:bookmarkStart w:id="19" w:name="_Toc230545758"/>
      <w:r>
        <w:t>Atividades detalhadas — Agente PO</w:t>
      </w:r>
      <w:bookmarkEnd w:id="19"/>
    </w:p>
    <w:p w14:paraId="58C2051C" w14:textId="77777777" w:rsidR="00003387" w:rsidRDefault="00000000">
      <w:pPr>
        <w:pStyle w:val="PargrafodaLista"/>
        <w:numPr>
          <w:ilvl w:val="0"/>
          <w:numId w:val="6"/>
        </w:numPr>
        <w:spacing w:after="60" w:line="264" w:lineRule="auto"/>
      </w:pPr>
      <w:r>
        <w:rPr>
          <w:b/>
          <w:bCs/>
        </w:rPr>
        <w:t>Prompt de papel do PO</w:t>
      </w:r>
      <w:r>
        <w:t>: definir o system prompt que faz o agente agir como um Product Owner experiente — focado em clareza de requisitos, critérios de aceite e valor de negócio.</w:t>
      </w:r>
    </w:p>
    <w:p w14:paraId="264AE900" w14:textId="77777777" w:rsidR="00003387" w:rsidRDefault="00000000">
      <w:pPr>
        <w:pStyle w:val="PargrafodaLista"/>
        <w:numPr>
          <w:ilvl w:val="0"/>
          <w:numId w:val="6"/>
        </w:numPr>
        <w:spacing w:after="60" w:line="264" w:lineRule="auto"/>
      </w:pPr>
      <w:r>
        <w:rPr>
          <w:b/>
          <w:bCs/>
        </w:rPr>
        <w:t>Ferramenta de leitura de contexto</w:t>
      </w:r>
      <w:r>
        <w:t>: o PO lê a história do Jira e, opcionalmente, documentos do repositório (README, glossário, PRDs anteriores) para manter consistência.</w:t>
      </w:r>
    </w:p>
    <w:p w14:paraId="22D97912" w14:textId="77777777" w:rsidR="00003387" w:rsidRDefault="00000000">
      <w:pPr>
        <w:pStyle w:val="PargrafodaLista"/>
        <w:numPr>
          <w:ilvl w:val="0"/>
          <w:numId w:val="6"/>
        </w:numPr>
        <w:spacing w:after="60" w:line="264" w:lineRule="auto"/>
      </w:pPr>
      <w:r>
        <w:rPr>
          <w:b/>
          <w:bCs/>
        </w:rPr>
        <w:t>Geração do PRD.md</w:t>
      </w:r>
      <w:r>
        <w:t>: estrutura padronizada — contexto, problema, objetivos, escopo, fora-de-escopo, requisitos funcionais, critérios de aceite, riscos.</w:t>
      </w:r>
    </w:p>
    <w:p w14:paraId="0C0679BD" w14:textId="77777777" w:rsidR="00003387" w:rsidRDefault="00000000">
      <w:pPr>
        <w:pStyle w:val="PargrafodaLista"/>
        <w:numPr>
          <w:ilvl w:val="0"/>
          <w:numId w:val="6"/>
        </w:numPr>
        <w:spacing w:after="60" w:line="264" w:lineRule="auto"/>
      </w:pPr>
      <w:r>
        <w:rPr>
          <w:b/>
          <w:bCs/>
        </w:rPr>
        <w:t>Persistência do artefato</w:t>
      </w:r>
      <w:r>
        <w:t>: o PRD.md é commitado no repositório (numa pasta de docs da história) e/ou anexado ao card. O Orquestrador então move para “Aguardando Aceite PRD”.</w:t>
      </w:r>
    </w:p>
    <w:p w14:paraId="6F790519" w14:textId="77777777" w:rsidR="00003387" w:rsidRDefault="00000000">
      <w:pPr>
        <w:pStyle w:val="Ttulo3"/>
      </w:pPr>
      <w:bookmarkStart w:id="20" w:name="_Toc230545759"/>
      <w:r>
        <w:t>Atividades detalhadas — Agente LT</w:t>
      </w:r>
      <w:bookmarkEnd w:id="20"/>
    </w:p>
    <w:p w14:paraId="10C58E31" w14:textId="77777777" w:rsidR="00003387" w:rsidRDefault="00000000">
      <w:pPr>
        <w:pStyle w:val="PargrafodaLista"/>
        <w:numPr>
          <w:ilvl w:val="0"/>
          <w:numId w:val="7"/>
        </w:numPr>
        <w:spacing w:after="60" w:line="264" w:lineRule="auto"/>
      </w:pPr>
      <w:r>
        <w:rPr>
          <w:b/>
          <w:bCs/>
        </w:rPr>
        <w:t>Prompt de papel do LT</w:t>
      </w:r>
      <w:r>
        <w:t>: system prompt de um Tech Lead que decompõe requisitos em tasks técnicas, pensa em arquitetura e identifica dependências.</w:t>
      </w:r>
    </w:p>
    <w:p w14:paraId="05EC95E4" w14:textId="77777777" w:rsidR="00003387" w:rsidRDefault="00000000">
      <w:pPr>
        <w:pStyle w:val="PargrafodaLista"/>
        <w:numPr>
          <w:ilvl w:val="0"/>
          <w:numId w:val="7"/>
        </w:numPr>
        <w:spacing w:after="60" w:line="264" w:lineRule="auto"/>
      </w:pPr>
      <w:r>
        <w:rPr>
          <w:b/>
          <w:bCs/>
        </w:rPr>
        <w:t>Análise técnica do PRD + código</w:t>
      </w:r>
      <w:r>
        <w:t>: o LT lê o PRD.md validado e inspeciona a base de código atual para planejar com aderência ao que já existe.</w:t>
      </w:r>
    </w:p>
    <w:p w14:paraId="603F061F" w14:textId="77777777" w:rsidR="00003387" w:rsidRDefault="00000000">
      <w:pPr>
        <w:pStyle w:val="PargrafodaLista"/>
        <w:numPr>
          <w:ilvl w:val="0"/>
          <w:numId w:val="7"/>
        </w:numPr>
        <w:spacing w:after="60" w:line="264" w:lineRule="auto"/>
      </w:pPr>
      <w:r>
        <w:rPr>
          <w:b/>
          <w:bCs/>
        </w:rPr>
        <w:t>Geração do PLANO_DE_EXECUCAO.md</w:t>
      </w:r>
      <w:r>
        <w:t xml:space="preserve">: plano faseado, com lista de tasks, descrição técnica de cada uma, e — crucialmente — a </w:t>
      </w:r>
      <w:r>
        <w:rPr>
          <w:b/>
          <w:bCs/>
        </w:rPr>
        <w:t>marcação de paralelismo</w:t>
      </w:r>
      <w:r>
        <w:t>: quais tasks podem rodar simultaneamente e quais têm dependência (respeitando o limite de até 5 DEVs).</w:t>
      </w:r>
    </w:p>
    <w:p w14:paraId="6CDAB93D" w14:textId="77777777" w:rsidR="00003387" w:rsidRDefault="00000000">
      <w:pPr>
        <w:pStyle w:val="PargrafodaLista"/>
        <w:numPr>
          <w:ilvl w:val="0"/>
          <w:numId w:val="7"/>
        </w:numPr>
        <w:spacing w:after="60" w:line="264" w:lineRule="auto"/>
      </w:pPr>
      <w:r>
        <w:rPr>
          <w:b/>
          <w:bCs/>
        </w:rPr>
        <w:t>Formato legível por máquina</w:t>
      </w:r>
      <w:r>
        <w:t>: o plano segue um formato estruturado para que o Orquestrador consiga, na Fase 3, ler as tasks e distribuí-las automaticamente aos DEVs.</w:t>
      </w:r>
    </w:p>
    <w:p w14:paraId="1E013B2B" w14:textId="77777777" w:rsidR="00003387" w:rsidRDefault="0000338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3387" w14:paraId="4C8960B4" w14:textId="77777777">
        <w:tblPrEx>
          <w:tblCellMar>
            <w:top w:w="0" w:type="dxa"/>
            <w:bottom w:w="0" w:type="dxa"/>
          </w:tblCellMar>
        </w:tblPrEx>
        <w:tc>
          <w:tcPr>
            <w:tcW w:w="9360" w:type="dxa"/>
            <w:tcBorders>
              <w:top w:val="single" w:sz="1" w:space="0" w:color="FEF3E2"/>
              <w:left w:val="single" w:sz="18" w:space="0" w:color="B5650F"/>
              <w:bottom w:val="single" w:sz="1" w:space="0" w:color="FEF3E2"/>
              <w:right w:val="single" w:sz="1" w:space="0" w:color="FEF3E2"/>
            </w:tcBorders>
            <w:shd w:val="clear" w:color="auto" w:fill="FEF3E2"/>
            <w:tcMar>
              <w:top w:w="120" w:type="dxa"/>
              <w:left w:w="200" w:type="dxa"/>
              <w:bottom w:w="120" w:type="dxa"/>
              <w:right w:w="160" w:type="dxa"/>
            </w:tcMar>
          </w:tcPr>
          <w:p w14:paraId="3047AA94" w14:textId="77777777" w:rsidR="00003387" w:rsidRDefault="00000000">
            <w:pPr>
              <w:spacing w:before="40" w:after="40"/>
            </w:pPr>
            <w:r>
              <w:rPr>
                <w:b/>
                <w:bCs/>
                <w:color w:val="B5650F"/>
                <w:sz w:val="20"/>
                <w:szCs w:val="20"/>
              </w:rPr>
              <w:t>O paralelismo nasce aqui, no plano</w:t>
            </w:r>
          </w:p>
          <w:p w14:paraId="4867ADF5" w14:textId="77777777" w:rsidR="00003387" w:rsidRDefault="00000000">
            <w:pPr>
              <w:spacing w:after="40"/>
            </w:pPr>
            <w:r>
              <w:rPr>
                <w:sz w:val="20"/>
                <w:szCs w:val="20"/>
              </w:rPr>
              <w:t>O limite de “até 5 agentes DEV simultâneos” não é uma decisão de runtime arbitrária — ele é planejado pelo LT. O agente LT é instruído a agrupar tasks em “ondas”: tasks sem dependência entre si entram na mesma onda (até 5), e tasks dependentes esperam a onda anterior. O Orquestrador apenas executa o que o plano determinou.</w:t>
            </w:r>
          </w:p>
        </w:tc>
      </w:tr>
    </w:tbl>
    <w:p w14:paraId="4D4FA4EB" w14:textId="77777777" w:rsidR="00003387" w:rsidRDefault="00003387">
      <w:pPr>
        <w:spacing w:after="40"/>
      </w:pPr>
    </w:p>
    <w:p w14:paraId="0376A8D0" w14:textId="77777777" w:rsidR="00003387" w:rsidRDefault="00000000">
      <w:pPr>
        <w:pStyle w:val="Ttulo3"/>
      </w:pPr>
      <w:bookmarkStart w:id="21" w:name="_Toc230545760"/>
      <w:r>
        <w:t>Entregáveis</w:t>
      </w:r>
      <w:bookmarkEnd w:id="21"/>
    </w:p>
    <w:p w14:paraId="7A36D414" w14:textId="77777777" w:rsidR="00003387" w:rsidRDefault="00000000">
      <w:pPr>
        <w:pStyle w:val="PargrafodaLista"/>
        <w:numPr>
          <w:ilvl w:val="0"/>
          <w:numId w:val="2"/>
        </w:numPr>
        <w:spacing w:after="60" w:line="264" w:lineRule="auto"/>
      </w:pPr>
      <w:r>
        <w:t>Agente PO funcional gerando PRD.md a partir de qualquer história.</w:t>
      </w:r>
    </w:p>
    <w:p w14:paraId="2472FD07" w14:textId="77777777" w:rsidR="00003387" w:rsidRDefault="00000000">
      <w:pPr>
        <w:pStyle w:val="PargrafodaLista"/>
        <w:numPr>
          <w:ilvl w:val="0"/>
          <w:numId w:val="2"/>
        </w:numPr>
        <w:spacing w:after="60" w:line="264" w:lineRule="auto"/>
      </w:pPr>
      <w:r>
        <w:t>Agente LT funcional gerando PLANO_DE_EXECUCAO.md estruturado, com paralelismo mapeado.</w:t>
      </w:r>
    </w:p>
    <w:p w14:paraId="6A61AF76" w14:textId="77777777" w:rsidR="00003387" w:rsidRDefault="00000000">
      <w:pPr>
        <w:pStyle w:val="PargrafodaLista"/>
        <w:numPr>
          <w:ilvl w:val="0"/>
          <w:numId w:val="2"/>
        </w:numPr>
        <w:spacing w:after="60" w:line="264" w:lineRule="auto"/>
      </w:pPr>
      <w:r>
        <w:lastRenderedPageBreak/>
        <w:t>Artefatos versionados no repositório e visíveis para os revisores humanos.</w:t>
      </w:r>
    </w:p>
    <w:p w14:paraId="40952B5E" w14:textId="77777777" w:rsidR="00003387" w:rsidRDefault="00000000">
      <w:pPr>
        <w:pStyle w:val="PargrafodaLista"/>
        <w:numPr>
          <w:ilvl w:val="0"/>
          <w:numId w:val="2"/>
        </w:numPr>
        <w:spacing w:after="60" w:line="264" w:lineRule="auto"/>
      </w:pPr>
      <w:r>
        <w:t>Modelos (templates) de PRD e Plano documentados.</w:t>
      </w:r>
    </w:p>
    <w:p w14:paraId="35AD8566" w14:textId="77777777" w:rsidR="00003387" w:rsidRDefault="00003387">
      <w:pPr>
        <w:spacing w:after="40"/>
      </w:pPr>
    </w:p>
    <w:p w14:paraId="5CE36222" w14:textId="77777777" w:rsidR="00003387" w:rsidRDefault="00000000">
      <w:pPr>
        <w:pStyle w:val="Ttulo3"/>
      </w:pPr>
      <w:bookmarkStart w:id="22" w:name="_Toc230545761"/>
      <w:r>
        <w:t>Critérios de aceite (Definition of Done)</w:t>
      </w:r>
      <w:bookmarkEnd w:id="22"/>
    </w:p>
    <w:p w14:paraId="1A38A884" w14:textId="77777777" w:rsidR="00003387" w:rsidRDefault="00000000">
      <w:pPr>
        <w:pStyle w:val="PargrafodaLista"/>
        <w:numPr>
          <w:ilvl w:val="0"/>
          <w:numId w:val="2"/>
        </w:numPr>
        <w:spacing w:after="60" w:line="264" w:lineRule="auto"/>
      </w:pPr>
      <w:r>
        <w:rPr>
          <w:b/>
          <w:bCs/>
          <w:color w:val="2E7D52"/>
        </w:rPr>
        <w:t xml:space="preserve">✓ </w:t>
      </w:r>
      <w:r>
        <w:t>Uma história real gera um PRD.md coerente, que o PO humano consegue revisar e validar.</w:t>
      </w:r>
    </w:p>
    <w:p w14:paraId="0AA59497" w14:textId="77777777" w:rsidR="00003387" w:rsidRDefault="00000000">
      <w:pPr>
        <w:pStyle w:val="PargrafodaLista"/>
        <w:numPr>
          <w:ilvl w:val="0"/>
          <w:numId w:val="2"/>
        </w:numPr>
        <w:spacing w:after="60" w:line="264" w:lineRule="auto"/>
      </w:pPr>
      <w:r>
        <w:rPr>
          <w:b/>
          <w:bCs/>
          <w:color w:val="2E7D52"/>
        </w:rPr>
        <w:t xml:space="preserve">✓ </w:t>
      </w:r>
      <w:r>
        <w:t xml:space="preserve">O PLANO_DE_EXECUCAO.md resultante contém tasks com </w:t>
      </w:r>
      <w:r>
        <w:rPr>
          <w:b/>
          <w:bCs/>
        </w:rPr>
        <w:t>marcação explícita de quais podem rodar em paralelo</w:t>
      </w:r>
      <w:r>
        <w:t>.</w:t>
      </w:r>
    </w:p>
    <w:p w14:paraId="0D422705" w14:textId="77777777" w:rsidR="00003387" w:rsidRDefault="00000000">
      <w:pPr>
        <w:pStyle w:val="PargrafodaLista"/>
        <w:numPr>
          <w:ilvl w:val="0"/>
          <w:numId w:val="2"/>
        </w:numPr>
        <w:spacing w:after="60" w:line="264" w:lineRule="auto"/>
      </w:pPr>
      <w:r>
        <w:rPr>
          <w:b/>
          <w:bCs/>
          <w:color w:val="2E7D52"/>
        </w:rPr>
        <w:t xml:space="preserve">✓ </w:t>
      </w:r>
      <w:r>
        <w:t>O fluxo da Fase 1 segue intacto: os gates humanos de PRD e Plano funcionam com os artefatos reais.</w:t>
      </w:r>
    </w:p>
    <w:p w14:paraId="3DDFAD34" w14:textId="77777777" w:rsidR="00003387" w:rsidRDefault="00003387">
      <w:pPr>
        <w:spacing w:after="40"/>
      </w:pPr>
    </w:p>
    <w:p w14:paraId="49047B2F" w14:textId="77777777" w:rsidR="00003387" w:rsidRDefault="00000000">
      <w:r>
        <w:br w:type="page"/>
      </w:r>
    </w:p>
    <w:p w14:paraId="4BF68501" w14:textId="77777777" w:rsidR="00003387" w:rsidRDefault="00000000">
      <w:pPr>
        <w:pBdr>
          <w:bottom w:val="single" w:sz="4" w:space="4" w:color="1F7A6B"/>
        </w:pBdr>
        <w:shd w:val="clear" w:color="auto" w:fill="1F7A6B"/>
        <w:spacing w:after="120"/>
      </w:pPr>
      <w:r>
        <w:rPr>
          <w:b/>
          <w:bCs/>
          <w:color w:val="FFFFFF"/>
        </w:rPr>
        <w:lastRenderedPageBreak/>
        <w:t xml:space="preserve">  FASE 3  </w:t>
      </w:r>
      <w:r>
        <w:rPr>
          <w:b/>
          <w:bCs/>
          <w:color w:val="FFFFFF"/>
          <w:sz w:val="26"/>
          <w:szCs w:val="26"/>
        </w:rPr>
        <w:t xml:space="preserve">   Agentes DEV e QA via CI (GitHub)</w:t>
      </w:r>
    </w:p>
    <w:p w14:paraId="4B59436A" w14:textId="77777777" w:rsidR="00003387" w:rsidRDefault="00000000">
      <w:pPr>
        <w:spacing w:after="160"/>
      </w:pPr>
      <w:r>
        <w:rPr>
          <w:b/>
          <w:bCs/>
          <w:i/>
          <w:iCs/>
          <w:color w:val="1F7A6B"/>
          <w:sz w:val="20"/>
          <w:szCs w:val="20"/>
        </w:rPr>
        <w:t>Criticidade: Alta — onde o software de fato nasce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3387" w14:paraId="155ECC4F" w14:textId="77777777">
        <w:tblPrEx>
          <w:tblCellMar>
            <w:top w:w="0" w:type="dxa"/>
            <w:bottom w:w="0" w:type="dxa"/>
          </w:tblCellMar>
        </w:tblPrEx>
        <w:tc>
          <w:tcPr>
            <w:tcW w:w="9360" w:type="dxa"/>
            <w:tcBorders>
              <w:top w:val="single" w:sz="1" w:space="0" w:color="F0F5FC"/>
              <w:left w:val="single" w:sz="18" w:space="0" w:color="0D2D5E"/>
              <w:bottom w:val="single" w:sz="1" w:space="0" w:color="F0F5FC"/>
              <w:right w:val="single" w:sz="1" w:space="0" w:color="F0F5FC"/>
            </w:tcBorders>
            <w:shd w:val="clear" w:color="auto" w:fill="F0F5FC"/>
            <w:tcMar>
              <w:top w:w="120" w:type="dxa"/>
              <w:left w:w="200" w:type="dxa"/>
              <w:bottom w:w="120" w:type="dxa"/>
              <w:right w:w="160" w:type="dxa"/>
            </w:tcMar>
          </w:tcPr>
          <w:p w14:paraId="3A7C215C" w14:textId="77777777" w:rsidR="00003387" w:rsidRDefault="00000000">
            <w:pPr>
              <w:spacing w:before="40" w:after="40"/>
            </w:pPr>
            <w:r>
              <w:rPr>
                <w:b/>
                <w:bCs/>
                <w:color w:val="0D2D5E"/>
                <w:sz w:val="20"/>
                <w:szCs w:val="20"/>
              </w:rPr>
              <w:t>Objetivo da fase</w:t>
            </w:r>
          </w:p>
          <w:p w14:paraId="471896D2" w14:textId="77777777" w:rsidR="00003387" w:rsidRDefault="00000000">
            <w:pPr>
              <w:spacing w:after="40"/>
            </w:pPr>
            <w:r>
              <w:rPr>
                <w:sz w:val="20"/>
                <w:szCs w:val="20"/>
              </w:rPr>
              <w:t>Implementar os agentes que escrevem e validam código de verdade, usando o GitHub Actions/runner de CI como ambiente de execução. Esta fase entrega o template de workflow de CI, o agente DEV (código + testes ≥85% de cobertura verificados no CI), o agente QA (regressão completa) e — peça delicada — o loop de correção QA→DEV. Ao fim, o pipeline roda do início ao fim com inteligência real em todas as etapas.</w:t>
            </w:r>
          </w:p>
        </w:tc>
      </w:tr>
    </w:tbl>
    <w:p w14:paraId="70D0BA41" w14:textId="77777777" w:rsidR="00003387" w:rsidRDefault="00003387">
      <w:pPr>
        <w:spacing w:after="60"/>
      </w:pPr>
    </w:p>
    <w:p w14:paraId="12863B5D" w14:textId="77777777" w:rsidR="00003387" w:rsidRDefault="00000000">
      <w:pPr>
        <w:pStyle w:val="Ttulo3"/>
      </w:pPr>
      <w:bookmarkStart w:id="23" w:name="_Toc230545762"/>
      <w:r>
        <w:t>Atividades detalhadas — Execução via CI</w:t>
      </w:r>
      <w:bookmarkEnd w:id="23"/>
    </w:p>
    <w:p w14:paraId="42A01A0E" w14:textId="77777777" w:rsidR="00003387" w:rsidRDefault="00000000">
      <w:pPr>
        <w:pStyle w:val="PargrafodaLista"/>
        <w:numPr>
          <w:ilvl w:val="0"/>
          <w:numId w:val="8"/>
        </w:numPr>
        <w:spacing w:after="60" w:line="264" w:lineRule="auto"/>
      </w:pPr>
      <w:r>
        <w:rPr>
          <w:b/>
          <w:bCs/>
        </w:rPr>
        <w:t>Template de workflow de CI</w:t>
      </w:r>
      <w:r>
        <w:t>: um workflow do GitHub Actions, parametrizado por projeto, que instala dependências, roda a suíte de testes e publica a cobertura como status check. Disparado por push na branch da história ou via API.</w:t>
      </w:r>
    </w:p>
    <w:p w14:paraId="13145891" w14:textId="77777777" w:rsidR="00003387" w:rsidRDefault="00000000">
      <w:pPr>
        <w:pStyle w:val="PargrafodaLista"/>
        <w:numPr>
          <w:ilvl w:val="0"/>
          <w:numId w:val="8"/>
        </w:numPr>
        <w:spacing w:after="60" w:line="264" w:lineRule="auto"/>
      </w:pPr>
      <w:r>
        <w:rPr>
          <w:b/>
          <w:bCs/>
        </w:rPr>
        <w:t>Leitura de resultados</w:t>
      </w:r>
      <w:r>
        <w:t>: os agentes leem o veredito (sucesso/falha) e a porcentagem de cobertura diretamente dos status checks/artefatos do CI — fonte de verdade objetiva, fora do controle do modelo.</w:t>
      </w:r>
    </w:p>
    <w:p w14:paraId="0E965F1D" w14:textId="77777777" w:rsidR="00003387" w:rsidRDefault="00000000">
      <w:pPr>
        <w:pStyle w:val="PargrafodaLista"/>
        <w:numPr>
          <w:ilvl w:val="0"/>
          <w:numId w:val="8"/>
        </w:numPr>
        <w:spacing w:after="60" w:line="264" w:lineRule="auto"/>
      </w:pPr>
      <w:r>
        <w:rPr>
          <w:b/>
          <w:bCs/>
        </w:rPr>
        <w:t>Isolamento e segurança</w:t>
      </w:r>
      <w:r>
        <w:t>: o CI roda sobre uma branch dedicada, com secrets de CI separados dos de produção. Decisão de usar runner hospedado pelo GitHub ou self-hosted fica conforme compliance.</w:t>
      </w:r>
    </w:p>
    <w:p w14:paraId="39CB83FF" w14:textId="77777777" w:rsidR="00003387" w:rsidRDefault="00000000">
      <w:pPr>
        <w:pStyle w:val="Ttulo3"/>
      </w:pPr>
      <w:bookmarkStart w:id="24" w:name="_Toc230545763"/>
      <w:r>
        <w:t>Atividades detalhadas — Agente DEV</w:t>
      </w:r>
      <w:bookmarkEnd w:id="24"/>
    </w:p>
    <w:p w14:paraId="4F93AAC6" w14:textId="77777777" w:rsidR="00003387" w:rsidRDefault="00000000">
      <w:pPr>
        <w:pStyle w:val="PargrafodaLista"/>
        <w:numPr>
          <w:ilvl w:val="0"/>
          <w:numId w:val="9"/>
        </w:numPr>
        <w:spacing w:after="60" w:line="264" w:lineRule="auto"/>
      </w:pPr>
      <w:r>
        <w:rPr>
          <w:b/>
          <w:bCs/>
        </w:rPr>
        <w:t>Prompt de papel do DEV</w:t>
      </w:r>
      <w:r>
        <w:t>: engenheiro que implementa uma task específica do plano com boas práticas, escrevendo também os testes unitários correspondentes.</w:t>
      </w:r>
    </w:p>
    <w:p w14:paraId="6F0B3F4D" w14:textId="77777777" w:rsidR="00003387" w:rsidRDefault="00000000">
      <w:pPr>
        <w:pStyle w:val="PargrafodaLista"/>
        <w:numPr>
          <w:ilvl w:val="0"/>
          <w:numId w:val="9"/>
        </w:numPr>
        <w:spacing w:after="60" w:line="264" w:lineRule="auto"/>
      </w:pPr>
      <w:r>
        <w:rPr>
          <w:b/>
          <w:bCs/>
        </w:rPr>
        <w:t>Ciclo implementar→commit→CI→medir</w:t>
      </w:r>
      <w:r>
        <w:t xml:space="preserve">: o DEV escreve código, faz commit na branch, dispara o CI, lê a cobertura do status check e </w:t>
      </w:r>
      <w:r>
        <w:rPr>
          <w:b/>
          <w:bCs/>
        </w:rPr>
        <w:t>itera até atingir ≥85%</w:t>
      </w:r>
      <w:r>
        <w:t>. Se não alcançar, refina testes ou refatora e reexecuta o CI.</w:t>
      </w:r>
    </w:p>
    <w:p w14:paraId="1D8850DB" w14:textId="77777777" w:rsidR="00003387" w:rsidRDefault="00000000">
      <w:pPr>
        <w:pStyle w:val="PargrafodaLista"/>
        <w:numPr>
          <w:ilvl w:val="0"/>
          <w:numId w:val="9"/>
        </w:numPr>
        <w:spacing w:after="60" w:line="264" w:lineRule="auto"/>
      </w:pPr>
      <w:r>
        <w:rPr>
          <w:b/>
          <w:bCs/>
        </w:rPr>
        <w:t>Entrega via Pull Request</w:t>
      </w:r>
      <w:r>
        <w:t>: cada task (ou onda de tasks) resulta em commits numa branch e, ao final, um PR consolidado para revisão, com o CI verde como pré-condição.</w:t>
      </w:r>
    </w:p>
    <w:p w14:paraId="119299FC" w14:textId="77777777" w:rsidR="00003387" w:rsidRDefault="00000000">
      <w:pPr>
        <w:pStyle w:val="PargrafodaLista"/>
        <w:numPr>
          <w:ilvl w:val="0"/>
          <w:numId w:val="9"/>
        </w:numPr>
        <w:spacing w:after="60" w:line="264" w:lineRule="auto"/>
      </w:pPr>
      <w:r>
        <w:rPr>
          <w:b/>
          <w:bCs/>
        </w:rPr>
        <w:t>Distribuição de tasks pelo Orquestrador</w:t>
      </w:r>
      <w:r>
        <w:t>: o Orquestrador lê o plano, identifica a onda atual de tasks paralelizáveis e dispara os DEVs correspondentes (até 5). Espera todos concluírem antes da próxima onda.</w:t>
      </w:r>
    </w:p>
    <w:p w14:paraId="402A0368" w14:textId="77777777" w:rsidR="00003387" w:rsidRDefault="00000000">
      <w:r>
        <w:br w:type="page"/>
      </w:r>
    </w:p>
    <w:p w14:paraId="26D182BA" w14:textId="77777777" w:rsidR="00003387" w:rsidRDefault="00000000">
      <w:pPr>
        <w:pStyle w:val="Ttulo3"/>
      </w:pPr>
      <w:bookmarkStart w:id="25" w:name="_Toc230545764"/>
      <w:r>
        <w:lastRenderedPageBreak/>
        <w:t>Atividades detalhadas — Agente QA e o loop de correção</w:t>
      </w:r>
      <w:bookmarkEnd w:id="25"/>
    </w:p>
    <w:p w14:paraId="4E90DA28" w14:textId="77777777" w:rsidR="00003387" w:rsidRDefault="00000000">
      <w:pPr>
        <w:pStyle w:val="PargrafodaLista"/>
        <w:numPr>
          <w:ilvl w:val="0"/>
          <w:numId w:val="10"/>
        </w:numPr>
        <w:spacing w:after="60" w:line="264" w:lineRule="auto"/>
      </w:pPr>
      <w:r>
        <w:rPr>
          <w:b/>
          <w:bCs/>
        </w:rPr>
        <w:t>Prompt de papel do QA</w:t>
      </w:r>
      <w:r>
        <w:t>: analista que executa testes de forma rigorosa e diagnostica falhas, sem “maquiar” resultados.</w:t>
      </w:r>
    </w:p>
    <w:p w14:paraId="260E2067" w14:textId="77777777" w:rsidR="00003387" w:rsidRDefault="00000000">
      <w:pPr>
        <w:pStyle w:val="PargrafodaLista"/>
        <w:numPr>
          <w:ilvl w:val="0"/>
          <w:numId w:val="10"/>
        </w:numPr>
        <w:spacing w:after="60" w:line="264" w:lineRule="auto"/>
      </w:pPr>
      <w:r>
        <w:rPr>
          <w:b/>
          <w:bCs/>
        </w:rPr>
        <w:t>Execução regressiva completa</w:t>
      </w:r>
      <w:r>
        <w:t xml:space="preserve">: o QA roda os testes que o DEV criou </w:t>
      </w:r>
      <w:r>
        <w:rPr>
          <w:b/>
          <w:bCs/>
        </w:rPr>
        <w:t>e toda a suíte da aplicação</w:t>
      </w:r>
      <w:r>
        <w:t>, garantindo que nada existente foi quebrado.</w:t>
      </w:r>
    </w:p>
    <w:p w14:paraId="06FDCA2A" w14:textId="77777777" w:rsidR="00003387" w:rsidRDefault="00000000">
      <w:pPr>
        <w:pStyle w:val="PargrafodaLista"/>
        <w:numPr>
          <w:ilvl w:val="0"/>
          <w:numId w:val="10"/>
        </w:numPr>
        <w:spacing w:after="60" w:line="264" w:lineRule="auto"/>
      </w:pPr>
      <w:r>
        <w:rPr>
          <w:b/>
          <w:bCs/>
        </w:rPr>
        <w:t>Veredito estruturado</w:t>
      </w:r>
      <w:r>
        <w:t>: o QA retorna “aprovado” (tudo passou) ou “reprovado” com a lista de falhas (qual teste, qual erro, onde).</w:t>
      </w:r>
    </w:p>
    <w:p w14:paraId="51417051" w14:textId="77777777" w:rsidR="00003387" w:rsidRDefault="00000000">
      <w:pPr>
        <w:pStyle w:val="PargrafodaLista"/>
        <w:numPr>
          <w:ilvl w:val="0"/>
          <w:numId w:val="10"/>
        </w:numPr>
        <w:spacing w:after="60" w:line="264" w:lineRule="auto"/>
      </w:pPr>
      <w:r>
        <w:rPr>
          <w:b/>
          <w:bCs/>
        </w:rPr>
        <w:t>Loop QA → DEV → QA</w:t>
      </w:r>
      <w:r>
        <w:t xml:space="preserve">: se reprovado, o Orquestrador aciona um DEV para corrigir, passando o relatório de falhas. Após a correção, o QA é acionado novamente para rodar </w:t>
      </w:r>
      <w:r>
        <w:rPr>
          <w:b/>
          <w:bCs/>
        </w:rPr>
        <w:t>apenas a regressão</w:t>
      </w:r>
      <w:r>
        <w:t>. O loop repete até passar (com um teto de tentativas para evitar laço infinito — ao estourar, escala para um humano).</w:t>
      </w:r>
    </w:p>
    <w:p w14:paraId="567EC311" w14:textId="77777777" w:rsidR="00003387" w:rsidRDefault="0000338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3387" w14:paraId="3CCEE8EF" w14:textId="77777777">
        <w:tblPrEx>
          <w:tblCellMar>
            <w:top w:w="0" w:type="dxa"/>
            <w:bottom w:w="0" w:type="dxa"/>
          </w:tblCellMar>
        </w:tblPrEx>
        <w:tc>
          <w:tcPr>
            <w:tcW w:w="9360" w:type="dxa"/>
            <w:tcBorders>
              <w:top w:val="single" w:sz="1" w:space="0" w:color="FDE8E6"/>
              <w:left w:val="single" w:sz="18" w:space="0" w:color="B23A2E"/>
              <w:bottom w:val="single" w:sz="1" w:space="0" w:color="FDE8E6"/>
              <w:right w:val="single" w:sz="1" w:space="0" w:color="FDE8E6"/>
            </w:tcBorders>
            <w:shd w:val="clear" w:color="auto" w:fill="FDE8E6"/>
            <w:tcMar>
              <w:top w:w="120" w:type="dxa"/>
              <w:left w:w="200" w:type="dxa"/>
              <w:bottom w:w="120" w:type="dxa"/>
              <w:right w:w="160" w:type="dxa"/>
            </w:tcMar>
          </w:tcPr>
          <w:p w14:paraId="580E55BD" w14:textId="77777777" w:rsidR="00003387" w:rsidRDefault="00000000">
            <w:pPr>
              <w:spacing w:before="40" w:after="40"/>
            </w:pPr>
            <w:r>
              <w:rPr>
                <w:b/>
                <w:bCs/>
                <w:color w:val="B23A2E"/>
                <w:sz w:val="20"/>
                <w:szCs w:val="20"/>
              </w:rPr>
              <w:t>O loop de correção é o ponto mais sutil da automação</w:t>
            </w:r>
          </w:p>
          <w:p w14:paraId="38FC2973" w14:textId="77777777" w:rsidR="00003387" w:rsidRDefault="00000000">
            <w:pPr>
              <w:spacing w:after="40"/>
            </w:pPr>
            <w:r>
              <w:rPr>
                <w:sz w:val="20"/>
                <w:szCs w:val="20"/>
              </w:rPr>
              <w:t>Um loop QA→DEV mal projetado é a forma mais comum de uma squad agêntica “entrar em parafuso”: corrige A, quebra B, corrige B, quebra A. Mitigamos com: (1) teto de tentativas configurável; (2) o DEV de correção recebe o histórico de tentativas anteriores; (3) ao estourar o teto, o card é movido para um estado de exceção e um humano é notificado. Automação confiável sabe quando pedir ajuda.</w:t>
            </w:r>
          </w:p>
        </w:tc>
      </w:tr>
    </w:tbl>
    <w:p w14:paraId="68CAEF97" w14:textId="77777777" w:rsidR="00003387" w:rsidRDefault="00003387">
      <w:pPr>
        <w:spacing w:after="40"/>
      </w:pPr>
    </w:p>
    <w:p w14:paraId="4C565ABB" w14:textId="77777777" w:rsidR="00003387" w:rsidRDefault="00000000">
      <w:pPr>
        <w:pStyle w:val="Ttulo3"/>
      </w:pPr>
      <w:bookmarkStart w:id="26" w:name="_Toc230545765"/>
      <w:r>
        <w:t>Entregáveis</w:t>
      </w:r>
      <w:bookmarkEnd w:id="26"/>
    </w:p>
    <w:p w14:paraId="27E3A0D6" w14:textId="77777777" w:rsidR="00003387" w:rsidRDefault="00000000">
      <w:pPr>
        <w:pStyle w:val="PargrafodaLista"/>
        <w:numPr>
          <w:ilvl w:val="0"/>
          <w:numId w:val="2"/>
        </w:numPr>
        <w:spacing w:after="60" w:line="264" w:lineRule="auto"/>
      </w:pPr>
      <w:r>
        <w:t>Template de workflow de CI parametrizável por projeto, publicando testes e cobertura.</w:t>
      </w:r>
    </w:p>
    <w:p w14:paraId="629DF09B" w14:textId="77777777" w:rsidR="00003387" w:rsidRDefault="00000000">
      <w:pPr>
        <w:pStyle w:val="PargrafodaLista"/>
        <w:numPr>
          <w:ilvl w:val="0"/>
          <w:numId w:val="2"/>
        </w:numPr>
        <w:spacing w:after="60" w:line="264" w:lineRule="auto"/>
      </w:pPr>
      <w:r>
        <w:t>Agente DEV entregando código + testes com cobertura ≥85% verificada pelo CI.</w:t>
      </w:r>
    </w:p>
    <w:p w14:paraId="6024535B" w14:textId="77777777" w:rsidR="00003387" w:rsidRDefault="00000000">
      <w:pPr>
        <w:pStyle w:val="PargrafodaLista"/>
        <w:numPr>
          <w:ilvl w:val="0"/>
          <w:numId w:val="2"/>
        </w:numPr>
        <w:spacing w:after="60" w:line="264" w:lineRule="auto"/>
      </w:pPr>
      <w:r>
        <w:t>Agente QA executando regressão completa e emitindo veredito.</w:t>
      </w:r>
    </w:p>
    <w:p w14:paraId="6C9EBD39" w14:textId="77777777" w:rsidR="00003387" w:rsidRDefault="00000000">
      <w:pPr>
        <w:pStyle w:val="PargrafodaLista"/>
        <w:numPr>
          <w:ilvl w:val="0"/>
          <w:numId w:val="2"/>
        </w:numPr>
        <w:spacing w:after="60" w:line="264" w:lineRule="auto"/>
      </w:pPr>
      <w:r>
        <w:t>Loop de correção QA→DEV com teto de tentativas e escalonamento para humano.</w:t>
      </w:r>
    </w:p>
    <w:p w14:paraId="20CE1484" w14:textId="77777777" w:rsidR="00003387" w:rsidRDefault="00000000">
      <w:pPr>
        <w:pStyle w:val="PargrafodaLista"/>
        <w:numPr>
          <w:ilvl w:val="0"/>
          <w:numId w:val="2"/>
        </w:numPr>
        <w:spacing w:after="60" w:line="264" w:lineRule="auto"/>
      </w:pPr>
      <w:r>
        <w:t>Orquestrador distribuindo tasks em ondas paralelas conforme o plano.</w:t>
      </w:r>
    </w:p>
    <w:p w14:paraId="1CF5D982" w14:textId="77777777" w:rsidR="00003387" w:rsidRDefault="00003387">
      <w:pPr>
        <w:spacing w:after="40"/>
      </w:pPr>
    </w:p>
    <w:p w14:paraId="1EA603A1" w14:textId="77777777" w:rsidR="00003387" w:rsidRDefault="00000000">
      <w:pPr>
        <w:pStyle w:val="Ttulo3"/>
      </w:pPr>
      <w:bookmarkStart w:id="27" w:name="_Toc230545766"/>
      <w:r>
        <w:t>Critérios de aceite (Definition of Done)</w:t>
      </w:r>
      <w:bookmarkEnd w:id="27"/>
    </w:p>
    <w:p w14:paraId="61E60231" w14:textId="77777777" w:rsidR="00003387" w:rsidRDefault="00000000">
      <w:pPr>
        <w:pStyle w:val="PargrafodaLista"/>
        <w:numPr>
          <w:ilvl w:val="0"/>
          <w:numId w:val="2"/>
        </w:numPr>
        <w:spacing w:after="60" w:line="264" w:lineRule="auto"/>
      </w:pPr>
      <w:r>
        <w:rPr>
          <w:b/>
          <w:bCs/>
          <w:color w:val="2E7D52"/>
        </w:rPr>
        <w:t xml:space="preserve">✓ </w:t>
      </w:r>
      <w:r>
        <w:t xml:space="preserve">Uma história simples roda </w:t>
      </w:r>
      <w:r>
        <w:rPr>
          <w:b/>
          <w:bCs/>
        </w:rPr>
        <w:t>ponta a ponta sem intervenção</w:t>
      </w:r>
      <w:r>
        <w:t xml:space="preserve"> (exceto nos gates humanos): PRD → Plano → código → CI → regressão → pronto para deploy.</w:t>
      </w:r>
    </w:p>
    <w:p w14:paraId="4FEEEF50" w14:textId="77777777" w:rsidR="00003387" w:rsidRDefault="00000000">
      <w:pPr>
        <w:pStyle w:val="PargrafodaLista"/>
        <w:numPr>
          <w:ilvl w:val="0"/>
          <w:numId w:val="2"/>
        </w:numPr>
        <w:spacing w:after="60" w:line="264" w:lineRule="auto"/>
      </w:pPr>
      <w:r>
        <w:rPr>
          <w:b/>
          <w:bCs/>
          <w:color w:val="2E7D52"/>
        </w:rPr>
        <w:t xml:space="preserve">✓ </w:t>
      </w:r>
      <w:r>
        <w:t>A cobertura de ≥</w:t>
      </w:r>
      <w:proofErr w:type="gramStart"/>
      <w:r>
        <w:t>85% é</w:t>
      </w:r>
      <w:proofErr w:type="gramEnd"/>
      <w:r>
        <w:t xml:space="preserve"> </w:t>
      </w:r>
      <w:r>
        <w:rPr>
          <w:b/>
          <w:bCs/>
        </w:rPr>
        <w:t>lida do status check do CI</w:t>
      </w:r>
      <w:r>
        <w:t>, não alegada pelo modelo.</w:t>
      </w:r>
    </w:p>
    <w:p w14:paraId="1C5F9DEA" w14:textId="77777777" w:rsidR="00003387" w:rsidRDefault="00000000">
      <w:pPr>
        <w:pStyle w:val="PargrafodaLista"/>
        <w:numPr>
          <w:ilvl w:val="0"/>
          <w:numId w:val="2"/>
        </w:numPr>
        <w:spacing w:after="60" w:line="264" w:lineRule="auto"/>
      </w:pPr>
      <w:r>
        <w:rPr>
          <w:b/>
          <w:bCs/>
          <w:color w:val="2E7D52"/>
        </w:rPr>
        <w:t xml:space="preserve">✓ </w:t>
      </w:r>
      <w:r>
        <w:t>Um bug injetado de propósito é detectado pelo QA, corrigido pelo DEV e validado na nova regressão.</w:t>
      </w:r>
    </w:p>
    <w:p w14:paraId="1B39E949" w14:textId="77777777" w:rsidR="00003387" w:rsidRDefault="00000000">
      <w:pPr>
        <w:pStyle w:val="PargrafodaLista"/>
        <w:numPr>
          <w:ilvl w:val="0"/>
          <w:numId w:val="2"/>
        </w:numPr>
        <w:spacing w:after="60" w:line="264" w:lineRule="auto"/>
      </w:pPr>
      <w:r>
        <w:rPr>
          <w:b/>
          <w:bCs/>
          <w:color w:val="2E7D52"/>
        </w:rPr>
        <w:t xml:space="preserve">✓ </w:t>
      </w:r>
      <w:r>
        <w:t>Duas tasks independentes são executadas em paralelo por dois DEVs distintos.</w:t>
      </w:r>
    </w:p>
    <w:p w14:paraId="17B74FBE" w14:textId="77777777" w:rsidR="00003387" w:rsidRDefault="00003387">
      <w:pPr>
        <w:spacing w:after="40"/>
      </w:pPr>
    </w:p>
    <w:p w14:paraId="6E7AE4AB" w14:textId="77777777" w:rsidR="00003387" w:rsidRDefault="00000000">
      <w:r>
        <w:br w:type="page"/>
      </w:r>
    </w:p>
    <w:p w14:paraId="7BA35A3F" w14:textId="77777777" w:rsidR="00003387" w:rsidRDefault="00000000">
      <w:pPr>
        <w:pBdr>
          <w:bottom w:val="single" w:sz="4" w:space="4" w:color="2E7D52"/>
        </w:pBdr>
        <w:shd w:val="clear" w:color="auto" w:fill="2E7D52"/>
        <w:spacing w:after="120"/>
      </w:pPr>
      <w:r>
        <w:rPr>
          <w:b/>
          <w:bCs/>
          <w:color w:val="FFFFFF"/>
        </w:rPr>
        <w:lastRenderedPageBreak/>
        <w:t xml:space="preserve">  FASE 4  </w:t>
      </w:r>
      <w:r>
        <w:rPr>
          <w:b/>
          <w:bCs/>
          <w:color w:val="FFFFFF"/>
          <w:sz w:val="26"/>
          <w:szCs w:val="26"/>
        </w:rPr>
        <w:t xml:space="preserve">   Paralelismo, Observabilidade &amp; Hardening</w:t>
      </w:r>
    </w:p>
    <w:p w14:paraId="44CA12E8" w14:textId="77777777" w:rsidR="00003387" w:rsidRDefault="00000000">
      <w:pPr>
        <w:spacing w:after="160"/>
      </w:pPr>
      <w:r>
        <w:rPr>
          <w:b/>
          <w:bCs/>
          <w:i/>
          <w:iCs/>
          <w:color w:val="2E7D52"/>
          <w:sz w:val="20"/>
          <w:szCs w:val="20"/>
        </w:rPr>
        <w:t>Criticidade: Média-alta — robustez e performance para produção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3387" w14:paraId="3F61A125" w14:textId="77777777">
        <w:tblPrEx>
          <w:tblCellMar>
            <w:top w:w="0" w:type="dxa"/>
            <w:bottom w:w="0" w:type="dxa"/>
          </w:tblCellMar>
        </w:tblPrEx>
        <w:tc>
          <w:tcPr>
            <w:tcW w:w="9360" w:type="dxa"/>
            <w:tcBorders>
              <w:top w:val="single" w:sz="1" w:space="0" w:color="F0F5FC"/>
              <w:left w:val="single" w:sz="18" w:space="0" w:color="0D2D5E"/>
              <w:bottom w:val="single" w:sz="1" w:space="0" w:color="F0F5FC"/>
              <w:right w:val="single" w:sz="1" w:space="0" w:color="F0F5FC"/>
            </w:tcBorders>
            <w:shd w:val="clear" w:color="auto" w:fill="F0F5FC"/>
            <w:tcMar>
              <w:top w:w="120" w:type="dxa"/>
              <w:left w:w="200" w:type="dxa"/>
              <w:bottom w:w="120" w:type="dxa"/>
              <w:right w:w="160" w:type="dxa"/>
            </w:tcMar>
          </w:tcPr>
          <w:p w14:paraId="1744170A" w14:textId="77777777" w:rsidR="00003387" w:rsidRDefault="00000000">
            <w:pPr>
              <w:spacing w:before="40" w:after="40"/>
            </w:pPr>
            <w:r>
              <w:rPr>
                <w:b/>
                <w:bCs/>
                <w:color w:val="0D2D5E"/>
                <w:sz w:val="20"/>
                <w:szCs w:val="20"/>
              </w:rPr>
              <w:t>Objetivo da fase</w:t>
            </w:r>
          </w:p>
          <w:p w14:paraId="2A349C6C" w14:textId="77777777" w:rsidR="00003387" w:rsidRDefault="00000000">
            <w:pPr>
              <w:spacing w:after="40"/>
            </w:pPr>
            <w:r>
              <w:rPr>
                <w:sz w:val="20"/>
                <w:szCs w:val="20"/>
              </w:rPr>
              <w:t>Endurecer a squad para uso real e contínuo, com foco em performance: escalar o paralelismo de DEVs com segurança, dar visibilidade total (o que está acontecendo, quanto custa), e fechar as arestas de segurança e resiliência. É a fase que separa um protótipo impressionante de uma ferramenta confiável e rápida no dia a dia.</w:t>
            </w:r>
          </w:p>
        </w:tc>
      </w:tr>
    </w:tbl>
    <w:p w14:paraId="1F6FCDFA" w14:textId="77777777" w:rsidR="00003387" w:rsidRDefault="00003387">
      <w:pPr>
        <w:spacing w:after="60"/>
      </w:pPr>
    </w:p>
    <w:p w14:paraId="1F3DB8E1" w14:textId="77777777" w:rsidR="00003387" w:rsidRDefault="00000000">
      <w:pPr>
        <w:pStyle w:val="Ttulo3"/>
      </w:pPr>
      <w:bookmarkStart w:id="28" w:name="_Toc230545767"/>
      <w:r>
        <w:t>Atividades detalhadas</w:t>
      </w:r>
      <w:bookmarkEnd w:id="28"/>
    </w:p>
    <w:p w14:paraId="1DEA470A" w14:textId="77777777" w:rsidR="00003387" w:rsidRDefault="00000000">
      <w:pPr>
        <w:pStyle w:val="PargrafodaLista"/>
        <w:numPr>
          <w:ilvl w:val="0"/>
          <w:numId w:val="11"/>
        </w:numPr>
        <w:spacing w:after="60" w:line="264" w:lineRule="auto"/>
      </w:pPr>
      <w:r>
        <w:rPr>
          <w:b/>
          <w:bCs/>
        </w:rPr>
        <w:t>Paralelismo robusto</w:t>
      </w:r>
      <w:r>
        <w:t>: gestão de até 5 DEVs (e execuções de CI) simultâneos por história, com controle de concorrência, prevenção de conflitos de merge e consolidação ordenada dos PRs.</w:t>
      </w:r>
    </w:p>
    <w:p w14:paraId="3FB4000F" w14:textId="77777777" w:rsidR="00003387" w:rsidRDefault="00000000">
      <w:pPr>
        <w:pStyle w:val="PargrafodaLista"/>
        <w:numPr>
          <w:ilvl w:val="0"/>
          <w:numId w:val="11"/>
        </w:numPr>
        <w:spacing w:after="60" w:line="264" w:lineRule="auto"/>
      </w:pPr>
      <w:r>
        <w:rPr>
          <w:b/>
          <w:bCs/>
        </w:rPr>
        <w:t>Painel de observabilidade</w:t>
      </w:r>
      <w:r>
        <w:t xml:space="preserve">: tela mostrando, por história, em que status está, qual </w:t>
      </w:r>
      <w:proofErr w:type="gramStart"/>
      <w:r>
        <w:t>agente</w:t>
      </w:r>
      <w:proofErr w:type="gramEnd"/>
      <w:r>
        <w:t xml:space="preserve"> está ativo, há quanto tempo, e o histórico de delegações.</w:t>
      </w:r>
    </w:p>
    <w:p w14:paraId="7773067A" w14:textId="77777777" w:rsidR="00003387" w:rsidRDefault="00000000">
      <w:pPr>
        <w:pStyle w:val="PargrafodaLista"/>
        <w:numPr>
          <w:ilvl w:val="0"/>
          <w:numId w:val="11"/>
        </w:numPr>
        <w:spacing w:after="60" w:line="264" w:lineRule="auto"/>
      </w:pPr>
      <w:r>
        <w:rPr>
          <w:b/>
          <w:bCs/>
        </w:rPr>
        <w:t>Controle de custos de IA</w:t>
      </w:r>
      <w:r>
        <w:t>: medição de tokens/custo por história e por agente, com alertas de orçamento e teto configurável.</w:t>
      </w:r>
    </w:p>
    <w:p w14:paraId="12CC7E05" w14:textId="77777777" w:rsidR="00003387" w:rsidRDefault="00000000">
      <w:pPr>
        <w:pStyle w:val="PargrafodaLista"/>
        <w:numPr>
          <w:ilvl w:val="0"/>
          <w:numId w:val="11"/>
        </w:numPr>
        <w:spacing w:after="60" w:line="264" w:lineRule="auto"/>
      </w:pPr>
      <w:r>
        <w:rPr>
          <w:b/>
          <w:bCs/>
        </w:rPr>
        <w:t>Segurança e secrets</w:t>
      </w:r>
      <w:r>
        <w:t>: revisão de permissões mínimas (Jira, GitHub, CI), rotação de credenciais, e garantia de que o CI nunca toca segredos de produção.</w:t>
      </w:r>
    </w:p>
    <w:p w14:paraId="4A0B377E" w14:textId="77777777" w:rsidR="00003387" w:rsidRDefault="00000000">
      <w:pPr>
        <w:pStyle w:val="PargrafodaLista"/>
        <w:numPr>
          <w:ilvl w:val="0"/>
          <w:numId w:val="11"/>
        </w:numPr>
        <w:spacing w:after="60" w:line="264" w:lineRule="auto"/>
      </w:pPr>
      <w:r>
        <w:rPr>
          <w:b/>
          <w:bCs/>
        </w:rPr>
        <w:t>Resiliência</w:t>
      </w:r>
      <w:r>
        <w:t>: retentativas com backoff, tratamento de timeouts de LLM e de CI, recuperação de jobs órfãos e testes de falha (o que acontece se o Jira cair no meio?).</w:t>
      </w:r>
    </w:p>
    <w:p w14:paraId="2B5CC706" w14:textId="77777777" w:rsidR="00003387" w:rsidRDefault="00000000">
      <w:pPr>
        <w:pStyle w:val="PargrafodaLista"/>
        <w:numPr>
          <w:ilvl w:val="0"/>
          <w:numId w:val="11"/>
        </w:numPr>
        <w:spacing w:after="60" w:line="264" w:lineRule="auto"/>
      </w:pPr>
      <w:r>
        <w:rPr>
          <w:b/>
          <w:bCs/>
        </w:rPr>
        <w:t>Runbook operacional</w:t>
      </w:r>
      <w:r>
        <w:t>: documento de operação — como pausar a squad, como reprocessar uma história travada, como interpretar alertas, como atualizar a squad com segurança.</w:t>
      </w:r>
    </w:p>
    <w:p w14:paraId="214BFA63" w14:textId="77777777" w:rsidR="00003387" w:rsidRDefault="0000338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3387" w14:paraId="5A36CDC2" w14:textId="77777777">
        <w:tblPrEx>
          <w:tblCellMar>
            <w:top w:w="0" w:type="dxa"/>
            <w:bottom w:w="0" w:type="dxa"/>
          </w:tblCellMar>
        </w:tblPrEx>
        <w:tc>
          <w:tcPr>
            <w:tcW w:w="9360" w:type="dxa"/>
            <w:tcBorders>
              <w:top w:val="single" w:sz="1" w:space="0" w:color="D4F0E2"/>
              <w:left w:val="single" w:sz="18" w:space="0" w:color="2E7D52"/>
              <w:bottom w:val="single" w:sz="1" w:space="0" w:color="D4F0E2"/>
              <w:right w:val="single" w:sz="1" w:space="0" w:color="D4F0E2"/>
            </w:tcBorders>
            <w:shd w:val="clear" w:color="auto" w:fill="D4F0E2"/>
            <w:tcMar>
              <w:top w:w="120" w:type="dxa"/>
              <w:left w:w="200" w:type="dxa"/>
              <w:bottom w:w="120" w:type="dxa"/>
              <w:right w:w="160" w:type="dxa"/>
            </w:tcMar>
          </w:tcPr>
          <w:p w14:paraId="7AD16D32" w14:textId="77777777" w:rsidR="00003387" w:rsidRDefault="00000000">
            <w:pPr>
              <w:spacing w:before="40" w:after="40"/>
            </w:pPr>
            <w:r>
              <w:rPr>
                <w:b/>
                <w:bCs/>
                <w:color w:val="2E7D52"/>
                <w:sz w:val="20"/>
                <w:szCs w:val="20"/>
              </w:rPr>
              <w:t>Por que paralelismo vem antes de reusabilidade</w:t>
            </w:r>
          </w:p>
          <w:p w14:paraId="4F571112" w14:textId="77777777" w:rsidR="00003387" w:rsidRDefault="00000000">
            <w:pPr>
              <w:spacing w:after="40"/>
            </w:pPr>
            <w:r>
              <w:rPr>
                <w:sz w:val="20"/>
                <w:szCs w:val="20"/>
              </w:rPr>
              <w:t xml:space="preserve">Conforme priorizado, performance e paralelismo entram antes da generalização para múltiplos projetos. Faz sentido: é melhor ter uma squad rápida, observável e robusta operando muito bem em um projeto do que uma squad </w:t>
            </w:r>
            <w:proofErr w:type="gramStart"/>
            <w:r>
              <w:rPr>
                <w:sz w:val="20"/>
                <w:szCs w:val="20"/>
              </w:rPr>
              <w:t>genérica</w:t>
            </w:r>
            <w:proofErr w:type="gramEnd"/>
            <w:r>
              <w:rPr>
                <w:sz w:val="20"/>
                <w:szCs w:val="20"/>
              </w:rPr>
              <w:t xml:space="preserve"> porém lenta e opaca em vários. A reusabilidade (Fase 5) capitaliza sobre uma base já endurecida.</w:t>
            </w:r>
          </w:p>
        </w:tc>
      </w:tr>
    </w:tbl>
    <w:p w14:paraId="03806CBD" w14:textId="77777777" w:rsidR="00003387" w:rsidRDefault="00003387">
      <w:pPr>
        <w:spacing w:after="40"/>
      </w:pPr>
    </w:p>
    <w:p w14:paraId="70D8394B" w14:textId="77777777" w:rsidR="00003387" w:rsidRDefault="00000000">
      <w:pPr>
        <w:pStyle w:val="Ttulo3"/>
      </w:pPr>
      <w:bookmarkStart w:id="29" w:name="_Toc230545768"/>
      <w:r>
        <w:t>Entregáveis</w:t>
      </w:r>
      <w:bookmarkEnd w:id="29"/>
    </w:p>
    <w:p w14:paraId="321AD9A6" w14:textId="77777777" w:rsidR="00003387" w:rsidRDefault="00000000">
      <w:pPr>
        <w:pStyle w:val="PargrafodaLista"/>
        <w:numPr>
          <w:ilvl w:val="0"/>
          <w:numId w:val="2"/>
        </w:numPr>
        <w:spacing w:after="60" w:line="264" w:lineRule="auto"/>
      </w:pPr>
      <w:r>
        <w:t>Execução paralela de até 5 DEVs estável, com merge sem conflito.</w:t>
      </w:r>
    </w:p>
    <w:p w14:paraId="4B1C8241" w14:textId="77777777" w:rsidR="00003387" w:rsidRDefault="00000000">
      <w:pPr>
        <w:pStyle w:val="PargrafodaLista"/>
        <w:numPr>
          <w:ilvl w:val="0"/>
          <w:numId w:val="2"/>
        </w:numPr>
        <w:spacing w:after="60" w:line="264" w:lineRule="auto"/>
      </w:pPr>
      <w:r>
        <w:t>Painel de observabilidade com status e histórico por história.</w:t>
      </w:r>
    </w:p>
    <w:p w14:paraId="1FBDE65C" w14:textId="77777777" w:rsidR="00003387" w:rsidRDefault="00000000">
      <w:pPr>
        <w:pStyle w:val="PargrafodaLista"/>
        <w:numPr>
          <w:ilvl w:val="0"/>
          <w:numId w:val="2"/>
        </w:numPr>
        <w:spacing w:after="60" w:line="264" w:lineRule="auto"/>
      </w:pPr>
      <w:r>
        <w:t>Painel/relatório de custos de IA com alertas de orçamento.</w:t>
      </w:r>
    </w:p>
    <w:p w14:paraId="533B1CBB" w14:textId="77777777" w:rsidR="00003387" w:rsidRDefault="00000000">
      <w:pPr>
        <w:pStyle w:val="PargrafodaLista"/>
        <w:numPr>
          <w:ilvl w:val="0"/>
          <w:numId w:val="2"/>
        </w:numPr>
        <w:spacing w:after="60" w:line="264" w:lineRule="auto"/>
      </w:pPr>
      <w:r>
        <w:t>Runbook operacional e plano de resposta a incidentes.</w:t>
      </w:r>
    </w:p>
    <w:p w14:paraId="1DCA0C73" w14:textId="77777777" w:rsidR="00003387" w:rsidRDefault="00003387">
      <w:pPr>
        <w:spacing w:after="40"/>
      </w:pPr>
    </w:p>
    <w:p w14:paraId="6B4C5B6F" w14:textId="77777777" w:rsidR="00003387" w:rsidRDefault="00000000">
      <w:pPr>
        <w:pStyle w:val="Ttulo3"/>
      </w:pPr>
      <w:bookmarkStart w:id="30" w:name="_Toc230545769"/>
      <w:r>
        <w:t>Critérios de aceite (Definition of Done)</w:t>
      </w:r>
      <w:bookmarkEnd w:id="30"/>
    </w:p>
    <w:p w14:paraId="6B5CB259" w14:textId="77777777" w:rsidR="00003387" w:rsidRDefault="00000000">
      <w:pPr>
        <w:pStyle w:val="PargrafodaLista"/>
        <w:numPr>
          <w:ilvl w:val="0"/>
          <w:numId w:val="2"/>
        </w:numPr>
        <w:spacing w:after="60" w:line="264" w:lineRule="auto"/>
      </w:pPr>
      <w:r>
        <w:rPr>
          <w:b/>
          <w:bCs/>
          <w:color w:val="2E7D52"/>
        </w:rPr>
        <w:lastRenderedPageBreak/>
        <w:t xml:space="preserve">✓ </w:t>
      </w:r>
      <w:r>
        <w:t xml:space="preserve">Uma história com 5 tasks paralelas é processada por 5 DEVs e consolidada </w:t>
      </w:r>
      <w:r>
        <w:rPr>
          <w:b/>
          <w:bCs/>
        </w:rPr>
        <w:t>sem conflito de merge</w:t>
      </w:r>
      <w:r>
        <w:t>.</w:t>
      </w:r>
    </w:p>
    <w:p w14:paraId="5E32F871" w14:textId="77777777" w:rsidR="00003387" w:rsidRDefault="00000000">
      <w:pPr>
        <w:pStyle w:val="PargrafodaLista"/>
        <w:numPr>
          <w:ilvl w:val="0"/>
          <w:numId w:val="2"/>
        </w:numPr>
        <w:spacing w:after="60" w:line="264" w:lineRule="auto"/>
      </w:pPr>
      <w:r>
        <w:rPr>
          <w:b/>
          <w:bCs/>
          <w:color w:val="2E7D52"/>
        </w:rPr>
        <w:t xml:space="preserve">✓ </w:t>
      </w:r>
      <w:r>
        <w:t>O custo de processar uma história é visível e atribuível por agente.</w:t>
      </w:r>
    </w:p>
    <w:p w14:paraId="6471E77B" w14:textId="77777777" w:rsidR="00003387" w:rsidRDefault="00000000">
      <w:pPr>
        <w:pStyle w:val="PargrafodaLista"/>
        <w:numPr>
          <w:ilvl w:val="0"/>
          <w:numId w:val="2"/>
        </w:numPr>
        <w:spacing w:after="60" w:line="264" w:lineRule="auto"/>
      </w:pPr>
      <w:r>
        <w:rPr>
          <w:b/>
          <w:bCs/>
          <w:color w:val="2E7D52"/>
        </w:rPr>
        <w:t xml:space="preserve">✓ </w:t>
      </w:r>
      <w:r>
        <w:t>Uma falha simulada (Jira/LLM/CI indisponível) é recuperada automaticamente sem perda de estado.</w:t>
      </w:r>
    </w:p>
    <w:p w14:paraId="00CA5120" w14:textId="77777777" w:rsidR="00003387" w:rsidRDefault="00003387">
      <w:pPr>
        <w:spacing w:after="40"/>
      </w:pPr>
    </w:p>
    <w:p w14:paraId="6C96DA44" w14:textId="77777777" w:rsidR="00003387" w:rsidRDefault="00000000">
      <w:r>
        <w:br w:type="page"/>
      </w:r>
    </w:p>
    <w:p w14:paraId="724051E5" w14:textId="77777777" w:rsidR="00003387" w:rsidRDefault="00000000">
      <w:pPr>
        <w:pBdr>
          <w:bottom w:val="single" w:sz="4" w:space="4" w:color="6D3FC8"/>
        </w:pBdr>
        <w:shd w:val="clear" w:color="auto" w:fill="6D3FC8"/>
        <w:spacing w:after="120"/>
      </w:pPr>
      <w:r>
        <w:rPr>
          <w:b/>
          <w:bCs/>
          <w:color w:val="FFFFFF"/>
        </w:rPr>
        <w:lastRenderedPageBreak/>
        <w:t xml:space="preserve">  FASE 5  </w:t>
      </w:r>
      <w:r>
        <w:rPr>
          <w:b/>
          <w:bCs/>
          <w:color w:val="FFFFFF"/>
          <w:sz w:val="26"/>
          <w:szCs w:val="26"/>
        </w:rPr>
        <w:t xml:space="preserve">   Reusabilidade — “Squad-in-a-Box”</w:t>
      </w:r>
    </w:p>
    <w:p w14:paraId="2892B8DA" w14:textId="77777777" w:rsidR="00003387" w:rsidRDefault="00000000">
      <w:pPr>
        <w:spacing w:after="160"/>
      </w:pPr>
      <w:r>
        <w:rPr>
          <w:b/>
          <w:bCs/>
          <w:i/>
          <w:iCs/>
          <w:color w:val="6D3FC8"/>
          <w:sz w:val="20"/>
          <w:szCs w:val="20"/>
        </w:rPr>
        <w:t>Criticidade: Média — transforma o projeto em produto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3387" w14:paraId="69401675" w14:textId="77777777">
        <w:tblPrEx>
          <w:tblCellMar>
            <w:top w:w="0" w:type="dxa"/>
            <w:bottom w:w="0" w:type="dxa"/>
          </w:tblCellMar>
        </w:tblPrEx>
        <w:tc>
          <w:tcPr>
            <w:tcW w:w="9360" w:type="dxa"/>
            <w:tcBorders>
              <w:top w:val="single" w:sz="1" w:space="0" w:color="F0F5FC"/>
              <w:left w:val="single" w:sz="18" w:space="0" w:color="0D2D5E"/>
              <w:bottom w:val="single" w:sz="1" w:space="0" w:color="F0F5FC"/>
              <w:right w:val="single" w:sz="1" w:space="0" w:color="F0F5FC"/>
            </w:tcBorders>
            <w:shd w:val="clear" w:color="auto" w:fill="F0F5FC"/>
            <w:tcMar>
              <w:top w:w="120" w:type="dxa"/>
              <w:left w:w="200" w:type="dxa"/>
              <w:bottom w:w="120" w:type="dxa"/>
              <w:right w:w="160" w:type="dxa"/>
            </w:tcMar>
          </w:tcPr>
          <w:p w14:paraId="1FCA4403" w14:textId="77777777" w:rsidR="00003387" w:rsidRDefault="00000000">
            <w:pPr>
              <w:spacing w:before="40" w:after="40"/>
            </w:pPr>
            <w:r>
              <w:rPr>
                <w:b/>
                <w:bCs/>
                <w:color w:val="0D2D5E"/>
                <w:sz w:val="20"/>
                <w:szCs w:val="20"/>
              </w:rPr>
              <w:t>Objetivo da fase</w:t>
            </w:r>
          </w:p>
          <w:p w14:paraId="2D9FDF23" w14:textId="77777777" w:rsidR="00003387" w:rsidRDefault="00000000">
            <w:pPr>
              <w:spacing w:after="40"/>
            </w:pPr>
            <w:r>
              <w:rPr>
                <w:sz w:val="20"/>
                <w:szCs w:val="20"/>
              </w:rPr>
              <w:t>Transformar a squad de “algo que funciona no projeto X” em um pacote que se conecta a qualquer projeto. Este é o requisito de que a squad possa ser “adicionada em qualquer outro projeto” e passar a evoluí-lo. O segredo é separar o motor (genérico) da configuração (específica de cada projeto).</w:t>
            </w:r>
          </w:p>
        </w:tc>
      </w:tr>
    </w:tbl>
    <w:p w14:paraId="5AAA710D" w14:textId="77777777" w:rsidR="00003387" w:rsidRDefault="00003387">
      <w:pPr>
        <w:spacing w:after="60"/>
      </w:pPr>
    </w:p>
    <w:p w14:paraId="57BFE4CD" w14:textId="77777777" w:rsidR="00003387" w:rsidRDefault="00000000">
      <w:pPr>
        <w:pStyle w:val="Ttulo3"/>
      </w:pPr>
      <w:bookmarkStart w:id="31" w:name="_Toc230545770"/>
      <w:r>
        <w:t>Atividades detalhadas</w:t>
      </w:r>
      <w:bookmarkEnd w:id="31"/>
    </w:p>
    <w:p w14:paraId="77B96795" w14:textId="77777777" w:rsidR="00003387" w:rsidRDefault="00000000">
      <w:pPr>
        <w:pStyle w:val="PargrafodaLista"/>
        <w:numPr>
          <w:ilvl w:val="0"/>
          <w:numId w:val="12"/>
        </w:numPr>
        <w:spacing w:after="60" w:line="264" w:lineRule="auto"/>
      </w:pPr>
      <w:r>
        <w:rPr>
          <w:b/>
          <w:bCs/>
        </w:rPr>
        <w:t>Arquivo de configuração por projeto</w:t>
      </w:r>
      <w:r>
        <w:t xml:space="preserve">: um manifesto (ex.: squad.config) que descreve o projeto-alvo: repositório, board do Jira, mapeamento de status, linguagem, comando de testes, comando de cobertura, template de CI, limites de </w:t>
      </w:r>
      <w:proofErr w:type="gramStart"/>
      <w:r>
        <w:t>DEV, etc.</w:t>
      </w:r>
      <w:proofErr w:type="gramEnd"/>
    </w:p>
    <w:p w14:paraId="1EC7BA8A" w14:textId="77777777" w:rsidR="00003387" w:rsidRDefault="00000000">
      <w:pPr>
        <w:pStyle w:val="PargrafodaLista"/>
        <w:numPr>
          <w:ilvl w:val="0"/>
          <w:numId w:val="12"/>
        </w:numPr>
        <w:spacing w:after="60" w:line="264" w:lineRule="auto"/>
      </w:pPr>
      <w:r>
        <w:rPr>
          <w:b/>
          <w:bCs/>
        </w:rPr>
        <w:t>Onboarding de um novo projeto</w:t>
      </w:r>
      <w:r>
        <w:t>: um assistente (CLI ou tela) que conecta a squad a um repositório novo — instala o GitHub App, registra o webhook do Jira, instala o workflow de CI, valida acessos e roda um “teste de fumaça”.</w:t>
      </w:r>
    </w:p>
    <w:p w14:paraId="6F4BF9E6" w14:textId="77777777" w:rsidR="00003387" w:rsidRDefault="00000000">
      <w:pPr>
        <w:pStyle w:val="PargrafodaLista"/>
        <w:numPr>
          <w:ilvl w:val="0"/>
          <w:numId w:val="12"/>
        </w:numPr>
        <w:spacing w:after="60" w:line="264" w:lineRule="auto"/>
      </w:pPr>
      <w:r>
        <w:rPr>
          <w:b/>
          <w:bCs/>
        </w:rPr>
        <w:t>Detecção/parametrização de stack</w:t>
      </w:r>
      <w:r>
        <w:t xml:space="preserve">: como cada projeto tem sua linguagem e ferramentas, a squad lê </w:t>
      </w:r>
      <w:proofErr w:type="gramStart"/>
      <w:r>
        <w:t>do</w:t>
      </w:r>
      <w:proofErr w:type="gramEnd"/>
      <w:r>
        <w:t xml:space="preserve"> manifesto como rodar testes e medir cobertura, em vez de assumir.</w:t>
      </w:r>
    </w:p>
    <w:p w14:paraId="50BEEE7B" w14:textId="77777777" w:rsidR="00003387" w:rsidRDefault="00000000">
      <w:pPr>
        <w:pStyle w:val="PargrafodaLista"/>
        <w:numPr>
          <w:ilvl w:val="0"/>
          <w:numId w:val="12"/>
        </w:numPr>
        <w:spacing w:after="60" w:line="264" w:lineRule="auto"/>
      </w:pPr>
      <w:r>
        <w:rPr>
          <w:b/>
          <w:bCs/>
        </w:rPr>
        <w:t>Isolamento multi-projeto</w:t>
      </w:r>
      <w:r>
        <w:t>: o estado, os logs e os custos passam a ser segmentados por projeto, permitindo que a mesma squad sirva vários repositórios.</w:t>
      </w:r>
    </w:p>
    <w:p w14:paraId="47CFBD53" w14:textId="77777777" w:rsidR="00003387" w:rsidRDefault="00000000">
      <w:pPr>
        <w:pStyle w:val="PargrafodaLista"/>
        <w:numPr>
          <w:ilvl w:val="0"/>
          <w:numId w:val="12"/>
        </w:numPr>
        <w:spacing w:after="60" w:line="264" w:lineRule="auto"/>
      </w:pPr>
      <w:r>
        <w:rPr>
          <w:b/>
          <w:bCs/>
        </w:rPr>
        <w:t>Versionamento da squad</w:t>
      </w:r>
      <w:r>
        <w:t>: a squad passa a ter versões, changelog e um caminho de atualização — para que projetos diferentes possam rodar versões diferentes com previsibilidade.</w:t>
      </w:r>
    </w:p>
    <w:p w14:paraId="079EEE6D" w14:textId="77777777" w:rsidR="00003387" w:rsidRDefault="0000338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3387" w14:paraId="10494E32" w14:textId="77777777">
        <w:tblPrEx>
          <w:tblCellMar>
            <w:top w:w="0" w:type="dxa"/>
            <w:bottom w:w="0" w:type="dxa"/>
          </w:tblCellMar>
        </w:tblPrEx>
        <w:tc>
          <w:tcPr>
            <w:tcW w:w="9360" w:type="dxa"/>
            <w:tcBorders>
              <w:top w:val="single" w:sz="1" w:space="0" w:color="EDE9FF"/>
              <w:left w:val="single" w:sz="18" w:space="0" w:color="6D3FC8"/>
              <w:bottom w:val="single" w:sz="1" w:space="0" w:color="EDE9FF"/>
              <w:right w:val="single" w:sz="1" w:space="0" w:color="EDE9FF"/>
            </w:tcBorders>
            <w:shd w:val="clear" w:color="auto" w:fill="EDE9FF"/>
            <w:tcMar>
              <w:top w:w="120" w:type="dxa"/>
              <w:left w:w="200" w:type="dxa"/>
              <w:bottom w:w="120" w:type="dxa"/>
              <w:right w:w="160" w:type="dxa"/>
            </w:tcMar>
          </w:tcPr>
          <w:p w14:paraId="772D73D5" w14:textId="77777777" w:rsidR="00003387" w:rsidRDefault="00000000">
            <w:pPr>
              <w:spacing w:before="40" w:after="40"/>
            </w:pPr>
            <w:r>
              <w:rPr>
                <w:b/>
                <w:bCs/>
                <w:color w:val="6D3FC8"/>
                <w:sz w:val="20"/>
                <w:szCs w:val="20"/>
              </w:rPr>
              <w:t>O princípio que torna a reutilização possível</w:t>
            </w:r>
          </w:p>
          <w:p w14:paraId="25C1A0FA" w14:textId="77777777" w:rsidR="00003387" w:rsidRDefault="00000000">
            <w:pPr>
              <w:spacing w:after="40"/>
            </w:pPr>
            <w:r>
              <w:rPr>
                <w:sz w:val="20"/>
                <w:szCs w:val="20"/>
              </w:rPr>
              <w:t>Tudo que é específico de um projeto (qual repo, qual board, como rodar testes, qual template de CI) vive em configuração; tudo que é a lógica da squad (a máquina de estados, os papéis dos agentes, o loop de correção) vive no motor genérico. Plugar a squad num projeto novo passa a ser preencher um manifesto e rodar o onboarding — não reescrever código.</w:t>
            </w:r>
          </w:p>
        </w:tc>
      </w:tr>
    </w:tbl>
    <w:p w14:paraId="6749908E" w14:textId="77777777" w:rsidR="00003387" w:rsidRDefault="00003387">
      <w:pPr>
        <w:spacing w:after="40"/>
      </w:pPr>
    </w:p>
    <w:p w14:paraId="0C3B80DD" w14:textId="77777777" w:rsidR="00003387" w:rsidRDefault="00000000">
      <w:pPr>
        <w:pStyle w:val="Ttulo3"/>
      </w:pPr>
      <w:bookmarkStart w:id="32" w:name="_Toc230545771"/>
      <w:r>
        <w:t>Entregáveis</w:t>
      </w:r>
      <w:bookmarkEnd w:id="32"/>
    </w:p>
    <w:p w14:paraId="61CB59A0" w14:textId="77777777" w:rsidR="00003387" w:rsidRDefault="00000000">
      <w:pPr>
        <w:pStyle w:val="PargrafodaLista"/>
        <w:numPr>
          <w:ilvl w:val="0"/>
          <w:numId w:val="2"/>
        </w:numPr>
        <w:spacing w:after="60" w:line="264" w:lineRule="auto"/>
      </w:pPr>
      <w:r>
        <w:t>Pacote da squad instalável, com motor genérico desacoplado da configuração.</w:t>
      </w:r>
    </w:p>
    <w:p w14:paraId="513A49EF" w14:textId="77777777" w:rsidR="00003387" w:rsidRDefault="00000000">
      <w:pPr>
        <w:pStyle w:val="PargrafodaLista"/>
        <w:numPr>
          <w:ilvl w:val="0"/>
          <w:numId w:val="2"/>
        </w:numPr>
        <w:spacing w:after="60" w:line="264" w:lineRule="auto"/>
      </w:pPr>
      <w:r>
        <w:t>Assistente de onboarding que conecta a squad a um repositório novo.</w:t>
      </w:r>
    </w:p>
    <w:p w14:paraId="44332480" w14:textId="77777777" w:rsidR="00003387" w:rsidRDefault="00000000">
      <w:pPr>
        <w:pStyle w:val="PargrafodaLista"/>
        <w:numPr>
          <w:ilvl w:val="0"/>
          <w:numId w:val="2"/>
        </w:numPr>
        <w:spacing w:after="60" w:line="264" w:lineRule="auto"/>
      </w:pPr>
      <w:r>
        <w:t>Manifesto de configuração documentado, com exemplos.</w:t>
      </w:r>
    </w:p>
    <w:p w14:paraId="790C11B2" w14:textId="77777777" w:rsidR="00003387" w:rsidRDefault="00000000">
      <w:pPr>
        <w:pStyle w:val="PargrafodaLista"/>
        <w:numPr>
          <w:ilvl w:val="0"/>
          <w:numId w:val="2"/>
        </w:numPr>
        <w:spacing w:after="60" w:line="264" w:lineRule="auto"/>
      </w:pPr>
      <w:r>
        <w:t>Segmentação de estado/logs/custos por projeto.</w:t>
      </w:r>
    </w:p>
    <w:p w14:paraId="5F0FD9A4" w14:textId="77777777" w:rsidR="00003387" w:rsidRDefault="00003387">
      <w:pPr>
        <w:spacing w:after="40"/>
      </w:pPr>
    </w:p>
    <w:p w14:paraId="7E1D4BB4" w14:textId="77777777" w:rsidR="00003387" w:rsidRDefault="00000000">
      <w:pPr>
        <w:pStyle w:val="Ttulo3"/>
      </w:pPr>
      <w:bookmarkStart w:id="33" w:name="_Toc230545772"/>
      <w:r>
        <w:t>Critérios de aceite (Definition of Done)</w:t>
      </w:r>
      <w:bookmarkEnd w:id="33"/>
    </w:p>
    <w:p w14:paraId="44EE4482" w14:textId="77777777" w:rsidR="00003387" w:rsidRDefault="00000000">
      <w:pPr>
        <w:pStyle w:val="PargrafodaLista"/>
        <w:numPr>
          <w:ilvl w:val="0"/>
          <w:numId w:val="2"/>
        </w:numPr>
        <w:spacing w:after="60" w:line="264" w:lineRule="auto"/>
      </w:pPr>
      <w:r>
        <w:rPr>
          <w:b/>
          <w:bCs/>
          <w:color w:val="2E7D52"/>
        </w:rPr>
        <w:t xml:space="preserve">✓ </w:t>
      </w:r>
      <w:r>
        <w:t xml:space="preserve">A mesma squad é conectada a um </w:t>
      </w:r>
      <w:r>
        <w:rPr>
          <w:b/>
          <w:bCs/>
        </w:rPr>
        <w:t>segundo projeto distinto</w:t>
      </w:r>
      <w:r>
        <w:t xml:space="preserve"> apenas via configuração, sem alterar o motor.</w:t>
      </w:r>
    </w:p>
    <w:p w14:paraId="03C6FC7B" w14:textId="77777777" w:rsidR="00003387" w:rsidRDefault="00000000">
      <w:pPr>
        <w:pStyle w:val="PargrafodaLista"/>
        <w:numPr>
          <w:ilvl w:val="0"/>
          <w:numId w:val="2"/>
        </w:numPr>
        <w:spacing w:after="60" w:line="264" w:lineRule="auto"/>
      </w:pPr>
      <w:r>
        <w:rPr>
          <w:b/>
          <w:bCs/>
          <w:color w:val="2E7D52"/>
        </w:rPr>
        <w:lastRenderedPageBreak/>
        <w:t xml:space="preserve">✓ </w:t>
      </w:r>
      <w:r>
        <w:t>O onboarding completo de um projeto novo leva minutos, não dias.</w:t>
      </w:r>
    </w:p>
    <w:p w14:paraId="03D0B894" w14:textId="77777777" w:rsidR="00003387" w:rsidRDefault="00000000">
      <w:pPr>
        <w:pStyle w:val="PargrafodaLista"/>
        <w:numPr>
          <w:ilvl w:val="0"/>
          <w:numId w:val="2"/>
        </w:numPr>
        <w:spacing w:after="60" w:line="264" w:lineRule="auto"/>
      </w:pPr>
      <w:r>
        <w:rPr>
          <w:b/>
          <w:bCs/>
          <w:color w:val="2E7D52"/>
        </w:rPr>
        <w:t xml:space="preserve">✓ </w:t>
      </w:r>
      <w:r>
        <w:t>Dois projetos rodam em paralelo sem que o estado de um vaze para o outro.</w:t>
      </w:r>
    </w:p>
    <w:p w14:paraId="7945BA96" w14:textId="77777777" w:rsidR="00003387" w:rsidRDefault="00003387">
      <w:pPr>
        <w:spacing w:after="40"/>
      </w:pPr>
    </w:p>
    <w:p w14:paraId="03140EDF" w14:textId="77777777" w:rsidR="00003387" w:rsidRDefault="00000000">
      <w:pPr>
        <w:pStyle w:val="Ttulo1"/>
        <w:pageBreakBefore/>
      </w:pPr>
      <w:bookmarkStart w:id="34" w:name="_Toc230545773"/>
      <w:r>
        <w:lastRenderedPageBreak/>
        <w:t>6. Riscos e Mitigações</w:t>
      </w:r>
      <w:bookmarkEnd w:id="34"/>
    </w:p>
    <w:p w14:paraId="338B3696" w14:textId="77777777" w:rsidR="00003387" w:rsidRDefault="00000000">
      <w:pPr>
        <w:spacing w:after="120"/>
      </w:pPr>
      <w:r>
        <w:t xml:space="preserve">Os principais riscos de uma squad agêntica não são de “se a IA escreve código” — ela escreve — mas de </w:t>
      </w:r>
      <w:r>
        <w:rPr>
          <w:b/>
          <w:bCs/>
        </w:rPr>
        <w:t>controle, custo e confiabilidade</w:t>
      </w:r>
      <w:r>
        <w:t>. A tabela abaixo lista os riscos materiais e como a arquitetura os endereça.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300"/>
        <w:gridCol w:w="3160"/>
      </w:tblGrid>
      <w:tr w:rsidR="00003387" w14:paraId="3540FE84" w14:textId="77777777">
        <w:tblPrEx>
          <w:tblCellMar>
            <w:top w:w="0" w:type="dxa"/>
            <w:bottom w:w="0" w:type="dxa"/>
          </w:tblCellMar>
        </w:tblPrEx>
        <w:trPr>
          <w:tblHeader/>
        </w:trPr>
        <w:tc>
          <w:tcPr>
            <w:tcW w:w="2900" w:type="dxa"/>
            <w:tcBorders>
              <w:top w:val="single" w:sz="1" w:space="0" w:color="CCD8E8"/>
              <w:left w:val="single" w:sz="1" w:space="0" w:color="CCD8E8"/>
              <w:bottom w:val="single" w:sz="1" w:space="0" w:color="CCD8E8"/>
              <w:right w:val="single" w:sz="1" w:space="0" w:color="CCD8E8"/>
            </w:tcBorders>
            <w:shd w:val="clear" w:color="auto" w:fill="0D2D5E"/>
            <w:tcMar>
              <w:top w:w="80" w:type="dxa"/>
              <w:left w:w="120" w:type="dxa"/>
              <w:bottom w:w="80" w:type="dxa"/>
              <w:right w:w="120" w:type="dxa"/>
            </w:tcMar>
            <w:vAlign w:val="center"/>
          </w:tcPr>
          <w:p w14:paraId="7EB9ED76" w14:textId="77777777" w:rsidR="00003387" w:rsidRDefault="00000000">
            <w:r>
              <w:rPr>
                <w:b/>
                <w:bCs/>
                <w:color w:val="FFFFFF"/>
                <w:sz w:val="19"/>
                <w:szCs w:val="19"/>
              </w:rPr>
              <w:t>Risco</w:t>
            </w:r>
          </w:p>
        </w:tc>
        <w:tc>
          <w:tcPr>
            <w:tcW w:w="3300" w:type="dxa"/>
            <w:tcBorders>
              <w:top w:val="single" w:sz="1" w:space="0" w:color="CCD8E8"/>
              <w:left w:val="single" w:sz="1" w:space="0" w:color="CCD8E8"/>
              <w:bottom w:val="single" w:sz="1" w:space="0" w:color="CCD8E8"/>
              <w:right w:val="single" w:sz="1" w:space="0" w:color="CCD8E8"/>
            </w:tcBorders>
            <w:shd w:val="clear" w:color="auto" w:fill="0D2D5E"/>
            <w:tcMar>
              <w:top w:w="80" w:type="dxa"/>
              <w:left w:w="120" w:type="dxa"/>
              <w:bottom w:w="80" w:type="dxa"/>
              <w:right w:w="120" w:type="dxa"/>
            </w:tcMar>
            <w:vAlign w:val="center"/>
          </w:tcPr>
          <w:p w14:paraId="3DD7B7F6" w14:textId="77777777" w:rsidR="00003387" w:rsidRDefault="00000000">
            <w:r>
              <w:rPr>
                <w:b/>
                <w:bCs/>
                <w:color w:val="FFFFFF"/>
                <w:sz w:val="19"/>
                <w:szCs w:val="19"/>
              </w:rPr>
              <w:t>Impacto</w:t>
            </w:r>
          </w:p>
        </w:tc>
        <w:tc>
          <w:tcPr>
            <w:tcW w:w="3160" w:type="dxa"/>
            <w:tcBorders>
              <w:top w:val="single" w:sz="1" w:space="0" w:color="CCD8E8"/>
              <w:left w:val="single" w:sz="1" w:space="0" w:color="CCD8E8"/>
              <w:bottom w:val="single" w:sz="1" w:space="0" w:color="CCD8E8"/>
              <w:right w:val="single" w:sz="1" w:space="0" w:color="CCD8E8"/>
            </w:tcBorders>
            <w:shd w:val="clear" w:color="auto" w:fill="0D2D5E"/>
            <w:tcMar>
              <w:top w:w="80" w:type="dxa"/>
              <w:left w:w="120" w:type="dxa"/>
              <w:bottom w:w="80" w:type="dxa"/>
              <w:right w:w="120" w:type="dxa"/>
            </w:tcMar>
            <w:vAlign w:val="center"/>
          </w:tcPr>
          <w:p w14:paraId="17B92805" w14:textId="77777777" w:rsidR="00003387" w:rsidRDefault="00000000">
            <w:r>
              <w:rPr>
                <w:b/>
                <w:bCs/>
                <w:color w:val="FFFFFF"/>
                <w:sz w:val="19"/>
                <w:szCs w:val="19"/>
              </w:rPr>
              <w:t>Mitigação</w:t>
            </w:r>
          </w:p>
        </w:tc>
      </w:tr>
      <w:tr w:rsidR="00003387" w14:paraId="7360D0CB" w14:textId="77777777">
        <w:tblPrEx>
          <w:tblCellMar>
            <w:top w:w="0" w:type="dxa"/>
            <w:bottom w:w="0" w:type="dxa"/>
          </w:tblCellMar>
        </w:tblPrEx>
        <w:tc>
          <w:tcPr>
            <w:tcW w:w="290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1970D85C" w14:textId="77777777" w:rsidR="00003387" w:rsidRDefault="00000000">
            <w:r>
              <w:rPr>
                <w:sz w:val="19"/>
                <w:szCs w:val="19"/>
              </w:rPr>
              <w:t>Loop de correção infinito (QA↔DEV)</w:t>
            </w:r>
          </w:p>
        </w:tc>
        <w:tc>
          <w:tcPr>
            <w:tcW w:w="330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19290310" w14:textId="77777777" w:rsidR="00003387" w:rsidRDefault="00000000">
            <w:r>
              <w:rPr>
                <w:sz w:val="19"/>
                <w:szCs w:val="19"/>
              </w:rPr>
              <w:t>Custo descontrolado, história travada</w:t>
            </w:r>
          </w:p>
        </w:tc>
        <w:tc>
          <w:tcPr>
            <w:tcW w:w="316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556734C8" w14:textId="77777777" w:rsidR="00003387" w:rsidRDefault="00000000">
            <w:r>
              <w:rPr>
                <w:sz w:val="19"/>
                <w:szCs w:val="19"/>
              </w:rPr>
              <w:t>Teto de tentativas + escalonamento para humano + histórico passado ao DEV de correção</w:t>
            </w:r>
          </w:p>
        </w:tc>
      </w:tr>
      <w:tr w:rsidR="00003387" w14:paraId="37E419CA" w14:textId="77777777">
        <w:tblPrEx>
          <w:tblCellMar>
            <w:top w:w="0" w:type="dxa"/>
            <w:bottom w:w="0" w:type="dxa"/>
          </w:tblCellMar>
        </w:tblPrEx>
        <w:tc>
          <w:tcPr>
            <w:tcW w:w="290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6436EA6A" w14:textId="77777777" w:rsidR="00003387" w:rsidRDefault="00000000">
            <w:r>
              <w:rPr>
                <w:sz w:val="19"/>
                <w:szCs w:val="19"/>
              </w:rPr>
              <w:t>Webhook perdido / evento duplicado</w:t>
            </w:r>
          </w:p>
        </w:tc>
        <w:tc>
          <w:tcPr>
            <w:tcW w:w="330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29CBC94A" w14:textId="77777777" w:rsidR="00003387" w:rsidRDefault="00000000">
            <w:r>
              <w:rPr>
                <w:sz w:val="19"/>
                <w:szCs w:val="19"/>
              </w:rPr>
              <w:t>História parada ou processada 2x</w:t>
            </w:r>
          </w:p>
        </w:tc>
        <w:tc>
          <w:tcPr>
            <w:tcW w:w="316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09F5DB20" w14:textId="77777777" w:rsidR="00003387" w:rsidRDefault="00000000">
            <w:r>
              <w:rPr>
                <w:sz w:val="19"/>
                <w:szCs w:val="19"/>
              </w:rPr>
              <w:t>Idempotência + job de reconciliação periódico</w:t>
            </w:r>
          </w:p>
        </w:tc>
      </w:tr>
      <w:tr w:rsidR="00003387" w14:paraId="4D73857D" w14:textId="77777777">
        <w:tblPrEx>
          <w:tblCellMar>
            <w:top w:w="0" w:type="dxa"/>
            <w:bottom w:w="0" w:type="dxa"/>
          </w:tblCellMar>
        </w:tblPrEx>
        <w:tc>
          <w:tcPr>
            <w:tcW w:w="290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44BE38F1" w14:textId="77777777" w:rsidR="00003387" w:rsidRDefault="00000000">
            <w:r>
              <w:rPr>
                <w:sz w:val="19"/>
                <w:szCs w:val="19"/>
              </w:rPr>
              <w:t>Custo de tokens imprevisível</w:t>
            </w:r>
          </w:p>
        </w:tc>
        <w:tc>
          <w:tcPr>
            <w:tcW w:w="330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509B583B" w14:textId="77777777" w:rsidR="00003387" w:rsidRDefault="00000000">
            <w:r>
              <w:rPr>
                <w:sz w:val="19"/>
                <w:szCs w:val="19"/>
              </w:rPr>
              <w:t>Estouro de orçamento</w:t>
            </w:r>
          </w:p>
        </w:tc>
        <w:tc>
          <w:tcPr>
            <w:tcW w:w="316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7294B1BD" w14:textId="77777777" w:rsidR="00003387" w:rsidRDefault="00000000">
            <w:r>
              <w:rPr>
                <w:sz w:val="19"/>
                <w:szCs w:val="19"/>
              </w:rPr>
              <w:t>Medição por história/agente, alertas e teto configurável (Fase 5)</w:t>
            </w:r>
          </w:p>
        </w:tc>
      </w:tr>
      <w:tr w:rsidR="00003387" w14:paraId="694FEB83" w14:textId="77777777">
        <w:tblPrEx>
          <w:tblCellMar>
            <w:top w:w="0" w:type="dxa"/>
            <w:bottom w:w="0" w:type="dxa"/>
          </w:tblCellMar>
        </w:tblPrEx>
        <w:tc>
          <w:tcPr>
            <w:tcW w:w="290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63D4E08E" w14:textId="77777777" w:rsidR="00003387" w:rsidRDefault="00000000">
            <w:r>
              <w:rPr>
                <w:sz w:val="19"/>
                <w:szCs w:val="19"/>
              </w:rPr>
              <w:t>Cobertura “falsa” (alegada, não medida)</w:t>
            </w:r>
          </w:p>
        </w:tc>
        <w:tc>
          <w:tcPr>
            <w:tcW w:w="330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78B780BF" w14:textId="77777777" w:rsidR="00003387" w:rsidRDefault="00000000">
            <w:r>
              <w:rPr>
                <w:sz w:val="19"/>
                <w:szCs w:val="19"/>
              </w:rPr>
              <w:t>Qualidade ilusória</w:t>
            </w:r>
          </w:p>
        </w:tc>
        <w:tc>
          <w:tcPr>
            <w:tcW w:w="316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32D3256F" w14:textId="77777777" w:rsidR="00003387" w:rsidRDefault="00000000">
            <w:r>
              <w:rPr>
                <w:sz w:val="19"/>
                <w:szCs w:val="19"/>
              </w:rPr>
              <w:t>Cobertura lida do status check do CI, não aceita do modelo</w:t>
            </w:r>
          </w:p>
        </w:tc>
      </w:tr>
      <w:tr w:rsidR="00003387" w14:paraId="5B6E51DE" w14:textId="77777777">
        <w:tblPrEx>
          <w:tblCellMar>
            <w:top w:w="0" w:type="dxa"/>
            <w:bottom w:w="0" w:type="dxa"/>
          </w:tblCellMar>
        </w:tblPrEx>
        <w:tc>
          <w:tcPr>
            <w:tcW w:w="290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3A0AF8C7" w14:textId="77777777" w:rsidR="00003387" w:rsidRDefault="00000000">
            <w:r>
              <w:rPr>
                <w:sz w:val="19"/>
                <w:szCs w:val="19"/>
              </w:rPr>
              <w:t>Conflitos de merge no paralelismo</w:t>
            </w:r>
          </w:p>
        </w:tc>
        <w:tc>
          <w:tcPr>
            <w:tcW w:w="330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51F6AB41" w14:textId="77777777" w:rsidR="00003387" w:rsidRDefault="00000000">
            <w:r>
              <w:rPr>
                <w:sz w:val="19"/>
                <w:szCs w:val="19"/>
              </w:rPr>
              <w:t>Código corrompido na consolidação</w:t>
            </w:r>
          </w:p>
        </w:tc>
        <w:tc>
          <w:tcPr>
            <w:tcW w:w="316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7F14C8F5" w14:textId="77777777" w:rsidR="00003387" w:rsidRDefault="00000000">
            <w:r>
              <w:rPr>
                <w:sz w:val="19"/>
                <w:szCs w:val="19"/>
              </w:rPr>
              <w:t>Paralelismo planejado pelo LT + consolidação ordenada de PRs</w:t>
            </w:r>
          </w:p>
        </w:tc>
      </w:tr>
      <w:tr w:rsidR="00003387" w14:paraId="0E54EC7E" w14:textId="77777777">
        <w:tblPrEx>
          <w:tblCellMar>
            <w:top w:w="0" w:type="dxa"/>
            <w:bottom w:w="0" w:type="dxa"/>
          </w:tblCellMar>
        </w:tblPrEx>
        <w:tc>
          <w:tcPr>
            <w:tcW w:w="290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32479D06" w14:textId="77777777" w:rsidR="00003387" w:rsidRDefault="00000000">
            <w:r>
              <w:rPr>
                <w:sz w:val="19"/>
                <w:szCs w:val="19"/>
              </w:rPr>
              <w:t>Acesso indevido a produção</w:t>
            </w:r>
          </w:p>
        </w:tc>
        <w:tc>
          <w:tcPr>
            <w:tcW w:w="330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005FADD3" w14:textId="77777777" w:rsidR="00003387" w:rsidRDefault="00000000">
            <w:r>
              <w:rPr>
                <w:sz w:val="19"/>
                <w:szCs w:val="19"/>
              </w:rPr>
              <w:t>Incidente de segurança</w:t>
            </w:r>
          </w:p>
        </w:tc>
        <w:tc>
          <w:tcPr>
            <w:tcW w:w="316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719C256E" w14:textId="77777777" w:rsidR="00003387" w:rsidRDefault="00000000">
            <w:r>
              <w:rPr>
                <w:sz w:val="19"/>
                <w:szCs w:val="19"/>
              </w:rPr>
              <w:t>CI com secrets separados; código nunca roda no orquestrador; permissões mínimas</w:t>
            </w:r>
          </w:p>
        </w:tc>
      </w:tr>
      <w:tr w:rsidR="00003387" w14:paraId="66EA6898" w14:textId="77777777">
        <w:tblPrEx>
          <w:tblCellMar>
            <w:top w:w="0" w:type="dxa"/>
            <w:bottom w:w="0" w:type="dxa"/>
          </w:tblCellMar>
        </w:tblPrEx>
        <w:tc>
          <w:tcPr>
            <w:tcW w:w="290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6B01657A" w14:textId="77777777" w:rsidR="00003387" w:rsidRDefault="00000000">
            <w:proofErr w:type="gramStart"/>
            <w:r>
              <w:rPr>
                <w:sz w:val="19"/>
                <w:szCs w:val="19"/>
              </w:rPr>
              <w:t>Agente</w:t>
            </w:r>
            <w:proofErr w:type="gramEnd"/>
            <w:r>
              <w:rPr>
                <w:sz w:val="19"/>
                <w:szCs w:val="19"/>
              </w:rPr>
              <w:t xml:space="preserve"> “inventa” requisito ou solução</w:t>
            </w:r>
          </w:p>
        </w:tc>
        <w:tc>
          <w:tcPr>
            <w:tcW w:w="330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2F9EF301" w14:textId="77777777" w:rsidR="00003387" w:rsidRDefault="00000000">
            <w:r>
              <w:rPr>
                <w:sz w:val="19"/>
                <w:szCs w:val="19"/>
              </w:rPr>
              <w:t>Entrega errada</w:t>
            </w:r>
          </w:p>
        </w:tc>
        <w:tc>
          <w:tcPr>
            <w:tcW w:w="316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7FDD4699" w14:textId="77777777" w:rsidR="00003387" w:rsidRDefault="00000000">
            <w:r>
              <w:rPr>
                <w:sz w:val="19"/>
                <w:szCs w:val="19"/>
              </w:rPr>
              <w:t>Gates humanos em PRD, Plano, Dev e QA — nada avança sem aprovação</w:t>
            </w:r>
          </w:p>
        </w:tc>
      </w:tr>
      <w:tr w:rsidR="00003387" w14:paraId="1A3F994D" w14:textId="77777777">
        <w:tblPrEx>
          <w:tblCellMar>
            <w:top w:w="0" w:type="dxa"/>
            <w:bottom w:w="0" w:type="dxa"/>
          </w:tblCellMar>
        </w:tblPrEx>
        <w:tc>
          <w:tcPr>
            <w:tcW w:w="290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49BB89BA" w14:textId="77777777" w:rsidR="00003387" w:rsidRDefault="00000000">
            <w:r>
              <w:rPr>
                <w:sz w:val="19"/>
                <w:szCs w:val="19"/>
              </w:rPr>
              <w:t>Dependência de um único fornecedor de LLM</w:t>
            </w:r>
          </w:p>
        </w:tc>
        <w:tc>
          <w:tcPr>
            <w:tcW w:w="330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3A9F7DBC" w14:textId="77777777" w:rsidR="00003387" w:rsidRDefault="00000000">
            <w:r>
              <w:rPr>
                <w:sz w:val="19"/>
                <w:szCs w:val="19"/>
              </w:rPr>
              <w:t>Risco de continuidade</w:t>
            </w:r>
          </w:p>
        </w:tc>
        <w:tc>
          <w:tcPr>
            <w:tcW w:w="316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13A774FC" w14:textId="77777777" w:rsidR="00003387" w:rsidRDefault="00000000">
            <w:r>
              <w:rPr>
                <w:sz w:val="19"/>
                <w:szCs w:val="19"/>
              </w:rPr>
              <w:t>Camada de agentes abstraída; modelo é configurável</w:t>
            </w:r>
          </w:p>
        </w:tc>
      </w:tr>
    </w:tbl>
    <w:p w14:paraId="14E8E9D4" w14:textId="77777777" w:rsidR="00003387" w:rsidRDefault="00003387">
      <w:pPr>
        <w:spacing w:after="80"/>
      </w:pPr>
    </w:p>
    <w:p w14:paraId="465F2F19" w14:textId="77777777" w:rsidR="00003387" w:rsidRDefault="00000000">
      <w:pPr>
        <w:pStyle w:val="Ttulo1"/>
      </w:pPr>
      <w:bookmarkStart w:id="35" w:name="_Toc230545774"/>
      <w:r>
        <w:t>7. Decisões de Projeto (Confirmadas)</w:t>
      </w:r>
      <w:bookmarkEnd w:id="35"/>
    </w:p>
    <w:p w14:paraId="4C9EBE0E" w14:textId="77777777" w:rsidR="00003387" w:rsidRDefault="00000000">
      <w:pPr>
        <w:spacing w:after="120"/>
      </w:pPr>
      <w:r>
        <w:t xml:space="preserve">As decisões abaixo foram </w:t>
      </w:r>
      <w:r>
        <w:rPr>
          <w:b/>
          <w:bCs/>
        </w:rPr>
        <w:t>confirmadas</w:t>
      </w:r>
      <w:r>
        <w:t xml:space="preserve"> e orientam toda a arquitetura desta proposta. As marcadas como “confirmada” refletem suas respostas diretas; as demais permanecem como recomendações reversíveis.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180"/>
        <w:gridCol w:w="2180"/>
      </w:tblGrid>
      <w:tr w:rsidR="00003387" w14:paraId="5C964121" w14:textId="77777777">
        <w:tblPrEx>
          <w:tblCellMar>
            <w:top w:w="0" w:type="dxa"/>
            <w:bottom w:w="0" w:type="dxa"/>
          </w:tblCellMar>
        </w:tblPrEx>
        <w:trPr>
          <w:tblHeader/>
        </w:trPr>
        <w:tc>
          <w:tcPr>
            <w:tcW w:w="3000" w:type="dxa"/>
            <w:tcBorders>
              <w:top w:val="single" w:sz="1" w:space="0" w:color="CCD8E8"/>
              <w:left w:val="single" w:sz="1" w:space="0" w:color="CCD8E8"/>
              <w:bottom w:val="single" w:sz="1" w:space="0" w:color="CCD8E8"/>
              <w:right w:val="single" w:sz="1" w:space="0" w:color="CCD8E8"/>
            </w:tcBorders>
            <w:shd w:val="clear" w:color="auto" w:fill="0D2D5E"/>
            <w:tcMar>
              <w:top w:w="80" w:type="dxa"/>
              <w:left w:w="120" w:type="dxa"/>
              <w:bottom w:w="80" w:type="dxa"/>
              <w:right w:w="120" w:type="dxa"/>
            </w:tcMar>
            <w:vAlign w:val="center"/>
          </w:tcPr>
          <w:p w14:paraId="00EDEF1D" w14:textId="77777777" w:rsidR="00003387" w:rsidRDefault="00000000">
            <w:r>
              <w:rPr>
                <w:b/>
                <w:bCs/>
                <w:color w:val="FFFFFF"/>
                <w:sz w:val="19"/>
                <w:szCs w:val="19"/>
              </w:rPr>
              <w:t>Tema</w:t>
            </w:r>
          </w:p>
        </w:tc>
        <w:tc>
          <w:tcPr>
            <w:tcW w:w="4180" w:type="dxa"/>
            <w:tcBorders>
              <w:top w:val="single" w:sz="1" w:space="0" w:color="CCD8E8"/>
              <w:left w:val="single" w:sz="1" w:space="0" w:color="CCD8E8"/>
              <w:bottom w:val="single" w:sz="1" w:space="0" w:color="CCD8E8"/>
              <w:right w:val="single" w:sz="1" w:space="0" w:color="CCD8E8"/>
            </w:tcBorders>
            <w:shd w:val="clear" w:color="auto" w:fill="0D2D5E"/>
            <w:tcMar>
              <w:top w:w="80" w:type="dxa"/>
              <w:left w:w="120" w:type="dxa"/>
              <w:bottom w:w="80" w:type="dxa"/>
              <w:right w:w="120" w:type="dxa"/>
            </w:tcMar>
            <w:vAlign w:val="center"/>
          </w:tcPr>
          <w:p w14:paraId="42FADEB6" w14:textId="77777777" w:rsidR="00003387" w:rsidRDefault="00000000">
            <w:r>
              <w:rPr>
                <w:b/>
                <w:bCs/>
                <w:color w:val="FFFFFF"/>
                <w:sz w:val="19"/>
                <w:szCs w:val="19"/>
              </w:rPr>
              <w:t>Decisão</w:t>
            </w:r>
          </w:p>
        </w:tc>
        <w:tc>
          <w:tcPr>
            <w:tcW w:w="2180" w:type="dxa"/>
            <w:tcBorders>
              <w:top w:val="single" w:sz="1" w:space="0" w:color="CCD8E8"/>
              <w:left w:val="single" w:sz="1" w:space="0" w:color="CCD8E8"/>
              <w:bottom w:val="single" w:sz="1" w:space="0" w:color="CCD8E8"/>
              <w:right w:val="single" w:sz="1" w:space="0" w:color="CCD8E8"/>
            </w:tcBorders>
            <w:shd w:val="clear" w:color="auto" w:fill="0D2D5E"/>
            <w:tcMar>
              <w:top w:w="80" w:type="dxa"/>
              <w:left w:w="120" w:type="dxa"/>
              <w:bottom w:w="80" w:type="dxa"/>
              <w:right w:w="120" w:type="dxa"/>
            </w:tcMar>
            <w:vAlign w:val="center"/>
          </w:tcPr>
          <w:p w14:paraId="2D3EC848" w14:textId="77777777" w:rsidR="00003387" w:rsidRDefault="00000000">
            <w:r>
              <w:rPr>
                <w:b/>
                <w:bCs/>
                <w:color w:val="FFFFFF"/>
                <w:sz w:val="19"/>
                <w:szCs w:val="19"/>
              </w:rPr>
              <w:t>Origem</w:t>
            </w:r>
          </w:p>
        </w:tc>
      </w:tr>
      <w:tr w:rsidR="00003387" w14:paraId="55E1F660" w14:textId="77777777">
        <w:tblPrEx>
          <w:tblCellMar>
            <w:top w:w="0" w:type="dxa"/>
            <w:bottom w:w="0" w:type="dxa"/>
          </w:tblCellMar>
        </w:tblPrEx>
        <w:tc>
          <w:tcPr>
            <w:tcW w:w="300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0B4D7A10" w14:textId="77777777" w:rsidR="00003387" w:rsidRDefault="00000000">
            <w:r>
              <w:rPr>
                <w:b/>
                <w:bCs/>
                <w:color w:val="0D2D5E"/>
                <w:sz w:val="19"/>
                <w:szCs w:val="19"/>
              </w:rPr>
              <w:t>Onde o código roda</w:t>
            </w:r>
          </w:p>
        </w:tc>
        <w:tc>
          <w:tcPr>
            <w:tcW w:w="418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365080F2" w14:textId="77777777" w:rsidR="00003387" w:rsidRDefault="00000000">
            <w:r>
              <w:rPr>
                <w:sz w:val="19"/>
                <w:szCs w:val="19"/>
              </w:rPr>
              <w:t>GitHub + runner em cloud (GitHub Actions / container de CI). Agentes DEV/QA disparam workflows e leem testes e cobertura de lá.</w:t>
            </w:r>
          </w:p>
        </w:tc>
        <w:tc>
          <w:tcPr>
            <w:tcW w:w="218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496F822E" w14:textId="77777777" w:rsidR="00003387" w:rsidRDefault="00000000">
            <w:r>
              <w:rPr>
                <w:b/>
                <w:bCs/>
                <w:color w:val="2E7D52"/>
                <w:sz w:val="19"/>
                <w:szCs w:val="19"/>
              </w:rPr>
              <w:t>Confirmada</w:t>
            </w:r>
          </w:p>
        </w:tc>
      </w:tr>
      <w:tr w:rsidR="00003387" w14:paraId="78B88F1B" w14:textId="77777777">
        <w:tblPrEx>
          <w:tblCellMar>
            <w:top w:w="0" w:type="dxa"/>
            <w:bottom w:w="0" w:type="dxa"/>
          </w:tblCellMar>
        </w:tblPrEx>
        <w:tc>
          <w:tcPr>
            <w:tcW w:w="300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58B5AEA5" w14:textId="77777777" w:rsidR="00003387" w:rsidRDefault="00000000">
            <w:r>
              <w:rPr>
                <w:b/>
                <w:bCs/>
                <w:color w:val="0D2D5E"/>
                <w:sz w:val="19"/>
                <w:szCs w:val="19"/>
              </w:rPr>
              <w:t>Gatilho do Jira</w:t>
            </w:r>
          </w:p>
        </w:tc>
        <w:tc>
          <w:tcPr>
            <w:tcW w:w="418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4CF9CDC0" w14:textId="77777777" w:rsidR="00003387" w:rsidRDefault="00000000">
            <w:r>
              <w:rPr>
                <w:sz w:val="19"/>
                <w:szCs w:val="19"/>
              </w:rPr>
              <w:t>Webhook em tempo real (orientado a eventos) + polling de reconciliação como rede de segurança.</w:t>
            </w:r>
          </w:p>
        </w:tc>
        <w:tc>
          <w:tcPr>
            <w:tcW w:w="218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2657287A" w14:textId="77777777" w:rsidR="00003387" w:rsidRDefault="00000000">
            <w:r>
              <w:rPr>
                <w:b/>
                <w:bCs/>
                <w:color w:val="2E7D52"/>
                <w:sz w:val="19"/>
                <w:szCs w:val="19"/>
              </w:rPr>
              <w:t>Confirmada</w:t>
            </w:r>
          </w:p>
        </w:tc>
      </w:tr>
      <w:tr w:rsidR="00003387" w14:paraId="42A46EDB" w14:textId="77777777">
        <w:tblPrEx>
          <w:tblCellMar>
            <w:top w:w="0" w:type="dxa"/>
            <w:bottom w:w="0" w:type="dxa"/>
          </w:tblCellMar>
        </w:tblPrEx>
        <w:tc>
          <w:tcPr>
            <w:tcW w:w="300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5B570740" w14:textId="77777777" w:rsidR="00003387" w:rsidRDefault="00000000">
            <w:r>
              <w:rPr>
                <w:b/>
                <w:bCs/>
                <w:color w:val="0D2D5E"/>
                <w:sz w:val="19"/>
                <w:szCs w:val="19"/>
              </w:rPr>
              <w:t>Maturidade de infra</w:t>
            </w:r>
          </w:p>
        </w:tc>
        <w:tc>
          <w:tcPr>
            <w:tcW w:w="418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34BE199D" w14:textId="77777777" w:rsidR="00003387" w:rsidRDefault="00000000">
            <w:r>
              <w:rPr>
                <w:sz w:val="19"/>
                <w:szCs w:val="19"/>
              </w:rPr>
              <w:t>Jira + GitHub + cloud já existentes. Fase 0 reduzida a configuração e conexão.</w:t>
            </w:r>
          </w:p>
        </w:tc>
        <w:tc>
          <w:tcPr>
            <w:tcW w:w="218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7BE95D12" w14:textId="77777777" w:rsidR="00003387" w:rsidRDefault="00000000">
            <w:r>
              <w:rPr>
                <w:b/>
                <w:bCs/>
                <w:color w:val="2E7D52"/>
                <w:sz w:val="19"/>
                <w:szCs w:val="19"/>
              </w:rPr>
              <w:t>Confirmada</w:t>
            </w:r>
          </w:p>
        </w:tc>
      </w:tr>
      <w:tr w:rsidR="00003387" w14:paraId="6C62638C" w14:textId="77777777">
        <w:tblPrEx>
          <w:tblCellMar>
            <w:top w:w="0" w:type="dxa"/>
            <w:bottom w:w="0" w:type="dxa"/>
          </w:tblCellMar>
        </w:tblPrEx>
        <w:tc>
          <w:tcPr>
            <w:tcW w:w="300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393D9004" w14:textId="77777777" w:rsidR="00003387" w:rsidRDefault="00000000">
            <w:r>
              <w:rPr>
                <w:b/>
                <w:bCs/>
                <w:color w:val="0D2D5E"/>
                <w:sz w:val="19"/>
                <w:szCs w:val="19"/>
              </w:rPr>
              <w:lastRenderedPageBreak/>
              <w:t>Ordem das fases</w:t>
            </w:r>
          </w:p>
        </w:tc>
        <w:tc>
          <w:tcPr>
            <w:tcW w:w="418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09CAB5BC" w14:textId="77777777" w:rsidR="00003387" w:rsidRDefault="00000000">
            <w:r>
              <w:rPr>
                <w:sz w:val="19"/>
                <w:szCs w:val="19"/>
              </w:rPr>
              <w:t>Orquestrador → artefatos → paralelismo/performance → reusabilidade.</w:t>
            </w:r>
          </w:p>
        </w:tc>
        <w:tc>
          <w:tcPr>
            <w:tcW w:w="218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40AA9D54" w14:textId="77777777" w:rsidR="00003387" w:rsidRDefault="00000000">
            <w:r>
              <w:rPr>
                <w:b/>
                <w:bCs/>
                <w:color w:val="2E7D52"/>
                <w:sz w:val="19"/>
                <w:szCs w:val="19"/>
              </w:rPr>
              <w:t>Confirmada</w:t>
            </w:r>
          </w:p>
        </w:tc>
      </w:tr>
      <w:tr w:rsidR="00003387" w14:paraId="01DE9882" w14:textId="77777777">
        <w:tblPrEx>
          <w:tblCellMar>
            <w:top w:w="0" w:type="dxa"/>
            <w:bottom w:w="0" w:type="dxa"/>
          </w:tblCellMar>
        </w:tblPrEx>
        <w:tc>
          <w:tcPr>
            <w:tcW w:w="300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1591EF5E" w14:textId="77777777" w:rsidR="00003387" w:rsidRDefault="00000000">
            <w:r>
              <w:rPr>
                <w:sz w:val="19"/>
                <w:szCs w:val="19"/>
              </w:rPr>
              <w:t>Stack de runtime</w:t>
            </w:r>
          </w:p>
        </w:tc>
        <w:tc>
          <w:tcPr>
            <w:tcW w:w="418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1A98A638" w14:textId="77777777" w:rsidR="00003387" w:rsidRDefault="00000000">
            <w:r>
              <w:rPr>
                <w:sz w:val="19"/>
                <w:szCs w:val="19"/>
              </w:rPr>
              <w:t>TypeScript/Node para o serviço orquestrador, em cloud + Postgres gerenciado.</w:t>
            </w:r>
          </w:p>
        </w:tc>
        <w:tc>
          <w:tcPr>
            <w:tcW w:w="218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6D2D673E" w14:textId="77777777" w:rsidR="00003387" w:rsidRDefault="00000000">
            <w:r>
              <w:rPr>
                <w:i/>
                <w:iCs/>
                <w:color w:val="B5650F"/>
                <w:sz w:val="19"/>
                <w:szCs w:val="19"/>
              </w:rPr>
              <w:t>Recomendação</w:t>
            </w:r>
          </w:p>
        </w:tc>
      </w:tr>
      <w:tr w:rsidR="00003387" w14:paraId="343B304B" w14:textId="77777777">
        <w:tblPrEx>
          <w:tblCellMar>
            <w:top w:w="0" w:type="dxa"/>
            <w:bottom w:w="0" w:type="dxa"/>
          </w:tblCellMar>
        </w:tblPrEx>
        <w:tc>
          <w:tcPr>
            <w:tcW w:w="300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538D64C1" w14:textId="77777777" w:rsidR="00003387" w:rsidRDefault="00000000">
            <w:r>
              <w:rPr>
                <w:sz w:val="19"/>
                <w:szCs w:val="19"/>
              </w:rPr>
              <w:t>Nomenclatura de papel</w:t>
            </w:r>
          </w:p>
        </w:tc>
        <w:tc>
          <w:tcPr>
            <w:tcW w:w="418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725F1C6D" w14:textId="77777777" w:rsidR="00003387" w:rsidRDefault="00000000">
            <w:r>
              <w:rPr>
                <w:sz w:val="19"/>
                <w:szCs w:val="19"/>
              </w:rPr>
              <w:t>PO (Product Owner) padroniza PO/PM do escopo.</w:t>
            </w:r>
          </w:p>
        </w:tc>
        <w:tc>
          <w:tcPr>
            <w:tcW w:w="218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45D26A0C" w14:textId="77777777" w:rsidR="00003387" w:rsidRDefault="00000000">
            <w:r>
              <w:rPr>
                <w:i/>
                <w:iCs/>
                <w:color w:val="B5650F"/>
                <w:sz w:val="19"/>
                <w:szCs w:val="19"/>
              </w:rPr>
              <w:t>Recomendação</w:t>
            </w:r>
          </w:p>
        </w:tc>
      </w:tr>
    </w:tbl>
    <w:p w14:paraId="5DB8703B" w14:textId="77777777" w:rsidR="00003387" w:rsidRDefault="0000338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3387" w14:paraId="45878130" w14:textId="77777777">
        <w:tblPrEx>
          <w:tblCellMar>
            <w:top w:w="0" w:type="dxa"/>
            <w:bottom w:w="0" w:type="dxa"/>
          </w:tblCellMar>
        </w:tblPrEx>
        <w:tc>
          <w:tcPr>
            <w:tcW w:w="9360" w:type="dxa"/>
            <w:tcBorders>
              <w:top w:val="single" w:sz="1" w:space="0" w:color="D4F0E2"/>
              <w:left w:val="single" w:sz="18" w:space="0" w:color="2E7D52"/>
              <w:bottom w:val="single" w:sz="1" w:space="0" w:color="D4F0E2"/>
              <w:right w:val="single" w:sz="1" w:space="0" w:color="D4F0E2"/>
            </w:tcBorders>
            <w:shd w:val="clear" w:color="auto" w:fill="D4F0E2"/>
            <w:tcMar>
              <w:top w:w="120" w:type="dxa"/>
              <w:left w:w="200" w:type="dxa"/>
              <w:bottom w:w="120" w:type="dxa"/>
              <w:right w:w="160" w:type="dxa"/>
            </w:tcMar>
          </w:tcPr>
          <w:p w14:paraId="07B6701D" w14:textId="77777777" w:rsidR="00003387" w:rsidRDefault="00000000">
            <w:pPr>
              <w:spacing w:before="40" w:after="40"/>
            </w:pPr>
            <w:r>
              <w:rPr>
                <w:b/>
                <w:bCs/>
                <w:color w:val="2E7D52"/>
                <w:sz w:val="20"/>
                <w:szCs w:val="20"/>
              </w:rPr>
              <w:t>Impacto da escolha do sandbox (GitHub runner em vez de container próprio)</w:t>
            </w:r>
          </w:p>
          <w:p w14:paraId="7CF7B27E" w14:textId="77777777" w:rsidR="00003387" w:rsidRDefault="00000000">
            <w:pPr>
              <w:spacing w:after="40"/>
            </w:pPr>
            <w:r>
              <w:rPr>
                <w:sz w:val="20"/>
                <w:szCs w:val="20"/>
              </w:rPr>
              <w:t>Ao usar GitHub Actions/runner de CI em vez de um container efêmero gerenciado por nós, a squad NÃO precisa orquestrar containers. Os agentes DEV/QA criam a branch, fazem commit e disparam o workflow de CI; a porcentagem de cobertura e o resultado dos testes vêm do próprio CI (via status checks da API do GitHub). Isso reduz a complexidade da Fase 3, aproveita infra que você já opera e diminui a superfície de segurança — o código nunca roda dentro do serviço orquestrador.</w:t>
            </w:r>
          </w:p>
        </w:tc>
      </w:tr>
    </w:tbl>
    <w:p w14:paraId="7A73DA30" w14:textId="77777777" w:rsidR="00003387" w:rsidRDefault="0000338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3387" w14:paraId="2268169C" w14:textId="77777777">
        <w:tblPrEx>
          <w:tblCellMar>
            <w:top w:w="0" w:type="dxa"/>
            <w:bottom w:w="0" w:type="dxa"/>
          </w:tblCellMar>
        </w:tblPrEx>
        <w:tc>
          <w:tcPr>
            <w:tcW w:w="9360" w:type="dxa"/>
            <w:tcBorders>
              <w:top w:val="single" w:sz="1" w:space="0" w:color="F0F5FC"/>
              <w:left w:val="single" w:sz="18" w:space="0" w:color="2979C8"/>
              <w:bottom w:val="single" w:sz="1" w:space="0" w:color="F0F5FC"/>
              <w:right w:val="single" w:sz="1" w:space="0" w:color="F0F5FC"/>
            </w:tcBorders>
            <w:shd w:val="clear" w:color="auto" w:fill="F0F5FC"/>
            <w:tcMar>
              <w:top w:w="120" w:type="dxa"/>
              <w:left w:w="200" w:type="dxa"/>
              <w:bottom w:w="120" w:type="dxa"/>
              <w:right w:w="160" w:type="dxa"/>
            </w:tcMar>
          </w:tcPr>
          <w:p w14:paraId="498655C7" w14:textId="77777777" w:rsidR="00003387" w:rsidRDefault="00000000">
            <w:pPr>
              <w:spacing w:before="40" w:after="40"/>
            </w:pPr>
            <w:r>
              <w:rPr>
                <w:b/>
                <w:bCs/>
                <w:color w:val="2979C8"/>
                <w:sz w:val="20"/>
                <w:szCs w:val="20"/>
              </w:rPr>
              <w:t>Poucos pontos ainda valem confirmar (não bloqueiam o início)</w:t>
            </w:r>
          </w:p>
          <w:p w14:paraId="41959453" w14:textId="77777777" w:rsidR="00003387" w:rsidRDefault="00000000">
            <w:pPr>
              <w:spacing w:after="40"/>
            </w:pPr>
            <w:r>
              <w:rPr>
                <w:sz w:val="20"/>
                <w:szCs w:val="20"/>
              </w:rPr>
              <w:t>(1) Linguagem predominante dos projetos-alvo — define o template de workflow de CI (comando de teste e ferramenta de cobertura). (2) Jira Cloud ou Server/Data Center — muda detalhes da API e do registro de webhooks. (3) Restrições de compliance sobre onde o CI pode rodar (runner hospedado pelo GitHub vs. self-hosted).</w:t>
            </w:r>
          </w:p>
        </w:tc>
      </w:tr>
    </w:tbl>
    <w:p w14:paraId="0E382C13" w14:textId="77777777" w:rsidR="00003387" w:rsidRDefault="00000000">
      <w:r>
        <w:br w:type="page"/>
      </w:r>
    </w:p>
    <w:p w14:paraId="1BFFA0BB" w14:textId="77777777" w:rsidR="00003387" w:rsidRDefault="00000000">
      <w:pPr>
        <w:pStyle w:val="Ttulo1"/>
      </w:pPr>
      <w:bookmarkStart w:id="36" w:name="_Toc230545775"/>
      <w:r>
        <w:lastRenderedPageBreak/>
        <w:t>8. Cronograma e Esforço Estimado</w:t>
      </w:r>
      <w:bookmarkEnd w:id="36"/>
    </w:p>
    <w:p w14:paraId="38C5F8E1" w14:textId="77777777" w:rsidR="00003387" w:rsidRDefault="00000000">
      <w:pPr>
        <w:spacing w:after="120"/>
      </w:pPr>
      <w:r>
        <w:t xml:space="preserve">As estimativas abaixo são </w:t>
      </w:r>
      <w:r>
        <w:rPr>
          <w:b/>
          <w:bCs/>
        </w:rPr>
        <w:t>ordens de grandeza</w:t>
      </w:r>
      <w:r>
        <w:t xml:space="preserve"> para planejamento, assumindo um time pequeno e dedicado. Não são compromissos — servem para dimensionar e priorizar. A Fase 1 concentra o maior risco técnico e merece folga.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600"/>
        <w:gridCol w:w="2200"/>
        <w:gridCol w:w="2460"/>
      </w:tblGrid>
      <w:tr w:rsidR="00003387" w14:paraId="6E531BEA" w14:textId="77777777">
        <w:tblPrEx>
          <w:tblCellMar>
            <w:top w:w="0" w:type="dxa"/>
            <w:bottom w:w="0" w:type="dxa"/>
          </w:tblCellMar>
        </w:tblPrEx>
        <w:trPr>
          <w:tblHeader/>
        </w:trPr>
        <w:tc>
          <w:tcPr>
            <w:tcW w:w="1100" w:type="dxa"/>
            <w:tcBorders>
              <w:top w:val="single" w:sz="1" w:space="0" w:color="CCD8E8"/>
              <w:left w:val="single" w:sz="1" w:space="0" w:color="CCD8E8"/>
              <w:bottom w:val="single" w:sz="1" w:space="0" w:color="CCD8E8"/>
              <w:right w:val="single" w:sz="1" w:space="0" w:color="CCD8E8"/>
            </w:tcBorders>
            <w:shd w:val="clear" w:color="auto" w:fill="0D2D5E"/>
            <w:tcMar>
              <w:top w:w="80" w:type="dxa"/>
              <w:left w:w="120" w:type="dxa"/>
              <w:bottom w:w="80" w:type="dxa"/>
              <w:right w:w="120" w:type="dxa"/>
            </w:tcMar>
            <w:vAlign w:val="center"/>
          </w:tcPr>
          <w:p w14:paraId="1DE9AC80" w14:textId="77777777" w:rsidR="00003387" w:rsidRDefault="00000000">
            <w:r>
              <w:rPr>
                <w:b/>
                <w:bCs/>
                <w:color w:val="FFFFFF"/>
                <w:sz w:val="19"/>
                <w:szCs w:val="19"/>
              </w:rPr>
              <w:t>Fase</w:t>
            </w:r>
          </w:p>
        </w:tc>
        <w:tc>
          <w:tcPr>
            <w:tcW w:w="3600" w:type="dxa"/>
            <w:tcBorders>
              <w:top w:val="single" w:sz="1" w:space="0" w:color="CCD8E8"/>
              <w:left w:val="single" w:sz="1" w:space="0" w:color="CCD8E8"/>
              <w:bottom w:val="single" w:sz="1" w:space="0" w:color="CCD8E8"/>
              <w:right w:val="single" w:sz="1" w:space="0" w:color="CCD8E8"/>
            </w:tcBorders>
            <w:shd w:val="clear" w:color="auto" w:fill="0D2D5E"/>
            <w:tcMar>
              <w:top w:w="80" w:type="dxa"/>
              <w:left w:w="120" w:type="dxa"/>
              <w:bottom w:w="80" w:type="dxa"/>
              <w:right w:w="120" w:type="dxa"/>
            </w:tcMar>
            <w:vAlign w:val="center"/>
          </w:tcPr>
          <w:p w14:paraId="288B7F65" w14:textId="77777777" w:rsidR="00003387" w:rsidRDefault="00000000">
            <w:r>
              <w:rPr>
                <w:b/>
                <w:bCs/>
                <w:color w:val="FFFFFF"/>
                <w:sz w:val="19"/>
                <w:szCs w:val="19"/>
              </w:rPr>
              <w:t>Marco principal</w:t>
            </w:r>
          </w:p>
        </w:tc>
        <w:tc>
          <w:tcPr>
            <w:tcW w:w="2200" w:type="dxa"/>
            <w:tcBorders>
              <w:top w:val="single" w:sz="1" w:space="0" w:color="CCD8E8"/>
              <w:left w:val="single" w:sz="1" w:space="0" w:color="CCD8E8"/>
              <w:bottom w:val="single" w:sz="1" w:space="0" w:color="CCD8E8"/>
              <w:right w:val="single" w:sz="1" w:space="0" w:color="CCD8E8"/>
            </w:tcBorders>
            <w:shd w:val="clear" w:color="auto" w:fill="0D2D5E"/>
            <w:tcMar>
              <w:top w:w="80" w:type="dxa"/>
              <w:left w:w="120" w:type="dxa"/>
              <w:bottom w:w="80" w:type="dxa"/>
              <w:right w:w="120" w:type="dxa"/>
            </w:tcMar>
            <w:vAlign w:val="center"/>
          </w:tcPr>
          <w:p w14:paraId="0AA317D1" w14:textId="77777777" w:rsidR="00003387" w:rsidRDefault="00000000">
            <w:r>
              <w:rPr>
                <w:b/>
                <w:bCs/>
                <w:color w:val="FFFFFF"/>
                <w:sz w:val="19"/>
                <w:szCs w:val="19"/>
              </w:rPr>
              <w:t>Esforço relativo</w:t>
            </w:r>
          </w:p>
        </w:tc>
        <w:tc>
          <w:tcPr>
            <w:tcW w:w="2460" w:type="dxa"/>
            <w:tcBorders>
              <w:top w:val="single" w:sz="1" w:space="0" w:color="CCD8E8"/>
              <w:left w:val="single" w:sz="1" w:space="0" w:color="CCD8E8"/>
              <w:bottom w:val="single" w:sz="1" w:space="0" w:color="CCD8E8"/>
              <w:right w:val="single" w:sz="1" w:space="0" w:color="CCD8E8"/>
            </w:tcBorders>
            <w:shd w:val="clear" w:color="auto" w:fill="0D2D5E"/>
            <w:tcMar>
              <w:top w:w="80" w:type="dxa"/>
              <w:left w:w="120" w:type="dxa"/>
              <w:bottom w:w="80" w:type="dxa"/>
              <w:right w:w="120" w:type="dxa"/>
            </w:tcMar>
            <w:vAlign w:val="center"/>
          </w:tcPr>
          <w:p w14:paraId="2DD56366" w14:textId="77777777" w:rsidR="00003387" w:rsidRDefault="00000000">
            <w:r>
              <w:rPr>
                <w:b/>
                <w:bCs/>
                <w:color w:val="FFFFFF"/>
                <w:sz w:val="19"/>
                <w:szCs w:val="19"/>
              </w:rPr>
              <w:t>Pré-requisito</w:t>
            </w:r>
          </w:p>
        </w:tc>
      </w:tr>
      <w:tr w:rsidR="00003387" w14:paraId="6C0A78AF" w14:textId="77777777">
        <w:tblPrEx>
          <w:tblCellMar>
            <w:top w:w="0" w:type="dxa"/>
            <w:bottom w:w="0" w:type="dxa"/>
          </w:tblCellMar>
        </w:tblPrEx>
        <w:tc>
          <w:tcPr>
            <w:tcW w:w="110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0562D460" w14:textId="77777777" w:rsidR="00003387" w:rsidRDefault="00000000">
            <w:r>
              <w:rPr>
                <w:sz w:val="19"/>
                <w:szCs w:val="19"/>
              </w:rPr>
              <w:t>Fase 0</w:t>
            </w:r>
          </w:p>
        </w:tc>
        <w:tc>
          <w:tcPr>
            <w:tcW w:w="360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3B7A1DCC" w14:textId="77777777" w:rsidR="00003387" w:rsidRDefault="00000000">
            <w:r>
              <w:rPr>
                <w:sz w:val="19"/>
                <w:szCs w:val="19"/>
              </w:rPr>
              <w:t>Conexão e configuração (infra já existe)</w:t>
            </w:r>
          </w:p>
        </w:tc>
        <w:tc>
          <w:tcPr>
            <w:tcW w:w="220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56D5FA6B" w14:textId="77777777" w:rsidR="00003387" w:rsidRDefault="00000000">
            <w:r>
              <w:rPr>
                <w:sz w:val="19"/>
                <w:szCs w:val="19"/>
              </w:rPr>
              <w:t>Pequeno</w:t>
            </w:r>
          </w:p>
        </w:tc>
        <w:tc>
          <w:tcPr>
            <w:tcW w:w="246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69F4B682" w14:textId="77777777" w:rsidR="00003387" w:rsidRDefault="00000000">
            <w:r>
              <w:rPr>
                <w:sz w:val="19"/>
                <w:szCs w:val="19"/>
              </w:rPr>
              <w:t>—</w:t>
            </w:r>
          </w:p>
        </w:tc>
      </w:tr>
      <w:tr w:rsidR="00003387" w14:paraId="4F58E1EE" w14:textId="77777777">
        <w:tblPrEx>
          <w:tblCellMar>
            <w:top w:w="0" w:type="dxa"/>
            <w:bottom w:w="0" w:type="dxa"/>
          </w:tblCellMar>
        </w:tblPrEx>
        <w:tc>
          <w:tcPr>
            <w:tcW w:w="110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68C4BB25" w14:textId="77777777" w:rsidR="00003387" w:rsidRDefault="00000000">
            <w:r>
              <w:rPr>
                <w:sz w:val="19"/>
                <w:szCs w:val="19"/>
              </w:rPr>
              <w:t>Fase 1</w:t>
            </w:r>
          </w:p>
        </w:tc>
        <w:tc>
          <w:tcPr>
            <w:tcW w:w="360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5E4C7818" w14:textId="77777777" w:rsidR="00003387" w:rsidRDefault="00000000">
            <w:r>
              <w:rPr>
                <w:sz w:val="19"/>
                <w:szCs w:val="19"/>
              </w:rPr>
              <w:t>Fluxo ponta a ponta com mocks</w:t>
            </w:r>
          </w:p>
        </w:tc>
        <w:tc>
          <w:tcPr>
            <w:tcW w:w="220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36A82203" w14:textId="77777777" w:rsidR="00003387" w:rsidRDefault="00000000">
            <w:r>
              <w:rPr>
                <w:b/>
                <w:bCs/>
                <w:color w:val="B23A2E"/>
                <w:sz w:val="19"/>
                <w:szCs w:val="19"/>
              </w:rPr>
              <w:t>Grande (núcleo)</w:t>
            </w:r>
          </w:p>
        </w:tc>
        <w:tc>
          <w:tcPr>
            <w:tcW w:w="246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6B2D9924" w14:textId="77777777" w:rsidR="00003387" w:rsidRDefault="00000000">
            <w:r>
              <w:rPr>
                <w:sz w:val="19"/>
                <w:szCs w:val="19"/>
              </w:rPr>
              <w:t>Fase 0</w:t>
            </w:r>
          </w:p>
        </w:tc>
      </w:tr>
      <w:tr w:rsidR="00003387" w14:paraId="32EA27AD" w14:textId="77777777">
        <w:tblPrEx>
          <w:tblCellMar>
            <w:top w:w="0" w:type="dxa"/>
            <w:bottom w:w="0" w:type="dxa"/>
          </w:tblCellMar>
        </w:tblPrEx>
        <w:tc>
          <w:tcPr>
            <w:tcW w:w="110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1FE03803" w14:textId="77777777" w:rsidR="00003387" w:rsidRDefault="00000000">
            <w:r>
              <w:rPr>
                <w:sz w:val="19"/>
                <w:szCs w:val="19"/>
              </w:rPr>
              <w:t>Fase 2</w:t>
            </w:r>
          </w:p>
        </w:tc>
        <w:tc>
          <w:tcPr>
            <w:tcW w:w="360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77D188AE" w14:textId="77777777" w:rsidR="00003387" w:rsidRDefault="00000000">
            <w:r>
              <w:rPr>
                <w:sz w:val="19"/>
                <w:szCs w:val="19"/>
              </w:rPr>
              <w:t>PO e LT gerando artefatos reais</w:t>
            </w:r>
          </w:p>
        </w:tc>
        <w:tc>
          <w:tcPr>
            <w:tcW w:w="220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3C7560E4" w14:textId="77777777" w:rsidR="00003387" w:rsidRDefault="00000000">
            <w:r>
              <w:rPr>
                <w:sz w:val="19"/>
                <w:szCs w:val="19"/>
              </w:rPr>
              <w:t>Médio</w:t>
            </w:r>
          </w:p>
        </w:tc>
        <w:tc>
          <w:tcPr>
            <w:tcW w:w="246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7E12D108" w14:textId="77777777" w:rsidR="00003387" w:rsidRDefault="00000000">
            <w:r>
              <w:rPr>
                <w:sz w:val="19"/>
                <w:szCs w:val="19"/>
              </w:rPr>
              <w:t>Fase 1</w:t>
            </w:r>
          </w:p>
        </w:tc>
      </w:tr>
      <w:tr w:rsidR="00003387" w14:paraId="6F10A479" w14:textId="77777777">
        <w:tblPrEx>
          <w:tblCellMar>
            <w:top w:w="0" w:type="dxa"/>
            <w:bottom w:w="0" w:type="dxa"/>
          </w:tblCellMar>
        </w:tblPrEx>
        <w:tc>
          <w:tcPr>
            <w:tcW w:w="110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5C00F6C8" w14:textId="77777777" w:rsidR="00003387" w:rsidRDefault="00000000">
            <w:r>
              <w:rPr>
                <w:sz w:val="19"/>
                <w:szCs w:val="19"/>
              </w:rPr>
              <w:t>Fase 3</w:t>
            </w:r>
          </w:p>
        </w:tc>
        <w:tc>
          <w:tcPr>
            <w:tcW w:w="360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2C0835D1" w14:textId="77777777" w:rsidR="00003387" w:rsidRDefault="00000000">
            <w:r>
              <w:rPr>
                <w:sz w:val="19"/>
                <w:szCs w:val="19"/>
              </w:rPr>
              <w:t>DEV+QA via CI; loop de correção</w:t>
            </w:r>
          </w:p>
        </w:tc>
        <w:tc>
          <w:tcPr>
            <w:tcW w:w="220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520560A0" w14:textId="77777777" w:rsidR="00003387" w:rsidRDefault="00000000">
            <w:r>
              <w:rPr>
                <w:b/>
                <w:bCs/>
                <w:color w:val="B5650F"/>
                <w:sz w:val="19"/>
                <w:szCs w:val="19"/>
              </w:rPr>
              <w:t>Grande</w:t>
            </w:r>
          </w:p>
        </w:tc>
        <w:tc>
          <w:tcPr>
            <w:tcW w:w="246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3358C1D4" w14:textId="77777777" w:rsidR="00003387" w:rsidRDefault="00000000">
            <w:r>
              <w:rPr>
                <w:sz w:val="19"/>
                <w:szCs w:val="19"/>
              </w:rPr>
              <w:t>Fase 2</w:t>
            </w:r>
          </w:p>
        </w:tc>
      </w:tr>
      <w:tr w:rsidR="00003387" w14:paraId="7BE9121B" w14:textId="77777777">
        <w:tblPrEx>
          <w:tblCellMar>
            <w:top w:w="0" w:type="dxa"/>
            <w:bottom w:w="0" w:type="dxa"/>
          </w:tblCellMar>
        </w:tblPrEx>
        <w:tc>
          <w:tcPr>
            <w:tcW w:w="110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6C82BA94" w14:textId="77777777" w:rsidR="00003387" w:rsidRDefault="00000000">
            <w:r>
              <w:rPr>
                <w:sz w:val="19"/>
                <w:szCs w:val="19"/>
              </w:rPr>
              <w:t>Fase 4</w:t>
            </w:r>
          </w:p>
        </w:tc>
        <w:tc>
          <w:tcPr>
            <w:tcW w:w="360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6E3CAD15" w14:textId="77777777" w:rsidR="00003387" w:rsidRDefault="00000000">
            <w:r>
              <w:rPr>
                <w:sz w:val="19"/>
                <w:szCs w:val="19"/>
              </w:rPr>
              <w:t>Paralelismo, observabilidade, hardening</w:t>
            </w:r>
          </w:p>
        </w:tc>
        <w:tc>
          <w:tcPr>
            <w:tcW w:w="220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28C8FF6F" w14:textId="77777777" w:rsidR="00003387" w:rsidRDefault="00000000">
            <w:r>
              <w:rPr>
                <w:sz w:val="19"/>
                <w:szCs w:val="19"/>
              </w:rPr>
              <w:t>Médio</w:t>
            </w:r>
          </w:p>
        </w:tc>
        <w:tc>
          <w:tcPr>
            <w:tcW w:w="2460" w:type="dxa"/>
            <w:tcBorders>
              <w:top w:val="single" w:sz="1" w:space="0" w:color="CCD8E8"/>
              <w:left w:val="single" w:sz="1" w:space="0" w:color="CCD8E8"/>
              <w:bottom w:val="single" w:sz="1" w:space="0" w:color="CCD8E8"/>
              <w:right w:val="single" w:sz="1" w:space="0" w:color="CCD8E8"/>
            </w:tcBorders>
            <w:tcMar>
              <w:top w:w="70" w:type="dxa"/>
              <w:left w:w="120" w:type="dxa"/>
              <w:bottom w:w="70" w:type="dxa"/>
              <w:right w:w="120" w:type="dxa"/>
            </w:tcMar>
            <w:vAlign w:val="center"/>
          </w:tcPr>
          <w:p w14:paraId="41FC0217" w14:textId="77777777" w:rsidR="00003387" w:rsidRDefault="00000000">
            <w:r>
              <w:rPr>
                <w:sz w:val="19"/>
                <w:szCs w:val="19"/>
              </w:rPr>
              <w:t>Fase 3</w:t>
            </w:r>
          </w:p>
        </w:tc>
      </w:tr>
      <w:tr w:rsidR="00003387" w14:paraId="176F47A0" w14:textId="77777777">
        <w:tblPrEx>
          <w:tblCellMar>
            <w:top w:w="0" w:type="dxa"/>
            <w:bottom w:w="0" w:type="dxa"/>
          </w:tblCellMar>
        </w:tblPrEx>
        <w:tc>
          <w:tcPr>
            <w:tcW w:w="110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37688946" w14:textId="77777777" w:rsidR="00003387" w:rsidRDefault="00000000">
            <w:r>
              <w:rPr>
                <w:sz w:val="19"/>
                <w:szCs w:val="19"/>
              </w:rPr>
              <w:t>Fase 5</w:t>
            </w:r>
          </w:p>
        </w:tc>
        <w:tc>
          <w:tcPr>
            <w:tcW w:w="360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406718D3" w14:textId="77777777" w:rsidR="00003387" w:rsidRDefault="00000000">
            <w:r>
              <w:rPr>
                <w:sz w:val="19"/>
                <w:szCs w:val="19"/>
              </w:rPr>
              <w:t>Squad plugável em outro projeto</w:t>
            </w:r>
          </w:p>
        </w:tc>
        <w:tc>
          <w:tcPr>
            <w:tcW w:w="220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4E301AB0" w14:textId="77777777" w:rsidR="00003387" w:rsidRDefault="00000000">
            <w:r>
              <w:rPr>
                <w:sz w:val="19"/>
                <w:szCs w:val="19"/>
              </w:rPr>
              <w:t>Médio</w:t>
            </w:r>
          </w:p>
        </w:tc>
        <w:tc>
          <w:tcPr>
            <w:tcW w:w="2460" w:type="dxa"/>
            <w:tcBorders>
              <w:top w:val="single" w:sz="1" w:space="0" w:color="CCD8E8"/>
              <w:left w:val="single" w:sz="1" w:space="0" w:color="CCD8E8"/>
              <w:bottom w:val="single" w:sz="1" w:space="0" w:color="CCD8E8"/>
              <w:right w:val="single" w:sz="1" w:space="0" w:color="CCD8E8"/>
            </w:tcBorders>
            <w:shd w:val="clear" w:color="auto" w:fill="F5F9FF"/>
            <w:tcMar>
              <w:top w:w="70" w:type="dxa"/>
              <w:left w:w="120" w:type="dxa"/>
              <w:bottom w:w="70" w:type="dxa"/>
              <w:right w:w="120" w:type="dxa"/>
            </w:tcMar>
            <w:vAlign w:val="center"/>
          </w:tcPr>
          <w:p w14:paraId="267CA915" w14:textId="77777777" w:rsidR="00003387" w:rsidRDefault="00000000">
            <w:r>
              <w:rPr>
                <w:sz w:val="19"/>
                <w:szCs w:val="19"/>
              </w:rPr>
              <w:t>Fase 3</w:t>
            </w:r>
          </w:p>
        </w:tc>
      </w:tr>
    </w:tbl>
    <w:p w14:paraId="231B730F" w14:textId="77777777" w:rsidR="00003387" w:rsidRDefault="0000338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3387" w14:paraId="26CDB7AE" w14:textId="77777777">
        <w:tblPrEx>
          <w:tblCellMar>
            <w:top w:w="0" w:type="dxa"/>
            <w:bottom w:w="0" w:type="dxa"/>
          </w:tblCellMar>
        </w:tblPrEx>
        <w:tc>
          <w:tcPr>
            <w:tcW w:w="9360" w:type="dxa"/>
            <w:tcBorders>
              <w:top w:val="single" w:sz="1" w:space="0" w:color="D4F0E2"/>
              <w:left w:val="single" w:sz="18" w:space="0" w:color="2E7D52"/>
              <w:bottom w:val="single" w:sz="1" w:space="0" w:color="D4F0E2"/>
              <w:right w:val="single" w:sz="1" w:space="0" w:color="D4F0E2"/>
            </w:tcBorders>
            <w:shd w:val="clear" w:color="auto" w:fill="D4F0E2"/>
            <w:tcMar>
              <w:top w:w="120" w:type="dxa"/>
              <w:left w:w="200" w:type="dxa"/>
              <w:bottom w:w="120" w:type="dxa"/>
              <w:right w:w="160" w:type="dxa"/>
            </w:tcMar>
          </w:tcPr>
          <w:p w14:paraId="6F19C72F" w14:textId="77777777" w:rsidR="00003387" w:rsidRDefault="00000000">
            <w:pPr>
              <w:spacing w:before="40" w:after="40"/>
            </w:pPr>
            <w:r>
              <w:rPr>
                <w:b/>
                <w:bCs/>
                <w:color w:val="2E7D52"/>
                <w:sz w:val="20"/>
                <w:szCs w:val="20"/>
              </w:rPr>
              <w:t>Marco de validação recomendado (“walking skeleton”)</w:t>
            </w:r>
          </w:p>
          <w:p w14:paraId="4AFB53E1" w14:textId="77777777" w:rsidR="00003387" w:rsidRDefault="00000000">
            <w:pPr>
              <w:spacing w:after="40"/>
            </w:pPr>
            <w:r>
              <w:rPr>
                <w:sz w:val="20"/>
                <w:szCs w:val="20"/>
              </w:rPr>
              <w:t>Sugiro tratar o fim da Fase 1 como o primeiro grande checkpoint de Go/No-Go. Ter uma história atravessando os 13 status com mocks prova que o conceito de controle é sólido — antes de investir no custo e na complexidade dos agentes reais. É o melhor momento para validar a abordagem com baixo investimento.</w:t>
            </w:r>
          </w:p>
        </w:tc>
      </w:tr>
    </w:tbl>
    <w:p w14:paraId="3D0C58FD" w14:textId="77777777" w:rsidR="00003387" w:rsidRDefault="00003387">
      <w:pPr>
        <w:spacing w:after="80"/>
      </w:pPr>
    </w:p>
    <w:p w14:paraId="1DBEC664" w14:textId="77777777" w:rsidR="00003387" w:rsidRDefault="00000000">
      <w:pPr>
        <w:pStyle w:val="Ttulo1"/>
      </w:pPr>
      <w:bookmarkStart w:id="37" w:name="_Toc230545776"/>
      <w:r>
        <w:t>9. Considerações de Custo</w:t>
      </w:r>
      <w:bookmarkEnd w:id="37"/>
    </w:p>
    <w:p w14:paraId="3ACDB40F" w14:textId="77777777" w:rsidR="00003387" w:rsidRDefault="00000000">
      <w:pPr>
        <w:spacing w:after="120"/>
      </w:pPr>
      <w:r>
        <w:t xml:space="preserve">O custo de operação tem dois componentes: </w:t>
      </w:r>
      <w:r>
        <w:rPr>
          <w:b/>
          <w:bCs/>
        </w:rPr>
        <w:t>infraestrutura</w:t>
      </w:r>
      <w:r>
        <w:t xml:space="preserve"> (relativamente fixo e baixo) e </w:t>
      </w:r>
      <w:r>
        <w:rPr>
          <w:b/>
          <w:bCs/>
        </w:rPr>
        <w:t>consumo de IA</w:t>
      </w:r>
      <w:r>
        <w:t xml:space="preserve"> (variável, proporcional ao número e complexidade das histórias). O consumo de IA tende a dominar conforme o uso cresce.</w:t>
      </w:r>
    </w:p>
    <w:p w14:paraId="0081731A" w14:textId="77777777" w:rsidR="00003387" w:rsidRDefault="00000000">
      <w:pPr>
        <w:pStyle w:val="Ttulo3"/>
      </w:pPr>
      <w:bookmarkStart w:id="38" w:name="_Toc230545777"/>
      <w:r>
        <w:t>Infraestrutura (custo-base mensal, ordem de grandeza)</w:t>
      </w:r>
      <w:bookmarkEnd w:id="38"/>
    </w:p>
    <w:p w14:paraId="01296326" w14:textId="77777777" w:rsidR="00003387" w:rsidRDefault="00000000">
      <w:pPr>
        <w:pStyle w:val="PargrafodaLista"/>
        <w:numPr>
          <w:ilvl w:val="0"/>
          <w:numId w:val="2"/>
        </w:numPr>
        <w:spacing w:after="60" w:line="264" w:lineRule="auto"/>
      </w:pPr>
      <w:r>
        <w:rPr>
          <w:b/>
          <w:bCs/>
        </w:rPr>
        <w:t xml:space="preserve">Serviço orquestrador (Render): </w:t>
      </w:r>
      <w:r>
        <w:t xml:space="preserve">baixo — </w:t>
      </w:r>
      <w:proofErr w:type="gramStart"/>
      <w:r>
        <w:t>um web</w:t>
      </w:r>
      <w:proofErr w:type="gramEnd"/>
      <w:r>
        <w:t xml:space="preserve"> service pequeno sempre ativo.</w:t>
      </w:r>
    </w:p>
    <w:p w14:paraId="2BCD4CD9" w14:textId="77777777" w:rsidR="00003387" w:rsidRDefault="00000000">
      <w:pPr>
        <w:pStyle w:val="PargrafodaLista"/>
        <w:numPr>
          <w:ilvl w:val="0"/>
          <w:numId w:val="2"/>
        </w:numPr>
        <w:spacing w:after="60" w:line="264" w:lineRule="auto"/>
      </w:pPr>
      <w:r>
        <w:rPr>
          <w:b/>
          <w:bCs/>
        </w:rPr>
        <w:t xml:space="preserve">Banco de dados (Supabase): </w:t>
      </w:r>
      <w:r>
        <w:t>há plano gratuito generoso; cresce com volume de dados/artefatos.</w:t>
      </w:r>
    </w:p>
    <w:p w14:paraId="7E09EDF7" w14:textId="77777777" w:rsidR="00003387" w:rsidRDefault="00000000">
      <w:pPr>
        <w:pStyle w:val="PargrafodaLista"/>
        <w:numPr>
          <w:ilvl w:val="0"/>
          <w:numId w:val="2"/>
        </w:numPr>
        <w:spacing w:after="60" w:line="264" w:lineRule="auto"/>
      </w:pPr>
      <w:r>
        <w:rPr>
          <w:b/>
          <w:bCs/>
        </w:rPr>
        <w:t xml:space="preserve">Painel (Vercel): </w:t>
      </w:r>
      <w:r>
        <w:t>plano gratuito costuma bastar para uso interno.</w:t>
      </w:r>
    </w:p>
    <w:p w14:paraId="5DFB1913" w14:textId="77777777" w:rsidR="00003387" w:rsidRDefault="00000000">
      <w:pPr>
        <w:pStyle w:val="PargrafodaLista"/>
        <w:numPr>
          <w:ilvl w:val="0"/>
          <w:numId w:val="2"/>
        </w:numPr>
        <w:spacing w:after="60" w:line="264" w:lineRule="auto"/>
      </w:pPr>
      <w:r>
        <w:rPr>
          <w:b/>
          <w:bCs/>
        </w:rPr>
        <w:t xml:space="preserve">Execução de CI (GitHub Actions): </w:t>
      </w:r>
      <w:r>
        <w:t>minutos de CI conforme o volume de histórias; runner hospedado tem cota mensal, self-hosted usa sua própria infra.</w:t>
      </w:r>
    </w:p>
    <w:p w14:paraId="04FDC533" w14:textId="77777777" w:rsidR="00003387" w:rsidRDefault="00000000">
      <w:pPr>
        <w:pStyle w:val="Ttulo3"/>
      </w:pPr>
      <w:bookmarkStart w:id="39" w:name="_Toc230545778"/>
      <w:r>
        <w:t>Consumo de IA (variável)</w:t>
      </w:r>
      <w:bookmarkEnd w:id="39"/>
    </w:p>
    <w:p w14:paraId="1682DA18" w14:textId="77777777" w:rsidR="00003387" w:rsidRDefault="00000000">
      <w:pPr>
        <w:spacing w:after="120"/>
      </w:pPr>
      <w:r>
        <w:t xml:space="preserve">Cada história consome tokens em todas as etapas (PO, LT, cada DEV, QA e cada iteração do loop de correção). O custo por história depende fortemente do tamanho do código e do número de iterações. Por isso o </w:t>
      </w:r>
      <w:r>
        <w:rPr>
          <w:b/>
          <w:bCs/>
        </w:rPr>
        <w:t>controle de custos da Fase 5</w:t>
      </w:r>
      <w:r>
        <w:t xml:space="preserve"> (medição por história/agente, alertas e teto) é essencial — ele torna o gasto previsível e atribuível, evitando surpresas.</w:t>
      </w:r>
    </w:p>
    <w:p w14:paraId="34F596C6" w14:textId="77777777" w:rsidR="00003387" w:rsidRDefault="0000338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3387" w14:paraId="3E8C8516" w14:textId="77777777">
        <w:tblPrEx>
          <w:tblCellMar>
            <w:top w:w="0" w:type="dxa"/>
            <w:bottom w:w="0" w:type="dxa"/>
          </w:tblCellMar>
        </w:tblPrEx>
        <w:tc>
          <w:tcPr>
            <w:tcW w:w="9360" w:type="dxa"/>
            <w:tcBorders>
              <w:top w:val="single" w:sz="1" w:space="0" w:color="FEF3E2"/>
              <w:left w:val="single" w:sz="18" w:space="0" w:color="B5650F"/>
              <w:bottom w:val="single" w:sz="1" w:space="0" w:color="FEF3E2"/>
              <w:right w:val="single" w:sz="1" w:space="0" w:color="FEF3E2"/>
            </w:tcBorders>
            <w:shd w:val="clear" w:color="auto" w:fill="FEF3E2"/>
            <w:tcMar>
              <w:top w:w="120" w:type="dxa"/>
              <w:left w:w="200" w:type="dxa"/>
              <w:bottom w:w="120" w:type="dxa"/>
              <w:right w:w="160" w:type="dxa"/>
            </w:tcMar>
          </w:tcPr>
          <w:p w14:paraId="4CA5EB6B" w14:textId="77777777" w:rsidR="00003387" w:rsidRDefault="00000000">
            <w:pPr>
              <w:spacing w:before="40" w:after="40"/>
            </w:pPr>
            <w:r>
              <w:rPr>
                <w:b/>
                <w:bCs/>
                <w:color w:val="B5650F"/>
                <w:sz w:val="20"/>
                <w:szCs w:val="20"/>
              </w:rPr>
              <w:t>Recomendação de custo</w:t>
            </w:r>
          </w:p>
          <w:p w14:paraId="14453846" w14:textId="77777777" w:rsidR="00003387" w:rsidRDefault="00000000">
            <w:pPr>
              <w:spacing w:after="40"/>
            </w:pPr>
            <w:r>
              <w:rPr>
                <w:sz w:val="20"/>
                <w:szCs w:val="20"/>
              </w:rPr>
              <w:t>Comece com um teto de orçamento conservador por história e meça o custo real nas primeiras execuções da Fase 3. Com dados reais em mãos, ajuste o teto e decida onde vale otimizar (ex.: usar um modelo mais econômico para tarefas simples e reservar o mais capaz para código complexo).</w:t>
            </w:r>
          </w:p>
        </w:tc>
      </w:tr>
    </w:tbl>
    <w:p w14:paraId="2FDA648D" w14:textId="77777777" w:rsidR="00003387" w:rsidRDefault="00000000">
      <w:r>
        <w:br w:type="page"/>
      </w:r>
    </w:p>
    <w:p w14:paraId="68503A9B" w14:textId="77777777" w:rsidR="00003387" w:rsidRDefault="00000000">
      <w:pPr>
        <w:pStyle w:val="Ttulo1"/>
      </w:pPr>
      <w:bookmarkStart w:id="40" w:name="_Toc230545779"/>
      <w:r>
        <w:lastRenderedPageBreak/>
        <w:t>10. Próximos Passos</w:t>
      </w:r>
      <w:bookmarkEnd w:id="40"/>
    </w:p>
    <w:p w14:paraId="68E52DCA" w14:textId="77777777" w:rsidR="00003387" w:rsidRDefault="00000000">
      <w:pPr>
        <w:spacing w:after="120"/>
      </w:pPr>
      <w:r>
        <w:t xml:space="preserve">Este documento é um </w:t>
      </w:r>
      <w:r>
        <w:rPr>
          <w:b/>
          <w:bCs/>
        </w:rPr>
        <w:t>plano para avaliação</w:t>
      </w:r>
      <w:r>
        <w:t xml:space="preserve"> — nada foi implementado, conforme solicitado. Para destravar a execução, sugiro a seguinte sequência:</w:t>
      </w:r>
    </w:p>
    <w:p w14:paraId="3B1A8449" w14:textId="77777777" w:rsidR="00003387" w:rsidRDefault="00000000">
      <w:pPr>
        <w:pStyle w:val="PargrafodaLista"/>
        <w:numPr>
          <w:ilvl w:val="0"/>
          <w:numId w:val="13"/>
        </w:numPr>
        <w:spacing w:after="60" w:line="264" w:lineRule="auto"/>
      </w:pPr>
      <w:r>
        <w:rPr>
          <w:b/>
          <w:bCs/>
        </w:rPr>
        <w:t>Revisar e validar este plano</w:t>
      </w:r>
      <w:r>
        <w:t>, marcando o que diverge do seu contexto (especialmente as decisões em aberto da Seção 7).</w:t>
      </w:r>
    </w:p>
    <w:p w14:paraId="0351BF90" w14:textId="77777777" w:rsidR="00003387" w:rsidRDefault="00000000">
      <w:pPr>
        <w:pStyle w:val="PargrafodaLista"/>
        <w:numPr>
          <w:ilvl w:val="0"/>
          <w:numId w:val="13"/>
        </w:numPr>
        <w:spacing w:after="60" w:line="264" w:lineRule="auto"/>
      </w:pPr>
      <w:r>
        <w:rPr>
          <w:b/>
          <w:bCs/>
        </w:rPr>
        <w:t>Confirmar as 4 perguntas-chave</w:t>
      </w:r>
      <w:r>
        <w:t xml:space="preserve"> da Seção 7 (linguagem-alvo, tipo de Jira, restrições de execução, cloud preferida).</w:t>
      </w:r>
    </w:p>
    <w:p w14:paraId="722E9F06" w14:textId="77777777" w:rsidR="00003387" w:rsidRDefault="00000000">
      <w:pPr>
        <w:pStyle w:val="PargrafodaLista"/>
        <w:numPr>
          <w:ilvl w:val="0"/>
          <w:numId w:val="13"/>
        </w:numPr>
        <w:spacing w:after="60" w:line="264" w:lineRule="auto"/>
      </w:pPr>
      <w:r>
        <w:rPr>
          <w:b/>
          <w:bCs/>
        </w:rPr>
        <w:t>Aprovar a stack</w:t>
      </w:r>
      <w:r>
        <w:t xml:space="preserve"> ou propor substituições.</w:t>
      </w:r>
    </w:p>
    <w:p w14:paraId="01978D5E" w14:textId="77777777" w:rsidR="00003387" w:rsidRDefault="00000000">
      <w:pPr>
        <w:pStyle w:val="PargrafodaLista"/>
        <w:numPr>
          <w:ilvl w:val="0"/>
          <w:numId w:val="13"/>
        </w:numPr>
        <w:spacing w:after="60" w:line="264" w:lineRule="auto"/>
      </w:pPr>
      <w:r>
        <w:rPr>
          <w:b/>
          <w:bCs/>
        </w:rPr>
        <w:t>Dar o “go” para a Fase 0 e Fase 1</w:t>
      </w:r>
      <w:r>
        <w:t>, tratando o fim da Fase 1 como checkpoint de Go/No-Go.</w:t>
      </w:r>
    </w:p>
    <w:p w14:paraId="2E16EDA5" w14:textId="77777777" w:rsidR="00003387" w:rsidRDefault="0000338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3387" w14:paraId="46CECC23" w14:textId="77777777">
        <w:tblPrEx>
          <w:tblCellMar>
            <w:top w:w="0" w:type="dxa"/>
            <w:bottom w:w="0" w:type="dxa"/>
          </w:tblCellMar>
        </w:tblPrEx>
        <w:tc>
          <w:tcPr>
            <w:tcW w:w="9360" w:type="dxa"/>
            <w:tcBorders>
              <w:top w:val="single" w:sz="1" w:space="0" w:color="F0F5FC"/>
              <w:left w:val="single" w:sz="18" w:space="0" w:color="0D2D5E"/>
              <w:bottom w:val="single" w:sz="1" w:space="0" w:color="F0F5FC"/>
              <w:right w:val="single" w:sz="1" w:space="0" w:color="F0F5FC"/>
            </w:tcBorders>
            <w:shd w:val="clear" w:color="auto" w:fill="F0F5FC"/>
            <w:tcMar>
              <w:top w:w="120" w:type="dxa"/>
              <w:left w:w="200" w:type="dxa"/>
              <w:bottom w:w="120" w:type="dxa"/>
              <w:right w:w="160" w:type="dxa"/>
            </w:tcMar>
          </w:tcPr>
          <w:p w14:paraId="40A7AA02" w14:textId="77777777" w:rsidR="00003387" w:rsidRDefault="00000000">
            <w:pPr>
              <w:spacing w:before="40" w:after="40"/>
            </w:pPr>
            <w:r>
              <w:rPr>
                <w:b/>
                <w:bCs/>
                <w:color w:val="0D2D5E"/>
                <w:sz w:val="20"/>
                <w:szCs w:val="20"/>
              </w:rPr>
              <w:t>Uma observação honesta sobre ambição vs. realidade</w:t>
            </w:r>
          </w:p>
          <w:p w14:paraId="7B31F69D" w14:textId="77777777" w:rsidR="00003387" w:rsidRDefault="00000000">
            <w:pPr>
              <w:spacing w:after="40"/>
            </w:pPr>
            <w:r>
              <w:rPr>
                <w:sz w:val="20"/>
                <w:szCs w:val="20"/>
              </w:rPr>
              <w:t>Uma squad 100% agêntica é tecnicamente viável e este plano a torna concreta. Vale, porém, calibrar a expectativa: os primeiros projetos colhem mais valor em histórias bem delimitadas (features isoladas, correções, refatorações com bons testes) do que em mudanças arquiteturais profundas. Os gates humanos não são um “mal necessário” temporário — são o que mantém a autonomia segura no longo prazo. A squad amplia muito a capacidade do time; ela não substitui o julgamento humano nos pontos que importam.</w:t>
            </w:r>
          </w:p>
        </w:tc>
      </w:tr>
    </w:tbl>
    <w:p w14:paraId="067A3229" w14:textId="77777777" w:rsidR="00003387" w:rsidRDefault="00003387">
      <w:pPr>
        <w:spacing w:after="120"/>
      </w:pPr>
    </w:p>
    <w:p w14:paraId="18E30166" w14:textId="77777777" w:rsidR="00003387" w:rsidRDefault="00000000">
      <w:pPr>
        <w:pBdr>
          <w:top w:val="single" w:sz="4" w:space="8" w:color="2979C8"/>
        </w:pBdr>
        <w:spacing w:before="200"/>
        <w:jc w:val="center"/>
      </w:pPr>
      <w:r>
        <w:rPr>
          <w:i/>
          <w:iCs/>
          <w:color w:val="1A5FA8"/>
          <w:sz w:val="20"/>
          <w:szCs w:val="20"/>
        </w:rPr>
        <w:t>Fim da proposta — aguardando sua avaliação para detalhar a Fase 0/1.</w:t>
      </w:r>
    </w:p>
    <w:sectPr w:rsidR="00003387">
      <w:headerReference w:type="default" r:id="rId7"/>
      <w:footerReference w:type="default" r:id="rId8"/>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0FB09" w14:textId="77777777" w:rsidR="00493200" w:rsidRDefault="00493200">
      <w:pPr>
        <w:spacing w:line="240" w:lineRule="auto"/>
      </w:pPr>
      <w:r>
        <w:separator/>
      </w:r>
    </w:p>
  </w:endnote>
  <w:endnote w:type="continuationSeparator" w:id="0">
    <w:p w14:paraId="0D057A72" w14:textId="77777777" w:rsidR="00493200" w:rsidRDefault="004932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C00F7" w14:textId="77777777" w:rsidR="00003387" w:rsidRDefault="00000000">
    <w:pPr>
      <w:pBdr>
        <w:top w:val="single" w:sz="4" w:space="4" w:color="CCD8E8"/>
      </w:pBdr>
      <w:jc w:val="center"/>
    </w:pPr>
    <w:r>
      <w:rPr>
        <w:color w:val="8AA0BC"/>
        <w:sz w:val="16"/>
        <w:szCs w:val="16"/>
      </w:rPr>
      <w:t xml:space="preserve">Página </w:t>
    </w:r>
    <w:r>
      <w:rPr>
        <w:color w:val="8AA0BC"/>
        <w:sz w:val="16"/>
        <w:szCs w:val="16"/>
      </w:rPr>
      <w:fldChar w:fldCharType="begin"/>
    </w:r>
    <w:r>
      <w:rPr>
        <w:color w:val="8AA0BC"/>
        <w:sz w:val="16"/>
        <w:szCs w:val="16"/>
      </w:rPr>
      <w:instrText>PAGE</w:instrText>
    </w:r>
    <w:r>
      <w:rPr>
        <w:color w:val="8AA0BC"/>
        <w:sz w:val="16"/>
        <w:szCs w:val="16"/>
      </w:rPr>
      <w:fldChar w:fldCharType="separate"/>
    </w:r>
    <w:r w:rsidR="00056C83">
      <w:rPr>
        <w:noProof/>
        <w:color w:val="8AA0BC"/>
        <w:sz w:val="16"/>
        <w:szCs w:val="16"/>
      </w:rPr>
      <w:t>1</w:t>
    </w:r>
    <w:r>
      <w:rPr>
        <w:color w:val="8AA0BC"/>
        <w:sz w:val="16"/>
        <w:szCs w:val="16"/>
      </w:rPr>
      <w:fldChar w:fldCharType="end"/>
    </w:r>
    <w:r>
      <w:rPr>
        <w:color w:val="8AA0BC"/>
        <w:sz w:val="16"/>
        <w:szCs w:val="16"/>
      </w:rPr>
      <w:t xml:space="preserve"> de </w:t>
    </w:r>
    <w:r>
      <w:rPr>
        <w:color w:val="8AA0BC"/>
        <w:sz w:val="16"/>
        <w:szCs w:val="16"/>
      </w:rPr>
      <w:fldChar w:fldCharType="begin"/>
    </w:r>
    <w:r>
      <w:rPr>
        <w:color w:val="8AA0BC"/>
        <w:sz w:val="16"/>
        <w:szCs w:val="16"/>
      </w:rPr>
      <w:instrText>NUMPAGES</w:instrText>
    </w:r>
    <w:r>
      <w:rPr>
        <w:color w:val="8AA0BC"/>
        <w:sz w:val="16"/>
        <w:szCs w:val="16"/>
      </w:rPr>
      <w:fldChar w:fldCharType="separate"/>
    </w:r>
    <w:r w:rsidR="00056C83">
      <w:rPr>
        <w:noProof/>
        <w:color w:val="8AA0BC"/>
        <w:sz w:val="16"/>
        <w:szCs w:val="16"/>
      </w:rPr>
      <w:t>2</w:t>
    </w:r>
    <w:r>
      <w:rPr>
        <w:color w:val="8AA0B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C7E54" w14:textId="77777777" w:rsidR="00493200" w:rsidRDefault="00493200">
      <w:pPr>
        <w:spacing w:line="240" w:lineRule="auto"/>
      </w:pPr>
      <w:r>
        <w:separator/>
      </w:r>
    </w:p>
  </w:footnote>
  <w:footnote w:type="continuationSeparator" w:id="0">
    <w:p w14:paraId="77076DF1" w14:textId="77777777" w:rsidR="00493200" w:rsidRDefault="0049320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0ABE0" w14:textId="77777777" w:rsidR="00003387" w:rsidRDefault="00000000">
    <w:pPr>
      <w:pBdr>
        <w:bottom w:val="single" w:sz="4" w:space="4" w:color="CCD8E8"/>
      </w:pBdr>
      <w:jc w:val="right"/>
    </w:pPr>
    <w:r>
      <w:rPr>
        <w:color w:val="8AA0BC"/>
        <w:sz w:val="16"/>
        <w:szCs w:val="16"/>
      </w:rPr>
      <w:t>Proposta · Squad 100% Agêntica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22913"/>
    <w:multiLevelType w:val="hybridMultilevel"/>
    <w:tmpl w:val="F58A570C"/>
    <w:lvl w:ilvl="0" w:tplc="FC48F9FA">
      <w:start w:val="1"/>
      <w:numFmt w:val="decimal"/>
      <w:lvlText w:val="%1."/>
      <w:lvlJc w:val="left"/>
      <w:pPr>
        <w:ind w:left="540" w:hanging="320"/>
      </w:pPr>
      <w:rPr>
        <w:b/>
        <w:bCs/>
        <w:color w:val="1A5FA8"/>
      </w:rPr>
    </w:lvl>
    <w:lvl w:ilvl="1" w:tplc="942E54E6">
      <w:numFmt w:val="decimal"/>
      <w:lvlText w:val=""/>
      <w:lvlJc w:val="left"/>
    </w:lvl>
    <w:lvl w:ilvl="2" w:tplc="6D20DC60">
      <w:numFmt w:val="decimal"/>
      <w:lvlText w:val=""/>
      <w:lvlJc w:val="left"/>
    </w:lvl>
    <w:lvl w:ilvl="3" w:tplc="F6DE3994">
      <w:numFmt w:val="decimal"/>
      <w:lvlText w:val=""/>
      <w:lvlJc w:val="left"/>
    </w:lvl>
    <w:lvl w:ilvl="4" w:tplc="2C0AE71C">
      <w:numFmt w:val="decimal"/>
      <w:lvlText w:val=""/>
      <w:lvlJc w:val="left"/>
    </w:lvl>
    <w:lvl w:ilvl="5" w:tplc="DEDC283C">
      <w:numFmt w:val="decimal"/>
      <w:lvlText w:val=""/>
      <w:lvlJc w:val="left"/>
    </w:lvl>
    <w:lvl w:ilvl="6" w:tplc="1116D118">
      <w:numFmt w:val="decimal"/>
      <w:lvlText w:val=""/>
      <w:lvlJc w:val="left"/>
    </w:lvl>
    <w:lvl w:ilvl="7" w:tplc="2300442E">
      <w:numFmt w:val="decimal"/>
      <w:lvlText w:val=""/>
      <w:lvlJc w:val="left"/>
    </w:lvl>
    <w:lvl w:ilvl="8" w:tplc="1674A43C">
      <w:numFmt w:val="decimal"/>
      <w:lvlText w:val=""/>
      <w:lvlJc w:val="left"/>
    </w:lvl>
  </w:abstractNum>
  <w:abstractNum w:abstractNumId="1" w15:restartNumberingAfterBreak="0">
    <w:nsid w:val="146D48B8"/>
    <w:multiLevelType w:val="hybridMultilevel"/>
    <w:tmpl w:val="1EE0F908"/>
    <w:lvl w:ilvl="0" w:tplc="5316E2E2">
      <w:start w:val="1"/>
      <w:numFmt w:val="decimal"/>
      <w:lvlText w:val="%1."/>
      <w:lvlJc w:val="left"/>
      <w:pPr>
        <w:ind w:left="540" w:hanging="320"/>
      </w:pPr>
      <w:rPr>
        <w:b/>
        <w:bCs/>
        <w:color w:val="1A5FA8"/>
      </w:rPr>
    </w:lvl>
    <w:lvl w:ilvl="1" w:tplc="A4E6A1F4">
      <w:numFmt w:val="decimal"/>
      <w:lvlText w:val=""/>
      <w:lvlJc w:val="left"/>
    </w:lvl>
    <w:lvl w:ilvl="2" w:tplc="B8C03C5E">
      <w:numFmt w:val="decimal"/>
      <w:lvlText w:val=""/>
      <w:lvlJc w:val="left"/>
    </w:lvl>
    <w:lvl w:ilvl="3" w:tplc="4A7CEFB0">
      <w:numFmt w:val="decimal"/>
      <w:lvlText w:val=""/>
      <w:lvlJc w:val="left"/>
    </w:lvl>
    <w:lvl w:ilvl="4" w:tplc="CFEAECE8">
      <w:numFmt w:val="decimal"/>
      <w:lvlText w:val=""/>
      <w:lvlJc w:val="left"/>
    </w:lvl>
    <w:lvl w:ilvl="5" w:tplc="1640FF98">
      <w:numFmt w:val="decimal"/>
      <w:lvlText w:val=""/>
      <w:lvlJc w:val="left"/>
    </w:lvl>
    <w:lvl w:ilvl="6" w:tplc="09C67482">
      <w:numFmt w:val="decimal"/>
      <w:lvlText w:val=""/>
      <w:lvlJc w:val="left"/>
    </w:lvl>
    <w:lvl w:ilvl="7" w:tplc="FC828CCC">
      <w:numFmt w:val="decimal"/>
      <w:lvlText w:val=""/>
      <w:lvlJc w:val="left"/>
    </w:lvl>
    <w:lvl w:ilvl="8" w:tplc="D0FAB26C">
      <w:numFmt w:val="decimal"/>
      <w:lvlText w:val=""/>
      <w:lvlJc w:val="left"/>
    </w:lvl>
  </w:abstractNum>
  <w:abstractNum w:abstractNumId="2" w15:restartNumberingAfterBreak="0">
    <w:nsid w:val="1D306A19"/>
    <w:multiLevelType w:val="hybridMultilevel"/>
    <w:tmpl w:val="F7DC458A"/>
    <w:lvl w:ilvl="0" w:tplc="16343950">
      <w:start w:val="1"/>
      <w:numFmt w:val="decimal"/>
      <w:lvlText w:val="%1."/>
      <w:lvlJc w:val="left"/>
      <w:pPr>
        <w:ind w:left="540" w:hanging="320"/>
      </w:pPr>
      <w:rPr>
        <w:b/>
        <w:bCs/>
        <w:color w:val="1A5FA8"/>
      </w:rPr>
    </w:lvl>
    <w:lvl w:ilvl="1" w:tplc="163EB032">
      <w:numFmt w:val="decimal"/>
      <w:lvlText w:val=""/>
      <w:lvlJc w:val="left"/>
    </w:lvl>
    <w:lvl w:ilvl="2" w:tplc="0A188486">
      <w:numFmt w:val="decimal"/>
      <w:lvlText w:val=""/>
      <w:lvlJc w:val="left"/>
    </w:lvl>
    <w:lvl w:ilvl="3" w:tplc="8F12262A">
      <w:numFmt w:val="decimal"/>
      <w:lvlText w:val=""/>
      <w:lvlJc w:val="left"/>
    </w:lvl>
    <w:lvl w:ilvl="4" w:tplc="A63CE2E0">
      <w:numFmt w:val="decimal"/>
      <w:lvlText w:val=""/>
      <w:lvlJc w:val="left"/>
    </w:lvl>
    <w:lvl w:ilvl="5" w:tplc="4A10D2B2">
      <w:numFmt w:val="decimal"/>
      <w:lvlText w:val=""/>
      <w:lvlJc w:val="left"/>
    </w:lvl>
    <w:lvl w:ilvl="6" w:tplc="A42EE29E">
      <w:numFmt w:val="decimal"/>
      <w:lvlText w:val=""/>
      <w:lvlJc w:val="left"/>
    </w:lvl>
    <w:lvl w:ilvl="7" w:tplc="6F580404">
      <w:numFmt w:val="decimal"/>
      <w:lvlText w:val=""/>
      <w:lvlJc w:val="left"/>
    </w:lvl>
    <w:lvl w:ilvl="8" w:tplc="5E4E5C10">
      <w:numFmt w:val="decimal"/>
      <w:lvlText w:val=""/>
      <w:lvlJc w:val="left"/>
    </w:lvl>
  </w:abstractNum>
  <w:abstractNum w:abstractNumId="3" w15:restartNumberingAfterBreak="0">
    <w:nsid w:val="1E24028D"/>
    <w:multiLevelType w:val="hybridMultilevel"/>
    <w:tmpl w:val="EEA85D58"/>
    <w:lvl w:ilvl="0" w:tplc="6838942E">
      <w:start w:val="1"/>
      <w:numFmt w:val="decimal"/>
      <w:lvlText w:val="%1."/>
      <w:lvlJc w:val="left"/>
      <w:pPr>
        <w:ind w:left="540" w:hanging="320"/>
      </w:pPr>
      <w:rPr>
        <w:b/>
        <w:bCs/>
        <w:color w:val="1A5FA8"/>
      </w:rPr>
    </w:lvl>
    <w:lvl w:ilvl="1" w:tplc="457AC85A">
      <w:numFmt w:val="decimal"/>
      <w:lvlText w:val=""/>
      <w:lvlJc w:val="left"/>
    </w:lvl>
    <w:lvl w:ilvl="2" w:tplc="BCD0F6EC">
      <w:numFmt w:val="decimal"/>
      <w:lvlText w:val=""/>
      <w:lvlJc w:val="left"/>
    </w:lvl>
    <w:lvl w:ilvl="3" w:tplc="6EB213EA">
      <w:numFmt w:val="decimal"/>
      <w:lvlText w:val=""/>
      <w:lvlJc w:val="left"/>
    </w:lvl>
    <w:lvl w:ilvl="4" w:tplc="3B9089EE">
      <w:numFmt w:val="decimal"/>
      <w:lvlText w:val=""/>
      <w:lvlJc w:val="left"/>
    </w:lvl>
    <w:lvl w:ilvl="5" w:tplc="199AA3AE">
      <w:numFmt w:val="decimal"/>
      <w:lvlText w:val=""/>
      <w:lvlJc w:val="left"/>
    </w:lvl>
    <w:lvl w:ilvl="6" w:tplc="F2429830">
      <w:numFmt w:val="decimal"/>
      <w:lvlText w:val=""/>
      <w:lvlJc w:val="left"/>
    </w:lvl>
    <w:lvl w:ilvl="7" w:tplc="ED5A142C">
      <w:numFmt w:val="decimal"/>
      <w:lvlText w:val=""/>
      <w:lvlJc w:val="left"/>
    </w:lvl>
    <w:lvl w:ilvl="8" w:tplc="64464286">
      <w:numFmt w:val="decimal"/>
      <w:lvlText w:val=""/>
      <w:lvlJc w:val="left"/>
    </w:lvl>
  </w:abstractNum>
  <w:abstractNum w:abstractNumId="4" w15:restartNumberingAfterBreak="0">
    <w:nsid w:val="214B6F23"/>
    <w:multiLevelType w:val="hybridMultilevel"/>
    <w:tmpl w:val="D1680BE6"/>
    <w:lvl w:ilvl="0" w:tplc="EBD4A804">
      <w:start w:val="1"/>
      <w:numFmt w:val="decimal"/>
      <w:lvlText w:val="%1."/>
      <w:lvlJc w:val="left"/>
      <w:pPr>
        <w:ind w:left="540" w:hanging="320"/>
      </w:pPr>
      <w:rPr>
        <w:b/>
        <w:bCs/>
        <w:color w:val="1A5FA8"/>
      </w:rPr>
    </w:lvl>
    <w:lvl w:ilvl="1" w:tplc="3E268D0C">
      <w:numFmt w:val="decimal"/>
      <w:lvlText w:val=""/>
      <w:lvlJc w:val="left"/>
    </w:lvl>
    <w:lvl w:ilvl="2" w:tplc="6CB25D20">
      <w:numFmt w:val="decimal"/>
      <w:lvlText w:val=""/>
      <w:lvlJc w:val="left"/>
    </w:lvl>
    <w:lvl w:ilvl="3" w:tplc="29AAB7F4">
      <w:numFmt w:val="decimal"/>
      <w:lvlText w:val=""/>
      <w:lvlJc w:val="left"/>
    </w:lvl>
    <w:lvl w:ilvl="4" w:tplc="B6FA3898">
      <w:numFmt w:val="decimal"/>
      <w:lvlText w:val=""/>
      <w:lvlJc w:val="left"/>
    </w:lvl>
    <w:lvl w:ilvl="5" w:tplc="841CC8AA">
      <w:numFmt w:val="decimal"/>
      <w:lvlText w:val=""/>
      <w:lvlJc w:val="left"/>
    </w:lvl>
    <w:lvl w:ilvl="6" w:tplc="D9647024">
      <w:numFmt w:val="decimal"/>
      <w:lvlText w:val=""/>
      <w:lvlJc w:val="left"/>
    </w:lvl>
    <w:lvl w:ilvl="7" w:tplc="71EAA896">
      <w:numFmt w:val="decimal"/>
      <w:lvlText w:val=""/>
      <w:lvlJc w:val="left"/>
    </w:lvl>
    <w:lvl w:ilvl="8" w:tplc="16C62784">
      <w:numFmt w:val="decimal"/>
      <w:lvlText w:val=""/>
      <w:lvlJc w:val="left"/>
    </w:lvl>
  </w:abstractNum>
  <w:abstractNum w:abstractNumId="5" w15:restartNumberingAfterBreak="0">
    <w:nsid w:val="28A743F4"/>
    <w:multiLevelType w:val="hybridMultilevel"/>
    <w:tmpl w:val="0CD0DA94"/>
    <w:lvl w:ilvl="0" w:tplc="DA8015F6">
      <w:start w:val="1"/>
      <w:numFmt w:val="bullet"/>
      <w:lvlText w:val="●"/>
      <w:lvlJc w:val="left"/>
      <w:pPr>
        <w:ind w:left="720" w:hanging="360"/>
      </w:pPr>
    </w:lvl>
    <w:lvl w:ilvl="1" w:tplc="01882A82">
      <w:start w:val="1"/>
      <w:numFmt w:val="bullet"/>
      <w:lvlText w:val="○"/>
      <w:lvlJc w:val="left"/>
      <w:pPr>
        <w:ind w:left="1440" w:hanging="360"/>
      </w:pPr>
    </w:lvl>
    <w:lvl w:ilvl="2" w:tplc="27844E34">
      <w:start w:val="1"/>
      <w:numFmt w:val="bullet"/>
      <w:lvlText w:val="■"/>
      <w:lvlJc w:val="left"/>
      <w:pPr>
        <w:ind w:left="2160" w:hanging="360"/>
      </w:pPr>
    </w:lvl>
    <w:lvl w:ilvl="3" w:tplc="7778B67E">
      <w:start w:val="1"/>
      <w:numFmt w:val="bullet"/>
      <w:lvlText w:val="●"/>
      <w:lvlJc w:val="left"/>
      <w:pPr>
        <w:ind w:left="2880" w:hanging="360"/>
      </w:pPr>
    </w:lvl>
    <w:lvl w:ilvl="4" w:tplc="86A04FE8">
      <w:start w:val="1"/>
      <w:numFmt w:val="bullet"/>
      <w:lvlText w:val="○"/>
      <w:lvlJc w:val="left"/>
      <w:pPr>
        <w:ind w:left="3600" w:hanging="360"/>
      </w:pPr>
    </w:lvl>
    <w:lvl w:ilvl="5" w:tplc="FD625D08">
      <w:start w:val="1"/>
      <w:numFmt w:val="bullet"/>
      <w:lvlText w:val="■"/>
      <w:lvlJc w:val="left"/>
      <w:pPr>
        <w:ind w:left="4320" w:hanging="360"/>
      </w:pPr>
    </w:lvl>
    <w:lvl w:ilvl="6" w:tplc="72C2EA1A">
      <w:start w:val="1"/>
      <w:numFmt w:val="bullet"/>
      <w:lvlText w:val="●"/>
      <w:lvlJc w:val="left"/>
      <w:pPr>
        <w:ind w:left="5040" w:hanging="360"/>
      </w:pPr>
    </w:lvl>
    <w:lvl w:ilvl="7" w:tplc="95928F86">
      <w:start w:val="1"/>
      <w:numFmt w:val="bullet"/>
      <w:lvlText w:val="●"/>
      <w:lvlJc w:val="left"/>
      <w:pPr>
        <w:ind w:left="5760" w:hanging="360"/>
      </w:pPr>
    </w:lvl>
    <w:lvl w:ilvl="8" w:tplc="98684286">
      <w:start w:val="1"/>
      <w:numFmt w:val="bullet"/>
      <w:lvlText w:val="●"/>
      <w:lvlJc w:val="left"/>
      <w:pPr>
        <w:ind w:left="6480" w:hanging="360"/>
      </w:pPr>
    </w:lvl>
  </w:abstractNum>
  <w:abstractNum w:abstractNumId="6" w15:restartNumberingAfterBreak="0">
    <w:nsid w:val="2DA67A35"/>
    <w:multiLevelType w:val="hybridMultilevel"/>
    <w:tmpl w:val="08785DB8"/>
    <w:lvl w:ilvl="0" w:tplc="C536628A">
      <w:start w:val="1"/>
      <w:numFmt w:val="decimal"/>
      <w:lvlText w:val="%1."/>
      <w:lvlJc w:val="left"/>
      <w:pPr>
        <w:ind w:left="540" w:hanging="320"/>
      </w:pPr>
      <w:rPr>
        <w:b/>
        <w:bCs/>
        <w:color w:val="1A5FA8"/>
      </w:rPr>
    </w:lvl>
    <w:lvl w:ilvl="1" w:tplc="BAEEAE48">
      <w:numFmt w:val="decimal"/>
      <w:lvlText w:val=""/>
      <w:lvlJc w:val="left"/>
    </w:lvl>
    <w:lvl w:ilvl="2" w:tplc="7A4ACB08">
      <w:numFmt w:val="decimal"/>
      <w:lvlText w:val=""/>
      <w:lvlJc w:val="left"/>
    </w:lvl>
    <w:lvl w:ilvl="3" w:tplc="8A2E88F8">
      <w:numFmt w:val="decimal"/>
      <w:lvlText w:val=""/>
      <w:lvlJc w:val="left"/>
    </w:lvl>
    <w:lvl w:ilvl="4" w:tplc="34F04440">
      <w:numFmt w:val="decimal"/>
      <w:lvlText w:val=""/>
      <w:lvlJc w:val="left"/>
    </w:lvl>
    <w:lvl w:ilvl="5" w:tplc="A4D64706">
      <w:numFmt w:val="decimal"/>
      <w:lvlText w:val=""/>
      <w:lvlJc w:val="left"/>
    </w:lvl>
    <w:lvl w:ilvl="6" w:tplc="15C6B3EA">
      <w:numFmt w:val="decimal"/>
      <w:lvlText w:val=""/>
      <w:lvlJc w:val="left"/>
    </w:lvl>
    <w:lvl w:ilvl="7" w:tplc="86E2EB16">
      <w:numFmt w:val="decimal"/>
      <w:lvlText w:val=""/>
      <w:lvlJc w:val="left"/>
    </w:lvl>
    <w:lvl w:ilvl="8" w:tplc="41C47008">
      <w:numFmt w:val="decimal"/>
      <w:lvlText w:val=""/>
      <w:lvlJc w:val="left"/>
    </w:lvl>
  </w:abstractNum>
  <w:abstractNum w:abstractNumId="7" w15:restartNumberingAfterBreak="0">
    <w:nsid w:val="33987A43"/>
    <w:multiLevelType w:val="hybridMultilevel"/>
    <w:tmpl w:val="7A20857A"/>
    <w:lvl w:ilvl="0" w:tplc="43BCFB3A">
      <w:start w:val="1"/>
      <w:numFmt w:val="decimal"/>
      <w:lvlText w:val="%1."/>
      <w:lvlJc w:val="left"/>
      <w:pPr>
        <w:ind w:left="540" w:hanging="320"/>
      </w:pPr>
      <w:rPr>
        <w:b/>
        <w:bCs/>
        <w:color w:val="1A5FA8"/>
      </w:rPr>
    </w:lvl>
    <w:lvl w:ilvl="1" w:tplc="6D863CDE">
      <w:numFmt w:val="decimal"/>
      <w:lvlText w:val=""/>
      <w:lvlJc w:val="left"/>
    </w:lvl>
    <w:lvl w:ilvl="2" w:tplc="7718303C">
      <w:numFmt w:val="decimal"/>
      <w:lvlText w:val=""/>
      <w:lvlJc w:val="left"/>
    </w:lvl>
    <w:lvl w:ilvl="3" w:tplc="C3B47412">
      <w:numFmt w:val="decimal"/>
      <w:lvlText w:val=""/>
      <w:lvlJc w:val="left"/>
    </w:lvl>
    <w:lvl w:ilvl="4" w:tplc="32AEBBF0">
      <w:numFmt w:val="decimal"/>
      <w:lvlText w:val=""/>
      <w:lvlJc w:val="left"/>
    </w:lvl>
    <w:lvl w:ilvl="5" w:tplc="A1388C0E">
      <w:numFmt w:val="decimal"/>
      <w:lvlText w:val=""/>
      <w:lvlJc w:val="left"/>
    </w:lvl>
    <w:lvl w:ilvl="6" w:tplc="55B6A61A">
      <w:numFmt w:val="decimal"/>
      <w:lvlText w:val=""/>
      <w:lvlJc w:val="left"/>
    </w:lvl>
    <w:lvl w:ilvl="7" w:tplc="DD0E07BE">
      <w:numFmt w:val="decimal"/>
      <w:lvlText w:val=""/>
      <w:lvlJc w:val="left"/>
    </w:lvl>
    <w:lvl w:ilvl="8" w:tplc="44AE417A">
      <w:numFmt w:val="decimal"/>
      <w:lvlText w:val=""/>
      <w:lvlJc w:val="left"/>
    </w:lvl>
  </w:abstractNum>
  <w:abstractNum w:abstractNumId="8" w15:restartNumberingAfterBreak="0">
    <w:nsid w:val="424D3D71"/>
    <w:multiLevelType w:val="hybridMultilevel"/>
    <w:tmpl w:val="CAB40698"/>
    <w:lvl w:ilvl="0" w:tplc="70587EE2">
      <w:start w:val="1"/>
      <w:numFmt w:val="decimal"/>
      <w:lvlText w:val="%1."/>
      <w:lvlJc w:val="left"/>
      <w:pPr>
        <w:ind w:left="540" w:hanging="320"/>
      </w:pPr>
      <w:rPr>
        <w:b/>
        <w:bCs/>
        <w:color w:val="1A5FA8"/>
      </w:rPr>
    </w:lvl>
    <w:lvl w:ilvl="1" w:tplc="23F4D164">
      <w:numFmt w:val="decimal"/>
      <w:lvlText w:val=""/>
      <w:lvlJc w:val="left"/>
    </w:lvl>
    <w:lvl w:ilvl="2" w:tplc="990ABF5C">
      <w:numFmt w:val="decimal"/>
      <w:lvlText w:val=""/>
      <w:lvlJc w:val="left"/>
    </w:lvl>
    <w:lvl w:ilvl="3" w:tplc="BA725866">
      <w:numFmt w:val="decimal"/>
      <w:lvlText w:val=""/>
      <w:lvlJc w:val="left"/>
    </w:lvl>
    <w:lvl w:ilvl="4" w:tplc="D6D4381A">
      <w:numFmt w:val="decimal"/>
      <w:lvlText w:val=""/>
      <w:lvlJc w:val="left"/>
    </w:lvl>
    <w:lvl w:ilvl="5" w:tplc="AA981940">
      <w:numFmt w:val="decimal"/>
      <w:lvlText w:val=""/>
      <w:lvlJc w:val="left"/>
    </w:lvl>
    <w:lvl w:ilvl="6" w:tplc="F3BE88FE">
      <w:numFmt w:val="decimal"/>
      <w:lvlText w:val=""/>
      <w:lvlJc w:val="left"/>
    </w:lvl>
    <w:lvl w:ilvl="7" w:tplc="FA9498A4">
      <w:numFmt w:val="decimal"/>
      <w:lvlText w:val=""/>
      <w:lvlJc w:val="left"/>
    </w:lvl>
    <w:lvl w:ilvl="8" w:tplc="773E220A">
      <w:numFmt w:val="decimal"/>
      <w:lvlText w:val=""/>
      <w:lvlJc w:val="left"/>
    </w:lvl>
  </w:abstractNum>
  <w:abstractNum w:abstractNumId="9" w15:restartNumberingAfterBreak="0">
    <w:nsid w:val="4983651B"/>
    <w:multiLevelType w:val="hybridMultilevel"/>
    <w:tmpl w:val="05F4B378"/>
    <w:lvl w:ilvl="0" w:tplc="8B606082">
      <w:start w:val="1"/>
      <w:numFmt w:val="decimal"/>
      <w:lvlText w:val="%1."/>
      <w:lvlJc w:val="left"/>
      <w:pPr>
        <w:ind w:left="540" w:hanging="320"/>
      </w:pPr>
      <w:rPr>
        <w:b/>
        <w:bCs/>
        <w:color w:val="1A5FA8"/>
      </w:rPr>
    </w:lvl>
    <w:lvl w:ilvl="1" w:tplc="F04406F0">
      <w:numFmt w:val="decimal"/>
      <w:lvlText w:val=""/>
      <w:lvlJc w:val="left"/>
    </w:lvl>
    <w:lvl w:ilvl="2" w:tplc="5EC2CA8E">
      <w:numFmt w:val="decimal"/>
      <w:lvlText w:val=""/>
      <w:lvlJc w:val="left"/>
    </w:lvl>
    <w:lvl w:ilvl="3" w:tplc="3BE2D186">
      <w:numFmt w:val="decimal"/>
      <w:lvlText w:val=""/>
      <w:lvlJc w:val="left"/>
    </w:lvl>
    <w:lvl w:ilvl="4" w:tplc="8E7CA8D2">
      <w:numFmt w:val="decimal"/>
      <w:lvlText w:val=""/>
      <w:lvlJc w:val="left"/>
    </w:lvl>
    <w:lvl w:ilvl="5" w:tplc="2222F7B2">
      <w:numFmt w:val="decimal"/>
      <w:lvlText w:val=""/>
      <w:lvlJc w:val="left"/>
    </w:lvl>
    <w:lvl w:ilvl="6" w:tplc="2DE62B18">
      <w:numFmt w:val="decimal"/>
      <w:lvlText w:val=""/>
      <w:lvlJc w:val="left"/>
    </w:lvl>
    <w:lvl w:ilvl="7" w:tplc="B34E6116">
      <w:numFmt w:val="decimal"/>
      <w:lvlText w:val=""/>
      <w:lvlJc w:val="left"/>
    </w:lvl>
    <w:lvl w:ilvl="8" w:tplc="16147FE2">
      <w:numFmt w:val="decimal"/>
      <w:lvlText w:val=""/>
      <w:lvlJc w:val="left"/>
    </w:lvl>
  </w:abstractNum>
  <w:abstractNum w:abstractNumId="10" w15:restartNumberingAfterBreak="0">
    <w:nsid w:val="6138747C"/>
    <w:multiLevelType w:val="hybridMultilevel"/>
    <w:tmpl w:val="FB360714"/>
    <w:lvl w:ilvl="0" w:tplc="FF9C8B5A">
      <w:start w:val="1"/>
      <w:numFmt w:val="decimal"/>
      <w:lvlText w:val="%1."/>
      <w:lvlJc w:val="left"/>
      <w:pPr>
        <w:ind w:left="540" w:hanging="320"/>
      </w:pPr>
      <w:rPr>
        <w:b/>
        <w:bCs/>
        <w:color w:val="1A5FA8"/>
      </w:rPr>
    </w:lvl>
    <w:lvl w:ilvl="1" w:tplc="5F7CA3D4">
      <w:numFmt w:val="decimal"/>
      <w:lvlText w:val=""/>
      <w:lvlJc w:val="left"/>
    </w:lvl>
    <w:lvl w:ilvl="2" w:tplc="AA2846F0">
      <w:numFmt w:val="decimal"/>
      <w:lvlText w:val=""/>
      <w:lvlJc w:val="left"/>
    </w:lvl>
    <w:lvl w:ilvl="3" w:tplc="F29CCED6">
      <w:numFmt w:val="decimal"/>
      <w:lvlText w:val=""/>
      <w:lvlJc w:val="left"/>
    </w:lvl>
    <w:lvl w:ilvl="4" w:tplc="89CA737E">
      <w:numFmt w:val="decimal"/>
      <w:lvlText w:val=""/>
      <w:lvlJc w:val="left"/>
    </w:lvl>
    <w:lvl w:ilvl="5" w:tplc="230247C4">
      <w:numFmt w:val="decimal"/>
      <w:lvlText w:val=""/>
      <w:lvlJc w:val="left"/>
    </w:lvl>
    <w:lvl w:ilvl="6" w:tplc="B8122746">
      <w:numFmt w:val="decimal"/>
      <w:lvlText w:val=""/>
      <w:lvlJc w:val="left"/>
    </w:lvl>
    <w:lvl w:ilvl="7" w:tplc="02CC83DC">
      <w:numFmt w:val="decimal"/>
      <w:lvlText w:val=""/>
      <w:lvlJc w:val="left"/>
    </w:lvl>
    <w:lvl w:ilvl="8" w:tplc="2556BB26">
      <w:numFmt w:val="decimal"/>
      <w:lvlText w:val=""/>
      <w:lvlJc w:val="left"/>
    </w:lvl>
  </w:abstractNum>
  <w:abstractNum w:abstractNumId="11" w15:restartNumberingAfterBreak="0">
    <w:nsid w:val="69E41845"/>
    <w:multiLevelType w:val="hybridMultilevel"/>
    <w:tmpl w:val="79567E8C"/>
    <w:lvl w:ilvl="0" w:tplc="2D941448">
      <w:start w:val="1"/>
      <w:numFmt w:val="bullet"/>
      <w:lvlText w:val="•"/>
      <w:lvlJc w:val="left"/>
      <w:pPr>
        <w:ind w:left="540" w:hanging="260"/>
      </w:pPr>
      <w:rPr>
        <w:color w:val="2979C8"/>
      </w:rPr>
    </w:lvl>
    <w:lvl w:ilvl="1" w:tplc="5E323004">
      <w:start w:val="1"/>
      <w:numFmt w:val="bullet"/>
      <w:lvlText w:val="◦"/>
      <w:lvlJc w:val="left"/>
      <w:pPr>
        <w:ind w:left="1000" w:hanging="260"/>
      </w:pPr>
    </w:lvl>
    <w:lvl w:ilvl="2" w:tplc="53124172">
      <w:numFmt w:val="decimal"/>
      <w:lvlText w:val=""/>
      <w:lvlJc w:val="left"/>
    </w:lvl>
    <w:lvl w:ilvl="3" w:tplc="151AC742">
      <w:numFmt w:val="decimal"/>
      <w:lvlText w:val=""/>
      <w:lvlJc w:val="left"/>
    </w:lvl>
    <w:lvl w:ilvl="4" w:tplc="D780DB98">
      <w:numFmt w:val="decimal"/>
      <w:lvlText w:val=""/>
      <w:lvlJc w:val="left"/>
    </w:lvl>
    <w:lvl w:ilvl="5" w:tplc="11E2556E">
      <w:numFmt w:val="decimal"/>
      <w:lvlText w:val=""/>
      <w:lvlJc w:val="left"/>
    </w:lvl>
    <w:lvl w:ilvl="6" w:tplc="F63014A4">
      <w:numFmt w:val="decimal"/>
      <w:lvlText w:val=""/>
      <w:lvlJc w:val="left"/>
    </w:lvl>
    <w:lvl w:ilvl="7" w:tplc="2326BFB4">
      <w:numFmt w:val="decimal"/>
      <w:lvlText w:val=""/>
      <w:lvlJc w:val="left"/>
    </w:lvl>
    <w:lvl w:ilvl="8" w:tplc="F946AABE">
      <w:numFmt w:val="decimal"/>
      <w:lvlText w:val=""/>
      <w:lvlJc w:val="left"/>
    </w:lvl>
  </w:abstractNum>
  <w:abstractNum w:abstractNumId="12" w15:restartNumberingAfterBreak="0">
    <w:nsid w:val="75F464CF"/>
    <w:multiLevelType w:val="hybridMultilevel"/>
    <w:tmpl w:val="4EE06CF6"/>
    <w:lvl w:ilvl="0" w:tplc="93244A3A">
      <w:start w:val="1"/>
      <w:numFmt w:val="decimal"/>
      <w:lvlText w:val="%1."/>
      <w:lvlJc w:val="left"/>
      <w:pPr>
        <w:ind w:left="540" w:hanging="320"/>
      </w:pPr>
      <w:rPr>
        <w:b/>
        <w:bCs/>
        <w:color w:val="1A5FA8"/>
      </w:rPr>
    </w:lvl>
    <w:lvl w:ilvl="1" w:tplc="FC9ECBB0">
      <w:numFmt w:val="decimal"/>
      <w:lvlText w:val=""/>
      <w:lvlJc w:val="left"/>
    </w:lvl>
    <w:lvl w:ilvl="2" w:tplc="97005E92">
      <w:numFmt w:val="decimal"/>
      <w:lvlText w:val=""/>
      <w:lvlJc w:val="left"/>
    </w:lvl>
    <w:lvl w:ilvl="3" w:tplc="79DEDB50">
      <w:numFmt w:val="decimal"/>
      <w:lvlText w:val=""/>
      <w:lvlJc w:val="left"/>
    </w:lvl>
    <w:lvl w:ilvl="4" w:tplc="247ACDB2">
      <w:numFmt w:val="decimal"/>
      <w:lvlText w:val=""/>
      <w:lvlJc w:val="left"/>
    </w:lvl>
    <w:lvl w:ilvl="5" w:tplc="C3AE9ECA">
      <w:numFmt w:val="decimal"/>
      <w:lvlText w:val=""/>
      <w:lvlJc w:val="left"/>
    </w:lvl>
    <w:lvl w:ilvl="6" w:tplc="4F1A2F1C">
      <w:numFmt w:val="decimal"/>
      <w:lvlText w:val=""/>
      <w:lvlJc w:val="left"/>
    </w:lvl>
    <w:lvl w:ilvl="7" w:tplc="BE6CA8B8">
      <w:numFmt w:val="decimal"/>
      <w:lvlText w:val=""/>
      <w:lvlJc w:val="left"/>
    </w:lvl>
    <w:lvl w:ilvl="8" w:tplc="18141CBC">
      <w:numFmt w:val="decimal"/>
      <w:lvlText w:val=""/>
      <w:lvlJc w:val="left"/>
    </w:lvl>
  </w:abstractNum>
  <w:abstractNum w:abstractNumId="13" w15:restartNumberingAfterBreak="0">
    <w:nsid w:val="7A032946"/>
    <w:multiLevelType w:val="hybridMultilevel"/>
    <w:tmpl w:val="4CB8AD06"/>
    <w:lvl w:ilvl="0" w:tplc="515EFD06">
      <w:start w:val="1"/>
      <w:numFmt w:val="decimal"/>
      <w:lvlText w:val="%1."/>
      <w:lvlJc w:val="left"/>
      <w:pPr>
        <w:ind w:left="540" w:hanging="320"/>
      </w:pPr>
      <w:rPr>
        <w:b/>
        <w:bCs/>
        <w:color w:val="1A5FA8"/>
      </w:rPr>
    </w:lvl>
    <w:lvl w:ilvl="1" w:tplc="67964342">
      <w:numFmt w:val="decimal"/>
      <w:lvlText w:val=""/>
      <w:lvlJc w:val="left"/>
    </w:lvl>
    <w:lvl w:ilvl="2" w:tplc="AC48D4B0">
      <w:numFmt w:val="decimal"/>
      <w:lvlText w:val=""/>
      <w:lvlJc w:val="left"/>
    </w:lvl>
    <w:lvl w:ilvl="3" w:tplc="05E8D686">
      <w:numFmt w:val="decimal"/>
      <w:lvlText w:val=""/>
      <w:lvlJc w:val="left"/>
    </w:lvl>
    <w:lvl w:ilvl="4" w:tplc="88E2B2CE">
      <w:numFmt w:val="decimal"/>
      <w:lvlText w:val=""/>
      <w:lvlJc w:val="left"/>
    </w:lvl>
    <w:lvl w:ilvl="5" w:tplc="1B563920">
      <w:numFmt w:val="decimal"/>
      <w:lvlText w:val=""/>
      <w:lvlJc w:val="left"/>
    </w:lvl>
    <w:lvl w:ilvl="6" w:tplc="E2C2B57C">
      <w:numFmt w:val="decimal"/>
      <w:lvlText w:val=""/>
      <w:lvlJc w:val="left"/>
    </w:lvl>
    <w:lvl w:ilvl="7" w:tplc="D2328670">
      <w:numFmt w:val="decimal"/>
      <w:lvlText w:val=""/>
      <w:lvlJc w:val="left"/>
    </w:lvl>
    <w:lvl w:ilvl="8" w:tplc="E848AC12">
      <w:numFmt w:val="decimal"/>
      <w:lvlText w:val=""/>
      <w:lvlJc w:val="left"/>
    </w:lvl>
  </w:abstractNum>
  <w:num w:numId="1" w16cid:durableId="1091658274">
    <w:abstractNumId w:val="5"/>
    <w:lvlOverride w:ilvl="0">
      <w:startOverride w:val="1"/>
    </w:lvlOverride>
  </w:num>
  <w:num w:numId="2" w16cid:durableId="347761143">
    <w:abstractNumId w:val="11"/>
    <w:lvlOverride w:ilvl="0">
      <w:startOverride w:val="1"/>
    </w:lvlOverride>
  </w:num>
  <w:num w:numId="3" w16cid:durableId="381829636">
    <w:abstractNumId w:val="12"/>
    <w:lvlOverride w:ilvl="0">
      <w:startOverride w:val="1"/>
    </w:lvlOverride>
  </w:num>
  <w:num w:numId="4" w16cid:durableId="479201579">
    <w:abstractNumId w:val="9"/>
    <w:lvlOverride w:ilvl="0">
      <w:startOverride w:val="1"/>
    </w:lvlOverride>
  </w:num>
  <w:num w:numId="5" w16cid:durableId="1025987195">
    <w:abstractNumId w:val="3"/>
    <w:lvlOverride w:ilvl="0">
      <w:startOverride w:val="1"/>
    </w:lvlOverride>
  </w:num>
  <w:num w:numId="6" w16cid:durableId="90784344">
    <w:abstractNumId w:val="10"/>
    <w:lvlOverride w:ilvl="0">
      <w:startOverride w:val="1"/>
    </w:lvlOverride>
  </w:num>
  <w:num w:numId="7" w16cid:durableId="1213227845">
    <w:abstractNumId w:val="8"/>
    <w:lvlOverride w:ilvl="0">
      <w:startOverride w:val="1"/>
    </w:lvlOverride>
  </w:num>
  <w:num w:numId="8" w16cid:durableId="658388716">
    <w:abstractNumId w:val="1"/>
    <w:lvlOverride w:ilvl="0">
      <w:startOverride w:val="1"/>
    </w:lvlOverride>
  </w:num>
  <w:num w:numId="9" w16cid:durableId="1692150040">
    <w:abstractNumId w:val="7"/>
    <w:lvlOverride w:ilvl="0">
      <w:startOverride w:val="1"/>
    </w:lvlOverride>
  </w:num>
  <w:num w:numId="10" w16cid:durableId="1275407941">
    <w:abstractNumId w:val="4"/>
    <w:lvlOverride w:ilvl="0">
      <w:startOverride w:val="1"/>
    </w:lvlOverride>
  </w:num>
  <w:num w:numId="11" w16cid:durableId="1276327488">
    <w:abstractNumId w:val="6"/>
    <w:lvlOverride w:ilvl="0">
      <w:startOverride w:val="1"/>
    </w:lvlOverride>
  </w:num>
  <w:num w:numId="12" w16cid:durableId="837577090">
    <w:abstractNumId w:val="0"/>
    <w:lvlOverride w:ilvl="0">
      <w:startOverride w:val="1"/>
    </w:lvlOverride>
  </w:num>
  <w:num w:numId="13" w16cid:durableId="191936446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387"/>
    <w:rsid w:val="00003387"/>
    <w:rsid w:val="00056C83"/>
    <w:rsid w:val="003976FA"/>
    <w:rsid w:val="00493200"/>
    <w:rsid w:val="006D6FB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8D8A3"/>
  <w15:docId w15:val="{88CB6322-D176-44C1-888B-C6B039981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8" w:space="6" w:color="2979C8"/>
      </w:pBdr>
      <w:spacing w:before="320" w:after="200"/>
      <w:outlineLvl w:val="0"/>
    </w:pPr>
    <w:rPr>
      <w:b/>
      <w:bCs/>
      <w:color w:val="0D2D5E"/>
      <w:sz w:val="34"/>
      <w:szCs w:val="34"/>
    </w:rPr>
  </w:style>
  <w:style w:type="paragraph" w:styleId="Ttulo2">
    <w:name w:val="heading 2"/>
    <w:uiPriority w:val="9"/>
    <w:unhideWhenUsed/>
    <w:qFormat/>
    <w:pPr>
      <w:spacing w:before="240" w:after="140"/>
      <w:outlineLvl w:val="1"/>
    </w:pPr>
    <w:rPr>
      <w:b/>
      <w:bCs/>
      <w:color w:val="1A5FA8"/>
      <w:sz w:val="27"/>
      <w:szCs w:val="27"/>
    </w:rPr>
  </w:style>
  <w:style w:type="paragraph" w:styleId="Ttulo3">
    <w:name w:val="heading 3"/>
    <w:uiPriority w:val="9"/>
    <w:unhideWhenUsed/>
    <w:qFormat/>
    <w:pPr>
      <w:spacing w:before="180" w:after="100"/>
      <w:outlineLvl w:val="2"/>
    </w:pPr>
    <w:rPr>
      <w:b/>
      <w:bCs/>
      <w:color w:val="1A3A8F"/>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pPr>
      <w:spacing w:line="240" w:lineRule="auto"/>
    </w:pPr>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pPr>
      <w:spacing w:line="240" w:lineRule="auto"/>
    </w:pPr>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Sumrio1">
    <w:name w:val="toc 1"/>
    <w:basedOn w:val="Normal"/>
    <w:next w:val="Normal"/>
    <w:autoRedefine/>
    <w:uiPriority w:val="39"/>
    <w:unhideWhenUsed/>
    <w:rsid w:val="00056C83"/>
    <w:pPr>
      <w:spacing w:after="100"/>
    </w:pPr>
  </w:style>
  <w:style w:type="paragraph" w:styleId="Sumrio3">
    <w:name w:val="toc 3"/>
    <w:basedOn w:val="Normal"/>
    <w:next w:val="Normal"/>
    <w:autoRedefine/>
    <w:uiPriority w:val="39"/>
    <w:unhideWhenUsed/>
    <w:rsid w:val="00056C83"/>
    <w:pPr>
      <w:spacing w:after="100"/>
      <w:ind w:left="440"/>
    </w:pPr>
  </w:style>
  <w:style w:type="paragraph" w:styleId="Sumrio2">
    <w:name w:val="toc 2"/>
    <w:basedOn w:val="Normal"/>
    <w:next w:val="Normal"/>
    <w:autoRedefine/>
    <w:uiPriority w:val="39"/>
    <w:unhideWhenUsed/>
    <w:rsid w:val="00056C8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6384</Words>
  <Characters>34474</Characters>
  <Application>Microsoft Office Word</Application>
  <DocSecurity>0</DocSecurity>
  <Lines>287</Lines>
  <Paragraphs>81</Paragraphs>
  <ScaleCrop>false</ScaleCrop>
  <Company/>
  <LinksUpToDate>false</LinksUpToDate>
  <CharactersWithSpaces>40777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Proposta de Projeto - Squad 100% Agêntica</dc:title>
  <dc:creator>Squad Agêntica - Proposta</dc:creator>
  <dc:description>Plano de implementação por fases</dc:description>
  <cp:lastModifiedBy>Matheus Castro Vieira</cp:lastModifiedBy>
  <cp:revision>2</cp:revision>
  <dcterms:created xsi:type="dcterms:W3CDTF">2026-05-24T23:09:00Z</dcterms:created>
  <dcterms:modified xsi:type="dcterms:W3CDTF">2026-05-24T23:09:00Z</dcterms:modified>
</cp:coreProperties>
</file>