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 de interiores: Área Gourmet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 espaço gourmet deve ser versátil e dinâmico para atender às mais variadas atividades que ali ocorrem. Pensando nisso, os mobiliários escolhidos podem ser utilizados para diferentes atividades ao mesmo tempo. A presença da madeira no ambiente traz aconchego e conforto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obs: parceria Filipe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