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9bd4d2979f2d51684036a19915724dcdcc0ba35"/>
    <w:p>
      <w:pPr>
        <w:pStyle w:val="Heading1"/>
      </w:pPr>
      <w:r>
        <w:t xml:space="preserve">Initial Research &amp; Feasibility Report: Retail Algorithmic Trading System</w:t>
      </w:r>
    </w:p>
    <w:bookmarkStart w:id="21" w:name="X88ea33ed962ce4c97a130f10f7502a7bd26bd41"/>
    <w:p>
      <w:pPr>
        <w:pStyle w:val="Heading2"/>
      </w:pPr>
      <w:r>
        <w:t xml:space="preserve">1. Time-Frame Methodology Matrix (Intraday vs. Swing)</w:t>
      </w:r>
    </w:p>
    <w:p>
      <w:pPr>
        <w:pStyle w:val="FirstParagraph"/>
      </w:pPr>
      <w:r>
        <w:rPr>
          <w:b/>
          <w:bCs/>
        </w:rPr>
        <w:t xml:space="preserve">Intraday Trading:</w:t>
      </w:r>
      <w:r>
        <w:t xml:space="preserve"> </w:t>
      </w:r>
      <w:r>
        <w:t xml:space="preserve">Intraday strategies entail high-frequency decisions and many trades per day, which means transaction costs and slippage can heavily impact profits. Short-term strategies like</w:t>
      </w:r>
      <w:r>
        <w:t xml:space="preserve"> </w:t>
      </w:r>
      <w:r>
        <w:rPr>
          <w:i/>
          <w:iCs/>
        </w:rPr>
        <w:t xml:space="preserve">mean reversion</w:t>
      </w:r>
      <w:r>
        <w:t xml:space="preserve"> </w:t>
      </w:r>
      <w:r>
        <w:t xml:space="preserve">can technically work on very fast timeframes (e.g. 5-minute or even 1-minute charts), but they require careful trade execution to be profitable. Research indicates that mean-reverting signals are strongest at very short horizons (around 4–8 minutes), yet a retail trader must use tactics like passive limit orders to overcome bid-ask spreads and commissions. Even then, ultra-intraday mean reversion carries</w:t>
      </w:r>
      <w:r>
        <w:t xml:space="preserve"> </w:t>
      </w:r>
      <w:r>
        <w:rPr>
          <w:b/>
          <w:bCs/>
        </w:rPr>
        <w:t xml:space="preserve">negative skew</w:t>
      </w:r>
      <w:r>
        <w:t xml:space="preserve"> </w:t>
      </w:r>
      <w:r>
        <w:t xml:space="preserve">(many small gains, few big losses), demanding deep pockets and discipline to weather abrupt losses.</w:t>
      </w:r>
      <w:r>
        <w:t xml:space="preserve"> </w:t>
      </w:r>
      <w:r>
        <w:rPr>
          <w:i/>
          <w:iCs/>
        </w:rPr>
        <w:t xml:space="preserve">Trend-following</w:t>
      </w:r>
      <w:r>
        <w:t xml:space="preserve"> </w:t>
      </w:r>
      <w:r>
        <w:t xml:space="preserve">on very intraday scales tends to be ineffective for retail traders – strong trends often reverse quickly on the scale of hours, and the small profit per trade often can’t overcome fees. In practice, intraday retail trading often focuses on high-liquidity instruments (e.g. major ETFs, futures) and strategies like</w:t>
      </w:r>
      <w:r>
        <w:t xml:space="preserve"> </w:t>
      </w:r>
      <w:r>
        <w:rPr>
          <w:b/>
          <w:bCs/>
        </w:rPr>
        <w:t xml:space="preserve">scalping</w:t>
      </w:r>
      <w:r>
        <w:t xml:space="preserve"> </w:t>
      </w:r>
      <w:r>
        <w:t xml:space="preserve">or short-term momentum, but success hinges on ultra-low cost execution and possibly zero-commission brokers. The</w:t>
      </w:r>
      <w:r>
        <w:t xml:space="preserve"> </w:t>
      </w:r>
      <w:r>
        <w:rPr>
          <w:b/>
          <w:bCs/>
        </w:rPr>
        <w:t xml:space="preserve">workflow</w:t>
      </w:r>
      <w:r>
        <w:t xml:space="preserve"> </w:t>
      </w:r>
      <w:r>
        <w:t xml:space="preserve">for intraday trading emphasizes real-time data (Level-1 quotes, order book changes) and rapid reaction to technical signals or news, given trades are opened and closed within the same day. Intraday traders often rely on technical indicators (e.g. VWAP, RSI on 5-minute charts) and real-time sentiment (like detecting breaking news or tweets) to make quick decisions, accepting that they must cut losses fast and manage many small trades.</w:t>
      </w:r>
    </w:p>
    <w:p>
      <w:pPr>
        <w:pStyle w:val="BodyText"/>
      </w:pPr>
      <w:r>
        <w:rPr>
          <w:b/>
          <w:bCs/>
        </w:rPr>
        <w:t xml:space="preserve">Swing Trading:</w:t>
      </w:r>
      <w:r>
        <w:t xml:space="preserve"> </w:t>
      </w:r>
      <w:r>
        <w:t xml:space="preserve">Swing trading involves holding positions for multiple days to weeks, targeting larger moves. With far fewer trades, the impact of transaction costs is much lower, which is advantageous for retail traders. Strategies like</w:t>
      </w:r>
      <w:r>
        <w:t xml:space="preserve"> </w:t>
      </w:r>
      <w:r>
        <w:rPr>
          <w:i/>
          <w:iCs/>
        </w:rPr>
        <w:t xml:space="preserve">trend-following momentum</w:t>
      </w:r>
      <w:r>
        <w:t xml:space="preserve"> </w:t>
      </w:r>
      <w:r>
        <w:t xml:space="preserve">are more viable on multi-day timeframes because the slower pace means even retail traders (who often face higher per-trade costs than institutions) can “play” in this arena without getting eaten by fees. Indeed, research suggests the</w:t>
      </w:r>
      <w:r>
        <w:t xml:space="preserve"> </w:t>
      </w:r>
      <w:r>
        <w:rPr>
          <w:b/>
          <w:bCs/>
        </w:rPr>
        <w:t xml:space="preserve">optimal Sharpe ratio for momentum</w:t>
      </w:r>
      <w:r>
        <w:t xml:space="preserve"> </w:t>
      </w:r>
      <w:r>
        <w:t xml:space="preserve">strategies often occurs in the multi-day to few-month horizon – a sweet spot where trends persist but trading is not so frequent that costs dominate. Swing traders can also incorporate</w:t>
      </w:r>
      <w:r>
        <w:t xml:space="preserve"> </w:t>
      </w:r>
      <w:r>
        <w:rPr>
          <w:i/>
          <w:iCs/>
        </w:rPr>
        <w:t xml:space="preserve">mean reversion</w:t>
      </w:r>
      <w:r>
        <w:t xml:space="preserve"> </w:t>
      </w:r>
      <w:r>
        <w:t xml:space="preserve">on daily or 4-hour charts (e.g. buying after an oversold week and selling after mean value is regained). Such medium-term mean reversion signals are generally “cleaner” (higher signal-to-noise) than on ultra-short intraday charts, but they occur less often. A daily mean-reversion strategy might use indicators like daily RSI or Bollinger Bands to detect extremes, with an expectation that prices revert over days. Because trades are held overnight, swing trading has</w:t>
      </w:r>
      <w:r>
        <w:t xml:space="preserve"> </w:t>
      </w:r>
      <w:r>
        <w:rPr>
          <w:b/>
          <w:bCs/>
        </w:rPr>
        <w:t xml:space="preserve">overnight gap risk</w:t>
      </w:r>
      <w:r>
        <w:t xml:space="preserve"> </w:t>
      </w:r>
      <w:r>
        <w:t xml:space="preserve">– unexpected news can cause large moves while markets are closed. Thus, risk management (e.g. stop-loss orders or hedges) is crucial. The swing trading workflow typically includes end-of-day analysis of charts, perhaps using 4-hour or daily candles, and may integrate fundamental context (earnings coming up, macro trends) since these matter over multi-day horizons. Notably, the</w:t>
      </w:r>
      <w:r>
        <w:t xml:space="preserve"> </w:t>
      </w:r>
      <w:r>
        <w:rPr>
          <w:i/>
          <w:iCs/>
        </w:rPr>
        <w:t xml:space="preserve">mean reversion vs. trend</w:t>
      </w:r>
      <w:r>
        <w:t xml:space="preserve"> </w:t>
      </w:r>
      <w:r>
        <w:t xml:space="preserve">question depends on timeframe: evidence suggests very short (minutes) and very long (multi-year) horizons favor mean reversion, whereas intermediate lengths (days to months) favor trend momentum. For example, a 5-minute chart may show many micro mean-reverting oscillations (useful for scalping if costs are minimized), but a 4-hour chart of the same asset might be better traded with a trend-following approach (capturing a multi-day move) because significant trends can develop over days before mean-reverting forces set in. Crucially,</w:t>
      </w:r>
      <w:r>
        <w:t xml:space="preserve"> </w:t>
      </w:r>
      <w:r>
        <w:rPr>
          <w:b/>
          <w:bCs/>
        </w:rPr>
        <w:t xml:space="preserve">retail transaction costs tilt the balance</w:t>
      </w:r>
      <w:r>
        <w:t xml:space="preserve">: a mean-reversion strategy on 5-minute bars could require dozens of trades a day, likely unprofitable once commissions/spread are paid, whereas a 4-hour-bar strategy trades far less and can absorb those costs. In summary,</w:t>
      </w:r>
      <w:r>
        <w:t xml:space="preserve"> </w:t>
      </w:r>
      <w:r>
        <w:rPr>
          <w:b/>
          <w:bCs/>
        </w:rPr>
        <w:t xml:space="preserve">intraday trading</w:t>
      </w:r>
      <w:r>
        <w:t xml:space="preserve"> </w:t>
      </w:r>
      <w:r>
        <w:t xml:space="preserve">demands methods that exploit very short-term inefficiencies with tight cost control, while</w:t>
      </w:r>
      <w:r>
        <w:t xml:space="preserve"> </w:t>
      </w:r>
      <w:r>
        <w:rPr>
          <w:b/>
          <w:bCs/>
        </w:rPr>
        <w:t xml:space="preserve">swing trading</w:t>
      </w:r>
      <w:r>
        <w:t xml:space="preserve"> </w:t>
      </w:r>
      <w:r>
        <w:t xml:space="preserve">allows a more relaxed, broader analysis (including fundamentals) to ride multi-day price swings with fewer, larger moves per trade.</w:t>
      </w:r>
    </w:p>
    <w:p>
      <w:pPr>
        <w:pStyle w:val="BodyText"/>
      </w:pPr>
      <w:r>
        <w:rPr>
          <w:b/>
          <w:bCs/>
        </w:rPr>
        <w:t xml:space="preserve">Options Adaptation:</w:t>
      </w:r>
      <w:r>
        <w:t xml:space="preserve"> </w:t>
      </w:r>
      <w:r>
        <w:t xml:space="preserve">Trading options intraday vs. swing introduces additional considerations of the options’ Greek sensitivities and the</w:t>
      </w:r>
      <w:r>
        <w:t xml:space="preserve"> </w:t>
      </w:r>
      <w:r>
        <w:rPr>
          <w:i/>
          <w:iCs/>
        </w:rPr>
        <w:t xml:space="preserve">volatility surface</w:t>
      </w:r>
      <w:r>
        <w:t xml:space="preserve">. For</w:t>
      </w:r>
      <w:r>
        <w:t xml:space="preserve"> </w:t>
      </w:r>
      <w:r>
        <w:rPr>
          <w:b/>
          <w:bCs/>
        </w:rPr>
        <w:t xml:space="preserve">intraday options trading</w:t>
      </w:r>
      <w:r>
        <w:t xml:space="preserve">, the primary Greeks of concern are</w:t>
      </w:r>
      <w:r>
        <w:t xml:space="preserve"> </w:t>
      </w:r>
      <w:r>
        <w:rPr>
          <w:b/>
          <w:bCs/>
        </w:rPr>
        <w:t xml:space="preserve">Gamma</w:t>
      </w:r>
      <w:r>
        <w:t xml:space="preserve"> </w:t>
      </w:r>
      <w:r>
        <w:t xml:space="preserve">and</w:t>
      </w:r>
      <w:r>
        <w:t xml:space="preserve"> </w:t>
      </w:r>
      <w:r>
        <w:rPr>
          <w:b/>
          <w:bCs/>
        </w:rPr>
        <w:t xml:space="preserve">Vega</w:t>
      </w:r>
      <w:r>
        <w:t xml:space="preserve">. Intraday traders often use short-dated options (weekly or near expiration) to maximize leverage on quick moves; these options have high Gamma, meaning their delta (and thus option price) responds sharply to small underlying moves. That’s advantageous for quick profits if you catch the move, but it also means risk can spike if the underlying swings against the position. Vega (sensitivity to implied volatility) is also crucial intraday – for example, if a surprise news event hits, implied vols can jump intraday and dramatically change option prices even without a large underlying move. An intraday options trader might exploit this by, say, buying options ahead of an anticipated volatility jump or employing strategies like straddles during news releases. However, Theta (time decay) is less of an immediate factor intraday (only a few hours of decay), so a day trader may not worry as much about time decay as long as they close by end of day.</w:t>
      </w:r>
      <w:r>
        <w:t xml:space="preserve"> </w:t>
      </w:r>
      <w:r>
        <w:rPr>
          <w:b/>
          <w:bCs/>
        </w:rPr>
        <w:t xml:space="preserve">Swing trading options</w:t>
      </w:r>
      <w:r>
        <w:t xml:space="preserve">, in contrast, puts more emphasis on</w:t>
      </w:r>
      <w:r>
        <w:t xml:space="preserve"> </w:t>
      </w:r>
      <w:r>
        <w:rPr>
          <w:b/>
          <w:bCs/>
        </w:rPr>
        <w:t xml:space="preserve">Delta and Theta</w:t>
      </w:r>
      <w:r>
        <w:t xml:space="preserve">. Over several days or weeks, time decay can substantially erode an option’s value, so swing traders often select options with a longer expiry or structure trades (spreads, covered calls) to mitigate Theta bleed. Delta – essentially the underlying exposure – must be managed with the understanding that the underlying asset can move significantly over days; swing traders might adjust delta periodically or use delta-hedging if the strategy calls for it. They also must anticipate changes in the volatility surface: implied volatility could rise or fall over the holding period (especially around earnings announcements or economic data releases). Thus, a swing trader might, for example,</w:t>
      </w:r>
      <w:r>
        <w:t xml:space="preserve"> </w:t>
      </w:r>
      <w:r>
        <w:rPr>
          <w:i/>
          <w:iCs/>
        </w:rPr>
        <w:t xml:space="preserve">buy calls</w:t>
      </w:r>
      <w:r>
        <w:t xml:space="preserve"> </w:t>
      </w:r>
      <w:r>
        <w:t xml:space="preserve">on a stock a month before an earnings report, expecting not only a directional move but also an increase in implied volatility (vol spike) as the event approaches. Conversely, if vol is unusually high, a swing trader might favor selling options (or spreads) to capture volatility premium, betting that implied vol will mean-revert downwards. In practice,</w:t>
      </w:r>
      <w:r>
        <w:t xml:space="preserve"> </w:t>
      </w:r>
      <w:r>
        <w:rPr>
          <w:b/>
          <w:bCs/>
        </w:rPr>
        <w:t xml:space="preserve">volatility surface analysis</w:t>
      </w:r>
      <w:r>
        <w:t xml:space="preserve"> </w:t>
      </w:r>
      <w:r>
        <w:t xml:space="preserve">(the grid of implied volatilities across strikes and expiries) guides strike selection: a retail trader can identify relatively “cheap” options (low implied vol) to buy or “expensive” ones to sell. For instance, a swing trader noticing that 3-month ATM options on an index have a significantly higher implied vol than 1-month options (perhaps due to a known event in 3 months) might structure a calendar spread to exploit that skew. In summary, intraday options trading leverages short-term volatility and fast gamma-driven delta changes (quick in-and-out based on order flow or news jolts), whereas swing options trading involves positioning for multi-day moves while minding</w:t>
      </w:r>
      <w:r>
        <w:t xml:space="preserve"> </w:t>
      </w:r>
      <w:r>
        <w:rPr>
          <w:b/>
          <w:bCs/>
        </w:rPr>
        <w:t xml:space="preserve">Theta decay and volatility regime shifts</w:t>
      </w:r>
      <w:r>
        <w:t xml:space="preserve">. In both cases,</w:t>
      </w:r>
      <w:r>
        <w:t xml:space="preserve"> </w:t>
      </w:r>
      <w:r>
        <w:rPr>
          <w:i/>
          <w:iCs/>
        </w:rPr>
        <w:t xml:space="preserve">position sizing</w:t>
      </w:r>
      <w:r>
        <w:t xml:space="preserve"> </w:t>
      </w:r>
      <w:r>
        <w:t xml:space="preserve">should account for options’ leverage: retail traders typically risk only a small portion of capital per option trade due to the high volatility of options themselves.</w:t>
      </w:r>
    </w:p>
    <w:p>
      <w:pPr>
        <w:pStyle w:val="BodyText"/>
      </w:pPr>
      <w:r>
        <w:rPr>
          <w:b/>
          <w:bCs/>
        </w:rPr>
        <w:t xml:space="preserve">Workflow Distinctions:</w:t>
      </w:r>
      <w:r>
        <w:t xml:space="preserve"> </w:t>
      </w:r>
      <w:r>
        <w:t xml:space="preserve">To concretize the workflows: an</w:t>
      </w:r>
      <w:r>
        <w:t xml:space="preserve"> </w:t>
      </w:r>
      <w:r>
        <w:rPr>
          <w:b/>
          <w:bCs/>
        </w:rPr>
        <w:t xml:space="preserve">intraday (day trading) workflow</w:t>
      </w:r>
      <w:r>
        <w:t xml:space="preserve"> </w:t>
      </w:r>
      <w:r>
        <w:t xml:space="preserve">might start before market open by identifying a handful of stocks or instruments with news catalysts or technical setups (gap up, earnings, etc.). During the trading session, the trader uses real-time charting on 1-min to 15-min intervals, places rapid orders (often with automation or hotkeys), and monitors Level 2 order book dynamics. Risk management is immediate (tight stop-loss orders, or quickly reversing position if a scalp goes wrong). No positions are held overnight. By contrast, a</w:t>
      </w:r>
      <w:r>
        <w:t xml:space="preserve"> </w:t>
      </w:r>
      <w:r>
        <w:rPr>
          <w:b/>
          <w:bCs/>
        </w:rPr>
        <w:t xml:space="preserve">swing trading workflow</w:t>
      </w:r>
      <w:r>
        <w:t xml:space="preserve"> </w:t>
      </w:r>
      <w:r>
        <w:t xml:space="preserve">often involves evening or weekend research: scanning daily charts for pattern breakouts or mean-reversion signals, reading company news or macro reports, and selecting trades that will be held for days or weeks. Orders might be placed as limit orders to enter during market hours, and the trader periodically checks the portfolio during the day but isn’t glued to the screen. Risk is managed with wider stops or alerts, and positions might be hedged (e.g. buying an index put to hedge a portfolio of long swings during a risky week). Swing traders also incorporate fundamental data (e.g. a bullish swing trade on oil stocks if anticipating an OPEC decision) in a way intraday traders usually do not.</w:t>
      </w:r>
    </w:p>
    <w:p>
      <w:pPr>
        <w:pStyle w:val="BodyText"/>
      </w:pPr>
      <w:r>
        <w:t xml:space="preserve">Importantly,</w:t>
      </w:r>
      <w:r>
        <w:t xml:space="preserve"> </w:t>
      </w:r>
      <w:r>
        <w:rPr>
          <w:b/>
          <w:bCs/>
        </w:rPr>
        <w:t xml:space="preserve">mean reversion vs. trend example:</w:t>
      </w:r>
      <w:r>
        <w:t xml:space="preserve"> </w:t>
      </w:r>
      <w:r>
        <w:t xml:space="preserve">Does mean reversion work better on 5-minute or 4-hour charts? Given retail constraints, many practitioners find</w:t>
      </w:r>
      <w:r>
        <w:t xml:space="preserve"> </w:t>
      </w:r>
      <w:r>
        <w:rPr>
          <w:b/>
          <w:bCs/>
        </w:rPr>
        <w:t xml:space="preserve">daily or 4-hour mean reversion signals more reliable</w:t>
      </w:r>
      <w:r>
        <w:t xml:space="preserve"> </w:t>
      </w:r>
      <w:r>
        <w:t xml:space="preserve">– shorter timeframes have a lot of noise and require frequent trading (costly). Higher timeframes filter out noise; for example, a stock consistently reverts to its 20-day moving average after deviating by a certain percent might be a profitable swing strategy. On a 5-minute chart, that same stock’s oscillations are less predictable and more dominated by random order flow. However, as noted, very short-term mean reversion can work</w:t>
      </w:r>
      <w:r>
        <w:t xml:space="preserve"> </w:t>
      </w:r>
      <w:r>
        <w:rPr>
          <w:i/>
          <w:iCs/>
        </w:rPr>
        <w:t xml:space="preserve">if</w:t>
      </w:r>
      <w:r>
        <w:t xml:space="preserve"> </w:t>
      </w:r>
      <w:r>
        <w:t xml:space="preserve">one can execute cheaply – essentially acting like a market maker catching tiny deviations. Retail traders rarely have the infrastructure for that, so</w:t>
      </w:r>
      <w:r>
        <w:t xml:space="preserve"> </w:t>
      </w:r>
      <w:r>
        <w:rPr>
          <w:b/>
          <w:bCs/>
        </w:rPr>
        <w:t xml:space="preserve">practically, mean reversion is often better pursued on multi-hour or daily charts</w:t>
      </w:r>
      <w:r>
        <w:t xml:space="preserve"> </w:t>
      </w:r>
      <w:r>
        <w:t xml:space="preserve">where each trade’s expected profit is larger relative to costs. In contrast,</w:t>
      </w:r>
      <w:r>
        <w:t xml:space="preserve"> </w:t>
      </w:r>
      <w:r>
        <w:rPr>
          <w:b/>
          <w:bCs/>
        </w:rPr>
        <w:t xml:space="preserve">momentum/trend strategies</w:t>
      </w:r>
      <w:r>
        <w:t xml:space="preserve"> </w:t>
      </w:r>
      <w:r>
        <w:t xml:space="preserve">flip: they shine on intermediate horizons (multi-day swings), but on a 5-minute chart momentum is fleeting and often reversed by end of day. Thus, a</w:t>
      </w:r>
      <w:r>
        <w:t xml:space="preserve"> </w:t>
      </w:r>
      <w:r>
        <w:rPr>
          <w:i/>
          <w:iCs/>
        </w:rPr>
        <w:t xml:space="preserve">5-minute mean reversion</w:t>
      </w:r>
      <w:r>
        <w:t xml:space="preserve"> </w:t>
      </w:r>
      <w:r>
        <w:t xml:space="preserve">strategy might be feasible (with great care), whereas a</w:t>
      </w:r>
      <w:r>
        <w:t xml:space="preserve"> </w:t>
      </w:r>
      <w:r>
        <w:rPr>
          <w:i/>
          <w:iCs/>
        </w:rPr>
        <w:t xml:space="preserve">5-minute trend-following</w:t>
      </w:r>
      <w:r>
        <w:t xml:space="preserve"> </w:t>
      </w:r>
      <w:r>
        <w:t xml:space="preserve">strategy is likely to struggle; on a</w:t>
      </w:r>
      <w:r>
        <w:t xml:space="preserve"> </w:t>
      </w:r>
      <w:r>
        <w:rPr>
          <w:i/>
          <w:iCs/>
        </w:rPr>
        <w:t xml:space="preserve">4-hour chart</w:t>
      </w:r>
      <w:r>
        <w:t xml:space="preserve">, a trend-following strategy capturing a multi-day trend is very feasible, whereas a pure mean-reversion play might not trigger often or could miss the big trending moves that occur over such a span. In retail trading, fewer but higher-quality trades (as in swing trading) often yield a better risk-adjusted return than frantic intraday churning – unless one has a specific edge in execution or information intraday. This is why many “part-time” algorithmic traders gravitate toward swing strategies that align with end-of-day data and longer holding periods, making the most of limited resources and avoiding the intra-day arms race.</w:t>
      </w:r>
    </w:p>
    <w:p>
      <w:pPr>
        <w:pStyle w:val="BodyText"/>
      </w:pPr>
      <w:r>
        <w:t xml:space="preserve">For</w:t>
      </w:r>
      <w:r>
        <w:t xml:space="preserve"> </w:t>
      </w:r>
      <w:r>
        <w:rPr>
          <w:b/>
          <w:bCs/>
        </w:rPr>
        <w:t xml:space="preserve">options</w:t>
      </w:r>
      <w:r>
        <w:t xml:space="preserve">, adapting intraday vs. swing essentially means aligning the option’s characteristics with the trade horizon: intraday traders favor</w:t>
      </w:r>
      <w:r>
        <w:t xml:space="preserve"> </w:t>
      </w:r>
      <w:r>
        <w:rPr>
          <w:b/>
          <w:bCs/>
        </w:rPr>
        <w:t xml:space="preserve">weekly options or near-the-money short expiries</w:t>
      </w:r>
      <w:r>
        <w:t xml:space="preserve"> </w:t>
      </w:r>
      <w:r>
        <w:t xml:space="preserve">(highest Gamma, quick responsiveness) and often close them by day’s end to avoid overnight Theta decay or gap risk. Swing traders favor</w:t>
      </w:r>
      <w:r>
        <w:t xml:space="preserve"> </w:t>
      </w:r>
      <w:r>
        <w:rPr>
          <w:b/>
          <w:bCs/>
        </w:rPr>
        <w:t xml:space="preserve">further-out expiries or in-the-money options</w:t>
      </w:r>
      <w:r>
        <w:t xml:space="preserve"> </w:t>
      </w:r>
      <w:r>
        <w:t xml:space="preserve">to reduce Theta burn, or they use option spreads (like vertical spreads or butterflies) to define risk over the longer hold. They might also pay more attention to the</w:t>
      </w:r>
      <w:r>
        <w:t xml:space="preserve"> </w:t>
      </w:r>
      <w:r>
        <w:rPr>
          <w:b/>
          <w:bCs/>
        </w:rPr>
        <w:t xml:space="preserve">implied volatility term structure</w:t>
      </w:r>
      <w:r>
        <w:t xml:space="preserve"> </w:t>
      </w:r>
      <w:r>
        <w:t xml:space="preserve">– for example, ensuring they aren’t buying options right before an IV crush event (like after earnings). Both intraday and swing traders will use the Greeks for risk management: a retail swing trader might check the</w:t>
      </w:r>
      <w:r>
        <w:t xml:space="preserve"> </w:t>
      </w:r>
      <w:r>
        <w:rPr>
          <w:i/>
          <w:iCs/>
        </w:rPr>
        <w:t xml:space="preserve">Delta</w:t>
      </w:r>
      <w:r>
        <w:t xml:space="preserve"> </w:t>
      </w:r>
      <w:r>
        <w:t xml:space="preserve">of their option position to ensure their portfolio isn’t over-leveraged (e.g. a Delta equivalent of too many shares), and might use</w:t>
      </w:r>
      <w:r>
        <w:t xml:space="preserve"> </w:t>
      </w:r>
      <w:r>
        <w:rPr>
          <w:i/>
          <w:iCs/>
        </w:rPr>
        <w:t xml:space="preserve">Delta-neutral strategies</w:t>
      </w:r>
      <w:r>
        <w:t xml:space="preserve"> </w:t>
      </w:r>
      <w:r>
        <w:t xml:space="preserve">if aiming to trade volatility itself. An intraday trader, on the other hand, might monitor</w:t>
      </w:r>
      <w:r>
        <w:t xml:space="preserve"> </w:t>
      </w:r>
      <w:r>
        <w:rPr>
          <w:i/>
          <w:iCs/>
        </w:rPr>
        <w:t xml:space="preserve">Gamma scalping</w:t>
      </w:r>
      <w:r>
        <w:t xml:space="preserve"> </w:t>
      </w:r>
      <w:r>
        <w:t xml:space="preserve">opportunities (adjusting delta by trading underlying shares against an options position as the price moves intra-day). Overall,</w:t>
      </w:r>
      <w:r>
        <w:t xml:space="preserve"> </w:t>
      </w:r>
      <w:r>
        <w:rPr>
          <w:b/>
          <w:bCs/>
        </w:rPr>
        <w:t xml:space="preserve">intraday vs. swing</w:t>
      </w:r>
      <w:r>
        <w:t xml:space="preserve"> </w:t>
      </w:r>
      <w:r>
        <w:t xml:space="preserve">in the context of options highlights a trade-off: intraday can leverage options’ short-term leverage but must be precise and fast, whereas swing trading with options allows more strategic plays on volatility and time but demands managing the additional Greek dimensions over a longer period.</w:t>
      </w:r>
    </w:p>
    <w:p>
      <w:pPr>
        <w:pStyle w:val="BodyText"/>
      </w:pPr>
      <w:r>
        <w:rPr>
          <w:i/>
          <w:iCs/>
        </w:rPr>
        <w:t xml:space="preserve">(Citations: Mean reversion timeframe effectiveness, lower noise on higher timeframes, retail cost advantages with slower trading. Options Greek focus: intraday vs swing.)</w:t>
      </w:r>
    </w:p>
    <w:bookmarkEnd w:id="21"/>
    <w:bookmarkStart w:id="27" w:name="architecture-comparison-the-role-of-ai"/>
    <w:p>
      <w:pPr>
        <w:pStyle w:val="Heading2"/>
      </w:pPr>
      <w:r>
        <w:t xml:space="preserve">2. Architecture Comparison: The Role of AI</w:t>
      </w:r>
    </w:p>
    <w:p>
      <w:pPr>
        <w:pStyle w:val="FirstParagraph"/>
      </w:pPr>
      <w:r>
        <w:t xml:space="preserve">We consider three architectural paradigms for the trading system’s AI component, dubbed</w:t>
      </w:r>
      <w:r>
        <w:t xml:space="preserve"> </w:t>
      </w:r>
      <w:r>
        <w:rPr>
          <w:b/>
          <w:bCs/>
        </w:rPr>
        <w:t xml:space="preserve">A. The Oracle</w:t>
      </w:r>
      <w:r>
        <w:t xml:space="preserve">,</w:t>
      </w:r>
      <w:r>
        <w:t xml:space="preserve"> </w:t>
      </w:r>
      <w:r>
        <w:rPr>
          <w:b/>
          <w:bCs/>
        </w:rPr>
        <w:t xml:space="preserve">B. The Analyst</w:t>
      </w:r>
      <w:r>
        <w:t xml:space="preserve">, and</w:t>
      </w:r>
      <w:r>
        <w:t xml:space="preserve"> </w:t>
      </w:r>
      <w:r>
        <w:rPr>
          <w:b/>
          <w:bCs/>
        </w:rPr>
        <w:t xml:space="preserve">C. The Generator</w:t>
      </w:r>
      <w:r>
        <w:t xml:space="preserve">. Each represents a different use of AI in the system – from a fully autonomous black-box trader (Oracle) to a human-guided hybrid (Analyst) to an AI assistant that writes code (Generator). Below we compare their approaches and evaluate pros/cons for a retail trader in terms of latency, compute cost, and interpretability.</w:t>
      </w:r>
    </w:p>
    <w:bookmarkStart w:id="22" w:name="X85ac182c4ab8dfb9c46c577750ce628901cb7c5"/>
    <w:p>
      <w:pPr>
        <w:pStyle w:val="Heading3"/>
      </w:pPr>
      <w:r>
        <w:t xml:space="preserve">A.</w:t>
      </w:r>
      <w:r>
        <w:t xml:space="preserve"> </w:t>
      </w:r>
      <w:r>
        <w:rPr>
          <w:i/>
          <w:iCs/>
        </w:rPr>
        <w:t xml:space="preserve">The Oracle</w:t>
      </w:r>
      <w:r>
        <w:t xml:space="preserve"> </w:t>
      </w:r>
      <w:r>
        <w:t xml:space="preserve">– End-to-End Reinforcement Learning Trader</w:t>
      </w:r>
    </w:p>
    <w:p>
      <w:pPr>
        <w:pStyle w:val="FirstParagraph"/>
      </w:pPr>
      <w:r>
        <w:rPr>
          <w:b/>
          <w:bCs/>
        </w:rPr>
        <w:t xml:space="preserve">Approach:</w:t>
      </w:r>
      <w:r>
        <w:t xml:space="preserve"> </w:t>
      </w:r>
      <w:r>
        <w:t xml:space="preserve">The Oracle is a</w:t>
      </w:r>
      <w:r>
        <w:t xml:space="preserve"> </w:t>
      </w:r>
      <w:r>
        <w:rPr>
          <w:i/>
          <w:iCs/>
        </w:rPr>
        <w:t xml:space="preserve">black-box AI</w:t>
      </w:r>
      <w:r>
        <w:t xml:space="preserve"> </w:t>
      </w:r>
      <w:r>
        <w:t xml:space="preserve">that directly outputs trading actions (buy/sell/hold) in real-time. This typically means training a</w:t>
      </w:r>
      <w:r>
        <w:t xml:space="preserve"> </w:t>
      </w:r>
      <w:r>
        <w:rPr>
          <w:b/>
          <w:bCs/>
        </w:rPr>
        <w:t xml:space="preserve">Deep Reinforcement Learning (RL)</w:t>
      </w:r>
      <w:r>
        <w:t xml:space="preserve"> </w:t>
      </w:r>
      <w:r>
        <w:t xml:space="preserve">model (e.g. using algorithms like DQN or PPO) on market data, such that it “learns” an optimal policy to maximize returns. The RL agent observes state inputs (technical indicators, price series, maybe positions) and decides actions, with the reward being profit and risk-adjusted metrics. In an ideal scenario, this Oracle could process vast amounts of market data and discover complex patterns or strategies beyond human intuition, acting as an automated trader that continually adapts its policy through learning.</w:t>
      </w:r>
    </w:p>
    <w:p>
      <w:pPr>
        <w:pStyle w:val="BodyText"/>
      </w:pPr>
      <w:r>
        <w:rPr>
          <w:b/>
          <w:bCs/>
        </w:rPr>
        <w:t xml:space="preserve">Pros:</w:t>
      </w:r>
      <w:r>
        <w:t xml:space="preserve"> </w:t>
      </w:r>
      <w:r>
        <w:t xml:space="preserve">An end-to-end RL system can, in theory,</w:t>
      </w:r>
      <w:r>
        <w:t xml:space="preserve"> </w:t>
      </w:r>
      <w:r>
        <w:rPr>
          <w:i/>
          <w:iCs/>
        </w:rPr>
        <w:t xml:space="preserve">combine many sources of information and handle nonlinear decision-making</w:t>
      </w:r>
      <w:r>
        <w:t xml:space="preserve">. Since it optimizes trades directly against a reward function, it might uncover strategies that are hard to explicitly program. RL models have shown</w:t>
      </w:r>
      <w:r>
        <w:t xml:space="preserve"> </w:t>
      </w:r>
      <w:r>
        <w:rPr>
          <w:i/>
          <w:iCs/>
        </w:rPr>
        <w:t xml:space="preserve">strong adaptability</w:t>
      </w:r>
      <w:r>
        <w:t xml:space="preserve"> </w:t>
      </w:r>
      <w:r>
        <w:t xml:space="preserve">in dynamic environments and can optimize strategies in complex markets. For a retail trader, using a pre-built RL library (such as Stable Baselines in Python for PPO or DQN) can simplify implementation; once trained, the model makes decisions very quickly (inference is just a feed-forward pass through a neural network, typically milliseconds). This low</w:t>
      </w:r>
      <w:r>
        <w:t xml:space="preserve"> </w:t>
      </w:r>
      <w:r>
        <w:rPr>
          <w:i/>
          <w:iCs/>
        </w:rPr>
        <w:t xml:space="preserve">latency</w:t>
      </w:r>
      <w:r>
        <w:t xml:space="preserve"> </w:t>
      </w:r>
      <w:r>
        <w:t xml:space="preserve">at decision time means an RL agent, once ready, could trade intraday or even intra-minute without lag (latency mainly comes from market data feed and order execution, not the model computation). Another potential benefit is that RL can incorporate</w:t>
      </w:r>
      <w:r>
        <w:t xml:space="preserve"> </w:t>
      </w:r>
      <w:r>
        <w:rPr>
          <w:i/>
          <w:iCs/>
        </w:rPr>
        <w:t xml:space="preserve">multiple objectives</w:t>
      </w:r>
      <w:r>
        <w:t xml:space="preserve"> </w:t>
      </w:r>
      <w:r>
        <w:t xml:space="preserve">– for instance, via reward shaping it might naturally account for risk (drawdowns) as well as returns, thereby embedding a form of risk management in its decision logic. The Oracle model does not rely on manually crafted rules, so it isn’t limited by the developer’s preconceived ideas; it might identify subtle inter-market correlations or nonlinear price patterns on its own. Some academic studies have found deep RL agents can outperform simpler strategies under certain conditions, indicating this approach holds promise for improving returns and managing risk dynamically. In short, the Oracle aims for an</w:t>
      </w:r>
      <w:r>
        <w:t xml:space="preserve"> </w:t>
      </w:r>
      <w:r>
        <w:rPr>
          <w:i/>
          <w:iCs/>
        </w:rPr>
        <w:t xml:space="preserve">automated, adaptive trader</w:t>
      </w:r>
      <w:r>
        <w:t xml:space="preserve"> </w:t>
      </w:r>
      <w:r>
        <w:t xml:space="preserve">that could be left to operate with minimal human intervention.</w:t>
      </w:r>
    </w:p>
    <w:p>
      <w:pPr>
        <w:pStyle w:val="BodyText"/>
      </w:pPr>
      <w:r>
        <w:rPr>
          <w:b/>
          <w:bCs/>
        </w:rPr>
        <w:t xml:space="preserve">Cons:</w:t>
      </w:r>
      <w:r>
        <w:t xml:space="preserve"> </w:t>
      </w:r>
      <w:r>
        <w:t xml:space="preserve">The drawbacks for a retail setup are significant. First is the</w:t>
      </w:r>
      <w:r>
        <w:t xml:space="preserve"> </w:t>
      </w:r>
      <w:r>
        <w:rPr>
          <w:b/>
          <w:bCs/>
        </w:rPr>
        <w:t xml:space="preserve">compute cost and complexity of training</w:t>
      </w:r>
      <w:r>
        <w:t xml:space="preserve">. Deep RL typically requires large amounts of training data and many simulation episodes to converge to a good policy. Training a sophisticated RL trader on stock/forex data might require a beefy GPU (or even a cluster) and careful tuning – this is not trivial for a solo retail trader. The training process can be</w:t>
      </w:r>
      <w:r>
        <w:t xml:space="preserve"> </w:t>
      </w:r>
      <w:r>
        <w:rPr>
          <w:i/>
          <w:iCs/>
        </w:rPr>
        <w:t xml:space="preserve">time-consuming and computationally expensive</w:t>
      </w:r>
      <w:r>
        <w:t xml:space="preserve">, and even then, the resulting policy might overfit historical data. Indeed, researchers note that deep RL in trading faces challenges of</w:t>
      </w:r>
      <w:r>
        <w:t xml:space="preserve"> </w:t>
      </w:r>
      <w:r>
        <w:rPr>
          <w:i/>
          <w:iCs/>
        </w:rPr>
        <w:t xml:space="preserve">stability and robustness</w:t>
      </w:r>
      <w:r>
        <w:t xml:space="preserve">, often needing large datasets and still being sensitive to small changes in market regime. Another major con is</w:t>
      </w:r>
      <w:r>
        <w:t xml:space="preserve"> </w:t>
      </w:r>
      <w:r>
        <w:rPr>
          <w:b/>
          <w:bCs/>
        </w:rPr>
        <w:t xml:space="preserve">lack of interpretability</w:t>
      </w:r>
      <w:r>
        <w:t xml:space="preserve">. The Oracle is a black box – a neural network whose decisions are not easily explainable. In finance, a completely opaque model is problematic: it can undermine trust and make it hard to diagnose errors or adapt to regime changes. Financial AI experts warn that black-box models without clear reasoning pathways are considered untrustworthy and can fail in unexpected ways. An RL agent might, for example, learn to exploit a quirk in the training data that doesn’t generalize (like consistently buying before 2pm because historically there was a pattern – but if that pattern disappears, the agent might still do it blindly). Without interpretability, the trader can’t easily know</w:t>
      </w:r>
      <w:r>
        <w:t xml:space="preserve"> </w:t>
      </w:r>
      <w:r>
        <w:rPr>
          <w:i/>
          <w:iCs/>
        </w:rPr>
        <w:t xml:space="preserve">why</w:t>
      </w:r>
      <w:r>
        <w:t xml:space="preserve"> </w:t>
      </w:r>
      <w:r>
        <w:t xml:space="preserve">the model is doing what it does, or whether a drawdown is because of a temporary market phase or a fundamental flaw in the model. This ties into</w:t>
      </w:r>
      <w:r>
        <w:t xml:space="preserve"> </w:t>
      </w:r>
      <w:r>
        <w:rPr>
          <w:b/>
          <w:bCs/>
        </w:rPr>
        <w:t xml:space="preserve">robustness</w:t>
      </w:r>
      <w:r>
        <w:t xml:space="preserve">: financial markets are non-stationary, so a policy trained on past data might perform poorly when regimes shift (e.g., a volatility regime change or new economic crisis). RL models have to be retrained or at least fine-tuned on new data periodically, which again incurs compute cost and complexity. Additionally, pure RL might have issues with</w:t>
      </w:r>
      <w:r>
        <w:t xml:space="preserve"> </w:t>
      </w:r>
      <w:r>
        <w:rPr>
          <w:b/>
          <w:bCs/>
        </w:rPr>
        <w:t xml:space="preserve">latency during training</w:t>
      </w:r>
      <w:r>
        <w:t xml:space="preserve"> </w:t>
      </w:r>
      <w:r>
        <w:t xml:space="preserve">– while inference is fast, training an agent often involves simulating thousands of episodes; in trading, one must use historical data or a market simulator for this, which might not capture all real-world market microstructure or slippage. A retail trader doesn’t have a realistic simulator of the live market (beyond replaying historical data), so the RL training can suffer from a</w:t>
      </w:r>
      <w:r>
        <w:t xml:space="preserve"> </w:t>
      </w:r>
      <w:r>
        <w:rPr>
          <w:i/>
          <w:iCs/>
        </w:rPr>
        <w:t xml:space="preserve">reality gap</w:t>
      </w:r>
      <w:r>
        <w:t xml:space="preserve">. There’s also a risk of</w:t>
      </w:r>
      <w:r>
        <w:t xml:space="preserve"> </w:t>
      </w:r>
      <w:r>
        <w:rPr>
          <w:b/>
          <w:bCs/>
        </w:rPr>
        <w:t xml:space="preserve">“gaming” the simulator</w:t>
      </w:r>
      <w:r>
        <w:t xml:space="preserve">: RL agents sometimes find tricks to maximize reward in the training environment that wouldn’t actually work live (e.g. an agent in a simulated exchange might learn to place huge market orders to move price if the simulator doesn’t penalize it properly, a strategy that fails in real markets with liquidity considerations). In short, the Oracle approach, while theoretically powerful, is</w:t>
      </w:r>
      <w:r>
        <w:t xml:space="preserve"> </w:t>
      </w:r>
      <w:r>
        <w:rPr>
          <w:b/>
          <w:bCs/>
        </w:rPr>
        <w:t xml:space="preserve">resource-intensive to develop and not easily interpretable</w:t>
      </w:r>
      <w:r>
        <w:t xml:space="preserve">. For a retail trader, deploying a complex RL model without fully understanding it can be dangerous, and monitoring such a model requires careful validation (walk-forward testing, etc.). Lastly, consider</w:t>
      </w:r>
      <w:r>
        <w:t xml:space="preserve"> </w:t>
      </w:r>
      <w:r>
        <w:rPr>
          <w:b/>
          <w:bCs/>
        </w:rPr>
        <w:t xml:space="preserve">latency in live trading</w:t>
      </w:r>
      <w:r>
        <w:t xml:space="preserve">: if the model is big (say a large neural network), and especially if it’s doing something like an ensemble or Monte Carlo tree search (less common in trading RL, but possible), there could be a slight delay. However, in most cases the latency of a feed-forward network is negligible relative to market data speeds, so this is a minor issue compared to training cost and reliability.</w:t>
      </w:r>
    </w:p>
    <w:p>
      <w:pPr>
        <w:pStyle w:val="BodyText"/>
      </w:pPr>
      <w:r>
        <w:rPr>
          <w:b/>
          <w:bCs/>
        </w:rPr>
        <w:t xml:space="preserve">Retail Verdict (Oracle):</w:t>
      </w:r>
      <w:r>
        <w:t xml:space="preserve"> </w:t>
      </w:r>
      <w:r>
        <w:t xml:space="preserve">This approach is somewhat analogous to having an “AI autopilot” for your trading. It can be appealing (set it and let it learn/trade), but in practice a solo developer must be prepared to invest in computational resources and thorough testing. The lack of interpretability is a big con for retail – not only for trust, but also because if something goes wrong (e.g., sudden losses), the trader may not know how to fix or adjust the model quickly. There’s also the risk that an RL agent might take on hidden risks to maximize its reward (e.g., selling lots of far OTM options to collect premium – it looks profitable until a black swan event wipes out the gains). Without transparent logic, these hidden strategies are hard to catch before they blow up. Regulators and experienced quants often emphasize</w:t>
      </w:r>
      <w:r>
        <w:t xml:space="preserve"> </w:t>
      </w:r>
      <w:r>
        <w:rPr>
          <w:b/>
          <w:bCs/>
        </w:rPr>
        <w:t xml:space="preserve">transparency and auditability</w:t>
      </w:r>
      <w:r>
        <w:t xml:space="preserve"> </w:t>
      </w:r>
      <w:r>
        <w:t xml:space="preserve">in trading algorithms – a pure RL black-box provides neither, which might limit its practical use unless paired with strong oversight mechanisms. In summary,</w:t>
      </w:r>
      <w:r>
        <w:t xml:space="preserve"> </w:t>
      </w:r>
      <w:r>
        <w:rPr>
          <w:b/>
          <w:bCs/>
        </w:rPr>
        <w:t xml:space="preserve">The Oracle (end-to-end RL)</w:t>
      </w:r>
      <w:r>
        <w:t xml:space="preserve"> </w:t>
      </w:r>
      <w:r>
        <w:t xml:space="preserve">offers</w:t>
      </w:r>
      <w:r>
        <w:t xml:space="preserve"> </w:t>
      </w:r>
      <w:r>
        <w:rPr>
          <w:i/>
          <w:iCs/>
        </w:rPr>
        <w:t xml:space="preserve">potential high reward and adaptability</w:t>
      </w:r>
      <w:r>
        <w:t xml:space="preserve">, but at the cost of</w:t>
      </w:r>
      <w:r>
        <w:t xml:space="preserve"> </w:t>
      </w:r>
      <w:r>
        <w:rPr>
          <w:i/>
          <w:iCs/>
        </w:rPr>
        <w:t xml:space="preserve">high complexity, opaque decision-making, and significant computational demands</w:t>
      </w:r>
      <w:r>
        <w:t xml:space="preserve">. It might be overkill or too risky for most retail traders, unless one has a strong ML background and infrastructure to continuously train and monitor the model.</w:t>
      </w:r>
    </w:p>
    <w:bookmarkEnd w:id="22"/>
    <w:bookmarkStart w:id="23" w:name="Xa1814e7e8a733033beabe6df1242d3c95333a9b"/>
    <w:p>
      <w:pPr>
        <w:pStyle w:val="Heading3"/>
      </w:pPr>
      <w:r>
        <w:t xml:space="preserve">B.</w:t>
      </w:r>
      <w:r>
        <w:t xml:space="preserve"> </w:t>
      </w:r>
      <w:r>
        <w:rPr>
          <w:i/>
          <w:iCs/>
        </w:rPr>
        <w:t xml:space="preserve">The Analyst</w:t>
      </w:r>
      <w:r>
        <w:t xml:space="preserve"> </w:t>
      </w:r>
      <w:r>
        <w:t xml:space="preserve">– Hybrid AI (LLM + Deterministic Engine)</w:t>
      </w:r>
    </w:p>
    <w:p>
      <w:pPr>
        <w:pStyle w:val="FirstParagraph"/>
      </w:pPr>
      <w:r>
        <w:rPr>
          <w:b/>
          <w:bCs/>
        </w:rPr>
        <w:t xml:space="preserve">Approach:</w:t>
      </w:r>
      <w:r>
        <w:t xml:space="preserve"> </w:t>
      </w:r>
      <w:r>
        <w:t xml:space="preserve">The Analyst architecture splits the trading system into two parts: an AI component that processes</w:t>
      </w:r>
      <w:r>
        <w:t xml:space="preserve"> </w:t>
      </w:r>
      <w:r>
        <w:rPr>
          <w:i/>
          <w:iCs/>
        </w:rPr>
        <w:t xml:space="preserve">unstructured data</w:t>
      </w:r>
      <w:r>
        <w:t xml:space="preserve"> </w:t>
      </w:r>
      <w:r>
        <w:t xml:space="preserve">and forms an</w:t>
      </w:r>
      <w:r>
        <w:t xml:space="preserve"> </w:t>
      </w:r>
      <w:r>
        <w:rPr>
          <w:i/>
          <w:iCs/>
        </w:rPr>
        <w:t xml:space="preserve">opinion</w:t>
      </w:r>
      <w:r>
        <w:t xml:space="preserve"> </w:t>
      </w:r>
      <w:r>
        <w:t xml:space="preserve">(a quantitative signal or score), and a deterministic, rules-based component that takes that signal and makes actual trading decisions according to predefined logic. In essence, the AI (which could be an</w:t>
      </w:r>
      <w:r>
        <w:t xml:space="preserve"> </w:t>
      </w:r>
      <w:r>
        <w:rPr>
          <w:b/>
          <w:bCs/>
        </w:rPr>
        <w:t xml:space="preserve">LLM (Large Language Model)</w:t>
      </w:r>
      <w:r>
        <w:t xml:space="preserve"> </w:t>
      </w:r>
      <w:r>
        <w:t xml:space="preserve">or transformer model, possibly combined with other ML models) acts as an</w:t>
      </w:r>
      <w:r>
        <w:t xml:space="preserve"> </w:t>
      </w:r>
      <w:r>
        <w:rPr>
          <w:i/>
          <w:iCs/>
        </w:rPr>
        <w:t xml:space="preserve">analyst</w:t>
      </w:r>
      <w:r>
        <w:t xml:space="preserve">, digesting things like news articles, social media sentiment, earnings call transcripts, or even performing complex pattern recognition on price series, and then outputting a summary insight – for example, a</w:t>
      </w:r>
      <w:r>
        <w:t xml:space="preserve"> </w:t>
      </w:r>
      <w:r>
        <w:rPr>
          <w:b/>
          <w:bCs/>
        </w:rPr>
        <w:t xml:space="preserve">sentiment score</w:t>
      </w:r>
      <w:r>
        <w:t xml:space="preserve"> </w:t>
      </w:r>
      <w:r>
        <w:t xml:space="preserve">(+5 very bullish to –5 very bearish) or a qualitative regime classification (“risk-on” vs “risk-off”). The</w:t>
      </w:r>
      <w:r>
        <w:t xml:space="preserve"> </w:t>
      </w:r>
      <w:r>
        <w:rPr>
          <w:i/>
          <w:iCs/>
        </w:rPr>
        <w:t xml:space="preserve">hard-coded logic engine</w:t>
      </w:r>
      <w:r>
        <w:t xml:space="preserve"> </w:t>
      </w:r>
      <w:r>
        <w:t xml:space="preserve">then uses that AI-generated insight in a transparent way. For instance, the engine might say:</w:t>
      </w:r>
      <w:r>
        <w:t xml:space="preserve"> </w:t>
      </w:r>
      <w:r>
        <w:rPr>
          <w:i/>
          <w:iCs/>
        </w:rPr>
        <w:t xml:space="preserve">“If the Analyst’s sentiment score &gt; 2 and technical trend is up, then buy; if score &lt; –2 or a negative regime, reduce exposure or short.”</w:t>
      </w:r>
      <w:r>
        <w:t xml:space="preserve"> </w:t>
      </w:r>
      <w:r>
        <w:t xml:space="preserve">This way, the final trade rules are interpretable and set by the developer, but they benefit from the AI’s ability to understand complex data sources (like reading 100 news articles per day, far beyond a human’s capacity).</w:t>
      </w:r>
    </w:p>
    <w:p>
      <w:pPr>
        <w:pStyle w:val="BodyText"/>
      </w:pPr>
      <w:r>
        <w:rPr>
          <w:b/>
          <w:bCs/>
        </w:rPr>
        <w:t xml:space="preserve">Pros:</w:t>
      </w:r>
      <w:r>
        <w:t xml:space="preserve"> </w:t>
      </w:r>
      <w:r>
        <w:t xml:space="preserve">This hybrid approach aims to combine the best of both worlds: the</w:t>
      </w:r>
      <w:r>
        <w:t xml:space="preserve"> </w:t>
      </w:r>
      <w:r>
        <w:rPr>
          <w:b/>
          <w:bCs/>
        </w:rPr>
        <w:t xml:space="preserve">breadth and pattern-recognition of AI</w:t>
      </w:r>
      <w:r>
        <w:t xml:space="preserve"> </w:t>
      </w:r>
      <w:r>
        <w:t xml:space="preserve">with the</w:t>
      </w:r>
      <w:r>
        <w:t xml:space="preserve"> </w:t>
      </w:r>
      <w:r>
        <w:rPr>
          <w:b/>
          <w:bCs/>
        </w:rPr>
        <w:t xml:space="preserve">control and clarity of deterministic rules</w:t>
      </w:r>
      <w:r>
        <w:t xml:space="preserve">. One major advantage is</w:t>
      </w:r>
      <w:r>
        <w:t xml:space="preserve"> </w:t>
      </w:r>
      <w:r>
        <w:rPr>
          <w:b/>
          <w:bCs/>
        </w:rPr>
        <w:t xml:space="preserve">interpretability</w:t>
      </w:r>
      <w:r>
        <w:t xml:space="preserve"> </w:t>
      </w:r>
      <w:r>
        <w:t xml:space="preserve">and</w:t>
      </w:r>
      <w:r>
        <w:t xml:space="preserve"> </w:t>
      </w:r>
      <w:r>
        <w:rPr>
          <w:i/>
          <w:iCs/>
        </w:rPr>
        <w:t xml:space="preserve">trust</w:t>
      </w:r>
      <w:r>
        <w:t xml:space="preserve">. Because the ultimate trading decisions are made by a rule-based system, the trader can explain and verify the logic. The AI’s role is constrained to providing inputs to these rules, which makes the overall system more transparent than a black-box Oracle. It’s aligned with the finance community’s call for AI models that are</w:t>
      </w:r>
      <w:r>
        <w:t xml:space="preserve"> </w:t>
      </w:r>
      <w:r>
        <w:rPr>
          <w:i/>
          <w:iCs/>
        </w:rPr>
        <w:t xml:space="preserve">“transparent and trustworthy”</w:t>
      </w:r>
      <w:r>
        <w:t xml:space="preserve">, where decisions can be traced to understandable factors. For example, if the system makes a trade, the explanation could be:</w:t>
      </w:r>
      <w:r>
        <w:t xml:space="preserve"> </w:t>
      </w:r>
      <w:r>
        <w:rPr>
          <w:i/>
          <w:iCs/>
        </w:rPr>
        <w:t xml:space="preserve">“The LLM analyzed today’s news and gave a bullish score because of positive earnings reports, and our logic says to go long when that happens along with price above the 50-day MA.”</w:t>
      </w:r>
      <w:r>
        <w:t xml:space="preserve"> </w:t>
      </w:r>
      <w:r>
        <w:t xml:space="preserve">This is far more audit-friendly than a neural network just outputting “go long” with no explanation. In fact, advanced implementations of the Analyst model involve the AI producing</w:t>
      </w:r>
      <w:r>
        <w:t xml:space="preserve"> </w:t>
      </w:r>
      <w:r>
        <w:rPr>
          <w:i/>
          <w:iCs/>
        </w:rPr>
        <w:t xml:space="preserve">explainable structures</w:t>
      </w:r>
      <w:r>
        <w:t xml:space="preserve"> </w:t>
      </w:r>
      <w:r>
        <w:t xml:space="preserve">– a recent study showed an LLM dynamically building a</w:t>
      </w:r>
      <w:r>
        <w:t xml:space="preserve"> </w:t>
      </w:r>
      <w:r>
        <w:rPr>
          <w:b/>
          <w:bCs/>
        </w:rPr>
        <w:t xml:space="preserve">Bayesian network</w:t>
      </w:r>
      <w:r>
        <w:t xml:space="preserve"> </w:t>
      </w:r>
      <w:r>
        <w:t xml:space="preserve">of market factors to make decisions, yielding not just a recommendation but a probabilistic rationale (e.g. “High volatility + bearish regime increased the probability of a market drop, so take a conservative position”). Such approaches preserve interpretability and give</w:t>
      </w:r>
      <w:r>
        <w:t xml:space="preserve"> </w:t>
      </w:r>
      <w:r>
        <w:rPr>
          <w:i/>
          <w:iCs/>
        </w:rPr>
        <w:t xml:space="preserve">“audit-ready”</w:t>
      </w:r>
      <w:r>
        <w:t xml:space="preserve"> </w:t>
      </w:r>
      <w:r>
        <w:t xml:space="preserve">outputs where each factor’s influence is visible.</w:t>
      </w:r>
    </w:p>
    <w:p>
      <w:pPr>
        <w:pStyle w:val="BodyText"/>
      </w:pPr>
      <w:r>
        <w:t xml:space="preserve">Another pro is</w:t>
      </w:r>
      <w:r>
        <w:t xml:space="preserve"> </w:t>
      </w:r>
      <w:r>
        <w:rPr>
          <w:b/>
          <w:bCs/>
        </w:rPr>
        <w:t xml:space="preserve">flexibility in data fusion</w:t>
      </w:r>
      <w:r>
        <w:t xml:space="preserve">. The Analyst can ingest data types that are traditionally hard to quantify: news text, social media sentiment, macroeconomic reports (in PDF or HTML), etc. LLMs and NLP models excel at parsing unstructured text. They can summarize a Federal Reserve statement or detect the sentiment of thousands of tweets in seconds. By converting this information into a structured signal, the system allows</w:t>
      </w:r>
      <w:r>
        <w:t xml:space="preserve"> </w:t>
      </w:r>
      <w:r>
        <w:rPr>
          <w:i/>
          <w:iCs/>
        </w:rPr>
        <w:t xml:space="preserve">sentiment and fundamental context</w:t>
      </w:r>
      <w:r>
        <w:t xml:space="preserve"> </w:t>
      </w:r>
      <w:r>
        <w:t xml:space="preserve">to directly influence trades. This addresses a limitation of purely technical systems that might ignore important context (“the Fed just hiked rates – a purely technical strategy might not realize the regime change, but an Analyst-driven system can adjust”). Indeed, large language models integrated into trading have demonstrated the ability to turn</w:t>
      </w:r>
      <w:r>
        <w:t xml:space="preserve"> </w:t>
      </w:r>
      <w:r>
        <w:rPr>
          <w:b/>
          <w:bCs/>
        </w:rPr>
        <w:t xml:space="preserve">previously overlooked textual data into actionable signals</w:t>
      </w:r>
      <w:r>
        <w:t xml:space="preserve">, achieving insights that improve prediction accuracy. For example, an Analyst LLM could read earnings call transcripts: subtle shifts in tone or language by CEOs (like more cautious wording) could be flagged as negative sentiment, which becomes a sell signal for the hard logic part – something very hard to quantify with standard data but captured by the AI’s language understanding.</w:t>
      </w:r>
    </w:p>
    <w:p>
      <w:pPr>
        <w:pStyle w:val="BodyText"/>
      </w:pPr>
      <w:r>
        <w:rPr>
          <w:b/>
          <w:bCs/>
        </w:rPr>
        <w:t xml:space="preserve">Latency</w:t>
      </w:r>
      <w:r>
        <w:t xml:space="preserve"> </w:t>
      </w:r>
      <w:r>
        <w:t xml:space="preserve">in this setup can be manageable: the heavy LLM processing (which could be computationally expensive if using a large model) doesn’t necessarily happen every millisecond. The system might run the LLM analysis on a schedule or event-triggered basis (e.g. when news arrives or once a day for daily sentiment). The deterministic trading logic can still operate on fast price data but only uses the latest AI-generated score as one input. This means the real-time trading loop remains lightweight and fast – only the AI inference step might have some latency, but if using cloud APIs or smaller models, a few seconds delay in processing news is often acceptable for something like daily or even hourly strategy. Compute cost is also moderate: one could use a pre-trained sentiment model (like</w:t>
      </w:r>
      <w:r>
        <w:t xml:space="preserve"> </w:t>
      </w:r>
      <w:r>
        <w:rPr>
          <w:b/>
          <w:bCs/>
        </w:rPr>
        <w:t xml:space="preserve">FinBERT</w:t>
      </w:r>
      <w:r>
        <w:t xml:space="preserve"> </w:t>
      </w:r>
      <w:r>
        <w:t xml:space="preserve">or an open-source LLM) which runs on a standard PC for moderate text, or call a cloud API (OpenAI, etc.) for analysis. Unlike training a deep RL from scratch, using an off-the-shelf LLM for inference is</w:t>
      </w:r>
      <w:r>
        <w:t xml:space="preserve"> </w:t>
      </w:r>
      <w:r>
        <w:rPr>
          <w:b/>
          <w:bCs/>
        </w:rPr>
        <w:t xml:space="preserve">less computationally demanding</w:t>
      </w:r>
      <w:r>
        <w:t xml:space="preserve"> </w:t>
      </w:r>
      <w:r>
        <w:t xml:space="preserve">for the retail user. Many such models are available and can be fine-tuned on modest hardware if needed.</w:t>
      </w:r>
    </w:p>
    <w:p>
      <w:pPr>
        <w:pStyle w:val="BodyText"/>
      </w:pPr>
      <w:r>
        <w:t xml:space="preserve">Another pro is</w:t>
      </w:r>
      <w:r>
        <w:t xml:space="preserve"> </w:t>
      </w:r>
      <w:r>
        <w:rPr>
          <w:b/>
          <w:bCs/>
        </w:rPr>
        <w:t xml:space="preserve">robustness and human oversight</w:t>
      </w:r>
      <w:r>
        <w:t xml:space="preserve">. Because the final layer is rules set by the trader, they can embed risk management and domain wisdom directly. If the AI spits out something unusual (maybe incorrectly parsing sarcasm in a news headline), the logic can have safeguards (e.g., ignore sentiment extreme that conflicts with price trend, etc.). The human can always override or adjust the rules if they suspect the AI input is off – far easier than trying to override a monolithic black-box decision. Essentially, the Analyst approach allows the AI to inform but not completely control the strategy, which feels safer for a solo developer. This also reduces</w:t>
      </w:r>
      <w:r>
        <w:t xml:space="preserve"> </w:t>
      </w:r>
      <w:r>
        <w:rPr>
          <w:i/>
          <w:iCs/>
        </w:rPr>
        <w:t xml:space="preserve">overfitting risk</w:t>
      </w:r>
      <w:r>
        <w:t xml:space="preserve">: the deterministic rules can be backtested thoroughly on historical data (with various simulated AI inputs), and since the AI component is more about current data interpretation than curve-fitting a strategy, there’s less risk of the entire system being overfit to past market noise. It’s more about reacting to new information in a smarter way.</w:t>
      </w:r>
    </w:p>
    <w:p>
      <w:pPr>
        <w:pStyle w:val="BodyText"/>
      </w:pPr>
      <w:r>
        <w:rPr>
          <w:b/>
          <w:bCs/>
        </w:rPr>
        <w:t xml:space="preserve">Cons:</w:t>
      </w:r>
      <w:r>
        <w:t xml:space="preserve"> </w:t>
      </w:r>
      <w:r>
        <w:t xml:space="preserve">Despite its many merits, there are trade-offs. One is that the overall system is more complex in terms of integration – you now have to build and maintain two components (the AI analysis module and the trading engine) and ensure they communicate correctly. For a retail trader, this means extra development and potential points of failure (e.g. if the LLM API fails or gives an unexpected output format).</w:t>
      </w:r>
      <w:r>
        <w:t xml:space="preserve"> </w:t>
      </w:r>
      <w:r>
        <w:rPr>
          <w:b/>
          <w:bCs/>
        </w:rPr>
        <w:t xml:space="preserve">Latency and update frequency</w:t>
      </w:r>
      <w:r>
        <w:t xml:space="preserve"> </w:t>
      </w:r>
      <w:r>
        <w:t xml:space="preserve">of the AI part could be an issue if not managed: for example, if important news breaks and the system waits until end of day to update sentiment, it might miss intraday opportunities. However, this can be mitigated by designing the AI to run on-demand when news arrives (using webhooks or event listeners for news feeds). Another con is that the AI model’s output can still be somewhat of a black box. Even though we have a deterministic wrapper, we are still trusting the LLM/ML model’s analysis. If it outputs a sentiment score, we rely on it to have correctly interpreted the text. LLMs can sometimes be wrong or hallucinate; they might misinterpret sarcasm in social media, or a transformer model might emphasize irrelevant text. Thus,</w:t>
      </w:r>
      <w:r>
        <w:t xml:space="preserve"> </w:t>
      </w:r>
      <w:r>
        <w:rPr>
          <w:b/>
          <w:bCs/>
        </w:rPr>
        <w:t xml:space="preserve">garbage-in, garbage-out</w:t>
      </w:r>
      <w:r>
        <w:t xml:space="preserve"> </w:t>
      </w:r>
      <w:r>
        <w:t xml:space="preserve">applies: if the AI gives a misleading signal, the rule engine will faithfully act on it. Reducing this risk might require monitoring the AI outputs or having sanity-check rules (e.g., “if AI says extremely bullish but stock is tanking, maybe ignore”). Additionally, maintaining the AI model is a task – for instance, if using a large open-source model, one might need to update it with recent training data (news jargon changes, new companies, etc.), though using pre-trained models on finance text (like FinBERT trained on financial news) can mitigate that.</w:t>
      </w:r>
    </w:p>
    <w:p>
      <w:pPr>
        <w:pStyle w:val="BodyText"/>
      </w:pPr>
      <w:r>
        <w:t xml:space="preserve">Another consideration is</w:t>
      </w:r>
      <w:r>
        <w:t xml:space="preserve"> </w:t>
      </w:r>
      <w:r>
        <w:rPr>
          <w:b/>
          <w:bCs/>
        </w:rPr>
        <w:t xml:space="preserve">compute and cost for AI</w:t>
      </w:r>
      <w:r>
        <w:t xml:space="preserve">: While less than RL, running large language models can still be resource-heavy if done at scale. If our system scrapes hundreds of news articles and runs a big transformer on each every day, that might be slow on a CPU. Solutions include using smaller distilled models for speed, or paying for an AI API service, which introduces monetary cost per call. For retail, though, these costs are not prohibitive for moderate usage (e.g., a few dollars per month for sentiment analysis API could suffice if not analyzing thousands of documents daily).</w:t>
      </w:r>
    </w:p>
    <w:p>
      <w:pPr>
        <w:pStyle w:val="BodyText"/>
      </w:pPr>
      <w:r>
        <w:rPr>
          <w:b/>
          <w:bCs/>
        </w:rPr>
        <w:t xml:space="preserve">Interpretability</w:t>
      </w:r>
      <w:r>
        <w:t xml:space="preserve"> </w:t>
      </w:r>
      <w:r>
        <w:t xml:space="preserve">of the AI’s inner workings is still limited – we improved the overall system’s interpretability by keeping final logic simple, but one might still wonder</w:t>
      </w:r>
      <w:r>
        <w:t xml:space="preserve"> </w:t>
      </w:r>
      <w:r>
        <w:rPr>
          <w:i/>
          <w:iCs/>
        </w:rPr>
        <w:t xml:space="preserve">why</w:t>
      </w:r>
      <w:r>
        <w:t xml:space="preserve"> </w:t>
      </w:r>
      <w:r>
        <w:t xml:space="preserve">the LLM gave a certain sentiment score. Efforts like the dynamic Bayesian network approach show it’s possible to extract rationales from the AI, but that requires more advanced implementation. Most straightforward setups will treat the LLM like a black-box oracle of sentiment. Therefore, trust in the AI part has to be built by validating its outputs (e.g., check historically that its sentiment score correlates with subsequent market moves in a sensible way).</w:t>
      </w:r>
    </w:p>
    <w:p>
      <w:pPr>
        <w:pStyle w:val="BodyText"/>
      </w:pPr>
      <w:r>
        <w:rPr>
          <w:b/>
          <w:bCs/>
        </w:rPr>
        <w:t xml:space="preserve">Retail Verdict (Analyst):</w:t>
      </w:r>
      <w:r>
        <w:t xml:space="preserve"> </w:t>
      </w:r>
      <w:r>
        <w:t xml:space="preserve">The Analyst architecture is arguably well-suited for a solo developer because it</w:t>
      </w:r>
      <w:r>
        <w:t xml:space="preserve"> </w:t>
      </w:r>
      <w:r>
        <w:rPr>
          <w:i/>
          <w:iCs/>
        </w:rPr>
        <w:t xml:space="preserve">augments human strategy rather than replacing it</w:t>
      </w:r>
      <w:r>
        <w:t xml:space="preserve">. It leverages AI strengths (text analysis, finding patterns in news or cross-asset data) but keeps the human in control of the trading logic. This leads to a system that is easier to</w:t>
      </w:r>
      <w:r>
        <w:t xml:space="preserve"> </w:t>
      </w:r>
      <w:r>
        <w:rPr>
          <w:b/>
          <w:bCs/>
        </w:rPr>
        <w:t xml:space="preserve">explain, debug, and refine</w:t>
      </w:r>
      <w:r>
        <w:t xml:space="preserve"> </w:t>
      </w:r>
      <w:r>
        <w:t xml:space="preserve">over time. For example, if the performance is not as expected, the trader can dissect: Is the issue with the AI analysis (maybe it’s not predicting well), or with the decision rules (maybe too simplistic or too tight)? Each part can be tweaked separately. In a regulatory or risk context, this system is more palatable: one can show the rules to an investor or compliance officer, and they only have to trust the AI’s specific insights, which can often be cross-checked (e.g., if AI says sentiment is positive, one can quickly verify major news headlines are indeed positive). This architecture aligns with industry trends of using AI for</w:t>
      </w:r>
      <w:r>
        <w:t xml:space="preserve"> </w:t>
      </w:r>
      <w:r>
        <w:rPr>
          <w:b/>
          <w:bCs/>
        </w:rPr>
        <w:t xml:space="preserve">decision support rather than fully automated decision-making</w:t>
      </w:r>
      <w:r>
        <w:t xml:space="preserve">. As one source notes,</w:t>
      </w:r>
      <w:r>
        <w:t xml:space="preserve"> </w:t>
      </w:r>
      <w:r>
        <w:rPr>
          <w:i/>
          <w:iCs/>
        </w:rPr>
        <w:t xml:space="preserve">integrating LLMs in finance works best when combining them with structured models and human reasoning</w:t>
      </w:r>
      <w:r>
        <w:t xml:space="preserve">, creating hybrid systems that can reason and explain.</w:t>
      </w:r>
    </w:p>
    <w:p>
      <w:pPr>
        <w:pStyle w:val="BodyText"/>
      </w:pPr>
      <w:r>
        <w:t xml:space="preserve">Latency-wise, a retail trader using the Analyst model might run the AI component at whatever frequency their strategy needs: it could be daily (e.g., each evening, parse that day’s news and update scores for tomorrow’s trades) or hourly. If using an LLM API that takes say 2 seconds to return a sentiment for a given news headline, even processing dozens of items is on the order of minutes, which is acceptable for strategies that aren’t ultra HF. And since the deterministic part can operate very fast (checking conditions on price data is microseconds), you could still execute intraday provided the AI signals are refreshed frequently enough. It may not be suitable for sub-second high-frequency trading – but retail traders aren’t doing HFT anyway (that realm is dominated by specialized firms). For moderate-frequency (minutes or hours) and swing strategies, this approach is feasible.</w:t>
      </w:r>
    </w:p>
    <w:p>
      <w:pPr>
        <w:pStyle w:val="BodyText"/>
      </w:pPr>
      <w:r>
        <w:t xml:space="preserve">In terms of</w:t>
      </w:r>
      <w:r>
        <w:t xml:space="preserve"> </w:t>
      </w:r>
      <w:r>
        <w:rPr>
          <w:b/>
          <w:bCs/>
        </w:rPr>
        <w:t xml:space="preserve">compute cost</w:t>
      </w:r>
      <w:r>
        <w:t xml:space="preserve">, a big plus is that training a model from scratch isn’t necessary. One can use pre-trained models for sentiment or classification (many are open-source) – this significantly lowers the barrier. The AI can also be relatively small: e.g., a sentiment classifier based on BERT might have a few hundred million parameters, which can run on a consumer CPU or modest GPU, especially if only doing tens of inferences per day. Alternatively, cloud-based AI (like calling OpenAI’s GPT via API) offloads compute entirely; the cost might be a few cents per prompt, which for limited use is fine for a solo trader. In contrast to the Oracle, which might require running a continuous learning process, the Analyst’s AI is</w:t>
      </w:r>
      <w:r>
        <w:t xml:space="preserve"> </w:t>
      </w:r>
      <w:r>
        <w:rPr>
          <w:i/>
          <w:iCs/>
        </w:rPr>
        <w:t xml:space="preserve">mostly inference time usage</w:t>
      </w:r>
      <w:r>
        <w:t xml:space="preserve">.</w:t>
      </w:r>
    </w:p>
    <w:p>
      <w:pPr>
        <w:pStyle w:val="BodyText"/>
      </w:pPr>
      <w:r>
        <w:rPr>
          <w:b/>
          <w:bCs/>
        </w:rPr>
        <w:t xml:space="preserve">Overall</w:t>
      </w:r>
      <w:r>
        <w:t xml:space="preserve">, The Analyst approach provides a</w:t>
      </w:r>
      <w:r>
        <w:t xml:space="preserve"> </w:t>
      </w:r>
      <w:r>
        <w:rPr>
          <w:b/>
          <w:bCs/>
        </w:rPr>
        <w:t xml:space="preserve">balanced, modular architecture</w:t>
      </w:r>
      <w:r>
        <w:t xml:space="preserve">. It’s particularly powerful for implementing the “broad picture” integration the user desires:</w:t>
      </w:r>
      <w:r>
        <w:t xml:space="preserve"> </w:t>
      </w:r>
      <w:r>
        <w:rPr>
          <w:i/>
          <w:iCs/>
        </w:rPr>
        <w:t xml:space="preserve">Sentiment analysis</w:t>
      </w:r>
      <w:r>
        <w:t xml:space="preserve"> </w:t>
      </w:r>
      <w:r>
        <w:t xml:space="preserve">(via LLM reading news, social media),</w:t>
      </w:r>
      <w:r>
        <w:t xml:space="preserve"> </w:t>
      </w:r>
      <w:r>
        <w:rPr>
          <w:i/>
          <w:iCs/>
        </w:rPr>
        <w:t xml:space="preserve">Fundamental analysis</w:t>
      </w:r>
      <w:r>
        <w:t xml:space="preserve"> </w:t>
      </w:r>
      <w:r>
        <w:t xml:space="preserve">(via AI reading financial statements or parsing earnings calls),</w:t>
      </w:r>
      <w:r>
        <w:t xml:space="preserve"> </w:t>
      </w:r>
      <w:r>
        <w:rPr>
          <w:i/>
          <w:iCs/>
        </w:rPr>
        <w:t xml:space="preserve">Technical analysis</w:t>
      </w:r>
      <w:r>
        <w:t xml:space="preserve"> </w:t>
      </w:r>
      <w:r>
        <w:t xml:space="preserve">(still handled by the logic engine with indicators), and</w:t>
      </w:r>
      <w:r>
        <w:t xml:space="preserve"> </w:t>
      </w:r>
      <w:r>
        <w:rPr>
          <w:i/>
          <w:iCs/>
        </w:rPr>
        <w:t xml:space="preserve">Quantitative analysis</w:t>
      </w:r>
      <w:r>
        <w:t xml:space="preserve"> </w:t>
      </w:r>
      <w:r>
        <w:t xml:space="preserve">(the logic can also include statistical signals). By design, this architecture encourages</w:t>
      </w:r>
      <w:r>
        <w:t xml:space="preserve"> </w:t>
      </w:r>
      <w:r>
        <w:rPr>
          <w:b/>
          <w:bCs/>
        </w:rPr>
        <w:t xml:space="preserve">data fusion</w:t>
      </w:r>
      <w:r>
        <w:t xml:space="preserve">: multiple heterogeneous inputs distilled into a coherent signal. Academic and industry reviews are increasingly highlighting that blending text analysis with numeric analysis yields better predictive power. For example, one could have the LLM-based analyst produce not just one score but several features: a macro regime label, a sentiment score for each asset, a detection of any keywords like “guidance cut” or “layoffs” in news that might be significant. These then feed into a rules engine or even a simpler ML model (like a random forest) that is interpretable.</w:t>
      </w:r>
    </w:p>
    <w:p>
      <w:pPr>
        <w:pStyle w:val="BodyText"/>
      </w:pPr>
      <w:r>
        <w:t xml:space="preserve">In conclusion for the Analyst:</w:t>
      </w:r>
      <w:r>
        <w:t xml:space="preserve"> </w:t>
      </w:r>
      <w:r>
        <w:rPr>
          <w:b/>
          <w:bCs/>
        </w:rPr>
        <w:t xml:space="preserve">Pros</w:t>
      </w:r>
      <w:r>
        <w:t xml:space="preserve"> </w:t>
      </w:r>
      <w:r>
        <w:t xml:space="preserve">– interpretability, use of rich data sources, human-in-the-loop control, moderate compute needs, adaptability to new information;</w:t>
      </w:r>
      <w:r>
        <w:t xml:space="preserve"> </w:t>
      </w:r>
      <w:r>
        <w:rPr>
          <w:b/>
          <w:bCs/>
        </w:rPr>
        <w:t xml:space="preserve">Cons</w:t>
      </w:r>
      <w:r>
        <w:t xml:space="preserve"> </w:t>
      </w:r>
      <w:r>
        <w:t xml:space="preserve">– system complexity (two subsystems), reliance on AI quality, and not completely eliminating the possibility of AI error. But given the trade-offs, this</w:t>
      </w:r>
      <w:r>
        <w:t xml:space="preserve"> </w:t>
      </w:r>
      <w:r>
        <w:rPr>
          <w:i/>
          <w:iCs/>
        </w:rPr>
        <w:t xml:space="preserve">hybrid AI</w:t>
      </w:r>
      <w:r>
        <w:t xml:space="preserve"> </w:t>
      </w:r>
      <w:r>
        <w:t xml:space="preserve">approach appears highly promising for a retail algorithmic trader seeking a sophisticated yet controllable system.</w:t>
      </w:r>
    </w:p>
    <w:bookmarkEnd w:id="23"/>
    <w:bookmarkStart w:id="25" w:name="Xaaefcc5495320970b0e301b2bc77402ea06b5fb"/>
    <w:p>
      <w:pPr>
        <w:pStyle w:val="Heading3"/>
      </w:pPr>
      <w:r>
        <w:t xml:space="preserve">C.</w:t>
      </w:r>
      <w:r>
        <w:t xml:space="preserve"> </w:t>
      </w:r>
      <w:r>
        <w:rPr>
          <w:i/>
          <w:iCs/>
        </w:rPr>
        <w:t xml:space="preserve">The Generator</w:t>
      </w:r>
      <w:r>
        <w:t xml:space="preserve"> </w:t>
      </w:r>
      <w:r>
        <w:t xml:space="preserve">– AI that Writes &amp; Optimizes Code/Strategies</w:t>
      </w:r>
    </w:p>
    <w:p>
      <w:pPr>
        <w:pStyle w:val="FirstParagraph"/>
      </w:pPr>
      <w:r>
        <w:rPr>
          <w:b/>
          <w:bCs/>
        </w:rPr>
        <w:t xml:space="preserve">Approach:</w:t>
      </w:r>
      <w:r>
        <w:t xml:space="preserve"> </w:t>
      </w:r>
      <w:r>
        <w:t xml:space="preserve">The Generator architecture envisions using AI (specifically, large language models or code-gen models) to</w:t>
      </w:r>
      <w:r>
        <w:t xml:space="preserve"> </w:t>
      </w:r>
      <w:r>
        <w:rPr>
          <w:b/>
          <w:bCs/>
        </w:rPr>
        <w:t xml:space="preserve">assist in the development of trading strategies</w:t>
      </w:r>
      <w:r>
        <w:t xml:space="preserve"> </w:t>
      </w:r>
      <w:r>
        <w:t xml:space="preserve">at the code level. Here, the AI isn’t directly making trading decisions in real-time. Instead, the AI acts as a</w:t>
      </w:r>
      <w:r>
        <w:t xml:space="preserve"> </w:t>
      </w:r>
      <w:r>
        <w:rPr>
          <w:i/>
          <w:iCs/>
        </w:rPr>
        <w:t xml:space="preserve">strategy developer/coder</w:t>
      </w:r>
      <w:r>
        <w:t xml:space="preserve">: you prompt it to generate trading logic, indicators, or even entire algorithms, which you then backtest and refine. Essentially, the human and AI collaborate, with the AI proposing code changes or new strategies and the human curating and deploying them. In practice, this could mean using an LLM like ChatGPT to write a Python script for a moving-average crossover strategy, or to optimize an existing script by adding risk management code, etc. The generated code is then tested on historical data (by the human or an automated framework), and based on results, the human might ask the AI to modify it (for example, “improve the exit condition” or “increase profit factor”). Over iterations, you converge to a strategy that is then</w:t>
      </w:r>
      <w:r>
        <w:t xml:space="preserve"> </w:t>
      </w:r>
      <w:r>
        <w:rPr>
          <w:i/>
          <w:iCs/>
        </w:rPr>
        <w:t xml:space="preserve">frozen and deployed</w:t>
      </w:r>
      <w:r>
        <w:t xml:space="preserve"> </w:t>
      </w:r>
      <w:r>
        <w:t xml:space="preserve">– that final strategy might not involve the AI at runtime at all (it could just be standard code running rules). The AI can also help create documentation, comments, and even unit tests for the strategy code, making maintenance easier.</w:t>
      </w:r>
    </w:p>
    <w:p>
      <w:pPr>
        <w:pStyle w:val="BodyText"/>
      </w:pPr>
      <w:r>
        <w:rPr>
          <w:b/>
          <w:bCs/>
        </w:rPr>
        <w:t xml:space="preserve">Pros:</w:t>
      </w:r>
      <w:r>
        <w:t xml:space="preserve"> </w:t>
      </w:r>
      <w:r>
        <w:t xml:space="preserve">The Generator essentially</w:t>
      </w:r>
      <w:r>
        <w:t xml:space="preserve"> </w:t>
      </w:r>
      <w:r>
        <w:rPr>
          <w:b/>
          <w:bCs/>
        </w:rPr>
        <w:t xml:space="preserve">supercharges the development cycle</w:t>
      </w:r>
      <w:r>
        <w:t xml:space="preserve"> </w:t>
      </w:r>
      <w:r>
        <w:t xml:space="preserve">for a solo trader. One big advantage is</w:t>
      </w:r>
      <w:r>
        <w:t xml:space="preserve"> </w:t>
      </w:r>
      <w:r>
        <w:rPr>
          <w:b/>
          <w:bCs/>
        </w:rPr>
        <w:t xml:space="preserve">speed and ideation</w:t>
      </w:r>
      <w:r>
        <w:t xml:space="preserve">: an LLM can churn out numerous strategy ideas or code snippets in seconds, whereas a human might take hours to write and debug them. For example, if you have an idea “I want a mean reversion strategy on gold futures,” you could ask the AI to draft it. A case study in August 2025 found that GPT-4.5 (ChatGPT) was able to produce a clean 3-rule EasyLanguage strategy for gold futures in about 5 seconds. The code compiled and ran on the first try, implementing a reasonable pullback strategy (trend + oversold entry + momentum exit) that was logically sound. This showcases how an AI can</w:t>
      </w:r>
      <w:r>
        <w:t xml:space="preserve"> </w:t>
      </w:r>
      <w:r>
        <w:rPr>
          <w:b/>
          <w:bCs/>
        </w:rPr>
        <w:t xml:space="preserve">encapsulate trading knowledge and coding patterns</w:t>
      </w:r>
      <w:r>
        <w:t xml:space="preserve"> </w:t>
      </w:r>
      <w:r>
        <w:t xml:space="preserve">quickly – likely drawing on the vast amount of trading literature and code it was trained on. For a retail trader who may not be an expert coder, this is a huge benefit: it’s like having an assistant who knows both Python and technical analysis, speeding up the scripting of strategies. Even for proficient coders, the AI can reduce grunt work by handling boilerplate (like writing loops to calculate indicators, etc.).</w:t>
      </w:r>
    </w:p>
    <w:p>
      <w:pPr>
        <w:pStyle w:val="BodyText"/>
      </w:pPr>
      <w:r>
        <w:t xml:space="preserve">Another benefit is</w:t>
      </w:r>
      <w:r>
        <w:t xml:space="preserve"> </w:t>
      </w:r>
      <w:r>
        <w:rPr>
          <w:b/>
          <w:bCs/>
        </w:rPr>
        <w:t xml:space="preserve">exploration of the strategy space</w:t>
      </w:r>
      <w:r>
        <w:t xml:space="preserve">. You can use the Generator to test many variations or entirely new approaches that you wouldn’t have considered. For instance, you might prompt: “GPT, generate 5 different swing trading strategies for tech stocks using technical and fundamental signals.” It could produce strategies incorporating earnings growth filters, sentiment, momentum, etc. You can then backtest each. This is essentially using AI as a</w:t>
      </w:r>
      <w:r>
        <w:t xml:space="preserve"> </w:t>
      </w:r>
      <w:r>
        <w:rPr>
          <w:i/>
          <w:iCs/>
        </w:rPr>
        <w:t xml:space="preserve">research assistant</w:t>
      </w:r>
      <w:r>
        <w:t xml:space="preserve"> </w:t>
      </w:r>
      <w:r>
        <w:t xml:space="preserve">to broaden the search for alpha. It’s well-documented that one risk in strategy development is human bias – we might only test the ideas we think of, missing others. An AI, not burdened by the trader’s biases, might propose something unconventional (e.g., “a strategy that buys when oil and USD/CAD diverge significantly, because of their usual correlation”). Of course, not every AI idea will work, but it can surprise you with creative combinations drawn from its training knowledge of markets.</w:t>
      </w:r>
    </w:p>
    <w:p>
      <w:pPr>
        <w:pStyle w:val="BodyText"/>
      </w:pPr>
      <w:r>
        <w:rPr>
          <w:b/>
          <w:bCs/>
        </w:rPr>
        <w:t xml:space="preserve">Compute and latency</w:t>
      </w:r>
      <w:r>
        <w:t xml:space="preserve"> </w:t>
      </w:r>
      <w:r>
        <w:t xml:space="preserve">at runtime is excellent, because typically the end result is standard code. The trading strategy that gets deployed might just be Python/pandas or C# or PineScript code running indicator calculations – there’s no heavy model in production (unless the generated strategy itself includes a model). This means</w:t>
      </w:r>
      <w:r>
        <w:t xml:space="preserve"> </w:t>
      </w:r>
      <w:r>
        <w:rPr>
          <w:b/>
          <w:bCs/>
        </w:rPr>
        <w:t xml:space="preserve">low latency</w:t>
      </w:r>
      <w:r>
        <w:t xml:space="preserve"> </w:t>
      </w:r>
      <w:r>
        <w:t xml:space="preserve">and</w:t>
      </w:r>
      <w:r>
        <w:t xml:space="preserve"> </w:t>
      </w:r>
      <w:r>
        <w:rPr>
          <w:b/>
          <w:bCs/>
        </w:rPr>
        <w:t xml:space="preserve">low resource usage</w:t>
      </w:r>
      <w:r>
        <w:t xml:space="preserve"> </w:t>
      </w:r>
      <w:r>
        <w:t xml:space="preserve">in live trading. You’re effectively using AI offline (during design), and by the time you go live, your system is as efficient as if you wrote it manually. For a retail trader concerned about running on a local machine or a cheap VPS, this is ideal: you don’t need a GPU in production, just enough power to run your trading script and broker API.</w:t>
      </w:r>
    </w:p>
    <w:p>
      <w:pPr>
        <w:pStyle w:val="BodyText"/>
      </w:pPr>
      <w:r>
        <w:rPr>
          <w:b/>
          <w:bCs/>
        </w:rPr>
        <w:t xml:space="preserve">Interpretability and control</w:t>
      </w:r>
      <w:r>
        <w:t xml:space="preserve"> </w:t>
      </w:r>
      <w:r>
        <w:t xml:space="preserve">are also high once deployed – since the final strategy is explicit code, you (or anyone) can read the rules. There’s no mystery in how it works at runtime; it might be a bunch of</w:t>
      </w:r>
      <w:r>
        <w:t xml:space="preserve"> </w:t>
      </w:r>
      <w:r>
        <w:rPr>
          <w:rStyle w:val="VerbatimChar"/>
        </w:rPr>
        <w:t xml:space="preserve">if-then</w:t>
      </w:r>
      <w:r>
        <w:t xml:space="preserve"> </w:t>
      </w:r>
      <w:r>
        <w:t xml:space="preserve">conditions or indicator thresholds that are straightforward. This addresses the black-box problem because you essentially use the AI to generate a white-box (the code) that you fully own and understand. For example, after GPT generates a strategy, you can go through each line, adjust parameters, etc., ensuring you know what triggers trades. This is beneficial for trust and for making tweaks as needed.</w:t>
      </w:r>
    </w:p>
    <w:p>
      <w:pPr>
        <w:pStyle w:val="BodyText"/>
      </w:pPr>
      <w:r>
        <w:t xml:space="preserve">Another pro is that using an AI like ChatGPT to</w:t>
      </w:r>
      <w:r>
        <w:t xml:space="preserve"> </w:t>
      </w:r>
      <w:r>
        <w:rPr>
          <w:b/>
          <w:bCs/>
        </w:rPr>
        <w:t xml:space="preserve">optimize or refactor code</w:t>
      </w:r>
      <w:r>
        <w:t xml:space="preserve"> </w:t>
      </w:r>
      <w:r>
        <w:t xml:space="preserve">can lead to cleaner and possibly more performant implementations. It might suggest vectorizing a pandas operation or using a more stable formula for an indicator – improvements a less experienced coder might not know. It can also incorporate best practices (stop-loss placement, position sizing formulas) from the get-go. Users have reported that ChatGPT can produce trading bot code for MT5, Backtrader, etc., quite effectively, accelerating the development timeline.</w:t>
      </w:r>
    </w:p>
    <w:p>
      <w:pPr>
        <w:pStyle w:val="BodyText"/>
      </w:pPr>
      <w:r>
        <w:rPr>
          <w:b/>
          <w:bCs/>
        </w:rPr>
        <w:t xml:space="preserve">Cons:</w:t>
      </w:r>
      <w:r>
        <w:t xml:space="preserve"> </w:t>
      </w:r>
      <w:r>
        <w:t xml:space="preserve">While the Generator can rapidly create strategies,</w:t>
      </w:r>
      <w:r>
        <w:t xml:space="preserve"> </w:t>
      </w:r>
      <w:r>
        <w:rPr>
          <w:b/>
          <w:bCs/>
        </w:rPr>
        <w:t xml:space="preserve">quality and reliability</w:t>
      </w:r>
      <w:r>
        <w:t xml:space="preserve"> </w:t>
      </w:r>
      <w:r>
        <w:t xml:space="preserve">are the main concerns. The AI-generated strategy might look good on paper/backtest but fail in live trading due to overfitting or subtle bugs. An AI does not truly understand market causality; it might string together rules that fit the historical sample but lack real edge. For instance, it might output a strategy that uses 3 specific technical indicators with certain thresholds that just so happened to work well in the past 2 years (because maybe it “saw” similar code in training that was curve-fit to some data). Without careful validation, one might deploy an overfit strategy. It’s essential for the human user to apply rigorous</w:t>
      </w:r>
      <w:r>
        <w:t xml:space="preserve"> </w:t>
      </w:r>
      <w:r>
        <w:rPr>
          <w:b/>
          <w:bCs/>
        </w:rPr>
        <w:t xml:space="preserve">backtesting, cross-validation, and stress testing</w:t>
      </w:r>
      <w:r>
        <w:t xml:space="preserve"> </w:t>
      </w:r>
      <w:r>
        <w:t xml:space="preserve">to any AI-proposed strategy. The good news is the user can do that (since we have the code and can test on data). But it places responsibility on the user to</w:t>
      </w:r>
      <w:r>
        <w:t xml:space="preserve"> </w:t>
      </w:r>
      <w:r>
        <w:rPr>
          <w:b/>
          <w:bCs/>
        </w:rPr>
        <w:t xml:space="preserve">avoid blindly trusting</w:t>
      </w:r>
      <w:r>
        <w:t xml:space="preserve"> </w:t>
      </w:r>
      <w:r>
        <w:t xml:space="preserve">the AI’s output. As one practitioner’s experiment showed, GPT-5 generated a strategy that was profitable in backtest but didn’t initially meet the target profit factor; it needed a human’s insight to adjust the exit logic and then achieved a high profit factor in walk-forward testing. This highlights that AI might get you 80% of the way, but the remaining 20% (the finesse, the risk tuning) might need domain knowledge and iterative refinement.</w:t>
      </w:r>
    </w:p>
    <w:p>
      <w:pPr>
        <w:pStyle w:val="BodyText"/>
      </w:pPr>
      <w:r>
        <w:t xml:space="preserve">There’s also the risk of</w:t>
      </w:r>
      <w:r>
        <w:t xml:space="preserve"> </w:t>
      </w:r>
      <w:r>
        <w:rPr>
          <w:b/>
          <w:bCs/>
        </w:rPr>
        <w:t xml:space="preserve">logical errors or inefficiencies</w:t>
      </w:r>
      <w:r>
        <w:t xml:space="preserve"> </w:t>
      </w:r>
      <w:r>
        <w:t xml:space="preserve">in generated code. While GPT models can produce syntactically correct code that often works, they might sometimes miss edge cases. For example, a strategy might not account for lack of price data on a holiday, or could divide by zero if an indicator hasn’t fully initialized. In coding forums, users have noted that AI-generated code, including trading code, can contain such issues. Therefore, testing and possibly debugging is still required. The advantage is that debugging AI code might be easier than writing from scratch (because you have a base to start from), but it’s not zero effort.</w:t>
      </w:r>
    </w:p>
    <w:p>
      <w:pPr>
        <w:pStyle w:val="BodyText"/>
      </w:pPr>
      <w:r>
        <w:t xml:space="preserve">Another consideration:</w:t>
      </w:r>
      <w:r>
        <w:t xml:space="preserve"> </w:t>
      </w:r>
      <w:r>
        <w:rPr>
          <w:b/>
          <w:bCs/>
        </w:rPr>
        <w:t xml:space="preserve">security and intellectual property</w:t>
      </w:r>
      <w:r>
        <w:t xml:space="preserve">. If one is using a cloud AI (like ChatGPT API) to generate strategy code, you are essentially sending your prompts (which could include specifics of your idea) to a third-party service. While the content is typically not stored or seen by others, one should be mindful if the strategy idea is highly proprietary. Using a local open-source model avoids that but might be less powerful in code gen. This is a minor issue for most retail folks, but worth noting.</w:t>
      </w:r>
    </w:p>
    <w:p>
      <w:pPr>
        <w:pStyle w:val="BodyText"/>
      </w:pPr>
      <w:r>
        <w:rPr>
          <w:b/>
          <w:bCs/>
        </w:rPr>
        <w:t xml:space="preserve">Compute cost</w:t>
      </w:r>
      <w:r>
        <w:t xml:space="preserve"> </w:t>
      </w:r>
      <w:r>
        <w:t xml:space="preserve">for using the Generator approach is relatively small compared to training an RL – it’s just the cost of AI API calls or running an LLM for some prompts. This could even be done on a normal laptop for smaller models. So that’s a pro, but a related con is if using AI heavily (like continuously asking it to optimize parameters), it might generate a lot of possibilities that one must sift through – essentially</w:t>
      </w:r>
      <w:r>
        <w:t xml:space="preserve"> </w:t>
      </w:r>
      <w:r>
        <w:rPr>
          <w:b/>
          <w:bCs/>
        </w:rPr>
        <w:t xml:space="preserve">information overload</w:t>
      </w:r>
      <w:r>
        <w:t xml:space="preserve">. You might end up with dozens of AI-proposed strategies and spend a lot of time backtesting each. This is more a con of having too many choices. A disciplined approach (maybe automate the backtesting of each and use a statistical selection) can mitigate it.</w:t>
      </w:r>
    </w:p>
    <w:p>
      <w:pPr>
        <w:pStyle w:val="BodyText"/>
      </w:pPr>
      <w:r>
        <w:rPr>
          <w:b/>
          <w:bCs/>
        </w:rPr>
        <w:t xml:space="preserve">Robustness of the final system</w:t>
      </w:r>
      <w:r>
        <w:t xml:space="preserve"> </w:t>
      </w:r>
      <w:r>
        <w:t xml:space="preserve">is another point: if the AI generates very complex logic, the resulting strategy could be brittle (lots of conditions that only work in some market conditions). A human-guided simplification might be needed. In a sense, the AI might not automatically respect the principle of</w:t>
      </w:r>
      <w:r>
        <w:t xml:space="preserve"> </w:t>
      </w:r>
      <w:r>
        <w:rPr>
          <w:b/>
          <w:bCs/>
        </w:rPr>
        <w:t xml:space="preserve">“Keep it simple”</w:t>
      </w:r>
      <w:r>
        <w:t xml:space="preserve"> </w:t>
      </w:r>
      <w:r>
        <w:t xml:space="preserve">which many traders prefer to avoid overfit. The human should enforce simplicity if possible (for example, telling the AI to limit to 3 rules, as the RogueQuant example did). Otherwise, it might produce an overly convoluted algorithm that's hard to maintain.</w:t>
      </w:r>
    </w:p>
    <w:p>
      <w:pPr>
        <w:pStyle w:val="BodyText"/>
      </w:pPr>
      <w:r>
        <w:rPr>
          <w:b/>
          <w:bCs/>
        </w:rPr>
        <w:t xml:space="preserve">Retail Verdict (Generator):</w:t>
      </w:r>
      <w:r>
        <w:t xml:space="preserve"> </w:t>
      </w:r>
      <w:r>
        <w:t xml:space="preserve">This approach is like having an expert assistant coder who can iterate rapidly. For a solo developer, it dramatically lowers the barrier to try out ideas and maintain code. It’s especially useful if the trader is not a seasoned programmer – ChatGPT can help with connecting to broker APIs, handling data munging, etc., not just strategy logic. Pepperstone’s trading guide even notes that ChatGPT can assist with</w:t>
      </w:r>
      <w:r>
        <w:t xml:space="preserve"> </w:t>
      </w:r>
      <w:r>
        <w:rPr>
          <w:i/>
          <w:iCs/>
        </w:rPr>
        <w:t xml:space="preserve">writing the code for the strategy and even the backtesting framework</w:t>
      </w:r>
      <w:hyperlink r:id="rId24">
        <w:r>
          <w:rPr>
            <w:rStyle w:val="Hyperlink"/>
          </w:rPr>
          <w:t xml:space="preserve">[1]</w:t>
        </w:r>
      </w:hyperlink>
      <w:r>
        <w:t xml:space="preserve">, which highlights that from idea to testing, the AI can be involved at each step. The</w:t>
      </w:r>
      <w:r>
        <w:t xml:space="preserve"> </w:t>
      </w:r>
      <w:r>
        <w:rPr>
          <w:b/>
          <w:bCs/>
        </w:rPr>
        <w:t xml:space="preserve">time saved</w:t>
      </w:r>
      <w:r>
        <w:t xml:space="preserve"> </w:t>
      </w:r>
      <w:r>
        <w:t xml:space="preserve">can be reinvested in more thorough testing and research.</w:t>
      </w:r>
    </w:p>
    <w:p>
      <w:pPr>
        <w:pStyle w:val="BodyText"/>
      </w:pPr>
      <w:r>
        <w:t xml:space="preserve">The key caveat is that</w:t>
      </w:r>
      <w:r>
        <w:t xml:space="preserve"> </w:t>
      </w:r>
      <w:r>
        <w:rPr>
          <w:b/>
          <w:bCs/>
        </w:rPr>
        <w:t xml:space="preserve">the human remains the strategist and risk manager</w:t>
      </w:r>
      <w:r>
        <w:t xml:space="preserve"> </w:t>
      </w:r>
      <w:r>
        <w:t xml:space="preserve">– the AI generates content, but you should critically evaluate it. In effect, the Generator architecture doesn’t remove the need for human judgment; it amplifies productivity. If used well, the outcome is a well-documented, well-tested strategy that you fully understand (because you reviewed and finalized the code). The generated code once validated can be run like any other script with full transparency. Another soft benefit: it also helps with</w:t>
      </w:r>
      <w:r>
        <w:t xml:space="preserve"> </w:t>
      </w:r>
      <w:r>
        <w:rPr>
          <w:b/>
          <w:bCs/>
        </w:rPr>
        <w:t xml:space="preserve">learning and skill development</w:t>
      </w:r>
      <w:r>
        <w:t xml:space="preserve"> </w:t>
      </w:r>
      <w:r>
        <w:t xml:space="preserve">for the trader. By seeing what the AI comes up with, a trader might learn new coding techniques or trading heuristics. It’s like pair programming with an AI that has ingested thousands of trading books and code repositories. Over time, the trader becomes better too – leading to a virtuous cycle where the human+AI together produce better systems.</w:t>
      </w:r>
    </w:p>
    <w:p>
      <w:pPr>
        <w:pStyle w:val="BodyText"/>
      </w:pPr>
      <w:r>
        <w:t xml:space="preserve">From a latency standpoint, because the AI is not in the loop during live trading, there’s zero performance penalty. The strategies can be as fast as needed (microsecond if written in a fast language, etc.). This means the Generator approach could even indirectly help in developing semi-HFT strategies – you wouldn’t</w:t>
      </w:r>
      <w:r>
        <w:t xml:space="preserve"> </w:t>
      </w:r>
      <w:r>
        <w:rPr>
          <w:i/>
          <w:iCs/>
        </w:rPr>
        <w:t xml:space="preserve">run</w:t>
      </w:r>
      <w:r>
        <w:t xml:space="preserve"> </w:t>
      </w:r>
      <w:r>
        <w:t xml:space="preserve">an LLM in microsecond trading, but you could use it to generate FPGA code or C++ optimizations offline.</w:t>
      </w:r>
    </w:p>
    <w:p>
      <w:pPr>
        <w:pStyle w:val="BodyText"/>
      </w:pPr>
      <w:r>
        <w:t xml:space="preserve">One more advantage: The AI can help with</w:t>
      </w:r>
      <w:r>
        <w:t xml:space="preserve"> </w:t>
      </w:r>
      <w:r>
        <w:rPr>
          <w:b/>
          <w:bCs/>
        </w:rPr>
        <w:t xml:space="preserve">adaptive changes</w:t>
      </w:r>
      <w:r>
        <w:t xml:space="preserve">. Suppose a strategy stops working after a year. The trader can go back to the Generator and say “Here’s the new performance, suggest improvements” or “The market changed regime, adjust the strategy.” The LLM might come up with new code or tweaks, effectively allowing the system to evolve. This addresses a challenge where a static coded strategy might eventually fail – with the Generator approach, you have a built-in R&amp;D helper to keep the system current.</w:t>
      </w:r>
    </w:p>
    <w:p>
      <w:pPr>
        <w:pStyle w:val="BodyText"/>
      </w:pPr>
      <w:r>
        <w:t xml:space="preserve">In summary for the Generator:</w:t>
      </w:r>
      <w:r>
        <w:t xml:space="preserve"> </w:t>
      </w:r>
      <w:r>
        <w:rPr>
          <w:b/>
          <w:bCs/>
        </w:rPr>
        <w:t xml:space="preserve">Pros</w:t>
      </w:r>
      <w:r>
        <w:t xml:space="preserve"> </w:t>
      </w:r>
      <w:r>
        <w:t xml:space="preserve">– extremely fast development, exploration of many ideas, lower coding burden, final strategies are transparent and efficient</w:t>
      </w:r>
      <w:hyperlink r:id="rId24">
        <w:r>
          <w:rPr>
            <w:rStyle w:val="Hyperlink"/>
          </w:rPr>
          <w:t xml:space="preserve">[1]</w:t>
        </w:r>
      </w:hyperlink>
      <w:r>
        <w:t xml:space="preserve">.</w:t>
      </w:r>
      <w:r>
        <w:t xml:space="preserve"> </w:t>
      </w:r>
      <w:r>
        <w:rPr>
          <w:b/>
          <w:bCs/>
        </w:rPr>
        <w:t xml:space="preserve">Cons</w:t>
      </w:r>
      <w:r>
        <w:t xml:space="preserve"> </w:t>
      </w:r>
      <w:r>
        <w:t xml:space="preserve">– risk of overfitting or flawed strategies if one trusts AI outputs without rigorous testing, requires the user to competently validate and possibly debug, and the process might generate too many options to analyze. Nonetheless, for a retail quant, this is a powerful paradigm: it leverages AI to do what AI is great at (pattern recall, coding, synthesis of knowledge) while still leveraging the human’s market intuition and risk sense to pick winners from the suggestions.</w:t>
      </w:r>
    </w:p>
    <w:bookmarkEnd w:id="25"/>
    <w:bookmarkStart w:id="26" w:name="X865f4dfd7cf9c21d6ced09eb3d8f1a83cc2dbe1"/>
    <w:p>
      <w:pPr>
        <w:pStyle w:val="Heading3"/>
      </w:pPr>
      <w:r>
        <w:rPr>
          <w:b/>
          <w:bCs/>
        </w:rPr>
        <w:t xml:space="preserve">Summary of AI Architectures (Pros/Cons for Retail)</w:t>
      </w:r>
    </w:p>
    <w:p>
      <w:pPr>
        <w:numPr>
          <w:ilvl w:val="0"/>
          <w:numId w:val="1001"/>
        </w:numPr>
      </w:pPr>
      <w:r>
        <w:rPr>
          <w:b/>
          <w:bCs/>
        </w:rPr>
        <w:t xml:space="preserve">The Oracle (End-to-End RL):</w:t>
      </w:r>
      <w:r>
        <w:t xml:space="preserve"> </w:t>
      </w:r>
      <w:r>
        <w:rPr>
          <w:i/>
          <w:iCs/>
        </w:rPr>
        <w:t xml:space="preserve">Pros:</w:t>
      </w:r>
      <w:r>
        <w:t xml:space="preserve"> </w:t>
      </w:r>
      <w:r>
        <w:t xml:space="preserve">Potential to discover complex optimal strategies automatically; fast inference once trained; adapts to data without human bias.</w:t>
      </w:r>
      <w:r>
        <w:t xml:space="preserve"> </w:t>
      </w:r>
      <w:r>
        <w:rPr>
          <w:i/>
          <w:iCs/>
        </w:rPr>
        <w:t xml:space="preserve">Cons:</w:t>
      </w:r>
      <w:r>
        <w:t xml:space="preserve"> </w:t>
      </w:r>
      <w:r>
        <w:t xml:space="preserve">Very high training complexity and compute demand; essentially a black-box (poor interpretability); risk of overfitting and lack of robustness in changing regimes; difficult for a retail trader to debug or trust blindly.</w:t>
      </w:r>
      <w:r>
        <w:t xml:space="preserve"> </w:t>
      </w:r>
      <w:r>
        <w:rPr>
          <w:i/>
          <w:iCs/>
        </w:rPr>
        <w:t xml:space="preserve">Retail Feasibility:</w:t>
      </w:r>
      <w:r>
        <w:t xml:space="preserve"> </w:t>
      </w:r>
      <w:r>
        <w:t xml:space="preserve">Low – requires resources and expertise, and oversight issues make it risky without institutional support.</w:t>
      </w:r>
    </w:p>
    <w:p>
      <w:pPr>
        <w:numPr>
          <w:ilvl w:val="0"/>
          <w:numId w:val="1001"/>
        </w:numPr>
      </w:pPr>
      <w:r>
        <w:rPr>
          <w:b/>
          <w:bCs/>
        </w:rPr>
        <w:t xml:space="preserve">The Analyst (Hybrid LLM+Rules):</w:t>
      </w:r>
      <w:r>
        <w:t xml:space="preserve"> </w:t>
      </w:r>
      <w:r>
        <w:rPr>
          <w:i/>
          <w:iCs/>
        </w:rPr>
        <w:t xml:space="preserve">Pros:</w:t>
      </w:r>
      <w:r>
        <w:t xml:space="preserve"> </w:t>
      </w:r>
      <w:r>
        <w:t xml:space="preserve">Leverages AI for unstructured data (news, sentiment) integration; final decision logic is interpretable and controllable; easier to trust and refine; moderate computational needs; naturally incorporates multi-source analysis (sentiment + fundamentals + technicals).</w:t>
      </w:r>
      <w:r>
        <w:t xml:space="preserve"> </w:t>
      </w:r>
      <w:r>
        <w:rPr>
          <w:i/>
          <w:iCs/>
        </w:rPr>
        <w:t xml:space="preserve">Cons:</w:t>
      </w:r>
      <w:r>
        <w:t xml:space="preserve"> </w:t>
      </w:r>
      <w:r>
        <w:t xml:space="preserve">Two-component complexity; reliant on quality of AI outputs; not aimed at ultra-high-frequency; still needs monitoring of AI’s correctness.</w:t>
      </w:r>
      <w:r>
        <w:t xml:space="preserve"> </w:t>
      </w:r>
      <w:r>
        <w:rPr>
          <w:i/>
          <w:iCs/>
        </w:rPr>
        <w:t xml:space="preserve">Retail Feasibility:</w:t>
      </w:r>
      <w:r>
        <w:t xml:space="preserve"> </w:t>
      </w:r>
      <w:r>
        <w:t xml:space="preserve">High – a very balanced approach for a solo dev, given many free/low-cost NLP models and the value of added insight from news/sentiment.</w:t>
      </w:r>
    </w:p>
    <w:p>
      <w:pPr>
        <w:numPr>
          <w:ilvl w:val="0"/>
          <w:numId w:val="1001"/>
        </w:numPr>
      </w:pPr>
      <w:r>
        <w:rPr>
          <w:b/>
          <w:bCs/>
        </w:rPr>
        <w:t xml:space="preserve">The Generator (LLM for Coding):</w:t>
      </w:r>
      <w:r>
        <w:t xml:space="preserve"> </w:t>
      </w:r>
      <w:r>
        <w:rPr>
          <w:i/>
          <w:iCs/>
        </w:rPr>
        <w:t xml:space="preserve">Pros:</w:t>
      </w:r>
      <w:r>
        <w:t xml:space="preserve"> </w:t>
      </w:r>
      <w:r>
        <w:t xml:space="preserve">Greatly accelerates strategy development and testing; encourages exploration of many ideas; final strategies are transparent and efficient to run; does not require AI in production (no latency overhead); helps those with limited coding skills produce sophisticated algorithms</w:t>
      </w:r>
      <w:hyperlink r:id="rId24">
        <w:r>
          <w:rPr>
            <w:rStyle w:val="Hyperlink"/>
          </w:rPr>
          <w:t xml:space="preserve">[1]</w:t>
        </w:r>
      </w:hyperlink>
      <w:r>
        <w:t xml:space="preserve">.</w:t>
      </w:r>
      <w:r>
        <w:t xml:space="preserve"> </w:t>
      </w:r>
      <w:r>
        <w:rPr>
          <w:i/>
          <w:iCs/>
        </w:rPr>
        <w:t xml:space="preserve">Cons:</w:t>
      </w:r>
      <w:r>
        <w:t xml:space="preserve"> </w:t>
      </w:r>
      <w:r>
        <w:t xml:space="preserve">Quality control is needed to avoid overfit or flawed strategies; AI can generate wrong code that superficially seems right; human must validate and guide prompts thoughtfully.</w:t>
      </w:r>
      <w:r>
        <w:t xml:space="preserve"> </w:t>
      </w:r>
      <w:r>
        <w:rPr>
          <w:i/>
          <w:iCs/>
        </w:rPr>
        <w:t xml:space="preserve">Retail Feasibility:</w:t>
      </w:r>
      <w:r>
        <w:t xml:space="preserve"> </w:t>
      </w:r>
      <w:r>
        <w:t xml:space="preserve">High – accessible via tools like ChatGPT, and extremely useful for a solo developer to iterate quickly. It essentially acts as a force-multiplier, although success still depends on the trader’s ability to evaluate and implement the generated ideas responsibly.</w:t>
      </w:r>
    </w:p>
    <w:p>
      <w:pPr>
        <w:pStyle w:val="FirstParagraph"/>
      </w:pPr>
      <w:r>
        <w:t xml:space="preserve">Each of these three approaches can even be</w:t>
      </w:r>
      <w:r>
        <w:t xml:space="preserve"> </w:t>
      </w:r>
      <w:r>
        <w:rPr>
          <w:i/>
          <w:iCs/>
        </w:rPr>
        <w:t xml:space="preserve">combined</w:t>
      </w:r>
      <w:r>
        <w:t xml:space="preserve">. For example, a retail trader might use the Generator to create a prototype strategy, then incorporate an Analyst-style sentiment model into it for an extra edge, and possibly in the future experiment with an Oracle RL agent on a specific sub-problem (like optimal trade execution). But given resource constraints, a prudent path is to lean on</w:t>
      </w:r>
      <w:r>
        <w:t xml:space="preserve"> </w:t>
      </w:r>
      <w:r>
        <w:rPr>
          <w:b/>
          <w:bCs/>
        </w:rPr>
        <w:t xml:space="preserve">B. Hybrid Analyst</w:t>
      </w:r>
      <w:r>
        <w:t xml:space="preserve"> </w:t>
      </w:r>
      <w:r>
        <w:t xml:space="preserve">for live trading (for its interpretability and integration of diverse data) while using</w:t>
      </w:r>
      <w:r>
        <w:t xml:space="preserve"> </w:t>
      </w:r>
      <w:r>
        <w:rPr>
          <w:b/>
          <w:bCs/>
        </w:rPr>
        <w:t xml:space="preserve">C. Generator</w:t>
      </w:r>
      <w:r>
        <w:t xml:space="preserve"> </w:t>
      </w:r>
      <w:r>
        <w:t xml:space="preserve">during research and development to come up with and code strategies. This way, you get AI’s help in both analysis and coding, but the deployed system remains understandable and within your control – a key factor for a solo trader’s peace of mind.</w:t>
      </w:r>
    </w:p>
    <w:p>
      <w:pPr>
        <w:pStyle w:val="BodyText"/>
      </w:pPr>
      <w:r>
        <w:rPr>
          <w:i/>
          <w:iCs/>
        </w:rPr>
        <w:t xml:space="preserve">(Citations: Oracle interpretability and cost challenges; Analyst transparency and AI insight; Generator coding assistance and results</w:t>
      </w:r>
      <w:hyperlink r:id="rId24">
        <w:r>
          <w:rPr>
            <w:rStyle w:val="Hyperlink"/>
            <w:i/>
            <w:iCs/>
          </w:rPr>
          <w:t xml:space="preserve">[1]</w:t>
        </w:r>
      </w:hyperlink>
      <w:r>
        <w:rPr>
          <w:i/>
          <w:iCs/>
        </w:rPr>
        <w:t xml:space="preserve">.)</w:t>
      </w:r>
    </w:p>
    <w:bookmarkEnd w:id="26"/>
    <w:bookmarkEnd w:id="27"/>
    <w:bookmarkStart w:id="32" w:name="X3d6df8bc6dcf85ee430d28b251abd12cee10f46"/>
    <w:p>
      <w:pPr>
        <w:pStyle w:val="Heading2"/>
      </w:pPr>
      <w:r>
        <w:t xml:space="preserve">3. The Mathematical Edge: Econophysics &amp; Correlations</w:t>
      </w:r>
    </w:p>
    <w:p>
      <w:pPr>
        <w:pStyle w:val="FirstParagraph"/>
      </w:pPr>
      <w:r>
        <w:t xml:space="preserve">To move beyond standard indicators, the system will incorporate concepts from</w:t>
      </w:r>
      <w:r>
        <w:t xml:space="preserve"> </w:t>
      </w:r>
      <w:r>
        <w:rPr>
          <w:b/>
          <w:bCs/>
        </w:rPr>
        <w:t xml:space="preserve">Complex Systems Theory, Econophysics, and advanced correlation analysis</w:t>
      </w:r>
      <w:r>
        <w:t xml:space="preserve">. This section outlines how modeling the market as a</w:t>
      </w:r>
      <w:r>
        <w:t xml:space="preserve"> </w:t>
      </w:r>
      <w:r>
        <w:rPr>
          <w:i/>
          <w:iCs/>
        </w:rPr>
        <w:t xml:space="preserve">non-linear dynamic system</w:t>
      </w:r>
      <w:r>
        <w:t xml:space="preserve"> </w:t>
      </w:r>
      <w:r>
        <w:t xml:space="preserve">can provide a unique edge. We discuss metrics like entropy and Hurst exponent for complexity/chaos analysis, how physical analogies (diffusion, kinetic theory) apply to price movements and order books, and techniques for detecting</w:t>
      </w:r>
      <w:r>
        <w:t xml:space="preserve"> </w:t>
      </w:r>
      <w:r>
        <w:rPr>
          <w:b/>
          <w:bCs/>
        </w:rPr>
        <w:t xml:space="preserve">non-linear inter-market correlations</w:t>
      </w:r>
      <w:r>
        <w:t xml:space="preserve"> </w:t>
      </w:r>
      <w:r>
        <w:t xml:space="preserve">(e.g., bond yields vs tech stocks, oil vs USD/CAD) using tools like copulas and Granger causality.</w:t>
      </w:r>
    </w:p>
    <w:bookmarkStart w:id="29" w:name="X37fed03e41a4f2489ad312ddbf61bc31427182a"/>
    <w:p>
      <w:pPr>
        <w:pStyle w:val="Heading3"/>
      </w:pPr>
      <w:r>
        <w:t xml:space="preserve">Complex Systems Theory – Markets as Non-Linear Dynamic Systems</w:t>
      </w:r>
    </w:p>
    <w:p>
      <w:pPr>
        <w:pStyle w:val="FirstParagraph"/>
      </w:pPr>
      <w:r>
        <w:t xml:space="preserve">Financial markets exhibit dynamics akin to complex chaotic systems found in nature. Prices are not purely random; they can have hidden</w:t>
      </w:r>
      <w:r>
        <w:t xml:space="preserve"> </w:t>
      </w:r>
      <w:r>
        <w:rPr>
          <w:i/>
          <w:iCs/>
        </w:rPr>
        <w:t xml:space="preserve">deterministic chaos</w:t>
      </w:r>
      <w:r>
        <w:t xml:space="preserve"> </w:t>
      </w:r>
      <w:r>
        <w:t xml:space="preserve">or long-term memory.</w:t>
      </w:r>
      <w:r>
        <w:t xml:space="preserve"> </w:t>
      </w:r>
      <w:r>
        <w:rPr>
          <w:b/>
          <w:bCs/>
        </w:rPr>
        <w:t xml:space="preserve">Chaos theory</w:t>
      </w:r>
      <w:r>
        <w:t xml:space="preserve"> </w:t>
      </w:r>
      <w:r>
        <w:t xml:space="preserve">in markets seeks to identify if price series are generated by a low-dimensional chaotic system. One diagnostic is to compute the</w:t>
      </w:r>
      <w:r>
        <w:t xml:space="preserve"> </w:t>
      </w:r>
      <w:r>
        <w:rPr>
          <w:b/>
          <w:bCs/>
        </w:rPr>
        <w:t xml:space="preserve">Lyapunov exponent</w:t>
      </w:r>
      <w:r>
        <w:t xml:space="preserve"> </w:t>
      </w:r>
      <w:r>
        <w:t xml:space="preserve">– a positive Lyapunov exponent suggests sensitive dependence on initial conditions (a hallmark of chaos). Another is the</w:t>
      </w:r>
      <w:r>
        <w:t xml:space="preserve"> </w:t>
      </w:r>
      <w:r>
        <w:rPr>
          <w:b/>
          <w:bCs/>
        </w:rPr>
        <w:t xml:space="preserve">correlation dimension</w:t>
      </w:r>
      <w:r>
        <w:t xml:space="preserve"> </w:t>
      </w:r>
      <w:r>
        <w:t xml:space="preserve">(a fractal dimension measure) which, if non-integer and low, indicates the presence of an attractor in price dynamics rather than full randomness</w:t>
      </w:r>
      <w:hyperlink r:id="rId28">
        <w:r>
          <w:rPr>
            <w:rStyle w:val="Hyperlink"/>
          </w:rPr>
          <w:t xml:space="preserve">[2]</w:t>
        </w:r>
      </w:hyperlink>
      <w:r>
        <w:t xml:space="preserve">. Studies have indeed found evidence of low-dimensional chaos in certain market periods. For our system, we can periodically estimate such metrics on price data to detect when the market may be entering a chaotic regime versus a stable one. For example, during crises, markets might become more chaotic (order flow panic, feedback loops), whereas in calm times they might behave more like linear systems. Knowing this can inform strategy: in highly chaotic regimes, short-term prediction is harder (small changes amplify), so one might reduce position size or switch to mean-reversion (if chaos implies overshooting and correction). In more stable regimes, trend-following might be safer.</w:t>
      </w:r>
    </w:p>
    <w:p>
      <w:pPr>
        <w:pStyle w:val="BodyText"/>
      </w:pPr>
      <w:r>
        <w:rPr>
          <w:b/>
          <w:bCs/>
        </w:rPr>
        <w:t xml:space="preserve">Hurst Exponent:</w:t>
      </w:r>
      <w:r>
        <w:t xml:space="preserve"> </w:t>
      </w:r>
      <w:r>
        <w:t xml:space="preserve">This is a classic measure of long-range dependence in time series. It tells us if a series is trending, mean-reverting, or random. Specifically, H ≈ 0.5 indicates a random walk (no long memory); H &gt; 0.5 indicates</w:t>
      </w:r>
      <w:r>
        <w:t xml:space="preserve"> </w:t>
      </w:r>
      <w:r>
        <w:rPr>
          <w:i/>
          <w:iCs/>
        </w:rPr>
        <w:t xml:space="preserve">persistent behavior</w:t>
      </w:r>
      <w:r>
        <w:t xml:space="preserve"> </w:t>
      </w:r>
      <w:r>
        <w:t xml:space="preserve">(trends – a high value means if it went up in the past, it’s likely to continue going up), and H &lt; 0.5 indicates</w:t>
      </w:r>
      <w:r>
        <w:t xml:space="preserve"> </w:t>
      </w:r>
      <w:r>
        <w:rPr>
          <w:i/>
          <w:iCs/>
        </w:rPr>
        <w:t xml:space="preserve">anti-persistence</w:t>
      </w:r>
      <w:r>
        <w:t xml:space="preserve"> </w:t>
      </w:r>
      <w:r>
        <w:t xml:space="preserve">(mean reversion – an increase is likely followed by a decrease, and vice versa). The Hurst exponent can guide strategy selection: a high H market (say 0.7) might favor momentum strategies, while a low H (say 0.3) favors contrarian mean reversion trades. Notably, Hurst analysis often shows that markets switch between these states. Our system can estimate H on rolling windows for different assets. If we detect H significantly &gt; 0.5 for an asset over the last year, we lean more on trend-following signals; if H &lt; 0.5, we lean more on reversal signals.</w:t>
      </w:r>
      <w:r>
        <w:t xml:space="preserve"> </w:t>
      </w:r>
      <w:r>
        <w:rPr>
          <w:i/>
          <w:iCs/>
        </w:rPr>
        <w:t xml:space="preserve">Complexity adjustment:</w:t>
      </w:r>
      <w:r>
        <w:t xml:space="preserve"> </w:t>
      </w:r>
      <w:r>
        <w:t xml:space="preserve">It’s been observed that many assets have Hurst exponents that vary over time (financial series can exhibit multi-fractal behavior). Incorporating</w:t>
      </w:r>
      <w:r>
        <w:t xml:space="preserve"> </w:t>
      </w:r>
      <w:r>
        <w:rPr>
          <w:b/>
          <w:bCs/>
        </w:rPr>
        <w:t xml:space="preserve">multifractal detrended fluctuation analysis (MF-DFA)</w:t>
      </w:r>
      <w:r>
        <w:t xml:space="preserve"> </w:t>
      </w:r>
      <w:r>
        <w:t xml:space="preserve">can further identify if different time scales have different Hurst values. But at least a baseline Hurst calculation is a simple quantitative input to adapt our strategies.</w:t>
      </w:r>
    </w:p>
    <w:p>
      <w:pPr>
        <w:pStyle w:val="BodyText"/>
      </w:pPr>
      <w:r>
        <w:rPr>
          <w:b/>
          <w:bCs/>
        </w:rPr>
        <w:t xml:space="preserve">Entropy measures:</w:t>
      </w:r>
      <w:r>
        <w:t xml:space="preserve"> </w:t>
      </w:r>
      <w:r>
        <w:t xml:space="preserve">In a complex system context,</w:t>
      </w:r>
      <w:r>
        <w:t xml:space="preserve"> </w:t>
      </w:r>
      <w:r>
        <w:rPr>
          <w:b/>
          <w:bCs/>
        </w:rPr>
        <w:t xml:space="preserve">entropy</w:t>
      </w:r>
      <w:r>
        <w:t xml:space="preserve"> </w:t>
      </w:r>
      <w:r>
        <w:t xml:space="preserve">quantifies the unpredictability or information content of a time series. A useful metric is</w:t>
      </w:r>
      <w:r>
        <w:t xml:space="preserve"> </w:t>
      </w:r>
      <w:r>
        <w:rPr>
          <w:b/>
          <w:bCs/>
        </w:rPr>
        <w:t xml:space="preserve">Shannon entropy</w:t>
      </w:r>
      <w:r>
        <w:t xml:space="preserve"> </w:t>
      </w:r>
      <w:r>
        <w:t xml:space="preserve">of the distribution of returns or of certain patterns. If market entropy is high, it means the market is very unpredictable (prices are “efficiently” random or news-driven), whereas lower entropy might indicate more structure or predictability (perhaps due to persistent behavior or manipulation). Research finds that volatility alone doesn’t capture uncertainty fully; entropy can diverge from volatility especially in crisis periods. For example, during 2008, volatility spiked, but entropy measures showed even higher unpredictability that volatility couldn’t explain. By monitoring</w:t>
      </w:r>
      <w:r>
        <w:t xml:space="preserve"> </w:t>
      </w:r>
      <w:r>
        <w:rPr>
          <w:b/>
          <w:bCs/>
        </w:rPr>
        <w:t xml:space="preserve">differential entropy</w:t>
      </w:r>
      <w:r>
        <w:t xml:space="preserve"> </w:t>
      </w:r>
      <w:r>
        <w:t xml:space="preserve">or approximate entropy of price fluctuations, the system can gauge the regime:</w:t>
      </w:r>
      <w:r>
        <w:t xml:space="preserve"> </w:t>
      </w:r>
      <w:r>
        <w:rPr>
          <w:i/>
          <w:iCs/>
        </w:rPr>
        <w:t xml:space="preserve">high entropy = chaotic/unpredictable regime (maybe reduce risk), low entropy = potentially more predictable regime (deploy strategies more aggressively).</w:t>
      </w:r>
      <w:r>
        <w:t xml:space="preserve"> </w:t>
      </w:r>
      <w:r>
        <w:t xml:space="preserve">One approach is to discretize returns and calculate Shannon entropy. If we see entropy increasing without a corresponding volatility increase, it might warn that the market structure is breaking down (lots of noise relative to trend). There are also</w:t>
      </w:r>
      <w:r>
        <w:t xml:space="preserve"> </w:t>
      </w:r>
      <w:r>
        <w:rPr>
          <w:i/>
          <w:iCs/>
        </w:rPr>
        <w:t xml:space="preserve">entropy-based indicators</w:t>
      </w:r>
      <w:r>
        <w:t xml:space="preserve"> </w:t>
      </w:r>
      <w:r>
        <w:t xml:space="preserve">like</w:t>
      </w:r>
      <w:r>
        <w:t xml:space="preserve"> </w:t>
      </w:r>
      <w:r>
        <w:rPr>
          <w:b/>
          <w:bCs/>
        </w:rPr>
        <w:t xml:space="preserve">permutation entropy</w:t>
      </w:r>
      <w:r>
        <w:t xml:space="preserve"> </w:t>
      </w:r>
      <w:r>
        <w:t xml:space="preserve">which can detect onset of chaos in time series. In chaotic systems, permutation entropy tends to rise as the system loses structure. We can integrate such an indicator to signal, say, “market in chaos mode – tighten stops or trade less.”</w:t>
      </w:r>
    </w:p>
    <w:p>
      <w:pPr>
        <w:pStyle w:val="BodyText"/>
      </w:pPr>
      <w:r>
        <w:rPr>
          <w:b/>
          <w:bCs/>
        </w:rPr>
        <w:t xml:space="preserve">Chaos vs. Randomness tests:</w:t>
      </w:r>
      <w:r>
        <w:t xml:space="preserve"> </w:t>
      </w:r>
      <w:r>
        <w:t xml:space="preserve">We can incorporate procedures like the</w:t>
      </w:r>
      <w:r>
        <w:t xml:space="preserve"> </w:t>
      </w:r>
      <w:r>
        <w:rPr>
          <w:b/>
          <w:bCs/>
        </w:rPr>
        <w:t xml:space="preserve">BDS test</w:t>
      </w:r>
      <w:r>
        <w:t xml:space="preserve"> </w:t>
      </w:r>
      <w:r>
        <w:t xml:space="preserve">or false nearest neighbors method to test if residuals of our models have nonlinear structure. If we find significant nonlinear structure, it means a complex systems approach (like including nonlinear terms or state-dependent models) could add value. All these complexities might sound academic, but they translate to practical edges: e.g., if we know a market has a memory (H ≠ 0.5) or is in a chaotic phase, we avoid approaches that assume a simple random walk. It’s part of</w:t>
      </w:r>
      <w:r>
        <w:t xml:space="preserve"> </w:t>
      </w:r>
      <w:r>
        <w:rPr>
          <w:i/>
          <w:iCs/>
        </w:rPr>
        <w:t xml:space="preserve">regime detection</w:t>
      </w:r>
      <w:r>
        <w:t xml:space="preserve">, but from a mathematical property perspective rather than a statistical HMM.</w:t>
      </w:r>
    </w:p>
    <w:p>
      <w:pPr>
        <w:pStyle w:val="BodyText"/>
      </w:pPr>
      <w:r>
        <w:rPr>
          <w:b/>
          <w:bCs/>
        </w:rPr>
        <w:t xml:space="preserve">Putting it to use:</w:t>
      </w:r>
      <w:r>
        <w:t xml:space="preserve"> </w:t>
      </w:r>
      <w:r>
        <w:t xml:space="preserve">Suppose we calculate the Hurst exponent on S&amp;P 500 rolling 6-month data. If H ~ 0.6 (persistent), our strategy might weight trend signals more and expand profit targets (let winners run). If later H drops to ~0.4 (mean reverting), we might switch to quick revert trades or tighten trailing stops on trend trades (since trends likely to revert soon). Similarly, if Shannon entropy of daily returns suddenly jumps (markets extremely “noisy”), we might decide to not trade breakout strategies because breakouts will fail more often in noise – instead, maybe trade option straddles (volatility strategies) since unpredictability is high.</w:t>
      </w:r>
    </w:p>
    <w:bookmarkEnd w:id="29"/>
    <w:bookmarkStart w:id="30" w:name="X97356b221eeda751dab97567703ef49fbf72cb9"/>
    <w:p>
      <w:pPr>
        <w:pStyle w:val="Heading3"/>
      </w:pPr>
      <w:r>
        <w:t xml:space="preserve">Econophysics – Applying Physical Laws to Market Dynamics</w:t>
      </w:r>
    </w:p>
    <w:p>
      <w:pPr>
        <w:pStyle w:val="FirstParagraph"/>
      </w:pPr>
      <w:r>
        <w:rPr>
          <w:b/>
          <w:bCs/>
        </w:rPr>
        <w:t xml:space="preserve">Diffusion models:</w:t>
      </w:r>
      <w:r>
        <w:t xml:space="preserve"> </w:t>
      </w:r>
      <w:r>
        <w:t xml:space="preserve">A foundational link between physics and finance is modeling price changes as a diffusion process (as in Brownian motion underlying the Black–Scholes model). Econophysics extends this by looking at</w:t>
      </w:r>
      <w:r>
        <w:t xml:space="preserve"> </w:t>
      </w:r>
      <w:r>
        <w:rPr>
          <w:i/>
          <w:iCs/>
        </w:rPr>
        <w:t xml:space="preserve">anomalous diffusion</w:t>
      </w:r>
      <w:r>
        <w:t xml:space="preserve"> </w:t>
      </w:r>
      <w:r>
        <w:t xml:space="preserve">– e.g.,</w:t>
      </w:r>
      <w:r>
        <w:t xml:space="preserve"> </w:t>
      </w:r>
      <w:r>
        <w:rPr>
          <w:b/>
          <w:bCs/>
        </w:rPr>
        <w:t xml:space="preserve">fractional Brownian motion</w:t>
      </w:r>
      <w:r>
        <w:t xml:space="preserve"> </w:t>
      </w:r>
      <w:r>
        <w:t xml:space="preserve">to account for the Hurst exponent ≠ 0.5, or diffusion with drift and jumps. We can simulate or model markets using</w:t>
      </w:r>
      <w:r>
        <w:t xml:space="preserve"> </w:t>
      </w:r>
      <w:r>
        <w:rPr>
          <w:b/>
          <w:bCs/>
        </w:rPr>
        <w:t xml:space="preserve">stochastic differential equations</w:t>
      </w:r>
      <w:r>
        <w:t xml:space="preserve"> </w:t>
      </w:r>
      <w:r>
        <w:t xml:space="preserve">borrowed from physics (like Langevin equations, which view price movement like a particle under forces of demand and supply). In an econophysics-informed system, rather than just assuming constant volatility, we might model volatility as a process too (like an Ornstein–Uhlenbeck mean-reverting process for volatility – analogous to a particle in a potential well). One could also use</w:t>
      </w:r>
      <w:r>
        <w:t xml:space="preserve"> </w:t>
      </w:r>
      <w:r>
        <w:rPr>
          <w:b/>
          <w:bCs/>
        </w:rPr>
        <w:t xml:space="preserve">diffusion entropy</w:t>
      </w:r>
      <w:r>
        <w:t xml:space="preserve"> </w:t>
      </w:r>
      <w:r>
        <w:t xml:space="preserve">analysis to detect if the diffusion is normal or anomalous.</w:t>
      </w:r>
    </w:p>
    <w:p>
      <w:pPr>
        <w:pStyle w:val="BodyText"/>
      </w:pPr>
      <w:r>
        <w:rPr>
          <w:b/>
          <w:bCs/>
        </w:rPr>
        <w:t xml:space="preserve">Order book as reaction-diffusion:</w:t>
      </w:r>
      <w:r>
        <w:t xml:space="preserve"> </w:t>
      </w:r>
      <w:r>
        <w:t xml:space="preserve">One fascinating analogy is treating the</w:t>
      </w:r>
      <w:r>
        <w:t xml:space="preserve"> </w:t>
      </w:r>
      <w:r>
        <w:rPr>
          <w:b/>
          <w:bCs/>
        </w:rPr>
        <w:t xml:space="preserve">limit order book (LOB)</w:t>
      </w:r>
      <w:r>
        <w:t xml:space="preserve"> </w:t>
      </w:r>
      <w:r>
        <w:t xml:space="preserve">as a physical system. In econophysics literature, an order book can be seen like a medium where “particles” (orders) diffuse and react (buy and sell orders interacting). Concepts from reaction-diffusion equations (like those that model chemical reactions or spread of a fluid) have been used to simulate how orders placed at different price levels evolve and result in price impact. For instance, placing a large buy order is like injecting a particle that diffuses through the book, causing a price displacement that relaxes after execution (diffusive impact). Our system can incorporate</w:t>
      </w:r>
      <w:r>
        <w:t xml:space="preserve"> </w:t>
      </w:r>
      <w:r>
        <w:rPr>
          <w:i/>
          <w:iCs/>
        </w:rPr>
        <w:t xml:space="preserve">order book imbalance</w:t>
      </w:r>
      <w:r>
        <w:t xml:space="preserve"> </w:t>
      </w:r>
      <w:r>
        <w:t xml:space="preserve">and treat large trades as perturbations whose impact decays similarly to how a physical impulse diffuses through a medium. There is research showing order flow creates a</w:t>
      </w:r>
      <w:r>
        <w:t xml:space="preserve"> </w:t>
      </w:r>
      <w:r>
        <w:rPr>
          <w:b/>
          <w:bCs/>
        </w:rPr>
        <w:t xml:space="preserve">propagating impact</w:t>
      </w:r>
      <w:r>
        <w:t xml:space="preserve"> </w:t>
      </w:r>
      <w:r>
        <w:t xml:space="preserve">that decays in a square-root law (like diffusion). By understanding this, we might predict short-term mean reversion after a big order moves price (market impact decays). Econophysics models like the</w:t>
      </w:r>
      <w:r>
        <w:t xml:space="preserve"> </w:t>
      </w:r>
      <w:r>
        <w:rPr>
          <w:b/>
          <w:bCs/>
        </w:rPr>
        <w:t xml:space="preserve">reaction-diffusion model of order flow</w:t>
      </w:r>
      <w:r>
        <w:t xml:space="preserve"> </w:t>
      </w:r>
      <w:r>
        <w:t xml:space="preserve">could give us a quantitative way to forecast how a series of buy orders will move and then mean-revert the price, beyond naive technical indicators.</w:t>
      </w:r>
    </w:p>
    <w:p>
      <w:pPr>
        <w:pStyle w:val="BodyText"/>
      </w:pPr>
      <w:r>
        <w:rPr>
          <w:b/>
          <w:bCs/>
        </w:rPr>
        <w:t xml:space="preserve">Kinetic theory analogy:</w:t>
      </w:r>
      <w:r>
        <w:t xml:space="preserve"> </w:t>
      </w:r>
      <w:r>
        <w:t xml:space="preserve">Kinetic theory in physics deals with gas molecules’ behaviors. In markets, think of each trade as a “collision” influencing price momentum. Concepts like</w:t>
      </w:r>
      <w:r>
        <w:t xml:space="preserve"> </w:t>
      </w:r>
      <w:r>
        <w:rPr>
          <w:b/>
          <w:bCs/>
        </w:rPr>
        <w:t xml:space="preserve">temperature</w:t>
      </w:r>
      <w:r>
        <w:t xml:space="preserve"> </w:t>
      </w:r>
      <w:r>
        <w:t xml:space="preserve">and</w:t>
      </w:r>
      <w:r>
        <w:t xml:space="preserve"> </w:t>
      </w:r>
      <w:r>
        <w:rPr>
          <w:b/>
          <w:bCs/>
        </w:rPr>
        <w:t xml:space="preserve">energy</w:t>
      </w:r>
      <w:r>
        <w:t xml:space="preserve"> </w:t>
      </w:r>
      <w:r>
        <w:t xml:space="preserve">can be mapped: volatility could be akin to temperature (higher volatility = higher “thermal” agitation of prices). Some studies have even defined a market temperature from entropy or volatility. If we see volatility as temperature, a market “cooling down” (vol dropping) might indicate consolidation, and “heating up” indicates active regime – we can adjust strategies accordingly (like a volatility breakout system triggers when market “temperature” exceeds a threshold). Moreover,</w:t>
      </w:r>
      <w:r>
        <w:t xml:space="preserve"> </w:t>
      </w:r>
      <w:r>
        <w:rPr>
          <w:b/>
          <w:bCs/>
        </w:rPr>
        <w:t xml:space="preserve">Boltzmann distribution</w:t>
      </w:r>
      <w:r>
        <w:t xml:space="preserve"> </w:t>
      </w:r>
      <w:r>
        <w:t xml:space="preserve">analogies can be drawn for price levels or wealth distribution in a market (though that’s more macro).</w:t>
      </w:r>
    </w:p>
    <w:p>
      <w:pPr>
        <w:pStyle w:val="BodyText"/>
      </w:pPr>
      <w:r>
        <w:rPr>
          <w:b/>
          <w:bCs/>
        </w:rPr>
        <w:t xml:space="preserve">Entropy in order book:</w:t>
      </w:r>
      <w:r>
        <w:t xml:space="preserve"> </w:t>
      </w:r>
      <w:r>
        <w:t xml:space="preserve">A recent paper applied thermodynamics to limit order books, defining entropy of the order distribution. If the LOB’s entropy increases, it means the orders are more unpredictably distributed (perhaps chaos in supply/demand), which might precede volatility. We could monitor that via order book snapshots.</w:t>
      </w:r>
    </w:p>
    <w:p>
      <w:pPr>
        <w:pStyle w:val="BodyText"/>
      </w:pPr>
      <w:r>
        <w:rPr>
          <w:b/>
          <w:bCs/>
        </w:rPr>
        <w:t xml:space="preserve">Conservation laws:</w:t>
      </w:r>
      <w:r>
        <w:t xml:space="preserve"> </w:t>
      </w:r>
      <w:r>
        <w:t xml:space="preserve">Econophysics sometimes tries to apply conservation principles – for example, “conservation of money flow” or treating arbitrage like a potential that equalizes. While money isn’t strictly conserved like energy, one could set up analogies (each transaction redistributes some “energy”). We might utilize these by ensuring our simulations of risk do not create or destroy too much arbitrage opportunity unrealistically.</w:t>
      </w:r>
    </w:p>
    <w:p>
      <w:pPr>
        <w:pStyle w:val="BodyText"/>
      </w:pPr>
      <w:r>
        <w:rPr>
          <w:b/>
          <w:bCs/>
        </w:rPr>
        <w:t xml:space="preserve">Practical example:</w:t>
      </w:r>
      <w:r>
        <w:t xml:space="preserve"> </w:t>
      </w:r>
      <w:r>
        <w:t xml:space="preserve">The system might include an</w:t>
      </w:r>
      <w:r>
        <w:t xml:space="preserve"> </w:t>
      </w:r>
      <w:r>
        <w:rPr>
          <w:i/>
          <w:iCs/>
        </w:rPr>
        <w:t xml:space="preserve">econophysics-inspired indicator</w:t>
      </w:r>
      <w:r>
        <w:t xml:space="preserve"> </w:t>
      </w:r>
      <w:r>
        <w:t xml:space="preserve">such as</w:t>
      </w:r>
      <w:r>
        <w:t xml:space="preserve"> </w:t>
      </w:r>
      <w:r>
        <w:rPr>
          <w:b/>
          <w:bCs/>
        </w:rPr>
        <w:t xml:space="preserve">Market Heat</w:t>
      </w:r>
      <w:r>
        <w:t xml:space="preserve"> </w:t>
      </w:r>
      <w:r>
        <w:t xml:space="preserve">– defined perhaps as the product of volatility and volume (an analogy to energy = temperature * degrees of freedom). If Market Heat is above a certain percentile, it indicates a highly “energized” market (maybe during a frenzy or panic) and the strategy could reduce leverage (since such regimes often see wild swings beyond model expectations). Another example: using</w:t>
      </w:r>
      <w:r>
        <w:t xml:space="preserve"> </w:t>
      </w:r>
      <w:r>
        <w:rPr>
          <w:b/>
          <w:bCs/>
        </w:rPr>
        <w:t xml:space="preserve">diffusion resonance</w:t>
      </w:r>
      <w:r>
        <w:t xml:space="preserve"> </w:t>
      </w:r>
      <w:r>
        <w:t xml:space="preserve">– some econophysics work suggests that prices can show resonant behaviors under periodic forcing (like how physical systems resonate). If we detect periodic news events (like Fed meetings) imparting a periodic volatility pattern, we can exploit it (maybe selling volatility just before it mean-reverts post-event, etc.).</w:t>
      </w:r>
    </w:p>
    <w:bookmarkEnd w:id="30"/>
    <w:bookmarkStart w:id="31" w:name="X68ac412d95c1479266a810bfd7f58903d788e03"/>
    <w:p>
      <w:pPr>
        <w:pStyle w:val="Heading3"/>
      </w:pPr>
      <w:r>
        <w:t xml:space="preserve">Advanced Correlations – Non-Linear Dependencies Between Assets</w:t>
      </w:r>
    </w:p>
    <w:p>
      <w:pPr>
        <w:pStyle w:val="FirstParagraph"/>
      </w:pPr>
      <w:r>
        <w:t xml:space="preserve">Markets are interconnected in complex, non-linear ways. Traditional correlation (Pearson’s r) only captures linear relationships and can be very misleading (e.g., two assets might be uncorrelated generally, but strongly correlated during crashes – tail dependence). We will employ advanced tools to map these inter-market relationships more accurately:</w:t>
      </w:r>
    </w:p>
    <w:p>
      <w:pPr>
        <w:pStyle w:val="BodyText"/>
      </w:pPr>
      <w:r>
        <w:rPr>
          <w:b/>
          <w:bCs/>
        </w:rPr>
        <w:t xml:space="preserve">Copulas for Tail-Dependence:</w:t>
      </w:r>
      <w:r>
        <w:t xml:space="preserve"> </w:t>
      </w:r>
      <w:r>
        <w:t xml:space="preserve">A</w:t>
      </w:r>
      <w:r>
        <w:t xml:space="preserve"> </w:t>
      </w:r>
      <w:r>
        <w:rPr>
          <w:b/>
          <w:bCs/>
        </w:rPr>
        <w:t xml:space="preserve">copula</w:t>
      </w:r>
      <w:r>
        <w:t xml:space="preserve"> </w:t>
      </w:r>
      <w:r>
        <w:t xml:space="preserve">is a function that links univariate distributions to form a joint distribution, allowing us to model dependency structure separately from marginals. Using copulas, we can capture</w:t>
      </w:r>
      <w:r>
        <w:t xml:space="preserve"> </w:t>
      </w:r>
      <w:r>
        <w:rPr>
          <w:b/>
          <w:bCs/>
        </w:rPr>
        <w:t xml:space="preserve">non-linear and asymmetric correlations</w:t>
      </w:r>
      <w:r>
        <w:t xml:space="preserve"> </w:t>
      </w:r>
      <w:r>
        <w:t xml:space="preserve">between assets. For instance, stock returns and bond yields might have overall low correlation, but during flight-to-quality events, they become strongly negatively correlated (stocks down, bonds up). A Gaussian correlation won’t see that, but a copula (like a Clayton or Gumbel copula) can model stronger dependence in the lower (or upper) tails. In practice, we can estimate a copula between, say, S&amp;P 500 and 10-year Treasury yield changes. If the copula shows high left-tail dependence (both crash together), our risk management can account for that by not assuming diversification in crashes. For trading signals, detecting changes in dependency can be alpha-generating: e.g., if typically oil and CAD/USD (Canadian dollar) are positively correlated (since Canada is an oil exporter), and our copula model shows that correlation breaking down (perhaps oil is rising but CAD not following), it might signal a trading opportunity (expect CAD to catch up, or oil to mean-revert). By modeling with copulas, we don’t assume linearity – maybe CAD responds to oil price moves only beyond a threshold. Our system could have a module that continuously fits rolling-window copulas for key pairs (equity index vs VIX, gold vs USD, etc.) to detect when</w:t>
      </w:r>
      <w:r>
        <w:t xml:space="preserve"> </w:t>
      </w:r>
      <w:r>
        <w:rPr>
          <w:b/>
          <w:bCs/>
        </w:rPr>
        <w:t xml:space="preserve">dependencies deviate from normal</w:t>
      </w:r>
      <w:r>
        <w:t xml:space="preserve">. A</w:t>
      </w:r>
      <w:r>
        <w:t xml:space="preserve"> </w:t>
      </w:r>
      <w:r>
        <w:rPr>
          <w:b/>
          <w:bCs/>
        </w:rPr>
        <w:t xml:space="preserve">vine copula</w:t>
      </w:r>
      <w:r>
        <w:t xml:space="preserve"> </w:t>
      </w:r>
      <w:r>
        <w:t xml:space="preserve">can handle multiple assets, but even pairwise analysis is useful. For example, research shows traditional correlation underestimates cross-market linkage in extremes, whereas copulas capture it. We’ll use that to stress our portfolio: if we hold stocks and oil long together, a Gaussian risk model might say low correlation, but a copula-based simulation might reveal significant joint downside in a crisis scenario. We then adjust position sizing accordingly (this ties into risk management in Section 5).</w:t>
      </w:r>
    </w:p>
    <w:p>
      <w:pPr>
        <w:pStyle w:val="BodyText"/>
      </w:pPr>
      <w:r>
        <w:rPr>
          <w:b/>
          <w:bCs/>
        </w:rPr>
        <w:t xml:space="preserve">Granger Causality for lead-lag:</w:t>
      </w:r>
      <w:r>
        <w:t xml:space="preserve"> </w:t>
      </w:r>
      <w:r>
        <w:rPr>
          <w:b/>
          <w:bCs/>
        </w:rPr>
        <w:t xml:space="preserve">Granger causality</w:t>
      </w:r>
      <w:r>
        <w:t xml:space="preserve"> </w:t>
      </w:r>
      <w:r>
        <w:t xml:space="preserve">is a statistical test to see if past values of one time series improve prediction of another series’ future values. It doesn’t prove true causation, but indicates predictive lead-lag relations. We will use Granger tests between various macro and market indicators to build a</w:t>
      </w:r>
      <w:r>
        <w:t xml:space="preserve"> </w:t>
      </w:r>
      <w:r>
        <w:rPr>
          <w:i/>
          <w:iCs/>
        </w:rPr>
        <w:t xml:space="preserve">lead-lag graph</w:t>
      </w:r>
      <w:r>
        <w:t xml:space="preserve">. For instance, it’s often theorized that bond yields lead stock moves (especially growth stocks) – we can test if changes in the 10-year yield Granger-cause returns of Nasdaq or tech sector indices. If yes (with significance), we incorporate that: e.g., when yields tick up sharply, perhaps our model will predict a downward pressure on tech stocks in the next days (and adjust positions or hedges accordingly). Another example: Does oil price Granger-cause USD/CAD exchange rate? If so, an oil rally could be a signal to long Canadian dollar (or short if inverse). By running rolling Granger tests, we can update which relationships are currently predictive. These relations can change over time (sometimes one market leads, sometimes the other), so a dynamic approach is needed. We might set up a small vector autoregression (VAR) with key variables (like stock index, bond yield, VIX, maybe a commodity) and measure Granger causality in a rolling window. If we find a new Granger-causal link forming (e.g., suddenly credit spreads start leading equities), that can be a valuable insight signaling a regime shift (maybe credit market stress starts affecting stocks).</w:t>
      </w:r>
    </w:p>
    <w:p>
      <w:pPr>
        <w:pStyle w:val="BodyText"/>
      </w:pPr>
      <w:r>
        <w:t xml:space="preserve">It’s important to note Granger causality is sensitive to linear relationships and may miss non-linear cause/effect. However, it’s a good starting point for</w:t>
      </w:r>
      <w:r>
        <w:t xml:space="preserve"> </w:t>
      </w:r>
      <w:r>
        <w:rPr>
          <w:i/>
          <w:iCs/>
        </w:rPr>
        <w:t xml:space="preserve">temporal correlation</w:t>
      </w:r>
      <w:r>
        <w:t xml:space="preserve">. There are non-linear extensions like transfer entropy (an information-theoretic measure of directional influence) we could consider for more complex detection.</w:t>
      </w:r>
    </w:p>
    <w:p>
      <w:pPr>
        <w:pStyle w:val="BodyText"/>
      </w:pPr>
      <w:r>
        <w:rPr>
          <w:b/>
          <w:bCs/>
        </w:rPr>
        <w:t xml:space="preserve">Non-linear correlation measures:</w:t>
      </w:r>
      <w:r>
        <w:t xml:space="preserve"> </w:t>
      </w:r>
      <w:r>
        <w:t xml:space="preserve">Aside from copulas, we can use</w:t>
      </w:r>
      <w:r>
        <w:t xml:space="preserve"> </w:t>
      </w:r>
      <w:r>
        <w:rPr>
          <w:b/>
          <w:bCs/>
        </w:rPr>
        <w:t xml:space="preserve">mutual information</w:t>
      </w:r>
      <w:r>
        <w:t xml:space="preserve"> </w:t>
      </w:r>
      <w:r>
        <w:t xml:space="preserve">between asset returns. Mutual information detects any kind of dependency (linear or non-linear). If the mutual information between two assets is higher than what their Pearson correlation suggests, it means there’s some non-linear link. For example, two assets might be uncorrelated linearly (correlation ~0), but always move in the same direction in big moves (non-linear correlation in tails) – they’d have low Pearson r but significant mutual information. We could use this to build better</w:t>
      </w:r>
      <w:r>
        <w:t xml:space="preserve"> </w:t>
      </w:r>
      <w:r>
        <w:rPr>
          <w:b/>
          <w:bCs/>
        </w:rPr>
        <w:t xml:space="preserve">diversification</w:t>
      </w:r>
      <w:r>
        <w:t xml:space="preserve"> </w:t>
      </w:r>
      <w:r>
        <w:t xml:space="preserve">metrics. Instead of just correlation matrix for our portfolio, we could compute a matrix of mutual information or tail-dependence coefficients. This would inform risk management that some assets are not as diversifying as they seem.</w:t>
      </w:r>
    </w:p>
    <w:p>
      <w:pPr>
        <w:pStyle w:val="BodyText"/>
      </w:pPr>
      <w:r>
        <w:rPr>
          <w:b/>
          <w:bCs/>
        </w:rPr>
        <w:t xml:space="preserve">Applications to Inter-market strategy:</w:t>
      </w:r>
      <w:r>
        <w:t xml:space="preserve"> </w:t>
      </w:r>
      <w:r>
        <w:t xml:space="preserve">Suppose our analysis finds that</w:t>
      </w:r>
      <w:r>
        <w:t xml:space="preserve"> </w:t>
      </w:r>
      <w:r>
        <w:rPr>
          <w:i/>
          <w:iCs/>
        </w:rPr>
        <w:t xml:space="preserve">bond yields Granger-cause bank stocks</w:t>
      </w:r>
      <w:r>
        <w:t xml:space="preserve"> </w:t>
      </w:r>
      <w:r>
        <w:t xml:space="preserve">(makes sense: rising yields improve bank net interest margins, often bank stocks move after yields). The strategy could then include a signal: if yields have risen X basis points quickly, expect bank sector ETF to outperform next week – go long banks or long the spread (banks vs broad market). Similarly, if we see</w:t>
      </w:r>
      <w:r>
        <w:t xml:space="preserve"> </w:t>
      </w:r>
      <w:r>
        <w:rPr>
          <w:i/>
          <w:iCs/>
        </w:rPr>
        <w:t xml:space="preserve">oil and gold decouple</w:t>
      </w:r>
      <w:r>
        <w:t xml:space="preserve"> </w:t>
      </w:r>
      <w:r>
        <w:t xml:space="preserve">(maybe due to inflation expectations shifting), that might trigger a reversion trade or a hedge adjustment.</w:t>
      </w:r>
    </w:p>
    <w:p>
      <w:pPr>
        <w:pStyle w:val="BodyText"/>
      </w:pPr>
      <w:r>
        <w:rPr>
          <w:b/>
          <w:bCs/>
        </w:rPr>
        <w:t xml:space="preserve">Copula example in practice:</w:t>
      </w:r>
      <w:r>
        <w:t xml:space="preserve"> </w:t>
      </w:r>
      <w:r>
        <w:t xml:space="preserve">If we model S&amp;P 500 and VIX with a copula, we know they have a strong negative correlation, especially in crises (when S&amp;P falls, VIX spikes). A copula like Clayton (which emphasizes lower-tail dependence) could quantify how likely a large S&amp;P drop coincides with a VIX jump. Our risk engine could simulate scenarios using this: e.g., 5% S&amp;P drop likely comes with X% VIX rise as per the copula. That can help in option strategy (like if we anticipate a moderate drop without a vol spike because copula shows less extreme dependence at certain times, maybe we wouldn’t overpay for VIX calls).</w:t>
      </w:r>
    </w:p>
    <w:p>
      <w:pPr>
        <w:pStyle w:val="BodyText"/>
      </w:pPr>
      <w:r>
        <w:rPr>
          <w:b/>
          <w:bCs/>
        </w:rPr>
        <w:t xml:space="preserve">Why non-linear correlation matters:</w:t>
      </w:r>
      <w:r>
        <w:t xml:space="preserve"> </w:t>
      </w:r>
      <w:r>
        <w:t xml:space="preserve">Markets often have regimes where correlations change – e.g., in normal times, stocks and bonds are mildly negatively correlated (bonds hedge stocks), but in a rapid rising rate scenario, they could fall together (as happened in 2022). A static correlation would miss that possibility. Using more adaptive and broad measures like copulas and information theory ensures our system is not caught off guard by</w:t>
      </w:r>
      <w:r>
        <w:t xml:space="preserve"> </w:t>
      </w:r>
      <w:r>
        <w:rPr>
          <w:b/>
          <w:bCs/>
        </w:rPr>
        <w:t xml:space="preserve">correlation breakdowns or spurts</w:t>
      </w:r>
      <w:r>
        <w:t xml:space="preserve">. We can preemptively detect when relationships deviate from historical norms and adjust positions (this is crucial in multi-asset trading to avoid big losses when all supposed “uncorrelated” assets tank simultaneously).</w:t>
      </w:r>
    </w:p>
    <w:p>
      <w:pPr>
        <w:pStyle w:val="BodyText"/>
      </w:pPr>
      <w:r>
        <w:rPr>
          <w:b/>
          <w:bCs/>
        </w:rPr>
        <w:t xml:space="preserve">Granger causality example:</w:t>
      </w:r>
      <w:r>
        <w:t xml:space="preserve"> </w:t>
      </w:r>
      <w:r>
        <w:t xml:space="preserve">A concrete usage: run a weekly Granger test of the variable “US 2-10 yield curve slope” on “S&amp;P 500 returns.” If yield curve inversions tend to precede recessions, we might find that an extreme flattening</w:t>
      </w:r>
      <w:r>
        <w:t xml:space="preserve"> </w:t>
      </w:r>
      <w:r>
        <w:rPr>
          <w:i/>
          <w:iCs/>
        </w:rPr>
        <w:t xml:space="preserve">Granger-causes</w:t>
      </w:r>
      <w:r>
        <w:t xml:space="preserve"> </w:t>
      </w:r>
      <w:r>
        <w:t xml:space="preserve">lower stock returns months later. If our test confirms a strong effect with some lag, the system can incorporate a</w:t>
      </w:r>
      <w:r>
        <w:t xml:space="preserve"> </w:t>
      </w:r>
      <w:r>
        <w:rPr>
          <w:i/>
          <w:iCs/>
        </w:rPr>
        <w:t xml:space="preserve">fundamental signal</w:t>
      </w:r>
      <w:r>
        <w:t xml:space="preserve">: e.g., if the yield curve is inverted and our model confirms predictive power, maybe we allocate less to equity longs or keep a protective put. This is bridging macro econophysics with quant.</w:t>
      </w:r>
    </w:p>
    <w:p>
      <w:pPr>
        <w:pStyle w:val="BodyText"/>
      </w:pPr>
      <w:r>
        <w:t xml:space="preserve">In summary,</w:t>
      </w:r>
      <w:r>
        <w:t xml:space="preserve"> </w:t>
      </w:r>
      <w:r>
        <w:rPr>
          <w:b/>
          <w:bCs/>
        </w:rPr>
        <w:t xml:space="preserve">advanced correlation and econophysics techniques give the system a “macro-contextual intelligence”</w:t>
      </w:r>
      <w:r>
        <w:t xml:space="preserve">. Rather than treating each instrument in isolation or assuming simple correlations, we model the market as a network of interacting components (complex system) with possibly chaotic behavior. We apply physics analogies to get new predictive features (like entropy, Hurst, diffusive dynamics), and use statistical tools like copulas and Granger tests to respect the true shape of interdependencies. All of this bolsters the system’s ability to anticipate moves that a standard RSI or moving average crossover would miss – for instance, foreseeing cross-asset contagion risks or identifying when an asset is out of equilibrium relative to another (mean-reverting relationship). This</w:t>
      </w:r>
      <w:r>
        <w:t xml:space="preserve"> </w:t>
      </w:r>
      <w:r>
        <w:rPr>
          <w:b/>
          <w:bCs/>
        </w:rPr>
        <w:t xml:space="preserve">Mathematical Edge</w:t>
      </w:r>
      <w:r>
        <w:t xml:space="preserve"> </w:t>
      </w:r>
      <w:r>
        <w:t xml:space="preserve">becomes the differentiator: while many retail algorithms stick to straightforward TA, ours will harness these heavier quantitative insights to trade more intelligently and manage risk proactively.</w:t>
      </w:r>
    </w:p>
    <w:p>
      <w:pPr>
        <w:pStyle w:val="BodyText"/>
      </w:pPr>
      <w:r>
        <w:rPr>
          <w:i/>
          <w:iCs/>
        </w:rPr>
        <w:t xml:space="preserve">(Citations: Mutual information and chaos measures; Copula dependence vs linear correlation; Granger causality predictive use.)</w:t>
      </w:r>
    </w:p>
    <w:bookmarkEnd w:id="31"/>
    <w:bookmarkEnd w:id="32"/>
    <w:bookmarkStart w:id="33" w:name="data-fusion-retail-scope"/>
    <w:p>
      <w:pPr>
        <w:pStyle w:val="Heading2"/>
      </w:pPr>
      <w:r>
        <w:t xml:space="preserve">4. Data Fusion (Retail Scope)</w:t>
      </w:r>
    </w:p>
    <w:p>
      <w:pPr>
        <w:pStyle w:val="FirstParagraph"/>
      </w:pPr>
      <w:r>
        <w:t xml:space="preserve">Building a</w:t>
      </w:r>
      <w:r>
        <w:t xml:space="preserve"> </w:t>
      </w:r>
      <w:r>
        <w:rPr>
          <w:b/>
          <w:bCs/>
        </w:rPr>
        <w:t xml:space="preserve">unified data pipeline</w:t>
      </w:r>
      <w:r>
        <w:t xml:space="preserve"> </w:t>
      </w:r>
      <w:r>
        <w:t xml:space="preserve">that handles disparate data types and frequencies is a cornerstone of this trading system. We must integrate</w:t>
      </w:r>
      <w:r>
        <w:t xml:space="preserve"> </w:t>
      </w:r>
      <w:r>
        <w:rPr>
          <w:b/>
          <w:bCs/>
        </w:rPr>
        <w:t xml:space="preserve">structured data</w:t>
      </w:r>
      <w:r>
        <w:t xml:space="preserve"> </w:t>
      </w:r>
      <w:r>
        <w:t xml:space="preserve">(prices, volume, order book, options chain) with</w:t>
      </w:r>
      <w:r>
        <w:t xml:space="preserve"> </w:t>
      </w:r>
      <w:r>
        <w:rPr>
          <w:b/>
          <w:bCs/>
        </w:rPr>
        <w:t xml:space="preserve">unstructured data</w:t>
      </w:r>
      <w:r>
        <w:t xml:space="preserve"> </w:t>
      </w:r>
      <w:r>
        <w:t xml:space="preserve">(news text, economic reports, company filings) in a coherent way, all within a retail-friendly setup (using broker APIs, free public data, and open-source tools). The key challenge is aligning data of wildly different frequencies – for example, tick-by-tick trades versus quarterly GDP releases – into a model that can digest them without confusion. Here’s how we approach data fusion:</w:t>
      </w:r>
    </w:p>
    <w:p>
      <w:pPr>
        <w:pStyle w:val="BodyText"/>
      </w:pPr>
      <w:r>
        <w:rPr>
          <w:b/>
          <w:bCs/>
        </w:rPr>
        <w:t xml:space="preserve">Structured Data Inputs:</w:t>
      </w:r>
    </w:p>
    <w:p>
      <w:pPr>
        <w:numPr>
          <w:ilvl w:val="0"/>
          <w:numId w:val="1002"/>
        </w:numPr>
      </w:pPr>
      <w:r>
        <w:rPr>
          <w:b/>
          <w:bCs/>
        </w:rPr>
        <w:t xml:space="preserve">OHLCV Price Data:</w:t>
      </w:r>
      <w:r>
        <w:t xml:space="preserve"> </w:t>
      </w:r>
      <w:r>
        <w:t xml:space="preserve">This includes Open-High-Low-Close prices and volume for stocks, commodities, forex pairs, indexes, etc. We will collect these at multiple timeframes – intraday (minute-level, maybe 1-min or 5-min bars for short-term strategies) and daily bars (for longer-term context). Tools like broker APIs or free sources (Yahoo Finance via yfinance, for instance) provide this. We’ll maintain a historical database of OHLCV for our universe of instruments. Typically, daily data is available for decades, intraday for months or a few years (depending on source). We choose frequency to match our strategy needs: if generating signals on 5-min and 4-hour as per section 1, we’ll store those intervals.</w:t>
      </w:r>
      <w:r>
        <w:t xml:space="preserve"> </w:t>
      </w:r>
      <w:r>
        <w:rPr>
          <w:b/>
          <w:bCs/>
        </w:rPr>
        <w:t xml:space="preserve">Data source integration</w:t>
      </w:r>
      <w:r>
        <w:t xml:space="preserve"> </w:t>
      </w:r>
      <w:r>
        <w:t xml:space="preserve">is straightforward here, as many libraries (pandas-datareader, ccxt for crypto if needed, etc.) exist. Price data is the backbone for technical features (moving averages, RSI, etc.) and also for aligning other data in time.</w:t>
      </w:r>
    </w:p>
    <w:p>
      <w:pPr>
        <w:numPr>
          <w:ilvl w:val="0"/>
          <w:numId w:val="1002"/>
        </w:numPr>
      </w:pPr>
      <w:r>
        <w:rPr>
          <w:b/>
          <w:bCs/>
        </w:rPr>
        <w:t xml:space="preserve">Order Book (Level 1 &amp; 2):</w:t>
      </w:r>
      <w:r>
        <w:t xml:space="preserve"> </w:t>
      </w:r>
      <w:r>
        <w:t xml:space="preserve">Level-1 data (top of book bid/ask quotes) and Level-2 (full depth) are high-frequency. We likely cannot store every tick over years (huge data), but we can integrate</w:t>
      </w:r>
      <w:r>
        <w:t xml:space="preserve"> </w:t>
      </w:r>
      <w:r>
        <w:rPr>
          <w:i/>
          <w:iCs/>
        </w:rPr>
        <w:t xml:space="preserve">real-time feeds</w:t>
      </w:r>
      <w:r>
        <w:t xml:space="preserve"> </w:t>
      </w:r>
      <w:r>
        <w:t xml:space="preserve">for the order book to inform intraday decisions (like detecting order book imbalances as signals). We might sample or aggregate order book stats: e.g., every minute, compute the bid-ask spread, top-of-book volume, maybe an imbalance metric = (bid vol – ask vol)/(bid+ask) at top levels. Those become time series we can use akin to indicators. If doing more advanced, we could use order book entropy or queue dynamics, but to keep it retail-feasible, we’ll stick to key summary metrics of the LOB. Many retail brokers or data providers (like Alpaca, Interactive Brokers, etc.) offer at least Level-1 data via API. For Level-2, some exchanges provide it free for certain assets (e.g., crypto exchanges often provide full depth via WebSocket). We will utilize these feeds when running intraday strategies, feeding the data into our live model. The main challenge is</w:t>
      </w:r>
      <w:r>
        <w:t xml:space="preserve"> </w:t>
      </w:r>
      <w:r>
        <w:rPr>
          <w:i/>
          <w:iCs/>
        </w:rPr>
        <w:t xml:space="preserve">synchronization</w:t>
      </w:r>
      <w:r>
        <w:t xml:space="preserve"> </w:t>
      </w:r>
      <w:r>
        <w:t xml:space="preserve">– aligning fast order book data with, say, minutely price bars and slower data. Our solution: operate the intraday model on a clock (e.g., every minute) – at that time, capture the latest order book snapshot metrics, combine with that minute’s OHLCV info, and any new news sentiment that arrived, and feed into the decision model. Essentially, we create a unified</w:t>
      </w:r>
      <w:r>
        <w:t xml:space="preserve"> </w:t>
      </w:r>
      <w:r>
        <w:rPr>
          <w:b/>
          <w:bCs/>
        </w:rPr>
        <w:t xml:space="preserve">feature vector per time step</w:t>
      </w:r>
      <w:r>
        <w:t xml:space="preserve"> </w:t>
      </w:r>
      <w:r>
        <w:t xml:space="preserve">that includes “Price change in last 5 min, Volume in last 5 min, Order book imbalance now, etc.”. The system will likely process these in real-time loop during market hours.</w:t>
      </w:r>
    </w:p>
    <w:p>
      <w:pPr>
        <w:numPr>
          <w:ilvl w:val="0"/>
          <w:numId w:val="1002"/>
        </w:numPr>
      </w:pPr>
      <w:r>
        <w:rPr>
          <w:b/>
          <w:bCs/>
        </w:rPr>
        <w:t xml:space="preserve">Options Chain Data:</w:t>
      </w:r>
      <w:r>
        <w:t xml:space="preserve"> </w:t>
      </w:r>
      <w:r>
        <w:t xml:space="preserve">Options data is rich – including implied volatilities, open interest, Greeks (delta, gamma, etc.), and the</w:t>
      </w:r>
      <w:r>
        <w:t xml:space="preserve"> </w:t>
      </w:r>
      <w:r>
        <w:rPr>
          <w:i/>
          <w:iCs/>
        </w:rPr>
        <w:t xml:space="preserve">volatility surface</w:t>
      </w:r>
      <w:r>
        <w:t xml:space="preserve"> </w:t>
      </w:r>
      <w:r>
        <w:t xml:space="preserve">(IV across strikes and expiries). For our focus on multi-asset including options, we need to incorporate this especially for any strategy involving options or for using options as a gauge of sentiment (e.g., equity put-call ratios, or term structure of volatility as a fear gauge). Many broker APIs allow pulling option chain info for given tickers (though sometimes limited without paying). Alternatively, free sources like</w:t>
      </w:r>
      <w:r>
        <w:t xml:space="preserve"> </w:t>
      </w:r>
      <w:r>
        <w:rPr>
          <w:b/>
          <w:bCs/>
        </w:rPr>
        <w:t xml:space="preserve">Yahoo Finance API</w:t>
      </w:r>
      <w:r>
        <w:t xml:space="preserve"> </w:t>
      </w:r>
      <w:r>
        <w:t xml:space="preserve">give options quotes (with some delays). We will likely use options data at</w:t>
      </w:r>
      <w:r>
        <w:t xml:space="preserve"> </w:t>
      </w:r>
      <w:r>
        <w:rPr>
          <w:b/>
          <w:bCs/>
        </w:rPr>
        <w:t xml:space="preserve">end-of-day or daily frequency</w:t>
      </w:r>
      <w:r>
        <w:t xml:space="preserve"> </w:t>
      </w:r>
      <w:r>
        <w:t xml:space="preserve">for our model (since implied vol surfaces don’t change drastically minute-to-minute except around major events). For example, each day after market close, we can retrieve the IV surface for, say, SPX or for stocks we trade options on, and compute features like “implied volatility skew” (difference between IV of 25-delta put and 25-delta call) or</w:t>
      </w:r>
      <w:r>
        <w:t xml:space="preserve"> </w:t>
      </w:r>
      <w:r>
        <w:rPr>
          <w:b/>
          <w:bCs/>
        </w:rPr>
        <w:t xml:space="preserve">VVIX</w:t>
      </w:r>
      <w:r>
        <w:t xml:space="preserve"> </w:t>
      </w:r>
      <w:r>
        <w:t xml:space="preserve">(vol of VIX) etc. These become fundamental-like features that update daily. When trading options intraday, we will mostly rely on our Greeks as parameters (the actual trading of options would use live quotes, but our decision to trade options might hinge on these slower-changing surfaces – e.g., an option mean-reversion strategy might wait for an implied vol to be extremely high on an intraday basis relative to history, then sell). Synchronization: since options data is mostly daily here, we treat it like fundamental data – each day we align the option features with that day’s prices. If doing intraday options scalping, we might need some intraday IV, but that could be inferred from top of book quotes if needed (which is heavy; retail likely avoids dynamic vol arb intraday due to latency).</w:t>
      </w:r>
    </w:p>
    <w:p>
      <w:pPr>
        <w:numPr>
          <w:ilvl w:val="0"/>
          <w:numId w:val="1002"/>
        </w:numPr>
      </w:pPr>
      <w:r>
        <w:rPr>
          <w:b/>
          <w:bCs/>
        </w:rPr>
        <w:t xml:space="preserve">Other Structured Data:</w:t>
      </w:r>
      <w:r>
        <w:t xml:space="preserve"> </w:t>
      </w:r>
      <w:r>
        <w:t xml:space="preserve">This might include</w:t>
      </w:r>
      <w:r>
        <w:t xml:space="preserve"> </w:t>
      </w:r>
      <w:r>
        <w:rPr>
          <w:i/>
          <w:iCs/>
        </w:rPr>
        <w:t xml:space="preserve">fundamental financial data</w:t>
      </w:r>
      <w:r>
        <w:t xml:space="preserve"> </w:t>
      </w:r>
      <w:r>
        <w:t xml:space="preserve">(earnings, P/E ratios, etc.) which are quarterly or yearly, and</w:t>
      </w:r>
      <w:r>
        <w:t xml:space="preserve"> </w:t>
      </w:r>
      <w:r>
        <w:rPr>
          <w:i/>
          <w:iCs/>
        </w:rPr>
        <w:t xml:space="preserve">macro data</w:t>
      </w:r>
      <w:r>
        <w:t xml:space="preserve"> </w:t>
      </w:r>
      <w:r>
        <w:t xml:space="preserve">like interest rates, yields, economic indicators (employment, CPI etc.). These are structured (numeric) but at low frequency. We’ll handle them similarly to fundamentals (see below under unstructured, actually more semi-structured data).</w:t>
      </w:r>
    </w:p>
    <w:p>
      <w:pPr>
        <w:pStyle w:val="FirstParagraph"/>
      </w:pPr>
      <w:r>
        <w:rPr>
          <w:b/>
          <w:bCs/>
        </w:rPr>
        <w:t xml:space="preserve">Unstructured Data Inputs:</w:t>
      </w:r>
    </w:p>
    <w:p>
      <w:pPr>
        <w:numPr>
          <w:ilvl w:val="0"/>
          <w:numId w:val="1003"/>
        </w:numPr>
      </w:pPr>
      <w:r>
        <w:rPr>
          <w:b/>
          <w:bCs/>
        </w:rPr>
        <w:t xml:space="preserve">News Articles &amp; Geo-economic News:</w:t>
      </w:r>
      <w:r>
        <w:t xml:space="preserve"> </w:t>
      </w:r>
      <w:r>
        <w:t xml:space="preserve">We will scrape or subscribe to news feeds (e.g., RSS feeds of financial news sites, Twitter feeds of notable analysts, etc.). Unstructured news text needs to be processed by NLP. We’ll use an approach like: every time a relevant news item arrives (for an asset we trade or macro news), pass it through our sentiment/analyzer LLM or model (as discussed in Section 2's Analyst). That yields a structured representation (e.g., sentiment + topic tags). We then timestamp it. For synchronization, one approach is to create a</w:t>
      </w:r>
      <w:r>
        <w:t xml:space="preserve"> </w:t>
      </w:r>
      <w:r>
        <w:rPr>
          <w:b/>
          <w:bCs/>
        </w:rPr>
        <w:t xml:space="preserve">news sentiment time series</w:t>
      </w:r>
      <w:r>
        <w:t xml:space="preserve">: e.g., for each hour or day, aggregate the sentiment of all news in that period for a given asset (like average sentiment score, or count of positive vs negative headlines). Then at model time t, we can use the latest aggregated sentiment as a feature. If doing intraday, maybe a shorter window (last 30 min news sentiment). For big macro news (Fed decisions, GDP releases), we can create a feature that flips value right at the release time (like a categorical feature “FOMC_hike” = 1 if Fed hiked rates at that minute, etc.). Essentially, we treat news as events that produce features fed into the trading rules. Using Python, one could implement a scraper with BeautifulSoup for web releases or use APIs like NewsAPI or Twitter’s API for tweet stream, etc. The pipeline might look like: raw text -&gt; NLP model -&gt; score/keywords -&gt; store in database or directly feed to strategy.</w:t>
      </w:r>
    </w:p>
    <w:p>
      <w:pPr>
        <w:numPr>
          <w:ilvl w:val="0"/>
          <w:numId w:val="1003"/>
        </w:numPr>
      </w:pPr>
      <w:r>
        <w:rPr>
          <w:b/>
          <w:bCs/>
        </w:rPr>
        <w:t xml:space="preserve">Government Reports (Yields, Employment, GDP):</w:t>
      </w:r>
      <w:r>
        <w:t xml:space="preserve"> </w:t>
      </w:r>
      <w:r>
        <w:t xml:space="preserve">Many of these are numeric but disseminated as text or PDF initially (like an economic release PDF or website update). We can either use official data sources (e.g., FRED API for economic data after release) – they often update within minutes of the official release. FRED for example provides US macro series (GDP, unemployment, yields etc.) for free. We schedule our system to fetch these right after release times (which are known schedule). The challenge is aligning a quarterly GDP number, for example, with our daily or intraday model. We solve it by</w:t>
      </w:r>
      <w:r>
        <w:t xml:space="preserve"> </w:t>
      </w:r>
      <w:r>
        <w:rPr>
          <w:b/>
          <w:bCs/>
        </w:rPr>
        <w:t xml:space="preserve">holding the value constant until a new update comes</w:t>
      </w:r>
      <w:r>
        <w:t xml:space="preserve">. In other words, we treat these as piecewise step functions in time. For instance, GDP growth figure comes out once a quarter; we use that same value as a feature every day until next quarter’s release updates it. Similarly, weekly jobless claims: every Thursday a new number, which we use for the next 7 days. This way, at any given model tick, we have the latest known value of each economic indicator as part of the state. Our data pipeline needs to ensure point-in-time correctness (avoid lookahead). So we mark these releases with their timestamp and only expose them to the model after that timestamp. Using Python, one might either scrape the announcement or use an API if available. Sometimes the schedule is known – we could even pre-input them as known calendar events (like “NFP comes at 8:30am on first Friday – model should expect a jump in volatility or choose not to trade just before, etc.”).</w:t>
      </w:r>
    </w:p>
    <w:p>
      <w:pPr>
        <w:numPr>
          <w:ilvl w:val="0"/>
          <w:numId w:val="1003"/>
        </w:numPr>
      </w:pPr>
      <w:r>
        <w:rPr>
          <w:b/>
          <w:bCs/>
        </w:rPr>
        <w:t xml:space="preserve">Earnings and Financial Statements:</w:t>
      </w:r>
      <w:r>
        <w:t xml:space="preserve"> </w:t>
      </w:r>
      <w:r>
        <w:t xml:space="preserve">Companies report earnings quarterly; these releases and subsequent filings (10-Q, 10-K) contain fundamental info (revenue, EPS, etc.) and qualitative info (management commentary). For data fusion, we can incorporate</w:t>
      </w:r>
      <w:r>
        <w:t xml:space="preserve"> </w:t>
      </w:r>
      <w:r>
        <w:rPr>
          <w:b/>
          <w:bCs/>
        </w:rPr>
        <w:t xml:space="preserve">surprise metrics</w:t>
      </w:r>
      <w:r>
        <w:t xml:space="preserve"> </w:t>
      </w:r>
      <w:r>
        <w:t xml:space="preserve">(actual vs expected earnings) which come out each quarter. For example, if Apple’s earnings per share beat estimates by 10%, that’s a bullish fundamental signal. We set up a process to fetch earnings data (from an API like Yahoo or a site like Alpha Vantage that provides earnings calendar and results). Once fetched, we might create a feature like “earnings_surprise” that will be non-zero on the day after earnings. Similar to macro, these events are discrete. We synchronize by aligning them to the date/time they occur. The trading model might have logic like: “If a stock had a big positive earnings surprise last evening, then favor long trades in it for the next week” or incorporate that into a score.</w:t>
      </w:r>
    </w:p>
    <w:p>
      <w:pPr>
        <w:pStyle w:val="FirstParagraph"/>
      </w:pPr>
      <w:r>
        <w:t xml:space="preserve">For</w:t>
      </w:r>
      <w:r>
        <w:t xml:space="preserve"> </w:t>
      </w:r>
      <w:r>
        <w:rPr>
          <w:b/>
          <w:bCs/>
        </w:rPr>
        <w:t xml:space="preserve">financial statements</w:t>
      </w:r>
      <w:r>
        <w:t xml:space="preserve"> </w:t>
      </w:r>
      <w:r>
        <w:t xml:space="preserve">(balance sheets, etc.), these are lower frequency and arguably more for long-term valuation. Given our focus, we might not directly trade off balance sheet ratios, but they could be used to filter which stocks to trade or weights (for example, avoid trading companies with poor fundamentals). If needed, we could use open data (like SEC EDGAR filings, but that’s a lot of text – though the Analyst LLM could actually parse statements for sentiment or risk factors mentions, which advanced but possible). To keep scope manageable, likely we incorporate only key fundamental metrics updated quarterly (like revenue growth, debt levels, etc., which can be pulled from financial APIs). These then become static features updated quarterly. The pipeline would join these fundamentals to the stock data by date (point-in-time). For example, if we backtest, we ensure that only as of a given date we use the last known quarter’s financials (not future quarters).</w:t>
      </w:r>
    </w:p>
    <w:p>
      <w:pPr>
        <w:pStyle w:val="BodyText"/>
      </w:pPr>
      <w:r>
        <w:rPr>
          <w:b/>
          <w:bCs/>
        </w:rPr>
        <w:t xml:space="preserve">Synchronization &amp; Data Store:</w:t>
      </w:r>
      <w:r>
        <w:t xml:space="preserve"> </w:t>
      </w:r>
      <w:r>
        <w:t xml:space="preserve">The core challenge is merging these streams. We will likely maintain a</w:t>
      </w:r>
      <w:r>
        <w:t xml:space="preserve"> </w:t>
      </w:r>
      <w:r>
        <w:rPr>
          <w:b/>
          <w:bCs/>
        </w:rPr>
        <w:t xml:space="preserve">time-indexed database or data frame</w:t>
      </w:r>
      <w:r>
        <w:t xml:space="preserve">. A good approach is to use a</w:t>
      </w:r>
      <w:r>
        <w:t xml:space="preserve"> </w:t>
      </w:r>
      <w:r>
        <w:rPr>
          <w:b/>
          <w:bCs/>
        </w:rPr>
        <w:t xml:space="preserve">time alignment key</w:t>
      </w:r>
      <w:r>
        <w:t xml:space="preserve"> </w:t>
      </w:r>
      <w:r>
        <w:t xml:space="preserve">– e.g., convert everything to a timestamp (with maybe 1-minute resolution or 1-day resolution depending on model granularity). We then</w:t>
      </w:r>
      <w:r>
        <w:t xml:space="preserve"> </w:t>
      </w:r>
      <w:r>
        <w:rPr>
          <w:i/>
          <w:iCs/>
        </w:rPr>
        <w:t xml:space="preserve">forward-fill</w:t>
      </w:r>
      <w:r>
        <w:t xml:space="preserve"> </w:t>
      </w:r>
      <w:r>
        <w:t xml:space="preserve">or</w:t>
      </w:r>
      <w:r>
        <w:t xml:space="preserve"> </w:t>
      </w:r>
      <w:r>
        <w:rPr>
          <w:i/>
          <w:iCs/>
        </w:rPr>
        <w:t xml:space="preserve">hold constant</w:t>
      </w:r>
      <w:r>
        <w:t xml:space="preserve"> </w:t>
      </w:r>
      <w:r>
        <w:t xml:space="preserve">values that are infrequent until they update. This ensures at any timestamp</w:t>
      </w:r>
      <w:r>
        <w:t xml:space="preserve"> </w:t>
      </w:r>
      <w:r>
        <w:rPr>
          <w:rStyle w:val="VerbatimChar"/>
        </w:rPr>
        <w:t xml:space="preserve">t</w:t>
      </w:r>
      <w:r>
        <w:t xml:space="preserve">, each feature column has a well-defined value: if GDP was last released 30 days ago, the GDP feature at time</w:t>
      </w:r>
      <w:r>
        <w:t xml:space="preserve"> </w:t>
      </w:r>
      <w:r>
        <w:rPr>
          <w:rStyle w:val="VerbatimChar"/>
        </w:rPr>
        <w:t xml:space="preserve">t</w:t>
      </w:r>
      <w:r>
        <w:t xml:space="preserve"> </w:t>
      </w:r>
      <w:r>
        <w:t xml:space="preserve">is still that last release value. If news sentiment has been quiet since yesterday, the sentiment feature might still carry yesterday’s value or decay it gradually. Techniques like</w:t>
      </w:r>
      <w:r>
        <w:t xml:space="preserve"> </w:t>
      </w:r>
      <w:r>
        <w:rPr>
          <w:b/>
          <w:bCs/>
        </w:rPr>
        <w:t xml:space="preserve">resampling and forward-fill in Pandas</w:t>
      </w:r>
      <w:r>
        <w:t xml:space="preserve"> </w:t>
      </w:r>
      <w:r>
        <w:t xml:space="preserve">are handy: e.g., for daily data we can resample to minutes and ffill to bring it to intraday frequency. Conversely, intraday data can be downsampled or aggregated if we need daily features (e.g., computing daily realized volatility from intraday ticks and storing as daily feature).</w:t>
      </w:r>
    </w:p>
    <w:p>
      <w:pPr>
        <w:pStyle w:val="BodyText"/>
      </w:pPr>
      <w:r>
        <w:t xml:space="preserve">One practical tactic: choose a base frequency (say 1 minute). Create a timeline index for each minute of the trading week. Then have separate processes update the values:</w:t>
      </w:r>
      <w:r>
        <w:t xml:space="preserve"> </w:t>
      </w:r>
      <w:r>
        <w:t xml:space="preserve">- Price/tech features: populate every minute from market data.</w:t>
      </w:r>
      <w:r>
        <w:t xml:space="preserve"> </w:t>
      </w:r>
      <w:r>
        <w:t xml:space="preserve">- News sentiment: when news arrives, assign its sentiment to that minute (or integrate over a few minutes if many articles) – otherwise maybe decay the sentiment toward neutral over time in absence of news.</w:t>
      </w:r>
      <w:r>
        <w:t xml:space="preserve"> </w:t>
      </w:r>
      <w:r>
        <w:t xml:space="preserve">- Macro indicators: on their release minute, update the value; all other minutes keep previous.</w:t>
      </w:r>
      <w:r>
        <w:t xml:space="preserve"> </w:t>
      </w:r>
      <w:r>
        <w:t xml:space="preserve">- Options metrics: update at market close each day, then hold same during next day (intraday could interpolate if needed, but likely just use last known).</w:t>
      </w:r>
    </w:p>
    <w:p>
      <w:pPr>
        <w:pStyle w:val="BodyText"/>
      </w:pPr>
      <w:r>
        <w:t xml:space="preserve">Using databases, we might store different frequencies separately but join when querying for model input. There’s the</w:t>
      </w:r>
      <w:r>
        <w:t xml:space="preserve"> </w:t>
      </w:r>
      <w:r>
        <w:rPr>
          <w:b/>
          <w:bCs/>
        </w:rPr>
        <w:t xml:space="preserve">aligning different temporal frequencies</w:t>
      </w:r>
      <w:r>
        <w:t xml:space="preserve"> </w:t>
      </w:r>
      <w:r>
        <w:t xml:space="preserve">problem. As one source suggests, we should align by using timestamps and perhaps ensure that slower data aligns to the</w:t>
      </w:r>
      <w:r>
        <w:t xml:space="preserve"> </w:t>
      </w:r>
      <w:r>
        <w:rPr>
          <w:b/>
          <w:bCs/>
        </w:rPr>
        <w:t xml:space="preserve">end of the period it’s valid for</w:t>
      </w:r>
      <w:r>
        <w:t xml:space="preserve">. For example, daily data often is considered known at end of day. If we’re merging daily and intraday, we align the daily point with the final minute of that day. If we want to use daily info during the day, we have to decide: either assume we know yesterday’s daily data (which we do), or if we try to incorporate today’s daily metrics during the day, that’s lookahead. So better is to use previous day’s info until the new day’s is complete. In practice: a 4-hour strategy can use previous day’s OHLC as part of features for today’s trading decisions, but can’t use today’s closing price until it’s closed.</w:t>
      </w:r>
    </w:p>
    <w:p>
      <w:pPr>
        <w:pStyle w:val="BodyText"/>
      </w:pPr>
      <w:r>
        <w:rPr>
          <w:b/>
          <w:bCs/>
        </w:rPr>
        <w:t xml:space="preserve">Tooling:</w:t>
      </w:r>
      <w:r>
        <w:t xml:space="preserve"> </w:t>
      </w:r>
      <w:r>
        <w:t xml:space="preserve">We will use Python libraries to ease this:</w:t>
      </w:r>
      <w:r>
        <w:t xml:space="preserve"> </w:t>
      </w:r>
      <w:r>
        <w:rPr>
          <w:b/>
          <w:bCs/>
        </w:rPr>
        <w:t xml:space="preserve">Pandas</w:t>
      </w:r>
      <w:r>
        <w:t xml:space="preserve"> </w:t>
      </w:r>
      <w:r>
        <w:t xml:space="preserve">is ideal for merging time series and filling data. Pandas can combine multiple DataFrames on time index, handling missing values elegantly (with forward-fill etc.). It’s an</w:t>
      </w:r>
      <w:r>
        <w:t xml:space="preserve"> </w:t>
      </w:r>
      <w:r>
        <w:rPr>
          <w:i/>
          <w:iCs/>
        </w:rPr>
        <w:t xml:space="preserve">industry-standard</w:t>
      </w:r>
      <w:r>
        <w:t xml:space="preserve"> </w:t>
      </w:r>
      <w:r>
        <w:t xml:space="preserve">for ML researchers handling financial data. We’ll also leverage specialized libraries: for example,</w:t>
      </w:r>
      <w:r>
        <w:t xml:space="preserve"> </w:t>
      </w:r>
      <w:r>
        <w:rPr>
          <w:b/>
          <w:bCs/>
        </w:rPr>
        <w:t xml:space="preserve">zipline or backtrader</w:t>
      </w:r>
      <w:r>
        <w:t xml:space="preserve"> </w:t>
      </w:r>
      <w:r>
        <w:t xml:space="preserve">(open-source backtesting frameworks) that provide a mechanism for ingesting multiple data streams and simulating time. They often have methods to fetch fundamentals and treat them as factors that update on correct dates. If we don’t use a full framework, we’ll manually implement a loop that steps through time in sorted order of events (trade bar or news or macro release) and updates state.</w:t>
      </w:r>
    </w:p>
    <w:p>
      <w:pPr>
        <w:pStyle w:val="BodyText"/>
      </w:pPr>
      <w:r>
        <w:rPr>
          <w:b/>
          <w:bCs/>
        </w:rPr>
        <w:t xml:space="preserve">Data Storage:</w:t>
      </w:r>
      <w:r>
        <w:t xml:space="preserve"> </w:t>
      </w:r>
      <w:r>
        <w:t xml:space="preserve">For a solo dev, a simple solution is to store structured data in CSVs or a SQL database (like SQLite or PostgreSQL). Since data volumes are not huge (maybe a few years of minute data for dozens of symbols – which is gigabytes, manageable), we can do local storage. Unstructured text can be stored raw or processed and stored as numeric scores. We might keep a log of all news headlines with timestamps and their sentiment classification. The pipeline needs to ensure if we backtest, we don’t use news that came out later, etc. That means when doing offline analysis, join data by timestamp properly (which Pandas does if we index by time). Aligning time zones is crucial too (especially if dealing with international markets) – likely we’ll standardize all times to UTC internally to avoid confusion.</w:t>
      </w:r>
    </w:p>
    <w:p>
      <w:pPr>
        <w:pStyle w:val="BodyText"/>
      </w:pPr>
      <w:r>
        <w:rPr>
          <w:b/>
          <w:bCs/>
        </w:rPr>
        <w:t xml:space="preserve">Single Model Integration:</w:t>
      </w:r>
      <w:r>
        <w:t xml:space="preserve"> </w:t>
      </w:r>
      <w:r>
        <w:t xml:space="preserve">Once data is synchronized, how do we integrate into a single model? We have essentially a large feature vector per time step, with features that were updated at various frequencies. We can feed this into whichever modeling approach: if it’s a machine learning model, it’ll treat each feature with whatever weight; if it’s our rule-based or hybrid approach, the logic can directly reference these features. For instance:</w:t>
      </w:r>
    </w:p>
    <w:p>
      <w:pPr>
        <w:pStyle w:val="SourceCode"/>
      </w:pPr>
      <w:r>
        <w:rPr>
          <w:rStyle w:val="VerbatimChar"/>
        </w:rPr>
        <w:t xml:space="preserve">if (NewsSentimentScore_t &gt; 0.5) and (Price_t &gt; MA50_t):</w:t>
      </w:r>
      <w:r>
        <w:br/>
      </w:r>
      <w:r>
        <w:rPr>
          <w:rStyle w:val="VerbatimChar"/>
        </w:rPr>
        <w:t xml:space="preserve">    signal = "Buy"</w:t>
      </w:r>
    </w:p>
    <w:p>
      <w:pPr>
        <w:pStyle w:val="FirstParagraph"/>
      </w:pPr>
      <w:r>
        <w:t xml:space="preserve">Here</w:t>
      </w:r>
      <w:r>
        <w:t xml:space="preserve"> </w:t>
      </w:r>
      <w:r>
        <w:rPr>
          <w:rStyle w:val="VerbatimChar"/>
        </w:rPr>
        <w:t xml:space="preserve">NewsSentimentScore_t</w:t>
      </w:r>
      <w:r>
        <w:t xml:space="preserve"> </w:t>
      </w:r>
      <w:r>
        <w:t xml:space="preserve">is coming from unstructured data pipeline,</w:t>
      </w:r>
      <w:r>
        <w:t xml:space="preserve"> </w:t>
      </w:r>
      <w:r>
        <w:rPr>
          <w:rStyle w:val="VerbatimChar"/>
        </w:rPr>
        <w:t xml:space="preserve">Price_t</w:t>
      </w:r>
      <w:r>
        <w:t xml:space="preserve"> </w:t>
      </w:r>
      <w:r>
        <w:t xml:space="preserve">and</w:t>
      </w:r>
      <w:r>
        <w:t xml:space="preserve"> </w:t>
      </w:r>
      <w:r>
        <w:rPr>
          <w:rStyle w:val="VerbatimChar"/>
        </w:rPr>
        <w:t xml:space="preserve">MA50_t</w:t>
      </w:r>
      <w:r>
        <w:t xml:space="preserve"> </w:t>
      </w:r>
      <w:r>
        <w:t xml:space="preserve">from structured pipeline, at the same time index</w:t>
      </w:r>
      <w:r>
        <w:t xml:space="preserve"> </w:t>
      </w:r>
      <w:r>
        <w:rPr>
          <w:rStyle w:val="VerbatimChar"/>
        </w:rPr>
        <w:t xml:space="preserve">t</w:t>
      </w:r>
      <w:r>
        <w:t xml:space="preserve">.</w:t>
      </w:r>
    </w:p>
    <w:p>
      <w:pPr>
        <w:pStyle w:val="BodyText"/>
      </w:pPr>
      <w:r>
        <w:rPr>
          <w:b/>
          <w:bCs/>
        </w:rPr>
        <w:t xml:space="preserve">Frequency disparity problem:</w:t>
      </w:r>
      <w:r>
        <w:t xml:space="preserve"> </w:t>
      </w:r>
      <w:r>
        <w:t xml:space="preserve">E.g., GDP changes quarterly vs prices change minutely. We handle by</w:t>
      </w:r>
      <w:r>
        <w:t xml:space="preserve"> </w:t>
      </w:r>
      <w:r>
        <w:rPr>
          <w:i/>
          <w:iCs/>
        </w:rPr>
        <w:t xml:space="preserve">feature engineering</w:t>
      </w:r>
      <w:r>
        <w:t xml:space="preserve">: perhaps use</w:t>
      </w:r>
      <w:r>
        <w:t xml:space="preserve"> </w:t>
      </w:r>
      <w:r>
        <w:rPr>
          <w:i/>
          <w:iCs/>
        </w:rPr>
        <w:t xml:space="preserve">“time since last GDP update”</w:t>
      </w:r>
      <w:r>
        <w:t xml:space="preserve"> </w:t>
      </w:r>
      <w:r>
        <w:t xml:space="preserve">as a feature if needed or simply accept it’s a slow feature. The model might learn that right after GDP release, the surprise matters a lot, and a month later it’s old news. We can explicitly model that by decaying the impact of fundamental data: one could implement a weighting that decays as days pass since release (like gradually reducing the feature’s value to zero until next release). Or maintain two versions: immediate jump feature on release day, and a slow-moving baseline.</w:t>
      </w:r>
    </w:p>
    <w:p>
      <w:pPr>
        <w:pStyle w:val="BodyText"/>
      </w:pPr>
      <w:r>
        <w:t xml:space="preserve">Another example: an earnings surprise might cause a jump and then fade; we can reflect that by e.g. having a feature “EarningsSurpriseAlpha” that equals the surprise on release day, then exponentially decays each subsequent day (simulate how its influence on price decays). This is a quant technique to synchronize low-frequency event with continuous impact.</w:t>
      </w:r>
    </w:p>
    <w:p>
      <w:pPr>
        <w:pStyle w:val="BodyText"/>
      </w:pPr>
      <w:r>
        <w:rPr>
          <w:b/>
          <w:bCs/>
        </w:rPr>
        <w:t xml:space="preserve">Cross-market synchronization:</w:t>
      </w:r>
      <w:r>
        <w:t xml:space="preserve"> </w:t>
      </w:r>
      <w:r>
        <w:t xml:space="preserve">Because user is interested in US markets with influence of other countries, we have to incorporate some global data. E.g., if European markets overnight fell 2%, by the time US opens, that info should be considered. We can incorporate global indices or futures (like using S&amp;P futures overnight or DAX index as features). They operate in different time zones but we can unify by always referencing them in UTC. If our model runs 24/5, it can use the real-time values of these global indices as features for US stock predictions. We just have to align their market hours appropriately (e.g., if DAX closes before US midday, after that perhaps we forward-fill or treat it as no new info until next day).</w:t>
      </w:r>
    </w:p>
    <w:p>
      <w:pPr>
        <w:pStyle w:val="BodyText"/>
      </w:pPr>
      <w:r>
        <w:t xml:space="preserve">The upshot is,</w:t>
      </w:r>
      <w:r>
        <w:t xml:space="preserve"> </w:t>
      </w:r>
      <w:r>
        <w:rPr>
          <w:b/>
          <w:bCs/>
        </w:rPr>
        <w:t xml:space="preserve">synchronization</w:t>
      </w:r>
      <w:r>
        <w:t xml:space="preserve"> </w:t>
      </w:r>
      <w:r>
        <w:t xml:space="preserve">is handled by having a master clock and ensuring each data point is mapped to the correct clock tick. When frequencies differ, the guideline is:</w:t>
      </w:r>
      <w:r>
        <w:t xml:space="preserve"> </w:t>
      </w:r>
      <w:r>
        <w:rPr>
          <w:i/>
          <w:iCs/>
        </w:rPr>
        <w:t xml:space="preserve">whenever possible, align the data at the time it becomes available</w:t>
      </w:r>
      <w:r>
        <w:t xml:space="preserve">. For example, daily close prices are available at 4pm; if we are making decisions at 4:05pm, we can use today’s close, but if we’re making a decision at 3pm, we cannot use today’s close yet (only yesterday’s). By structuring our strategy to perhaps trade on discrete intervals (like at market close or open) that align with data availability, we simplify. Alternatively, incorporate nowcasts for things not known yet (like an intraday estimate of what the daily close will be, if needed – but that’s complex and usually not necessary).</w:t>
      </w:r>
    </w:p>
    <w:p>
      <w:pPr>
        <w:pStyle w:val="BodyText"/>
      </w:pPr>
      <w:r>
        <w:rPr>
          <w:b/>
          <w:bCs/>
        </w:rPr>
        <w:t xml:space="preserve">Retail considerations:</w:t>
      </w:r>
      <w:r>
        <w:t xml:space="preserve"> </w:t>
      </w:r>
      <w:r>
        <w:t xml:space="preserve">We will use only free or low-cost data sources: e.g., Yahoo Finance for daily/historical, maybe polygon.io or Alpha Vantage for intraday (they have free tiers), news scraping from public RSS feeds, FRED for macro. Broker APIs (like Interactive Brokers or TD Ameritrade) often provide streaming data and news if you have an account. We’ll avoid any expensive feeds. It means data might be somewhat delayed or limited in history (e.g., free intraday often limited). We can cope by focusing on major signals rather than needing tick-by-tick backtests over decades.</w:t>
      </w:r>
    </w:p>
    <w:p>
      <w:pPr>
        <w:pStyle w:val="BodyText"/>
      </w:pPr>
      <w:r>
        <w:rPr>
          <w:b/>
          <w:bCs/>
        </w:rPr>
        <w:t xml:space="preserve">Integration summary:</w:t>
      </w:r>
      <w:r>
        <w:t xml:space="preserve"> </w:t>
      </w:r>
      <w:r>
        <w:t xml:space="preserve">Our unified pipeline will likely involve a scheduled loop or event-driven system:</w:t>
      </w:r>
      <w:r>
        <w:t xml:space="preserve"> </w:t>
      </w:r>
      <w:r>
        <w:t xml:space="preserve">1.</w:t>
      </w:r>
      <w:r>
        <w:t xml:space="preserve"> </w:t>
      </w:r>
      <w:r>
        <w:rPr>
          <w:b/>
          <w:bCs/>
        </w:rPr>
        <w:t xml:space="preserve">Pre-market or daily batch jobs:</w:t>
      </w:r>
      <w:r>
        <w:t xml:space="preserve"> </w:t>
      </w:r>
      <w:r>
        <w:t xml:space="preserve">Update fundamentals and macro data from yesterday (or any overnight releases), fetch any scheduled data (like if it’s 8:30am and an econ report came, incorporate it).</w:t>
      </w:r>
      <w:r>
        <w:t xml:space="preserve"> </w:t>
      </w:r>
      <w:r>
        <w:t xml:space="preserve">2.</w:t>
      </w:r>
      <w:r>
        <w:t xml:space="preserve"> </w:t>
      </w:r>
      <w:r>
        <w:rPr>
          <w:b/>
          <w:bCs/>
        </w:rPr>
        <w:t xml:space="preserve">Intraday loop (minute by minute):</w:t>
      </w:r>
      <w:r>
        <w:t xml:space="preserve"> </w:t>
      </w:r>
      <w:r>
        <w:t xml:space="preserve">Ingest price updates, recalc technical indicators; check for any new news (maybe via a news API polling or a push if possible); update sentiment feature if news arrives; update order book features from current quotes.</w:t>
      </w:r>
      <w:r>
        <w:t xml:space="preserve"> </w:t>
      </w:r>
      <w:r>
        <w:t xml:space="preserve">3. Feed these features into strategy logic or model to generate signals; execute trades via broker API.</w:t>
      </w:r>
      <w:r>
        <w:t xml:space="preserve"> </w:t>
      </w:r>
      <w:r>
        <w:t xml:space="preserve">4. Post-market: record trades, maybe retrain any models if doing daily retraining, and prepare for next day.</w:t>
      </w:r>
    </w:p>
    <w:p>
      <w:pPr>
        <w:pStyle w:val="BodyText"/>
      </w:pPr>
      <w:r>
        <w:t xml:space="preserve">By</w:t>
      </w:r>
      <w:r>
        <w:t xml:space="preserve"> </w:t>
      </w:r>
      <w:r>
        <w:rPr>
          <w:b/>
          <w:bCs/>
        </w:rPr>
        <w:t xml:space="preserve">aligning dates and times properly</w:t>
      </w:r>
      <w:r>
        <w:t xml:space="preserve"> </w:t>
      </w:r>
      <w:r>
        <w:t xml:space="preserve">and using pandas timestamps, we ensure e.g. that intraday data’s last point of the day aligns with daily data point for that day. If merging intraday and daily data, one might align the daily point at end of day timestamp, and forward-fill it through the next day (if we consider it as known during next day for yesterday’s value). Aligning time zones to GMT or consistent zone avoids mis-ordering events that happen at same local times in different zones.</w:t>
      </w:r>
    </w:p>
    <w:p>
      <w:pPr>
        <w:pStyle w:val="BodyText"/>
      </w:pPr>
      <w:r>
        <w:t xml:space="preserve">All in all,</w:t>
      </w:r>
      <w:r>
        <w:t xml:space="preserve"> </w:t>
      </w:r>
      <w:r>
        <w:rPr>
          <w:i/>
          <w:iCs/>
        </w:rPr>
        <w:t xml:space="preserve">data fusion</w:t>
      </w:r>
      <w:r>
        <w:t xml:space="preserve"> </w:t>
      </w:r>
      <w:r>
        <w:t xml:space="preserve">transforms a variety of inputs into a common feature space so that the model at time</w:t>
      </w:r>
      <w:r>
        <w:t xml:space="preserve"> </w:t>
      </w:r>
      <w:r>
        <w:rPr>
          <w:i/>
          <w:iCs/>
        </w:rPr>
        <w:t xml:space="preserve">t</w:t>
      </w:r>
      <w:r>
        <w:t xml:space="preserve"> </w:t>
      </w:r>
      <w:r>
        <w:t xml:space="preserve">has access to “the latest known value” of everything. This allows the trading decisions to be informed by a wide context: latest price momentum, today’s macro news, recent sentiment, last quarter’s earnings, current market microstructure, etc., each updated at its own appropriate schedule. Achieving this in a retail setting is feasible with careful data engineering and open-source tools. The result is a</w:t>
      </w:r>
      <w:r>
        <w:t xml:space="preserve"> </w:t>
      </w:r>
      <w:r>
        <w:rPr>
          <w:b/>
          <w:bCs/>
        </w:rPr>
        <w:t xml:space="preserve">multi-modal trading system</w:t>
      </w:r>
      <w:r>
        <w:t xml:space="preserve"> </w:t>
      </w:r>
      <w:r>
        <w:t xml:space="preserve">that can, for instance, sense that</w:t>
      </w:r>
      <w:r>
        <w:t xml:space="preserve"> </w:t>
      </w:r>
      <w:r>
        <w:rPr>
          <w:i/>
          <w:iCs/>
        </w:rPr>
        <w:t xml:space="preserve">“market is technically bullish, and also the recent news sentiment is positive, and macro indicators are supportive – so this long signal is high confidence,”</w:t>
      </w:r>
      <w:r>
        <w:t xml:space="preserve"> </w:t>
      </w:r>
      <w:r>
        <w:t xml:space="preserve">whereas a purely technical system would not “know” the context. This fusion is a key strength and also naturally feeds into the AI “Analyst” approach (the LLM can be the one summarizing some unstructured data, which we then incorporate alongside numeric features).</w:t>
      </w:r>
    </w:p>
    <w:p>
      <w:pPr>
        <w:pStyle w:val="BodyText"/>
      </w:pPr>
      <w:r>
        <w:rPr>
          <w:i/>
          <w:iCs/>
        </w:rPr>
        <w:t xml:space="preserve">(Citations: Aligning multiple datasets by timestamps, using pandas and ensuring last daily aligns with intraday. Pandas as industry standard for time-series data handling. Example of aligning intraday vs daily by matching last intraday to daily close.)</w:t>
      </w:r>
    </w:p>
    <w:bookmarkEnd w:id="33"/>
    <w:bookmarkStart w:id="36" w:name="X763a2c5cde14220953fa095eb8200bf580a9f50"/>
    <w:p>
      <w:pPr>
        <w:pStyle w:val="Heading2"/>
      </w:pPr>
      <w:r>
        <w:t xml:space="preserve">5. Adaptive Risk Management (The "Polished" Approach)</w:t>
      </w:r>
    </w:p>
    <w:p>
      <w:pPr>
        <w:pStyle w:val="FirstParagraph"/>
      </w:pPr>
      <w:r>
        <w:t xml:space="preserve">Effective risk management is crucial – even more so when strategies span multiple asset classes and adapt to regime changes. We compare a traditional</w:t>
      </w:r>
      <w:r>
        <w:t xml:space="preserve"> </w:t>
      </w:r>
      <w:r>
        <w:rPr>
          <w:b/>
          <w:bCs/>
        </w:rPr>
        <w:t xml:space="preserve">Hard-Coded Risk</w:t>
      </w:r>
      <w:r>
        <w:t xml:space="preserve"> </w:t>
      </w:r>
      <w:r>
        <w:t xml:space="preserve">approach (fixed stop losses, fixed position sizes) with an</w:t>
      </w:r>
      <w:r>
        <w:t xml:space="preserve"> </w:t>
      </w:r>
      <w:r>
        <w:rPr>
          <w:b/>
          <w:bCs/>
        </w:rPr>
        <w:t xml:space="preserve">Adaptive AI-Driven Risk</w:t>
      </w:r>
      <w:r>
        <w:t xml:space="preserve"> </w:t>
      </w:r>
      <w:r>
        <w:t xml:space="preserve">approach that dynamically adjusts to market conditions. The focus will be on how our system can utilize techniques like</w:t>
      </w:r>
      <w:r>
        <w:t xml:space="preserve"> </w:t>
      </w:r>
      <w:r>
        <w:rPr>
          <w:b/>
          <w:bCs/>
        </w:rPr>
        <w:t xml:space="preserve">Regime Detection (via Hidden Markov Models)</w:t>
      </w:r>
      <w:r>
        <w:t xml:space="preserve">,</w:t>
      </w:r>
      <w:r>
        <w:t xml:space="preserve"> </w:t>
      </w:r>
      <w:r>
        <w:rPr>
          <w:b/>
          <w:bCs/>
        </w:rPr>
        <w:t xml:space="preserve">Volatility Targeting</w:t>
      </w:r>
      <w:r>
        <w:t xml:space="preserve">,</w:t>
      </w:r>
      <w:r>
        <w:t xml:space="preserve"> </w:t>
      </w:r>
      <w:r>
        <w:rPr>
          <w:b/>
          <w:bCs/>
        </w:rPr>
        <w:t xml:space="preserve">dynamic covariance estimation</w:t>
      </w:r>
      <w:r>
        <w:t xml:space="preserve">, and extensive</w:t>
      </w:r>
      <w:r>
        <w:t xml:space="preserve"> </w:t>
      </w:r>
      <w:r>
        <w:rPr>
          <w:b/>
          <w:bCs/>
        </w:rPr>
        <w:t xml:space="preserve">Monte Carlo simulations</w:t>
      </w:r>
      <w:r>
        <w:t xml:space="preserve"> </w:t>
      </w:r>
      <w:r>
        <w:t xml:space="preserve">to make risk management proactive and robust.</w:t>
      </w:r>
    </w:p>
    <w:bookmarkStart w:id="34" w:name="hard-coded-risk-fixed-stop-loss-etc."/>
    <w:p>
      <w:pPr>
        <w:pStyle w:val="Heading3"/>
      </w:pPr>
      <w:r>
        <w:t xml:space="preserve">Hard-Coded Risk (Fixed % Stop Loss, etc.)</w:t>
      </w:r>
    </w:p>
    <w:p>
      <w:pPr>
        <w:pStyle w:val="FirstParagraph"/>
      </w:pPr>
      <w:r>
        <w:t xml:space="preserve">This is the simpler, conventional method: for every trade, risk a fixed percentage of capital (say 1% per trade), use a fixed stop-loss distance (e.g. 5% below entry), fixed take-profit, and possibly fixed position sizing rules (like always invest 10% of capital in each trade or use 2:1 reward/risk ratio uniformly). While this approach is easy to implement and understand, it has drawbacks. It doesn’t account for changing volatility – a 5% stop might be huge in a low-volatility market or too tight in a high-volatility market. It also doesn’t account for correlation between positions – if you hold multiple trades, a fixed stop on each doesn’t manage the overall portfolio risk if all positions are highly correlated. Essentially, hard-coded risk parameters can lead to suboptimal results: e.g., you might keep risking 1% per trade even when the market is extremely choppy and the probability of hitting stop is high (leading to a streak of small losses), or conversely not scaling up in calm trending markets where larger positions could be carried safely.</w:t>
      </w:r>
    </w:p>
    <w:p>
      <w:pPr>
        <w:pStyle w:val="BodyText"/>
      </w:pPr>
      <w:r>
        <w:t xml:space="preserve">Many retail strategies use hard stops like “always a 20% trailing stop” or “always allocate $5k per trade”. These are static and might cause too much loss in a regime shift. For instance, in a sudden volatility explosion, a fixed 1% stop might be hit almost immediately on a trade that normally would survive in calmer times; a fixed position size might blow through more of your VaR if asset volatility quadruples overnight.</w:t>
      </w:r>
    </w:p>
    <w:p>
      <w:pPr>
        <w:pStyle w:val="BodyText"/>
      </w:pPr>
      <w:r>
        <w:t xml:space="preserve">Given these issues, we pivot to</w:t>
      </w:r>
      <w:r>
        <w:t xml:space="preserve"> </w:t>
      </w:r>
      <w:r>
        <w:rPr>
          <w:b/>
          <w:bCs/>
        </w:rPr>
        <w:t xml:space="preserve">Adaptive Risk Management</w:t>
      </w:r>
      <w:r>
        <w:t xml:space="preserve"> </w:t>
      </w:r>
      <w:r>
        <w:t xml:space="preserve">where the system</w:t>
      </w:r>
      <w:r>
        <w:t xml:space="preserve"> </w:t>
      </w:r>
      <w:r>
        <w:rPr>
          <w:i/>
          <w:iCs/>
        </w:rPr>
        <w:t xml:space="preserve">senses</w:t>
      </w:r>
      <w:r>
        <w:t xml:space="preserve"> </w:t>
      </w:r>
      <w:r>
        <w:t xml:space="preserve">market conditions and adjusts things like stop distances, position sizing, and portfolio exposure dynamically.</w:t>
      </w:r>
    </w:p>
    <w:bookmarkEnd w:id="34"/>
    <w:bookmarkStart w:id="35" w:name="adaptive-ai-driven-risk-management"/>
    <w:p>
      <w:pPr>
        <w:pStyle w:val="Heading3"/>
      </w:pPr>
      <w:r>
        <w:t xml:space="preserve">Adaptive AI-Driven Risk Management</w:t>
      </w:r>
    </w:p>
    <w:p>
      <w:pPr>
        <w:pStyle w:val="FirstParagraph"/>
      </w:pPr>
      <w:r>
        <w:rPr>
          <w:b/>
          <w:bCs/>
        </w:rPr>
        <w:t xml:space="preserve">Regime Detection with HMMs:</w:t>
      </w:r>
      <w:r>
        <w:t xml:space="preserve"> </w:t>
      </w:r>
      <w:r>
        <w:t xml:space="preserve">As discussed earlier, markets go through regimes (bull, bear, high vol, low vol, trending, mean-reverting, etc.). A</w:t>
      </w:r>
      <w:r>
        <w:t xml:space="preserve"> </w:t>
      </w:r>
      <w:r>
        <w:rPr>
          <w:b/>
          <w:bCs/>
        </w:rPr>
        <w:t xml:space="preserve">Hidden Markov Model</w:t>
      </w:r>
      <w:r>
        <w:t xml:space="preserve"> </w:t>
      </w:r>
      <w:r>
        <w:t xml:space="preserve">can statistically infer regimes from data (say, using returns and volatility as inputs). For example, an HMM might identify three regimes: calm uptrend, volatile downtrend, and choppy sideways. Each has different return/vol characteristics. By training an HMM on historical returns, the system can</w:t>
      </w:r>
      <w:r>
        <w:t xml:space="preserve"> </w:t>
      </w:r>
      <w:r>
        <w:rPr>
          <w:b/>
          <w:bCs/>
        </w:rPr>
        <w:t xml:space="preserve">estimate the probability of being in each regime in real-time</w:t>
      </w:r>
      <w:r>
        <w:t xml:space="preserve"> </w:t>
      </w:r>
      <w:r>
        <w:t xml:space="preserve">based on recent data. We then adapt risk accordingly: in a high-volatility regime (HMM says we’re likely in the “turbulent” state), the system could reduce position sizes or require stronger signals to take a trade. In a calm regime, it might allow larger positions or tighter stops (since volatility is low). Essentially,</w:t>
      </w:r>
      <w:r>
        <w:t xml:space="preserve"> </w:t>
      </w:r>
      <w:r>
        <w:rPr>
          <w:b/>
          <w:bCs/>
        </w:rPr>
        <w:t xml:space="preserve">position sizing and strategy choice become regime-dependent</w:t>
      </w:r>
      <w:r>
        <w:t xml:space="preserve">. This aligns with the idea that “one-size-fits-all strategies fail because market behavior shifts”. For instance, a trend-following strategy might run at full intensity in a trending regime, but if HMM indicates a sideways regime, maybe we either switch it off or reduce its trades. Regarding risk, if regime is risk-on (bull market, low vol), we might tolerate, say, a 2% portfolio VaR, but if regime is risk-off (bear, high vol), we tighten to 0.5% VaR per trade or increase hedges.</w:t>
      </w:r>
    </w:p>
    <w:p>
      <w:pPr>
        <w:pStyle w:val="BodyText"/>
      </w:pPr>
      <w:r>
        <w:rPr>
          <w:b/>
          <w:bCs/>
        </w:rPr>
        <w:t xml:space="preserve">Position Sizing via Volatility Targeting:</w:t>
      </w:r>
      <w:r>
        <w:t xml:space="preserve"> </w:t>
      </w:r>
      <w:r>
        <w:t xml:space="preserve">This is a key technique in professional risk management – adjust trade size such that the</w:t>
      </w:r>
      <w:r>
        <w:t xml:space="preserve"> </w:t>
      </w:r>
      <w:r>
        <w:rPr>
          <w:i/>
          <w:iCs/>
        </w:rPr>
        <w:t xml:space="preserve">expected volatility of each position or the portfolio</w:t>
      </w:r>
      <w:r>
        <w:t xml:space="preserve"> </w:t>
      </w:r>
      <w:r>
        <w:t xml:space="preserve">is consistent. For example, one might target that each trade has a 0.2% daily volatility contribution. If an asset’s volatility doubles, you halve the position to keep risk constant. We can implement a simple version: compute the recent ATR (average true range) or standard deviation of returns for the asset; then set position size = (Target Risk per trade) / (asset volatility). This means in stormy markets, we hold fewer shares/contracts, and in quiet markets, we hold more. This ensures a more stable performance and avoids inadvertent huge risks. One can also apply this to the whole portfolio (volatility targeting at portfolio level, like many CTA funds do aiming for e.g. 10% annual vol). For our system, a pragmatic approach: each day (or more frequently), compute a</w:t>
      </w:r>
      <w:r>
        <w:t xml:space="preserve"> </w:t>
      </w:r>
      <w:r>
        <w:rPr>
          <w:i/>
          <w:iCs/>
        </w:rPr>
        <w:t xml:space="preserve">volatility scalar</w:t>
      </w:r>
      <w:r>
        <w:t xml:space="preserve"> </w:t>
      </w:r>
      <w:r>
        <w:t xml:space="preserve">based on recent realized vol. If volatility is above average, scale down all new positions by factor X; if below average, scale up slightly. This way, we automatically take smaller bites in turbulent times, preserving capital. Volatility-based position sizing is a proven method to</w:t>
      </w:r>
      <w:r>
        <w:t xml:space="preserve"> </w:t>
      </w:r>
      <w:r>
        <w:rPr>
          <w:i/>
          <w:iCs/>
        </w:rPr>
        <w:t xml:space="preserve">reduce drawdowns</w:t>
      </w:r>
      <w:r>
        <w:t xml:space="preserve"> </w:t>
      </w:r>
      <w:r>
        <w:t xml:space="preserve">– e.g., if the VIX jumps to 40, you’d cut position sizes relative to when VIX was 15, in order to risk roughly equal dollars. This is far superior to fixed stops. In fact, one can define stops in volatility terms too (like 3 * ATR stop), which means in volatile times the stop price is wider in absolute terms but effectively similar in standard deviations. This avoids getting whipsawed by noise in high vol conditions.</w:t>
      </w:r>
    </w:p>
    <w:p>
      <w:pPr>
        <w:pStyle w:val="BodyText"/>
      </w:pPr>
      <w:r>
        <w:rPr>
          <w:b/>
          <w:bCs/>
        </w:rPr>
        <w:t xml:space="preserve">Dynamic Covariance and Correlation:</w:t>
      </w:r>
      <w:r>
        <w:t xml:space="preserve"> </w:t>
      </w:r>
      <w:r>
        <w:t xml:space="preserve">For multi-asset portfolios, we should track how correlations evolve and adjust for concentration risk. We might maintain a</w:t>
      </w:r>
      <w:r>
        <w:t xml:space="preserve"> </w:t>
      </w:r>
      <w:r>
        <w:rPr>
          <w:b/>
          <w:bCs/>
        </w:rPr>
        <w:t xml:space="preserve">dynamic covariance matrix</w:t>
      </w:r>
      <w:r>
        <w:t xml:space="preserve"> </w:t>
      </w:r>
      <w:r>
        <w:t xml:space="preserve">(e.g., using an exponentially-weighted moving average of past returns or a GARCH model for covariance). This tells us the current correlations. If we find that several of our positions are highly correlated (perhaps all tech stocks that move together), we can cut overall exposure (because effectively it’s one big bet). Conversely, if positions are diversifying, we can afford a bit more leverage without increasing risk proportionally. For example, if we have a long stock position and long bond position and they are negatively correlated lately, the combined portfolio is less risky than sum of individual – our system might allow a bit larger size on both as they hedge each other. A</w:t>
      </w:r>
      <w:r>
        <w:t xml:space="preserve"> </w:t>
      </w:r>
      <w:r>
        <w:rPr>
          <w:b/>
          <w:bCs/>
        </w:rPr>
        <w:t xml:space="preserve">dynamic covariance model</w:t>
      </w:r>
      <w:r>
        <w:t xml:space="preserve"> </w:t>
      </w:r>
      <w:r>
        <w:t xml:space="preserve">(like an</w:t>
      </w:r>
      <w:r>
        <w:t xml:space="preserve"> </w:t>
      </w:r>
      <w:r>
        <w:rPr>
          <w:b/>
          <w:bCs/>
        </w:rPr>
        <w:t xml:space="preserve">EWMA covariance</w:t>
      </w:r>
      <w:r>
        <w:t xml:space="preserve">, which is used in RiskMetrics) updates correlation estimates daily or intraday. If we plug that into a</w:t>
      </w:r>
      <w:r>
        <w:t xml:space="preserve"> </w:t>
      </w:r>
      <w:r>
        <w:rPr>
          <w:b/>
          <w:bCs/>
        </w:rPr>
        <w:t xml:space="preserve">portfolio risk calculation</w:t>
      </w:r>
      <w:r>
        <w:t xml:space="preserve"> </w:t>
      </w:r>
      <w:r>
        <w:t xml:space="preserve">(expected variance = w^T Σ w), we can then solve for the weights</w:t>
      </w:r>
      <w:r>
        <w:t xml:space="preserve"> </w:t>
      </w:r>
      <w:r>
        <w:rPr>
          <w:rStyle w:val="VerbatimChar"/>
        </w:rPr>
        <w:t xml:space="preserve">w</w:t>
      </w:r>
      <w:r>
        <w:t xml:space="preserve"> </w:t>
      </w:r>
      <w:r>
        <w:t xml:space="preserve">(position sizes) such that portfolio variance meets a target. This yields</w:t>
      </w:r>
      <w:r>
        <w:t xml:space="preserve"> </w:t>
      </w:r>
      <w:r>
        <w:rPr>
          <w:i/>
          <w:iCs/>
        </w:rPr>
        <w:t xml:space="preserve">risk-based position allocation</w:t>
      </w:r>
      <w:r>
        <w:t xml:space="preserve">. For instance, we might allocate capital across strategies so that each strategy contributes equal risk (risk parity concept) – if one strategy’s asset class becomes more volatile or more correlated with others, its allocation is reduced. Implementing this in retail code is doable (numpy can invert covariance matrices for a small number of assets; or one can use simpler approximations like just monitor correlation spikes).</w:t>
      </w:r>
    </w:p>
    <w:p>
      <w:pPr>
        <w:pStyle w:val="BodyText"/>
      </w:pPr>
      <w:r>
        <w:rPr>
          <w:b/>
          <w:bCs/>
        </w:rPr>
        <w:t xml:space="preserve">Regime-based Position Sizing:</w:t>
      </w:r>
      <w:r>
        <w:t xml:space="preserve"> </w:t>
      </w:r>
      <w:r>
        <w:t xml:space="preserve">Combining HMM and volatility: some advanced approaches use HMM probabilities as a factor for sizing. E.g., if probability of high-vol regime = 80%, maybe target vol lower (say target 5% annual vol instead of 10%). Or if regime is bullish trending, maybe allow a bit more risk on long positions (because returns distribution is more favorable, as identified historically). Essentially an overlay: position_size = base_size * f(regime, volatility). Empirically, this tends to improve risk-adjusted returns – you’re effectively leveraging up in good times and de-leveraging in bad times, which is intuitive and desirable. Studies (and real funds) do this: e.g., trend-following CTAs often target higher exposure when their systems detect clear trends (often low volatility trends) and cut exposure in whipsaw periods (high vol or unclear trends).</w:t>
      </w:r>
    </w:p>
    <w:p>
      <w:pPr>
        <w:pStyle w:val="BodyText"/>
      </w:pPr>
      <w:r>
        <w:rPr>
          <w:b/>
          <w:bCs/>
        </w:rPr>
        <w:t xml:space="preserve">Monte Carlo and Bootstrapping for Stress-Testing:</w:t>
      </w:r>
      <w:r>
        <w:t xml:space="preserve"> </w:t>
      </w:r>
      <w:r>
        <w:t xml:space="preserve">Before deploying or when tweaking parameters, we will</w:t>
      </w:r>
      <w:r>
        <w:t xml:space="preserve"> </w:t>
      </w:r>
      <w:r>
        <w:rPr>
          <w:b/>
          <w:bCs/>
        </w:rPr>
        <w:t xml:space="preserve">simulate a range of scenarios</w:t>
      </w:r>
      <w:r>
        <w:t xml:space="preserve"> </w:t>
      </w:r>
      <w:r>
        <w:t xml:space="preserve">to ensure our risk measures hold. Using Monte Carlo simulation, we can generate thousands of random price paths or randomized sequences of our strategy’s trades to see distribution of outcomes. For example, we can scramble historical returns (bootstrap) to ask “what’s the worst drawdown if trades happened in a different order?”. Or use a</w:t>
      </w:r>
      <w:r>
        <w:t xml:space="preserve"> </w:t>
      </w:r>
      <w:r>
        <w:rPr>
          <w:i/>
          <w:iCs/>
        </w:rPr>
        <w:t xml:space="preserve">block bootstrap</w:t>
      </w:r>
      <w:r>
        <w:t xml:space="preserve"> </w:t>
      </w:r>
      <w:r>
        <w:t xml:space="preserve">to preserve some autocorrelation (or even use a regime-switching model to simulate paths). Monte Carlo can also vary parameters like correlation spikes: feed an artificial scenario where all correlations go to 1 (crash scenario) and see what our portfolio drawdown would be. By doing this, we identify potential failure points in our strategy/risk rules. For instance, maybe our risk management looks fine in normal times but Monte Carlo reveals a small probability of a huge loss because in 5% of simulations, all stop losses get hit simultaneously due to correlation – then we might add an additional safety (like a portfolio stop or circuit breaker that if portfolio down &gt;X% intraday, cut positions). Monte Carlo</w:t>
      </w:r>
      <w:r>
        <w:t xml:space="preserve"> </w:t>
      </w:r>
      <w:r>
        <w:rPr>
          <w:i/>
          <w:iCs/>
        </w:rPr>
        <w:t xml:space="preserve">stress-testing</w:t>
      </w:r>
      <w:r>
        <w:t xml:space="preserve"> </w:t>
      </w:r>
      <w:r>
        <w:t xml:space="preserve">is essentially generating “alternative histories” to gauge if performance is luck or skill, and to estimate things like 95% worst-case. The Reality Check tests (White’s test) and p-value checks mentioned help ensure we aren’t just overfitting to one historical path.</w:t>
      </w:r>
    </w:p>
    <w:p>
      <w:pPr>
        <w:pStyle w:val="BodyText"/>
      </w:pPr>
      <w:r>
        <w:rPr>
          <w:b/>
          <w:bCs/>
        </w:rPr>
        <w:t xml:space="preserve">Bootstrapping</w:t>
      </w:r>
      <w:r>
        <w:t xml:space="preserve"> </w:t>
      </w:r>
      <w:r>
        <w:t xml:space="preserve">can be used to get confidence intervals on our Sharpe or returns. If, say, our backtest had 100 trades, we resample those trades many times to see distribution of outcomes. If too many bootstrap runs result in big loss or low Sharpe, then our strategy may not be robust – we either refine strategy or keep risk lower. This adds a statistical rigor: rather than blindly trust one backtest equity curve, we challenge it with these methods to gauge the probability that performance was fluke. It's like crash-testing a car: push the strategy through simulated crashes, recessions, booms, etc., see if the risk controls can handle them.</w:t>
      </w:r>
    </w:p>
    <w:p>
      <w:pPr>
        <w:pStyle w:val="BodyText"/>
      </w:pPr>
      <w:r>
        <w:rPr>
          <w:b/>
          <w:bCs/>
        </w:rPr>
        <w:t xml:space="preserve">Adaptive Stop Loss and Profit Taking:</w:t>
      </w:r>
      <w:r>
        <w:t xml:space="preserve"> </w:t>
      </w:r>
      <w:r>
        <w:t xml:space="preserve">The risk management can also adapt stops based on volatility/regime. For example, use an</w:t>
      </w:r>
      <w:r>
        <w:t xml:space="preserve"> </w:t>
      </w:r>
      <w:r>
        <w:rPr>
          <w:b/>
          <w:bCs/>
        </w:rPr>
        <w:t xml:space="preserve">ATR-based stop</w:t>
      </w:r>
      <w:r>
        <w:t xml:space="preserve"> </w:t>
      </w:r>
      <w:r>
        <w:t xml:space="preserve">(like 3 * ATR). This means in volatile times, the stop is wider in absolute terms but consistent in relative terms. Or an</w:t>
      </w:r>
      <w:r>
        <w:t xml:space="preserve"> </w:t>
      </w:r>
      <w:r>
        <w:rPr>
          <w:b/>
          <w:bCs/>
        </w:rPr>
        <w:t xml:space="preserve">volatility-adjusted trailing stop</w:t>
      </w:r>
      <w:r>
        <w:t xml:space="preserve"> </w:t>
      </w:r>
      <w:r>
        <w:t xml:space="preserve">that moves with price but at a distance proportional to current vol (some trading platforms have “Chandelier exits” etc. which are ATR-based trailing stops). This prevents premature stop-outs in noisy conditions and tightens in calm conditions to lock profits. Similarly, profit targets could be dynamic (if volatility is high, maybe aim for larger absolute profit because swings are bigger).</w:t>
      </w:r>
    </w:p>
    <w:p>
      <w:pPr>
        <w:pStyle w:val="BodyText"/>
      </w:pPr>
      <w:r>
        <w:rPr>
          <w:b/>
          <w:bCs/>
        </w:rPr>
        <w:t xml:space="preserve">Adaptive Position Sizing Example:</w:t>
      </w:r>
      <w:r>
        <w:t xml:space="preserve"> </w:t>
      </w:r>
      <w:r>
        <w:t xml:space="preserve">A practical scenario – you trade an FX pair and normally risk 100 pips stop on a position of size such that if stop hit, you lose 1% equity. Suddenly, due to some crisis, the pair’s daily ATR jumps from 50 pips to 150 pips. If you kept doing 100 pips stop with same size, you’ll likely get hit more often (because 100 now is smaller than daily swings) and possibly the volatility could cause larger slippage too. The adaptive approach would maybe expand stop to 150 (3 * new ATR? or just acknowledging more volatility needed) or reduce position so that 100 pips now is only 0.5% risk or similarly. Or maybe you decide to not trade that pair until vol subsides – that’s adaptation too. The point is to</w:t>
      </w:r>
      <w:r>
        <w:t xml:space="preserve"> </w:t>
      </w:r>
      <w:r>
        <w:rPr>
          <w:b/>
          <w:bCs/>
        </w:rPr>
        <w:t xml:space="preserve">not treat all market conditions uniformly</w:t>
      </w:r>
      <w:r>
        <w:t xml:space="preserve">.</w:t>
      </w:r>
    </w:p>
    <w:p>
      <w:pPr>
        <w:pStyle w:val="BodyText"/>
      </w:pPr>
      <w:r>
        <w:rPr>
          <w:b/>
          <w:bCs/>
        </w:rPr>
        <w:t xml:space="preserve">Risk Polishing:</w:t>
      </w:r>
      <w:r>
        <w:t xml:space="preserve"> </w:t>
      </w:r>
      <w:r>
        <w:t xml:space="preserve">By “polished” approach, we mean risk management is not an afterthought but embedded in strategy logic. For instance, if regime detection indicates possible upcoming turmoil, the system might proactively lighten positions or require a higher quality signal to trade. This is more sophisticated than just slapping a stop loss after trade entry. Some AI-driven risk can even decide to override signals (e.g., “though strategy says go long, volatility is too high -&gt; skip trade”). That might reduce win rate a bit but drastically cut tail risk events.</w:t>
      </w:r>
    </w:p>
    <w:p>
      <w:pPr>
        <w:pStyle w:val="BodyText"/>
      </w:pPr>
      <w:r>
        <w:t xml:space="preserve">We can formalize an</w:t>
      </w:r>
      <w:r>
        <w:t xml:space="preserve"> </w:t>
      </w:r>
      <w:r>
        <w:rPr>
          <w:b/>
          <w:bCs/>
        </w:rPr>
        <w:t xml:space="preserve">Adaptive Risk Engine</w:t>
      </w:r>
      <w:r>
        <w:t xml:space="preserve">: it takes inputs like current portfolio, current vol, regime probabilities, etc., and outputs allowable exposure levels. If strategy signals exceed those, they get scaled down or truncated. For example:</w:t>
      </w:r>
      <w:r>
        <w:t xml:space="preserve"> </w:t>
      </w:r>
      <w:r>
        <w:rPr>
          <w:i/>
          <w:iCs/>
        </w:rPr>
        <w:t xml:space="preserve">“Max position in any single stock = 5% normally, but if VIX &gt; 30 then max = 2%.”</w:t>
      </w:r>
      <w:r>
        <w:t xml:space="preserve"> </w:t>
      </w:r>
      <w:r>
        <w:t xml:space="preserve">Or</w:t>
      </w:r>
      <w:r>
        <w:t xml:space="preserve"> </w:t>
      </w:r>
      <w:r>
        <w:rPr>
          <w:i/>
          <w:iCs/>
        </w:rPr>
        <w:t xml:space="preserve">“If HMM indicates bear regime with &gt;60% probability, then halve all long positions and tighten stops.”</w:t>
      </w:r>
      <w:r>
        <w:t xml:space="preserve"> </w:t>
      </w:r>
      <w:r>
        <w:t xml:space="preserve">These rule sets can be developed from historical analysis (like looking at how strategies did in 2008 or 2020 crash and designing risk response for if similar conditions reappear).</w:t>
      </w:r>
    </w:p>
    <w:p>
      <w:pPr>
        <w:pStyle w:val="BodyText"/>
      </w:pPr>
      <w:r>
        <w:rPr>
          <w:b/>
          <w:bCs/>
        </w:rPr>
        <w:t xml:space="preserve">Real-World Inspiration:</w:t>
      </w:r>
      <w:r>
        <w:t xml:space="preserve"> </w:t>
      </w:r>
      <w:r>
        <w:t xml:space="preserve">Many quant funds use</w:t>
      </w:r>
      <w:r>
        <w:t xml:space="preserve"> </w:t>
      </w:r>
      <w:r>
        <w:rPr>
          <w:b/>
          <w:bCs/>
        </w:rPr>
        <w:t xml:space="preserve">volatility targeting and regime filters</w:t>
      </w:r>
      <w:r>
        <w:t xml:space="preserve"> </w:t>
      </w:r>
      <w:r>
        <w:t xml:space="preserve">to maintain steady risk. For instance,</w:t>
      </w:r>
      <w:r>
        <w:t xml:space="preserve"> </w:t>
      </w:r>
      <w:r>
        <w:rPr>
          <w:i/>
          <w:iCs/>
        </w:rPr>
        <w:t xml:space="preserve">bridgewater’s</w:t>
      </w:r>
      <w:r>
        <w:t xml:space="preserve"> </w:t>
      </w:r>
      <w:r>
        <w:t xml:space="preserve">All Weather or risk parity funds adjust allocations as volatility and correlations change. Our system emulates that at a retail scale.</w:t>
      </w:r>
    </w:p>
    <w:p>
      <w:pPr>
        <w:pStyle w:val="BodyText"/>
      </w:pPr>
      <w:r>
        <w:rPr>
          <w:b/>
          <w:bCs/>
        </w:rPr>
        <w:t xml:space="preserve">Evaluation of Adaptive vs Fixed:</w:t>
      </w:r>
      <w:r>
        <w:t xml:space="preserve"> </w:t>
      </w:r>
      <w:r>
        <w:t xml:space="preserve">A fixed risk system might be simpler, but often it gets surprised by outlier events – “six sigma” moves happen more often in markets than normal distributions assume. The adaptive approach acknowledges that distribution’s shape (volatility, correlation) changes over time and tries to keep risk constant or at least bounded. The pros are clearly more stable performance and avoidance of catastrophic losses. The cons could be sometimes you de-risk at the wrong time (e.g., volatility spikes but market doesn’t crash, you got out then it rallies without you). But that is often a small opportunity cost compared to capital preservation.</w:t>
      </w:r>
    </w:p>
    <w:p>
      <w:pPr>
        <w:pStyle w:val="BodyText"/>
      </w:pPr>
      <w:r>
        <w:rPr>
          <w:b/>
          <w:bCs/>
        </w:rPr>
        <w:t xml:space="preserve">Simulations</w:t>
      </w:r>
      <w:r>
        <w:t xml:space="preserve"> </w:t>
      </w:r>
      <w:r>
        <w:t xml:space="preserve">show that volatility-based position sizing leads to smoother equity curves: by reducing position during high vol, drawdowns are tempered and compounding is improved (because large drawdowns hurt geometric returns). It basically avoids the situation where a fixed-size approach might incur 10 losses in a row in a high vol period and drawdown big. Instead, after a few losses, volatility would have increased (which it often does in losing streaks), the system would cut size, so subsequent losses hit less hard – akin to an automatic circuit breaker.</w:t>
      </w:r>
    </w:p>
    <w:p>
      <w:pPr>
        <w:pStyle w:val="BodyText"/>
      </w:pPr>
      <w:r>
        <w:rPr>
          <w:b/>
          <w:bCs/>
        </w:rPr>
        <w:t xml:space="preserve">Monte Carlo Confidence:</w:t>
      </w:r>
      <w:r>
        <w:t xml:space="preserve"> </w:t>
      </w:r>
      <w:r>
        <w:t xml:space="preserve">We would run Monte Carlo to validate that with adaptive risk, the probability of ruin (big loss) is extremely low. Bootstrapping helps get confidence intervals on Sharpe improvements. We can also test parameter sensitivity – e.g., if our vol target is wrong by 20%, what happens – to ensure robust.</w:t>
      </w:r>
    </w:p>
    <w:p>
      <w:pPr>
        <w:pStyle w:val="BodyText"/>
      </w:pPr>
      <w:r>
        <w:t xml:space="preserve">Finally, we incorporate</w:t>
      </w:r>
      <w:r>
        <w:t xml:space="preserve"> </w:t>
      </w:r>
      <w:r>
        <w:rPr>
          <w:b/>
          <w:bCs/>
        </w:rPr>
        <w:t xml:space="preserve">tail-risk measures</w:t>
      </w:r>
      <w:r>
        <w:t xml:space="preserve">: e.g., Conditional Value-at-Risk (CVaR) to specifically monitor worst-case losses beyond VaR. Using bootstrapped or distributional assumptions, we can estimate 95% CVaR daily, and make sure our portfolio risk is within acceptable limit. If not, the engine reduces positions.</w:t>
      </w:r>
    </w:p>
    <w:p>
      <w:pPr>
        <w:pStyle w:val="BodyText"/>
      </w:pPr>
      <w:r>
        <w:t xml:space="preserve">Summing up,</w:t>
      </w:r>
      <w:r>
        <w:t xml:space="preserve"> </w:t>
      </w:r>
      <w:r>
        <w:rPr>
          <w:b/>
          <w:bCs/>
        </w:rPr>
        <w:t xml:space="preserve">Adaptive Risk Management</w:t>
      </w:r>
      <w:r>
        <w:t xml:space="preserve"> </w:t>
      </w:r>
      <w:r>
        <w:t xml:space="preserve">transforms our trading from static to context-aware. It’s like having an autopilot that not only follows route (strategy) but also adjusts speed and trajectory when turbulence (volatility) hits or when weather changes (regime shifts). This is essential for a solo developer to survive in the long run, because we lack the deep pockets to recover from massive hits – better to avoid them in the first place via adaptation.</w:t>
      </w:r>
    </w:p>
    <w:p>
      <w:pPr>
        <w:pStyle w:val="BodyText"/>
      </w:pPr>
      <w:r>
        <w:rPr>
          <w:i/>
          <w:iCs/>
        </w:rPr>
        <w:t xml:space="preserve">(Citations: Emphasis on adjusting position sizing by volatility; using HMM regimes to adapt strategy/risk; Monte Carlo for stress-testing strategy robustness; dynamic risk adjustments to maintain consistent exposure.)</w:t>
      </w:r>
    </w:p>
    <w:p>
      <w:pPr>
        <w:pStyle w:val="BodyText"/>
      </w:pPr>
      <w:r>
        <w:rPr>
          <w:b/>
          <w:bCs/>
        </w:rPr>
        <w:t xml:space="preserve">Conclusion:</w:t>
      </w:r>
      <w:r>
        <w:t xml:space="preserve"> </w:t>
      </w:r>
      <w:r>
        <w:t xml:space="preserve">With adaptive risk controls in place – regime-aware sizing, volatility targeting, and rigorous simulation-based validation – our trading system’s performance can be</w:t>
      </w:r>
      <w:r>
        <w:t xml:space="preserve"> </w:t>
      </w:r>
      <w:r>
        <w:rPr>
          <w:b/>
          <w:bCs/>
        </w:rPr>
        <w:t xml:space="preserve">polished</w:t>
      </w:r>
      <w:r>
        <w:t xml:space="preserve"> </w:t>
      </w:r>
      <w:r>
        <w:t xml:space="preserve">(smoothed) by mitigating drawdowns and avoiding unwarranted risk-taking. It doesn’t rely on ad-hoc rules of thumb, but on data-driven adjustments. Over time, this should lead to a more consistent equity curve and protection against those nasty “black swan” events that derail many rigid trading systems. We essentially give the system a dose of AI not just in finding trades, but in</w:t>
      </w:r>
      <w:r>
        <w:t xml:space="preserve"> </w:t>
      </w:r>
      <w:r>
        <w:rPr>
          <w:b/>
          <w:bCs/>
        </w:rPr>
        <w:t xml:space="preserve">managing risk intelligently</w:t>
      </w:r>
      <w:r>
        <w:t xml:space="preserve">, which is arguably even more important for survival.</w:t>
      </w:r>
    </w:p>
    <w:p>
      <w:r>
        <w:pict>
          <v:rect style="width:0;height:1.5pt" o:hralign="center" o:hrstd="t" o:hr="t"/>
        </w:pict>
      </w:r>
    </w:p>
    <w:bookmarkEnd w:id="35"/>
    <w:bookmarkEnd w:id="36"/>
    <w:bookmarkStart w:id="37" w:name="conclusion-and-recommended-stack"/>
    <w:p>
      <w:pPr>
        <w:pStyle w:val="Heading2"/>
      </w:pPr>
      <w:r>
        <w:t xml:space="preserve">Conclusion and Recommended Stack</w:t>
      </w:r>
    </w:p>
    <w:p>
      <w:pPr>
        <w:pStyle w:val="FirstParagraph"/>
      </w:pPr>
      <w:r>
        <w:t xml:space="preserve">In this report, we mapped out a comprehensive approach to building a novel retail algorithmic trading system that integrates sentiment, fundamentals, technicals, and advanced quantitative methods (inter-market analysis, econophysics). We contrasted methodologies for different timeframes, examined AI architectures (ranging from black-box RL to hybrid and AI-assisted coding), delved into mathematical and physical concepts for market modeling, and outlined how to fuse heterogeneous data into one model. We also detailed adaptive risk management techniques to keep the system robust through changing market regimes.</w:t>
      </w:r>
    </w:p>
    <w:p>
      <w:pPr>
        <w:pStyle w:val="BodyText"/>
      </w:pPr>
      <w:r>
        <w:rPr>
          <w:b/>
          <w:bCs/>
        </w:rPr>
        <w:t xml:space="preserve">Key Takeaways:</w:t>
      </w:r>
      <w:r>
        <w:t xml:space="preserve"> </w:t>
      </w:r>
      <w:r>
        <w:t xml:space="preserve">Intraday and swing trading require different techniques (intraday thrives on short-term mean reversion &amp; order flow if costs allow, while swing benefits from trend-following and fundamental integration). Options trading must be tailored with attention to Greeks – intraday emphasizing gamma/vega, swing focusing on delta/theta. In system design, pure black-box AI (the Oracle RL) is powerful but poses interpretability and resource challenges; a hybrid Analyst approach offers a sweet spot by letting AI analyze complex data but keeping final decisions transparent. AI can also accelerate strategy development (Generator) by producing code and ideas, which a human can refine</w:t>
      </w:r>
      <w:hyperlink r:id="rId24">
        <w:r>
          <w:rPr>
            <w:rStyle w:val="Hyperlink"/>
          </w:rPr>
          <w:t xml:space="preserve">[1]</w:t>
        </w:r>
      </w:hyperlink>
      <w:r>
        <w:t xml:space="preserve">.</w:t>
      </w:r>
    </w:p>
    <w:p>
      <w:pPr>
        <w:pStyle w:val="BodyText"/>
      </w:pPr>
      <w:r>
        <w:t xml:space="preserve">Using complex systems metrics (Hurst exponent, entropy) and econophysics analogies (order book diffusion, chaos theory), the system gains a deeper understanding of market behavior beyond simplistic indicators. Advanced correlation tools like copulas and Granger causality empower it to recognize non-linear dependencies (e.g., tail risks between assets, lead-lag effects) that traditional correlation misses. Finally, adaptive risk management using regime detection (HMMs), volatility targeting, and Monte Carlo stress tests ensures the system can dynamically dial risk up or down, avoiding catastrophic drawdowns and maintaining smoother performance.</w:t>
      </w:r>
    </w:p>
    <w:p>
      <w:pPr>
        <w:pStyle w:val="BodyText"/>
      </w:pPr>
      <w:r>
        <w:rPr>
          <w:b/>
          <w:bCs/>
        </w:rPr>
        <w:t xml:space="preserve">Recommended Stack (for a solo developer, Python-based):</w:t>
      </w:r>
    </w:p>
    <w:p>
      <w:pPr>
        <w:numPr>
          <w:ilvl w:val="0"/>
          <w:numId w:val="1004"/>
        </w:numPr>
      </w:pPr>
      <w:r>
        <w:rPr>
          <w:b/>
          <w:bCs/>
        </w:rPr>
        <w:t xml:space="preserve">Programming Language &amp; Environment:</w:t>
      </w:r>
      <w:r>
        <w:t xml:space="preserve"> </w:t>
      </w:r>
      <w:r>
        <w:t xml:space="preserve">Python will be the primary language, given its rich ecosystem in finance and ML. Use Anaconda or a similar distribution to manage packages. Jupyter notebooks are great for research and prototyping; for deployment, a Python script or a small server can run the strategy.</w:t>
      </w:r>
    </w:p>
    <w:p>
      <w:pPr>
        <w:numPr>
          <w:ilvl w:val="0"/>
          <w:numId w:val="1004"/>
        </w:numPr>
      </w:pPr>
      <w:r>
        <w:rPr>
          <w:b/>
          <w:bCs/>
        </w:rPr>
        <w:t xml:space="preserve">Data Acquisition &amp; Storage:</w:t>
      </w:r>
    </w:p>
    <w:p>
      <w:pPr>
        <w:pStyle w:val="Compact"/>
        <w:numPr>
          <w:ilvl w:val="0"/>
          <w:numId w:val="1004"/>
        </w:numPr>
      </w:pPr>
      <w:r>
        <w:t xml:space="preserve">Use</w:t>
      </w:r>
      <w:r>
        <w:t xml:space="preserve"> </w:t>
      </w:r>
      <w:r>
        <w:rPr>
          <w:b/>
          <w:bCs/>
        </w:rPr>
        <w:t xml:space="preserve">pandas-datareader</w:t>
      </w:r>
      <w:r>
        <w:t xml:space="preserve">,</w:t>
      </w:r>
      <w:r>
        <w:t xml:space="preserve"> </w:t>
      </w:r>
      <w:r>
        <w:rPr>
          <w:b/>
          <w:bCs/>
        </w:rPr>
        <w:t xml:space="preserve">yfinance</w:t>
      </w:r>
      <w:r>
        <w:t xml:space="preserve">, or</w:t>
      </w:r>
      <w:r>
        <w:t xml:space="preserve"> </w:t>
      </w:r>
      <w:r>
        <w:rPr>
          <w:b/>
          <w:bCs/>
        </w:rPr>
        <w:t xml:space="preserve">ccxt</w:t>
      </w:r>
      <w:r>
        <w:t xml:space="preserve"> </w:t>
      </w:r>
      <w:r>
        <w:t xml:space="preserve">(for crypto) to pull historical OHLCV data. These are free and easy to use. For intraday and live data, consider</w:t>
      </w:r>
      <w:r>
        <w:t xml:space="preserve"> </w:t>
      </w:r>
      <w:r>
        <w:rPr>
          <w:b/>
          <w:bCs/>
        </w:rPr>
        <w:t xml:space="preserve">broker APIs</w:t>
      </w:r>
      <w:r>
        <w:t xml:space="preserve">: e.g., Interactive Brokers API or TD Ameritrade’s API (they provide live quotes and some historical intraday). Polygon.io or Alpha Vantage can be backups for intraday (Alpha Vantage has 5-min data free albeit limited).</w:t>
      </w:r>
    </w:p>
    <w:p>
      <w:pPr>
        <w:pStyle w:val="Compact"/>
        <w:numPr>
          <w:ilvl w:val="0"/>
          <w:numId w:val="1004"/>
        </w:numPr>
      </w:pPr>
      <w:r>
        <w:rPr>
          <w:b/>
          <w:bCs/>
        </w:rPr>
        <w:t xml:space="preserve">SQL Database (PostgreSQL or SQLite):</w:t>
      </w:r>
      <w:r>
        <w:t xml:space="preserve"> </w:t>
      </w:r>
      <w:r>
        <w:t xml:space="preserve">store historical data (prices, fundamentals) in a structured form. For time-series, one can also use</w:t>
      </w:r>
      <w:r>
        <w:t xml:space="preserve"> </w:t>
      </w:r>
      <w:r>
        <w:rPr>
          <w:b/>
          <w:bCs/>
        </w:rPr>
        <w:t xml:space="preserve">InfluxDB</w:t>
      </w:r>
      <w:r>
        <w:t xml:space="preserve"> </w:t>
      </w:r>
      <w:r>
        <w:t xml:space="preserve">or even just flat files (CSV/Parquet). But using Pandas with CSVs is often enough for a single developer until volume grows. Pandas can read these into DataFrames for analysis easily.</w:t>
      </w:r>
    </w:p>
    <w:p>
      <w:pPr>
        <w:pStyle w:val="Compact"/>
        <w:numPr>
          <w:ilvl w:val="0"/>
          <w:numId w:val="1004"/>
        </w:numPr>
      </w:pPr>
      <w:r>
        <w:t xml:space="preserve">For news, use APIs like</w:t>
      </w:r>
      <w:r>
        <w:t xml:space="preserve"> </w:t>
      </w:r>
      <w:r>
        <w:rPr>
          <w:b/>
          <w:bCs/>
        </w:rPr>
        <w:t xml:space="preserve">NewsAPI</w:t>
      </w:r>
      <w:r>
        <w:t xml:space="preserve"> </w:t>
      </w:r>
      <w:r>
        <w:t xml:space="preserve">or web-scraping (BeautifulSoup). Twitter API (if accessible) can provide sentiment from social media. Store raw news in text files or a NoSQL db (like MongoDB) if structured storage is needed, and store processed sentiment scores in a time-indexed database table (e.g., a table of (datetime, ticker, sentiment_score)).</w:t>
      </w:r>
    </w:p>
    <w:p>
      <w:pPr>
        <w:pStyle w:val="Compact"/>
        <w:numPr>
          <w:ilvl w:val="0"/>
          <w:numId w:val="1004"/>
        </w:numPr>
      </w:pPr>
      <w:r>
        <w:t xml:space="preserve">Economic data from</w:t>
      </w:r>
      <w:r>
        <w:t xml:space="preserve"> </w:t>
      </w:r>
      <w:r>
        <w:rPr>
          <w:b/>
          <w:bCs/>
        </w:rPr>
        <w:t xml:space="preserve">FRED</w:t>
      </w:r>
      <w:r>
        <w:t xml:space="preserve"> </w:t>
      </w:r>
      <w:r>
        <w:t xml:space="preserve">(Federal Reserve Economic Data) which has a Python API (fredapi) for things like interest rates, CPI, etc. Alternatively, use</w:t>
      </w:r>
      <w:r>
        <w:t xml:space="preserve"> </w:t>
      </w:r>
      <w:r>
        <w:rPr>
          <w:b/>
          <w:bCs/>
        </w:rPr>
        <w:t xml:space="preserve">pandas_datareader.DataReader</w:t>
      </w:r>
      <w:r>
        <w:t xml:space="preserve"> </w:t>
      </w:r>
      <w:r>
        <w:t xml:space="preserve">for Fred.</w:t>
      </w:r>
    </w:p>
    <w:p>
      <w:pPr>
        <w:numPr>
          <w:ilvl w:val="0"/>
          <w:numId w:val="1004"/>
        </w:numPr>
      </w:pPr>
      <w:r>
        <w:rPr>
          <w:b/>
          <w:bCs/>
        </w:rPr>
        <w:t xml:space="preserve">Schedule and alignment:</w:t>
      </w:r>
      <w:r>
        <w:t xml:space="preserve"> </w:t>
      </w:r>
      <w:r>
        <w:t xml:space="preserve">The</w:t>
      </w:r>
      <w:r>
        <w:t xml:space="preserve"> </w:t>
      </w:r>
      <w:r>
        <w:rPr>
          <w:b/>
          <w:bCs/>
        </w:rPr>
        <w:t xml:space="preserve">APScheduler</w:t>
      </w:r>
      <w:r>
        <w:t xml:space="preserve"> </w:t>
      </w:r>
      <w:r>
        <w:t xml:space="preserve">library can schedule jobs for data fetch (like every morning or when events are expected).</w:t>
      </w:r>
    </w:p>
    <w:p>
      <w:pPr>
        <w:numPr>
          <w:ilvl w:val="0"/>
          <w:numId w:val="1004"/>
        </w:numPr>
      </w:pPr>
      <w:r>
        <w:rPr>
          <w:b/>
          <w:bCs/>
        </w:rPr>
        <w:t xml:space="preserve">Data Processing &amp; Feature Engineering:</w:t>
      </w:r>
    </w:p>
    <w:p>
      <w:pPr>
        <w:pStyle w:val="Compact"/>
        <w:numPr>
          <w:ilvl w:val="0"/>
          <w:numId w:val="1004"/>
        </w:numPr>
      </w:pPr>
      <w:r>
        <w:rPr>
          <w:b/>
          <w:bCs/>
        </w:rPr>
        <w:t xml:space="preserve">Pandas</w:t>
      </w:r>
      <w:r>
        <w:t xml:space="preserve"> </w:t>
      </w:r>
      <w:r>
        <w:t xml:space="preserve">is the core for time-series manipulation – resampling, merging, forward-filling. It will be used to align data of different frequencies on the same timeline (perhaps with</w:t>
      </w:r>
      <w:r>
        <w:t xml:space="preserve"> </w:t>
      </w:r>
      <w:r>
        <w:rPr>
          <w:rStyle w:val="VerbatimChar"/>
        </w:rPr>
        <w:t xml:space="preserve">pd.merge_asof</w:t>
      </w:r>
      <w:r>
        <w:t xml:space="preserve"> </w:t>
      </w:r>
      <w:r>
        <w:t xml:space="preserve">for nearest timestamp joins, very handy for merging different timeframes).</w:t>
      </w:r>
    </w:p>
    <w:p>
      <w:pPr>
        <w:pStyle w:val="Compact"/>
        <w:numPr>
          <w:ilvl w:val="0"/>
          <w:numId w:val="1004"/>
        </w:numPr>
      </w:pPr>
      <w:r>
        <w:rPr>
          <w:b/>
          <w:bCs/>
        </w:rPr>
        <w:t xml:space="preserve">NumPy/SciPy</w:t>
      </w:r>
      <w:r>
        <w:t xml:space="preserve"> </w:t>
      </w:r>
      <w:r>
        <w:t xml:space="preserve">for any heavy numerical work (entropy calculations, etc.) and vectorized operations. SciPy also offers statistical functions for things like mutual information, distributions fitting, etc.</w:t>
      </w:r>
    </w:p>
    <w:p>
      <w:pPr>
        <w:pStyle w:val="Compact"/>
        <w:numPr>
          <w:ilvl w:val="0"/>
          <w:numId w:val="1004"/>
        </w:numPr>
      </w:pPr>
      <w:r>
        <w:rPr>
          <w:b/>
          <w:bCs/>
        </w:rPr>
        <w:t xml:space="preserve">TA-Lib</w:t>
      </w:r>
      <w:r>
        <w:t xml:space="preserve"> </w:t>
      </w:r>
      <w:r>
        <w:t xml:space="preserve">or</w:t>
      </w:r>
      <w:r>
        <w:t xml:space="preserve"> </w:t>
      </w:r>
      <w:r>
        <w:rPr>
          <w:b/>
          <w:bCs/>
        </w:rPr>
        <w:t xml:space="preserve">pandas-ta</w:t>
      </w:r>
      <w:r>
        <w:t xml:space="preserve"> </w:t>
      </w:r>
      <w:r>
        <w:t xml:space="preserve">for technical indicators if needed (or simply compute within pandas – e.g., rolling means, RSI formula, etc.). These help quickly generate features like RSI, moving averages, ATR.</w:t>
      </w:r>
    </w:p>
    <w:p>
      <w:pPr>
        <w:pStyle w:val="Compact"/>
        <w:numPr>
          <w:ilvl w:val="0"/>
          <w:numId w:val="1004"/>
        </w:numPr>
      </w:pPr>
      <w:r>
        <w:rPr>
          <w:b/>
          <w:bCs/>
        </w:rPr>
        <w:t xml:space="preserve">Statsmodels</w:t>
      </w:r>
      <w:r>
        <w:t xml:space="preserve"> </w:t>
      </w:r>
      <w:r>
        <w:t xml:space="preserve">for econometric tests: e.g., implementing Granger causality tests, running ARIMA or VAR models if needed, and Hurst exponent could be coded or found in some utility library.</w:t>
      </w:r>
    </w:p>
    <w:p>
      <w:pPr>
        <w:pStyle w:val="Compact"/>
        <w:numPr>
          <w:ilvl w:val="0"/>
          <w:numId w:val="1004"/>
        </w:numPr>
      </w:pPr>
      <w:r>
        <w:rPr>
          <w:b/>
          <w:bCs/>
        </w:rPr>
        <w:t xml:space="preserve">hmmlearn</w:t>
      </w:r>
      <w:r>
        <w:t xml:space="preserve"> </w:t>
      </w:r>
      <w:r>
        <w:t xml:space="preserve">or custom implementation for Hidden Markov Model to detect regimes. Alternatively, one can use</w:t>
      </w:r>
      <w:r>
        <w:t xml:space="preserve"> </w:t>
      </w:r>
      <w:r>
        <w:rPr>
          <w:b/>
          <w:bCs/>
        </w:rPr>
        <w:t xml:space="preserve">pomegranate</w:t>
      </w:r>
      <w:r>
        <w:t xml:space="preserve"> </w:t>
      </w:r>
      <w:r>
        <w:t xml:space="preserve">(a Python library for HMMs) which might be more user-friendly. These will train on returns/vol data to segment regimes.</w:t>
      </w:r>
    </w:p>
    <w:p>
      <w:pPr>
        <w:pStyle w:val="Compact"/>
        <w:numPr>
          <w:ilvl w:val="0"/>
          <w:numId w:val="1004"/>
        </w:numPr>
      </w:pPr>
      <w:r>
        <w:rPr>
          <w:b/>
          <w:bCs/>
        </w:rPr>
        <w:t xml:space="preserve">Scikit-learn</w:t>
      </w:r>
      <w:r>
        <w:t xml:space="preserve"> </w:t>
      </w:r>
      <w:r>
        <w:t xml:space="preserve">for any machine learning aside from HMM: e.g., could use a Random Forest or XGBoost if building a predictive model combining all features (though our design leans more to expert/AI signals + rules). Also useful for things like PCA if dimension reduction is needed (maybe to derive principal components of a covariance matrix).</w:t>
      </w:r>
    </w:p>
    <w:p>
      <w:pPr>
        <w:pStyle w:val="Compact"/>
        <w:numPr>
          <w:ilvl w:val="0"/>
          <w:numId w:val="1004"/>
        </w:numPr>
      </w:pPr>
      <w:r>
        <w:rPr>
          <w:b/>
          <w:bCs/>
        </w:rPr>
        <w:t xml:space="preserve">PyTorch or TensorFlow</w:t>
      </w:r>
      <w:r>
        <w:t xml:space="preserve"> </w:t>
      </w:r>
      <w:r>
        <w:t xml:space="preserve">if we incorporate deep learning (like the Oracle RL or any LSTM model for time-series). For RL specifically,</w:t>
      </w:r>
      <w:r>
        <w:t xml:space="preserve"> </w:t>
      </w:r>
      <w:r>
        <w:rPr>
          <w:b/>
          <w:bCs/>
        </w:rPr>
        <w:t xml:space="preserve">Stable Baselines3</w:t>
      </w:r>
      <w:r>
        <w:t xml:space="preserve"> </w:t>
      </w:r>
      <w:r>
        <w:t xml:space="preserve">is a great library that implements PPO, DQN etc., if we want to experiment with the Oracle approach in a simpler setting. But that’s optional given complexity.</w:t>
      </w:r>
    </w:p>
    <w:p>
      <w:pPr>
        <w:pStyle w:val="Compact"/>
        <w:numPr>
          <w:ilvl w:val="0"/>
          <w:numId w:val="1004"/>
        </w:numPr>
      </w:pPr>
      <w:r>
        <w:rPr>
          <w:b/>
          <w:bCs/>
        </w:rPr>
        <w:t xml:space="preserve">Transformers/LLMs:</w:t>
      </w:r>
      <w:r>
        <w:t xml:space="preserve"> </w:t>
      </w:r>
      <w:r>
        <w:t xml:space="preserve">For the Analyst part, one could use OpenAI’s API (GPT-4) via their library or</w:t>
      </w:r>
      <w:r>
        <w:t xml:space="preserve"> </w:t>
      </w:r>
      <w:r>
        <w:rPr>
          <w:b/>
          <w:bCs/>
        </w:rPr>
        <w:t xml:space="preserve">Hugging Face Transformers</w:t>
      </w:r>
      <w:r>
        <w:t xml:space="preserve"> </w:t>
      </w:r>
      <w:r>
        <w:t xml:space="preserve">to load a local model like FinBERT for sentiment. HuggingFace has a finance model hub (e.g.,</w:t>
      </w:r>
      <w:r>
        <w:t xml:space="preserve"> </w:t>
      </w:r>
      <w:r>
        <w:rPr>
          <w:rStyle w:val="VerbatimChar"/>
        </w:rPr>
        <w:t xml:space="preserve">ProsusAI/finbert</w:t>
      </w:r>
      <w:r>
        <w:t xml:space="preserve"> </w:t>
      </w:r>
      <w:r>
        <w:t xml:space="preserve">for financial sentiment). That can be integrated to parse news articles: input text, output sentiment classification.</w:t>
      </w:r>
    </w:p>
    <w:p>
      <w:pPr>
        <w:numPr>
          <w:ilvl w:val="0"/>
          <w:numId w:val="1004"/>
        </w:numPr>
      </w:pPr>
      <w:r>
        <w:rPr>
          <w:b/>
          <w:bCs/>
        </w:rPr>
        <w:t xml:space="preserve">NLTK or spaCy</w:t>
      </w:r>
      <w:r>
        <w:t xml:space="preserve"> </w:t>
      </w:r>
      <w:r>
        <w:t xml:space="preserve">for simpler NLP tasks like tokenizing or keyword extraction from news, if a large model is not needed.</w:t>
      </w:r>
    </w:p>
    <w:p>
      <w:pPr>
        <w:numPr>
          <w:ilvl w:val="0"/>
          <w:numId w:val="1004"/>
        </w:numPr>
      </w:pPr>
      <w:r>
        <w:rPr>
          <w:b/>
          <w:bCs/>
        </w:rPr>
        <w:t xml:space="preserve">Strategy Development &amp; Backtesting:</w:t>
      </w:r>
    </w:p>
    <w:p>
      <w:pPr>
        <w:pStyle w:val="Compact"/>
        <w:numPr>
          <w:ilvl w:val="0"/>
          <w:numId w:val="1004"/>
        </w:numPr>
      </w:pPr>
      <w:r>
        <w:rPr>
          <w:b/>
          <w:bCs/>
        </w:rPr>
        <w:t xml:space="preserve">Backtrader</w:t>
      </w:r>
      <w:r>
        <w:t xml:space="preserve"> </w:t>
      </w:r>
      <w:r>
        <w:t xml:space="preserve">or</w:t>
      </w:r>
      <w:r>
        <w:t xml:space="preserve"> </w:t>
      </w:r>
      <w:r>
        <w:rPr>
          <w:b/>
          <w:bCs/>
        </w:rPr>
        <w:t xml:space="preserve">Zipline</w:t>
      </w:r>
      <w:r>
        <w:t xml:space="preserve"> </w:t>
      </w:r>
      <w:r>
        <w:t xml:space="preserve">or</w:t>
      </w:r>
      <w:r>
        <w:t xml:space="preserve"> </w:t>
      </w:r>
      <w:r>
        <w:rPr>
          <w:b/>
          <w:bCs/>
        </w:rPr>
        <w:t xml:space="preserve">TA-Lib</w:t>
      </w:r>
      <w:r>
        <w:t xml:space="preserve"> </w:t>
      </w:r>
      <w:r>
        <w:t xml:space="preserve">for backtesting strategies on historical data. Backtrader is quite Pythonic and lets you integrate custom data feeds (like one for prices, one for sentiment) fairly easily. Zipline was used by Quantopian, has good accounting for slippage/fees but is a bit older now. Alternatively, write a custom backtest loop using pandas to simulate day by day or minute by minute – feasible for a moderate complexity strategy. Given our multi-input scenario, a custom loop might be easier to fully control.</w:t>
      </w:r>
    </w:p>
    <w:p>
      <w:pPr>
        <w:pStyle w:val="Compact"/>
        <w:numPr>
          <w:ilvl w:val="0"/>
          <w:numId w:val="1004"/>
        </w:numPr>
      </w:pPr>
      <w:r>
        <w:rPr>
          <w:b/>
          <w:bCs/>
        </w:rPr>
        <w:t xml:space="preserve">Matplotlib/Plotly</w:t>
      </w:r>
      <w:r>
        <w:t xml:space="preserve"> </w:t>
      </w:r>
      <w:r>
        <w:t xml:space="preserve">for visualization of equity curves, drawdowns, regime probabilities over time (to sanity check HMM), etc. Plotly can make interactive charts (like seeing how positions change over time).</w:t>
      </w:r>
    </w:p>
    <w:p>
      <w:pPr>
        <w:pStyle w:val="Compact"/>
        <w:numPr>
          <w:ilvl w:val="0"/>
          <w:numId w:val="1004"/>
        </w:numPr>
      </w:pPr>
      <w:r>
        <w:rPr>
          <w:b/>
          <w:bCs/>
        </w:rPr>
        <w:t xml:space="preserve">Quantstats</w:t>
      </w:r>
      <w:r>
        <w:t xml:space="preserve"> </w:t>
      </w:r>
      <w:r>
        <w:t xml:space="preserve">or</w:t>
      </w:r>
      <w:r>
        <w:t xml:space="preserve"> </w:t>
      </w:r>
      <w:r>
        <w:rPr>
          <w:b/>
          <w:bCs/>
        </w:rPr>
        <w:t xml:space="preserve">pyfolio</w:t>
      </w:r>
      <w:r>
        <w:t xml:space="preserve"> </w:t>
      </w:r>
      <w:r>
        <w:t xml:space="preserve">for performance analysis – these libraries can compute Sharpe, drawdowns, exposures, and create nice tear sheets of backtest results. They help to evaluate how our risk management impacted outcomes (e.g., compare a fixed vs adaptive risk version of strategy).</w:t>
      </w:r>
    </w:p>
    <w:p>
      <w:pPr>
        <w:numPr>
          <w:ilvl w:val="0"/>
          <w:numId w:val="1004"/>
        </w:numPr>
      </w:pPr>
      <w:r>
        <w:t xml:space="preserve">For Monte Carlo simulation of strategy returns, one can either write custom code or use</w:t>
      </w:r>
      <w:r>
        <w:t xml:space="preserve"> </w:t>
      </w:r>
      <w:r>
        <w:rPr>
          <w:b/>
          <w:bCs/>
        </w:rPr>
        <w:t xml:space="preserve">Empyrical</w:t>
      </w:r>
      <w:r>
        <w:t xml:space="preserve"> </w:t>
      </w:r>
      <w:r>
        <w:t xml:space="preserve">(from Quantopian) which has some statistical functions. We might need to code bootstrap ourselves (resample trade results and compute metrics in a loop, straightforward with numpy random choice).</w:t>
      </w:r>
    </w:p>
    <w:p>
      <w:pPr>
        <w:numPr>
          <w:ilvl w:val="0"/>
          <w:numId w:val="1004"/>
        </w:numPr>
      </w:pPr>
      <w:r>
        <w:rPr>
          <w:b/>
          <w:bCs/>
        </w:rPr>
        <w:t xml:space="preserve">Execution &amp; Deployment:</w:t>
      </w:r>
    </w:p>
    <w:p>
      <w:pPr>
        <w:pStyle w:val="Compact"/>
        <w:numPr>
          <w:ilvl w:val="0"/>
          <w:numId w:val="1004"/>
        </w:numPr>
      </w:pPr>
      <w:r>
        <w:t xml:space="preserve">Use broker API like</w:t>
      </w:r>
      <w:r>
        <w:t xml:space="preserve"> </w:t>
      </w:r>
      <w:r>
        <w:rPr>
          <w:b/>
          <w:bCs/>
        </w:rPr>
        <w:t xml:space="preserve">Interactive Brokers (IB)</w:t>
      </w:r>
      <w:r>
        <w:t xml:space="preserve"> </w:t>
      </w:r>
      <w:r>
        <w:t xml:space="preserve">with the IB-insync Python library (makes IB’s interface easier) or</w:t>
      </w:r>
      <w:r>
        <w:t xml:space="preserve"> </w:t>
      </w:r>
      <w:r>
        <w:rPr>
          <w:b/>
          <w:bCs/>
        </w:rPr>
        <w:t xml:space="preserve">CCXT</w:t>
      </w:r>
      <w:r>
        <w:t xml:space="preserve"> </w:t>
      </w:r>
      <w:r>
        <w:t xml:space="preserve">for crypto exchanges, or</w:t>
      </w:r>
      <w:r>
        <w:t xml:space="preserve"> </w:t>
      </w:r>
      <w:r>
        <w:rPr>
          <w:b/>
          <w:bCs/>
        </w:rPr>
        <w:t xml:space="preserve">OANDA API</w:t>
      </w:r>
      <w:r>
        <w:t xml:space="preserve"> </w:t>
      </w:r>
      <w:r>
        <w:t xml:space="preserve">for forex. These allow sending orders, checking positions. For stocks, brokers like Alpaca offer a simple REST API for trading that’s free paper and live trading (with certain limits).</w:t>
      </w:r>
    </w:p>
    <w:p>
      <w:pPr>
        <w:pStyle w:val="Compact"/>
        <w:numPr>
          <w:ilvl w:val="0"/>
          <w:numId w:val="1004"/>
        </w:numPr>
      </w:pPr>
      <w:r>
        <w:rPr>
          <w:b/>
          <w:bCs/>
        </w:rPr>
        <w:t xml:space="preserve">Execution algorithms:</w:t>
      </w:r>
      <w:r>
        <w:t xml:space="preserve"> </w:t>
      </w:r>
      <w:r>
        <w:t xml:space="preserve">If needed to minimize impact, could implement simple execution algos (TWAP, etc.) using Python scheduling small orders, but since we’re retail and likely trading small size, we can just use market or limit orders.</w:t>
      </w:r>
    </w:p>
    <w:p>
      <w:pPr>
        <w:pStyle w:val="Compact"/>
        <w:numPr>
          <w:ilvl w:val="0"/>
          <w:numId w:val="1004"/>
        </w:numPr>
      </w:pPr>
      <w:r>
        <w:rPr>
          <w:b/>
          <w:bCs/>
        </w:rPr>
        <w:t xml:space="preserve">Cloud or VPS:</w:t>
      </w:r>
      <w:r>
        <w:t xml:space="preserve"> </w:t>
      </w:r>
      <w:r>
        <w:t xml:space="preserve">If 24/7 running is needed (for forex/crypto or even for stock pre-market), consider a cloud VM (DigitalOcean, AWS Lightsail, etc.) to run the trading bot. Ensure Python environment is replicated there. Use screen or a process manager (like Supervisor or Docker container) to keep the bot running. Logging is crucial – use Python’s logging to record all signals, trades, errors.</w:t>
      </w:r>
    </w:p>
    <w:p>
      <w:pPr>
        <w:pStyle w:val="Compact"/>
        <w:numPr>
          <w:ilvl w:val="0"/>
          <w:numId w:val="1004"/>
        </w:numPr>
      </w:pPr>
      <w:r>
        <w:rPr>
          <w:b/>
          <w:bCs/>
        </w:rPr>
        <w:t xml:space="preserve">Local Development:</w:t>
      </w:r>
      <w:r>
        <w:t xml:space="preserve"> </w:t>
      </w:r>
      <w:r>
        <w:t xml:space="preserve">Use Jupyter for analysis, PyCharm or VSCode for coding the modules (like a data fetcher module, strategy module, risk module). Version control with Git to track changes.</w:t>
      </w:r>
    </w:p>
    <w:p>
      <w:pPr>
        <w:pStyle w:val="Compact"/>
        <w:numPr>
          <w:ilvl w:val="0"/>
          <w:numId w:val="1004"/>
        </w:numPr>
      </w:pPr>
      <w:r>
        <w:rPr>
          <w:b/>
          <w:bCs/>
        </w:rPr>
        <w:t xml:space="preserve">Libraries Summary:</w:t>
      </w:r>
      <w:r>
        <w:t xml:space="preserve"> </w:t>
      </w:r>
      <w:r>
        <w:t xml:space="preserve">Pandas, NumPy, SciPy, Statsmodels, Scikit-learn, hmmlearn, matplotlib, possibly PyTorch (for any neural net or just use for HMM if custom), transformers (for NLP), backtrader (for backtest), IB-insync or Alpaca trade API (for live).</w:t>
      </w:r>
    </w:p>
    <w:p>
      <w:pPr>
        <w:pStyle w:val="FirstParagraph"/>
      </w:pPr>
      <w:r>
        <w:t xml:space="preserve">This stack is accessible to a solo developer (most libraries are open-source and well-documented). It emphasizes Python for everything, leveraging the rich data science ecosystem. By using these tools, one can implement all components: data ingestion (with pandas and APIs), analysis (with statsmodels, sklearn), AI integration (with huggingface or OpenAI API), and trading (with broker APIs).</w:t>
      </w:r>
    </w:p>
    <w:p>
      <w:pPr>
        <w:pStyle w:val="BodyText"/>
      </w:pPr>
      <w:r>
        <w:rPr>
          <w:b/>
          <w:bCs/>
        </w:rPr>
        <w:t xml:space="preserve">Workflow Recommendation:</w:t>
      </w:r>
      <w:r>
        <w:t xml:space="preserve"> </w:t>
      </w:r>
      <w:r>
        <w:t xml:space="preserve">Develop incrementally:</w:t>
      </w:r>
      <w:r>
        <w:t xml:space="preserve"> </w:t>
      </w:r>
      <w:r>
        <w:t xml:space="preserve">1. Start with data pipeline – get all data flowing into a unified dataframe (and saved to DB).</w:t>
      </w:r>
      <w:r>
        <w:t xml:space="preserve"> </w:t>
      </w:r>
      <w:r>
        <w:t xml:space="preserve">2. Build and test individual components: e.g., test HMM on past data to see if it labels regimes in hindsight sensibly, test sentiment model on known news to verify output.</w:t>
      </w:r>
      <w:r>
        <w:t xml:space="preserve"> </w:t>
      </w:r>
      <w:r>
        <w:t xml:space="preserve">3. Backtest some core strategies (maybe first only technical, then add sentiment input, then add regime filter) to isolate contributions.</w:t>
      </w:r>
      <w:r>
        <w:t xml:space="preserve"> </w:t>
      </w:r>
      <w:r>
        <w:t xml:space="preserve">4. Incorporate risk management and simulate again (maybe create two backtests: with static vs adaptive risk) to quantify improvement.</w:t>
      </w:r>
      <w:r>
        <w:t xml:space="preserve"> </w:t>
      </w:r>
      <w:r>
        <w:t xml:space="preserve">5. Once strategy is solid historically (and passes Monte Carlo validation for robustness), set up paper trading with the broker API to test live (to ensure all data alignment and order execution works in real-time and there are no surprises like data delays or API quirks).</w:t>
      </w:r>
      <w:r>
        <w:t xml:space="preserve"> </w:t>
      </w:r>
      <w:r>
        <w:t xml:space="preserve">6. Go live with small capital, monitor, and continuously log results to compare to expectations.</w:t>
      </w:r>
    </w:p>
    <w:p>
      <w:pPr>
        <w:pStyle w:val="BodyText"/>
      </w:pPr>
      <w:r>
        <w:t xml:space="preserve">Because the user specifically wants the system “today” for a solo dev, all suggestions above are with readily available low-cost resources. The fusion of cutting-edge ideas (econophysics, etc.) is done within this accessible framework.</w:t>
      </w:r>
    </w:p>
    <w:p>
      <w:pPr>
        <w:pStyle w:val="BodyText"/>
      </w:pPr>
      <w:r>
        <w:t xml:space="preserve">In conclusion, this integrated approach – combining multi-timeframe strategies, hybrid AI for signal generation, complex systems analysis for edge, and adaptive risk controls – is</w:t>
      </w:r>
      <w:r>
        <w:t xml:space="preserve"> </w:t>
      </w:r>
      <w:r>
        <w:rPr>
          <w:b/>
          <w:bCs/>
        </w:rPr>
        <w:t xml:space="preserve">feasible with modern open-source tools and data accessible to retail traders</w:t>
      </w:r>
      <w:r>
        <w:t xml:space="preserve">. It leverages a broad array of quantitative techniques, effectively creating a mini “quant fund” in software, but tailored to what a single developer can handle with Python and public data. By following this blueprint, a solo trader/developer can build a system that is adaptive, diversified across methods and markets, and grounded in rigorous analysis – giving a fighting chance of achieving consistent success in the markets.</w:t>
      </w:r>
    </w:p>
    <w:bookmarkEnd w:id="37"/>
    <w:bookmarkEnd w:id="38"/>
    <w:bookmarkEnd w:id="39"/>
    <w:p>
      <w:r>
        <w:pict>
          <v:rect style="width:0;height:1.5pt" o:hralign="center" o:hrstd="t" o:hr="t"/>
        </w:pict>
      </w:r>
    </w:p>
    <w:bookmarkStart w:id="42" w:name="citations"/>
    <w:p>
      <w:pPr>
        <w:pStyle w:val="FirstParagraph"/>
      </w:pPr>
      <w:hyperlink r:id="rId24">
        <w:r>
          <w:rPr>
            <w:rStyle w:val="Hyperlink"/>
          </w:rPr>
          <w:t xml:space="preserve">[1]</w:t>
        </w:r>
      </w:hyperlink>
      <w:r>
        <w:t xml:space="preserve"> </w:t>
      </w:r>
      <w:r>
        <w:t xml:space="preserve">ChatGPT prompts to enhance trading | Pepperstone</w:t>
      </w:r>
    </w:p>
    <w:p>
      <w:pPr>
        <w:pStyle w:val="BodyText"/>
      </w:pPr>
      <w:hyperlink r:id="rId40">
        <w:r>
          <w:rPr>
            <w:rStyle w:val="Hyperlink"/>
          </w:rPr>
          <w:t xml:space="preserve">https://pepperstone.com/en/learn-to-trade/trading-guides/how-to-use-chatgpt-in-trading/</w:t>
        </w:r>
      </w:hyperlink>
    </w:p>
    <w:p>
      <w:pPr>
        <w:pStyle w:val="BodyText"/>
      </w:pPr>
      <w:hyperlink r:id="rId28">
        <w:r>
          <w:rPr>
            <w:rStyle w:val="Hyperlink"/>
          </w:rPr>
          <w:t xml:space="preserve">[2]</w:t>
        </w:r>
      </w:hyperlink>
      <w:r>
        <w:t xml:space="preserve"> </w:t>
      </w:r>
      <w:r>
        <w:t xml:space="preserve">Entropy and Chaos-Based Modeling of Nonlinear Dependencies in Commodity Markets</w:t>
      </w:r>
    </w:p>
    <w:p>
      <w:pPr>
        <w:pStyle w:val="BodyText"/>
      </w:pPr>
      <w:hyperlink r:id="rId41">
        <w:r>
          <w:rPr>
            <w:rStyle w:val="Hyperlink"/>
          </w:rPr>
          <w:t xml:space="preserve">https://www.mdpi.com/1099-4300/27/9/955</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pepperstone.com/en/learn-to-trade/trading-guides/how-to-use-chatgpt-in-trading/" TargetMode="External" /><Relationship Type="http://schemas.openxmlformats.org/officeDocument/2006/relationships/hyperlink" Id="rId24" Target="https://pepperstone.com/en/learn-to-trade/trading-guides/how-to-use-chatgpt-in-trading/#:~:text=Steps%20to%20develop%20a%20trading,strategy" TargetMode="External" /><Relationship Type="http://schemas.openxmlformats.org/officeDocument/2006/relationships/hyperlink" Id="rId41" Target="https://www.mdpi.com/1099-4300/27/9/955" TargetMode="External" /><Relationship Type="http://schemas.openxmlformats.org/officeDocument/2006/relationships/hyperlink" Id="rId28" Target="https://www.mdpi.com/1099-4300/27/9/955#:~:text=nonlinear%20entropy%20measures%20to%20detect,major%20monetary%20policy%20shifts%2C%20documenting" TargetMode="External" /></Relationships>
</file>

<file path=word/_rels/footnotes.xml.rels><?xml version="1.0" encoding="UTF-8"?><Relationships xmlns="http://schemas.openxmlformats.org/package/2006/relationships"><Relationship Type="http://schemas.openxmlformats.org/officeDocument/2006/relationships/hyperlink" Id="rId40" Target="https://pepperstone.com/en/learn-to-trade/trading-guides/how-to-use-chatgpt-in-trading/" TargetMode="External" /><Relationship Type="http://schemas.openxmlformats.org/officeDocument/2006/relationships/hyperlink" Id="rId24" Target="https://pepperstone.com/en/learn-to-trade/trading-guides/how-to-use-chatgpt-in-trading/#:~:text=Steps%20to%20develop%20a%20trading,strategy" TargetMode="External" /><Relationship Type="http://schemas.openxmlformats.org/officeDocument/2006/relationships/hyperlink" Id="rId41" Target="https://www.mdpi.com/1099-4300/27/9/955" TargetMode="External" /><Relationship Type="http://schemas.openxmlformats.org/officeDocument/2006/relationships/hyperlink" Id="rId28" Target="https://www.mdpi.com/1099-4300/27/9/955#:~:text=nonlinear%20entropy%20measures%20to%20detect,major%20monetary%20policy%20shifts%2C%20documen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2025-12-11T13:03:26Z</dcterms:created>
  <dcterms:modified xsi:type="dcterms:W3CDTF">2025-12-11T13:03:26Z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