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8DE" w14:textId="434F9906" w:rsidR="000C1E44" w:rsidRDefault="003D08C5" w:rsidP="00611464">
      <w:pPr>
        <w:rPr>
          <w:sz w:val="40"/>
          <w:szCs w:val="40"/>
        </w:rPr>
      </w:pPr>
      <w:r>
        <w:rPr>
          <w:sz w:val="40"/>
          <w:szCs w:val="40"/>
        </w:rPr>
        <w:t>Banco de Dados</w:t>
      </w:r>
    </w:p>
    <w:p w14:paraId="4B049979" w14:textId="40841231" w:rsidR="00611464" w:rsidRPr="008F1BCF" w:rsidRDefault="00611464" w:rsidP="00611464">
      <w:pPr>
        <w:rPr>
          <w:sz w:val="40"/>
          <w:szCs w:val="40"/>
        </w:rPr>
      </w:pPr>
      <w:r>
        <w:rPr>
          <w:sz w:val="40"/>
          <w:szCs w:val="40"/>
        </w:rPr>
        <w:t>Quiz 02 – Segurança e Auditoria</w:t>
      </w:r>
    </w:p>
    <w:p w14:paraId="2FED2BB2" w14:textId="21950753" w:rsidR="000A0957" w:rsidRDefault="000A0957"/>
    <w:p w14:paraId="6D46CB8C" w14:textId="633BBFC5" w:rsidR="00A25CCE" w:rsidRDefault="00F86A58" w:rsidP="00F86A58">
      <w:pPr>
        <w:pStyle w:val="Ttulo1"/>
      </w:pPr>
      <w:r>
        <w:t xml:space="preserve">01) </w:t>
      </w:r>
      <w:r w:rsidR="00A25CCE" w:rsidRPr="00A25CCE">
        <w:t>A segurança da informação está diretamente relacionada com</w:t>
      </w:r>
      <w:r w:rsidR="00930B70">
        <w:t xml:space="preserve"> a</w:t>
      </w:r>
      <w:r w:rsidR="00A25CCE" w:rsidRPr="00A25CCE">
        <w:t xml:space="preserve"> proteção de um conjunto de informações, no sentido de preservar o valor que possuem para um indivíduo ou uma organização.</w:t>
      </w:r>
      <w:r w:rsidR="00A25CCE">
        <w:t xml:space="preserve"> Assim, indique suas principais funções</w:t>
      </w:r>
      <w:r w:rsidR="00D343FC">
        <w:t xml:space="preserve"> a seguir.</w:t>
      </w:r>
    </w:p>
    <w:p w14:paraId="712942A8" w14:textId="0638D165" w:rsidR="00A25CCE" w:rsidRDefault="00A25CCE" w:rsidP="00A25CCE">
      <w:pPr>
        <w:pStyle w:val="PargrafodaLista"/>
        <w:numPr>
          <w:ilvl w:val="0"/>
          <w:numId w:val="20"/>
        </w:numPr>
      </w:pPr>
      <w:r>
        <w:t xml:space="preserve">Proteção </w:t>
      </w:r>
      <w:r w:rsidR="000F1A8A">
        <w:t xml:space="preserve">somente </w:t>
      </w:r>
      <w:r>
        <w:t>dos componentes físicos de um sistema computadorizado</w:t>
      </w:r>
      <w:r w:rsidR="00D343FC">
        <w:t>.</w:t>
      </w:r>
    </w:p>
    <w:p w14:paraId="782D9D71" w14:textId="6D93833D" w:rsidR="00A25CCE" w:rsidRPr="000F1A8A" w:rsidRDefault="00A25CCE" w:rsidP="00A25CCE">
      <w:pPr>
        <w:pStyle w:val="PargrafodaLista"/>
        <w:numPr>
          <w:ilvl w:val="0"/>
          <w:numId w:val="20"/>
        </w:numPr>
        <w:rPr>
          <w:color w:val="00B050"/>
        </w:rPr>
      </w:pPr>
      <w:r w:rsidRPr="000F1A8A">
        <w:rPr>
          <w:color w:val="00B050"/>
        </w:rPr>
        <w:t>Proteção da informação e dos sistemas de informação contra acesso não autorizado</w:t>
      </w:r>
      <w:r w:rsidR="00D343FC">
        <w:rPr>
          <w:color w:val="00B050"/>
        </w:rPr>
        <w:t>,</w:t>
      </w:r>
      <w:r w:rsidRPr="000F1A8A">
        <w:rPr>
          <w:color w:val="00B050"/>
        </w:rPr>
        <w:t xml:space="preserve"> garantindo</w:t>
      </w:r>
      <w:r w:rsidR="00D343FC">
        <w:rPr>
          <w:color w:val="00B050"/>
        </w:rPr>
        <w:t>,</w:t>
      </w:r>
      <w:r w:rsidRPr="000F1A8A">
        <w:rPr>
          <w:color w:val="00B050"/>
        </w:rPr>
        <w:t xml:space="preserve"> assim, a confidencialidade,</w:t>
      </w:r>
      <w:r w:rsidR="00D343FC">
        <w:rPr>
          <w:color w:val="00B050"/>
        </w:rPr>
        <w:t xml:space="preserve"> a</w:t>
      </w:r>
      <w:r w:rsidRPr="000F1A8A">
        <w:rPr>
          <w:color w:val="00B050"/>
        </w:rPr>
        <w:t xml:space="preserve"> integridade e</w:t>
      </w:r>
      <w:r w:rsidR="00D343FC">
        <w:rPr>
          <w:color w:val="00B050"/>
        </w:rPr>
        <w:t xml:space="preserve"> a</w:t>
      </w:r>
      <w:r w:rsidRPr="000F1A8A">
        <w:rPr>
          <w:color w:val="00B050"/>
        </w:rPr>
        <w:t xml:space="preserve"> disponibilidade.</w:t>
      </w:r>
    </w:p>
    <w:p w14:paraId="5280FEEE" w14:textId="4F1E9A52" w:rsidR="00A25CCE" w:rsidRDefault="000F1A8A" w:rsidP="00A25CCE">
      <w:pPr>
        <w:pStyle w:val="PargrafodaLista"/>
        <w:numPr>
          <w:ilvl w:val="0"/>
          <w:numId w:val="20"/>
        </w:numPr>
      </w:pPr>
      <w:r>
        <w:t>Garantia de que as pessoas que tenham acesso ao sistema corporativo sejam penalizadas em caso de descumprimento de regras de segurança</w:t>
      </w:r>
      <w:r w:rsidR="00D343FC">
        <w:t>.</w:t>
      </w:r>
    </w:p>
    <w:p w14:paraId="025682CF" w14:textId="641309A3" w:rsidR="000F1A8A" w:rsidRDefault="000F1A8A" w:rsidP="00A25CCE">
      <w:pPr>
        <w:pStyle w:val="PargrafodaLista"/>
        <w:numPr>
          <w:ilvl w:val="0"/>
          <w:numId w:val="20"/>
        </w:numPr>
      </w:pPr>
      <w:r>
        <w:t>Garantia de atualização constante de softwares de segurança da informação</w:t>
      </w:r>
      <w:r w:rsidR="00D343FC">
        <w:t>.</w:t>
      </w:r>
    </w:p>
    <w:p w14:paraId="41BF285A" w14:textId="2F194A53" w:rsidR="000F1A8A" w:rsidRDefault="00797D4B" w:rsidP="00A25CCE">
      <w:pPr>
        <w:pStyle w:val="PargrafodaLista"/>
        <w:numPr>
          <w:ilvl w:val="0"/>
          <w:numId w:val="20"/>
        </w:numPr>
      </w:pPr>
      <w:r>
        <w:t>Todas as anteriores.</w:t>
      </w:r>
    </w:p>
    <w:p w14:paraId="37D22CF9" w14:textId="77777777" w:rsidR="001E03B4" w:rsidRPr="000E684D" w:rsidRDefault="000F1A8A">
      <w:pPr>
        <w:rPr>
          <w:b/>
          <w:bCs/>
        </w:rPr>
      </w:pPr>
      <w:r w:rsidRPr="000E684D">
        <w:rPr>
          <w:b/>
          <w:bCs/>
        </w:rPr>
        <w:t>Dica</w:t>
      </w:r>
    </w:p>
    <w:p w14:paraId="2D991360" w14:textId="1DB7D0F3" w:rsidR="00A25CCE" w:rsidRDefault="009453B3">
      <w:r>
        <w:t>Note que o próprio enun</w:t>
      </w:r>
      <w:r w:rsidR="00F43989">
        <w:t xml:space="preserve">ciado menciona que </w:t>
      </w:r>
      <w:r w:rsidR="000E684D">
        <w:t>a segurança da informa</w:t>
      </w:r>
      <w:r w:rsidR="00D343FC">
        <w:t>ção</w:t>
      </w:r>
      <w:r w:rsidR="000F1A8A">
        <w:t xml:space="preserve"> </w:t>
      </w:r>
      <w:r w:rsidR="00F43989">
        <w:t>está relacionada</w:t>
      </w:r>
      <w:r w:rsidR="00D343FC">
        <w:t xml:space="preserve"> à</w:t>
      </w:r>
      <w:r w:rsidR="00797D4B">
        <w:t xml:space="preserve"> “</w:t>
      </w:r>
      <w:r w:rsidR="000F1A8A">
        <w:t>proteção de conjunto de informações</w:t>
      </w:r>
      <w:r w:rsidR="00797D4B">
        <w:t>”</w:t>
      </w:r>
      <w:r w:rsidR="000F1A8A">
        <w:t>.</w:t>
      </w:r>
    </w:p>
    <w:p w14:paraId="13E346AE" w14:textId="1D55BC63" w:rsidR="000F1A8A" w:rsidRPr="000E684D" w:rsidRDefault="000F1A8A">
      <w:pPr>
        <w:rPr>
          <w:b/>
          <w:bCs/>
        </w:rPr>
      </w:pPr>
      <w:r w:rsidRPr="000E684D">
        <w:rPr>
          <w:b/>
          <w:bCs/>
        </w:rPr>
        <w:t>Feedback</w:t>
      </w:r>
    </w:p>
    <w:p w14:paraId="588335D9" w14:textId="4F8602FF" w:rsidR="008C3F0E" w:rsidRDefault="00F43989" w:rsidP="00B5266C">
      <w:pPr>
        <w:pBdr>
          <w:bottom w:val="single" w:sz="6" w:space="1" w:color="auto"/>
        </w:pBdr>
        <w:rPr>
          <w:color w:val="000000" w:themeColor="text1"/>
        </w:rPr>
      </w:pPr>
      <w:r w:rsidRPr="00A10F30">
        <w:rPr>
          <w:color w:val="000000" w:themeColor="text1"/>
        </w:rPr>
        <w:t xml:space="preserve">Os principais </w:t>
      </w:r>
      <w:r w:rsidR="00A10F30" w:rsidRPr="00A10F30">
        <w:rPr>
          <w:color w:val="000000" w:themeColor="text1"/>
        </w:rPr>
        <w:t xml:space="preserve">objetivos da segurança da informação são: </w:t>
      </w:r>
      <w:r w:rsidR="00A10F30">
        <w:rPr>
          <w:color w:val="000000" w:themeColor="text1"/>
        </w:rPr>
        <w:t>p</w:t>
      </w:r>
      <w:r w:rsidR="00A10F30" w:rsidRPr="00A10F30">
        <w:rPr>
          <w:color w:val="000000" w:themeColor="text1"/>
        </w:rPr>
        <w:t>roteção da informação e dos sistemas de informação contra acesso não autorizado</w:t>
      </w:r>
      <w:r w:rsidR="00D343FC">
        <w:rPr>
          <w:color w:val="000000" w:themeColor="text1"/>
        </w:rPr>
        <w:t>,</w:t>
      </w:r>
      <w:r w:rsidR="00A10F30" w:rsidRPr="00A10F30">
        <w:rPr>
          <w:color w:val="000000" w:themeColor="text1"/>
        </w:rPr>
        <w:t xml:space="preserve"> garantindo</w:t>
      </w:r>
      <w:r w:rsidR="00D343FC">
        <w:rPr>
          <w:color w:val="000000" w:themeColor="text1"/>
        </w:rPr>
        <w:t>,</w:t>
      </w:r>
      <w:r w:rsidR="00A10F30" w:rsidRPr="00A10F30">
        <w:rPr>
          <w:color w:val="000000" w:themeColor="text1"/>
        </w:rPr>
        <w:t xml:space="preserve"> assim, a confidencialidade, </w:t>
      </w:r>
      <w:r w:rsidR="00D343FC">
        <w:rPr>
          <w:color w:val="000000" w:themeColor="text1"/>
        </w:rPr>
        <w:t xml:space="preserve">a </w:t>
      </w:r>
      <w:r w:rsidR="00A10F30" w:rsidRPr="00A10F30">
        <w:rPr>
          <w:color w:val="000000" w:themeColor="text1"/>
        </w:rPr>
        <w:t>integridade e</w:t>
      </w:r>
      <w:r w:rsidR="00D343FC">
        <w:rPr>
          <w:color w:val="000000" w:themeColor="text1"/>
        </w:rPr>
        <w:t xml:space="preserve"> a</w:t>
      </w:r>
      <w:r w:rsidR="00A10F30" w:rsidRPr="00A10F30">
        <w:rPr>
          <w:color w:val="000000" w:themeColor="text1"/>
        </w:rPr>
        <w:t xml:space="preserve"> disponibilidade.</w:t>
      </w:r>
      <w:r w:rsidR="008C3F0E">
        <w:rPr>
          <w:color w:val="000000" w:themeColor="text1"/>
        </w:rPr>
        <w:t xml:space="preserve"> </w:t>
      </w:r>
      <w:r w:rsidR="00745425">
        <w:rPr>
          <w:color w:val="000000" w:themeColor="text1"/>
        </w:rPr>
        <w:t>A proteção dos componentes fís</w:t>
      </w:r>
      <w:r w:rsidR="00084F1B">
        <w:rPr>
          <w:color w:val="000000" w:themeColor="text1"/>
        </w:rPr>
        <w:t>icos, a punição pelo descumprimento de regras</w:t>
      </w:r>
      <w:r w:rsidR="00E7461D">
        <w:rPr>
          <w:color w:val="000000" w:themeColor="text1"/>
        </w:rPr>
        <w:t xml:space="preserve"> e</w:t>
      </w:r>
      <w:r w:rsidR="00752971">
        <w:rPr>
          <w:color w:val="000000" w:themeColor="text1"/>
        </w:rPr>
        <w:t xml:space="preserve"> a atualização de softwares </w:t>
      </w:r>
      <w:r w:rsidR="00E7461D">
        <w:rPr>
          <w:color w:val="000000" w:themeColor="text1"/>
        </w:rPr>
        <w:t>não fazem parte da segurança da informação.</w:t>
      </w:r>
    </w:p>
    <w:p w14:paraId="0F27D0DC" w14:textId="77777777" w:rsidR="00E7461D" w:rsidRDefault="00E7461D" w:rsidP="00B5266C">
      <w:pPr>
        <w:pBdr>
          <w:bottom w:val="single" w:sz="6" w:space="1" w:color="auto"/>
        </w:pBdr>
        <w:rPr>
          <w:color w:val="000000" w:themeColor="text1"/>
        </w:rPr>
      </w:pPr>
    </w:p>
    <w:p w14:paraId="26D8F568" w14:textId="77777777" w:rsidR="00E7461D" w:rsidRDefault="00E7461D"/>
    <w:p w14:paraId="361F5A2C" w14:textId="77777777" w:rsidR="00D343FC" w:rsidRDefault="00E7461D" w:rsidP="00E7461D">
      <w:pPr>
        <w:pStyle w:val="Ttulo1"/>
      </w:pPr>
      <w:r>
        <w:t xml:space="preserve">02) </w:t>
      </w:r>
      <w:r w:rsidR="00D343FC">
        <w:t xml:space="preserve">Indique se a afirmativa é verdadeira ou falsa. </w:t>
      </w:r>
    </w:p>
    <w:p w14:paraId="4B5CBDCA" w14:textId="12B6F4A0" w:rsidR="00B5266C" w:rsidRDefault="00174AAC" w:rsidP="00E7461D">
      <w:pPr>
        <w:pStyle w:val="Ttulo1"/>
      </w:pPr>
      <w:r w:rsidRPr="00174AAC">
        <w:t>O objetivo d</w:t>
      </w:r>
      <w:r w:rsidR="00D343FC">
        <w:t>a</w:t>
      </w:r>
      <w:r w:rsidRPr="00174AAC">
        <w:t xml:space="preserve"> segurança da informação é prevenir ameaças</w:t>
      </w:r>
      <w:r w:rsidR="00D343FC">
        <w:t>,</w:t>
      </w:r>
      <w:r w:rsidRPr="00174AAC">
        <w:t xml:space="preserve"> mesmo que isso aumente os riscos, não garantindo</w:t>
      </w:r>
      <w:r w:rsidR="00D343FC">
        <w:t>,</w:t>
      </w:r>
      <w:r w:rsidRPr="00174AAC">
        <w:t xml:space="preserve"> des</w:t>
      </w:r>
      <w:r w:rsidR="00D343FC">
        <w:t>s</w:t>
      </w:r>
      <w:r w:rsidRPr="00174AAC">
        <w:t>a forma</w:t>
      </w:r>
      <w:r w:rsidR="00D343FC">
        <w:t>,</w:t>
      </w:r>
      <w:r w:rsidRPr="00174AAC">
        <w:t xml:space="preserve"> o sigilo das informações,</w:t>
      </w:r>
      <w:r w:rsidR="00D343FC">
        <w:t xml:space="preserve"> a</w:t>
      </w:r>
      <w:r w:rsidRPr="00174AAC">
        <w:t xml:space="preserve"> confidencialidade dos dados e a saúde/continuidade da instituição.</w:t>
      </w:r>
      <w:r>
        <w:t xml:space="preserve"> </w:t>
      </w:r>
    </w:p>
    <w:p w14:paraId="2582AB7B" w14:textId="4FBDBEF8" w:rsidR="00174AAC" w:rsidRDefault="00174AAC" w:rsidP="00E7461D">
      <w:pPr>
        <w:jc w:val="center"/>
      </w:pPr>
      <w:r>
        <w:t>Verdadeira</w:t>
      </w:r>
      <w:r>
        <w:tab/>
      </w:r>
      <w:r w:rsidRPr="00174AAC">
        <w:rPr>
          <w:color w:val="00B050"/>
        </w:rPr>
        <w:t>Falsa</w:t>
      </w:r>
    </w:p>
    <w:p w14:paraId="3EA5C755" w14:textId="77777777" w:rsidR="00E7461D" w:rsidRPr="0039433D" w:rsidRDefault="00174AAC">
      <w:pPr>
        <w:rPr>
          <w:b/>
          <w:bCs/>
        </w:rPr>
      </w:pPr>
      <w:r w:rsidRPr="0039433D">
        <w:rPr>
          <w:b/>
          <w:bCs/>
        </w:rPr>
        <w:t>Dica</w:t>
      </w:r>
    </w:p>
    <w:p w14:paraId="16EF006E" w14:textId="56BAD438" w:rsidR="00174AAC" w:rsidRDefault="00E7461D">
      <w:r>
        <w:t>L</w:t>
      </w:r>
      <w:r w:rsidR="00174AAC">
        <w:t>embre-se</w:t>
      </w:r>
      <w:r w:rsidR="00D343FC">
        <w:t xml:space="preserve"> de</w:t>
      </w:r>
      <w:r w:rsidR="00174AAC">
        <w:t xml:space="preserve"> que preve</w:t>
      </w:r>
      <w:r w:rsidR="0060512A">
        <w:t>nção de</w:t>
      </w:r>
      <w:r w:rsidR="00174AAC">
        <w:t xml:space="preserve"> ameaças </w:t>
      </w:r>
      <w:r w:rsidR="0060512A">
        <w:t>e riscos são diretamente proporcionais.</w:t>
      </w:r>
    </w:p>
    <w:p w14:paraId="6E3B964F" w14:textId="77777777" w:rsidR="0039433D" w:rsidRPr="0039433D" w:rsidRDefault="0060512A">
      <w:pPr>
        <w:rPr>
          <w:b/>
          <w:bCs/>
        </w:rPr>
      </w:pPr>
      <w:r w:rsidRPr="0039433D">
        <w:rPr>
          <w:b/>
          <w:bCs/>
        </w:rPr>
        <w:t>Feedback</w:t>
      </w:r>
    </w:p>
    <w:p w14:paraId="1D28F85A" w14:textId="4C9B5217" w:rsidR="0060512A" w:rsidRDefault="004851DA" w:rsidP="009C0BCC">
      <w:pPr>
        <w:pBdr>
          <w:bottom w:val="single" w:sz="6" w:space="1" w:color="auto"/>
        </w:pBdr>
      </w:pPr>
      <w:r>
        <w:t xml:space="preserve">A afirmativa é </w:t>
      </w:r>
      <w:r w:rsidR="007A41BC">
        <w:t>falsa</w:t>
      </w:r>
      <w:r w:rsidR="009C0BCC">
        <w:t>, pois o</w:t>
      </w:r>
      <w:r w:rsidR="0060512A" w:rsidRPr="0060512A">
        <w:t xml:space="preserve"> objetivo d</w:t>
      </w:r>
      <w:r w:rsidR="00D343FC">
        <w:t>a</w:t>
      </w:r>
      <w:r w:rsidR="0060512A" w:rsidRPr="0060512A">
        <w:t xml:space="preserve"> segurança da informação é reduzir os riscos e prevenir ameaças, garantindo o sigilo das informações e assegurando a confidencialidade dos dados e a saúde/continuidade da instituição.</w:t>
      </w:r>
    </w:p>
    <w:p w14:paraId="4E8572BF" w14:textId="77777777" w:rsidR="009C0BCC" w:rsidRDefault="009C0BCC" w:rsidP="009C0BCC">
      <w:pPr>
        <w:pBdr>
          <w:bottom w:val="single" w:sz="6" w:space="1" w:color="auto"/>
        </w:pBdr>
      </w:pPr>
    </w:p>
    <w:p w14:paraId="542C6C0E" w14:textId="77777777" w:rsidR="009C0BCC" w:rsidRDefault="009C0BCC" w:rsidP="009C0BCC"/>
    <w:p w14:paraId="70D2C0A4" w14:textId="2FF26D7F" w:rsidR="00A4702F" w:rsidRDefault="009C0BCC" w:rsidP="009C0BCC">
      <w:pPr>
        <w:pStyle w:val="Ttulo1"/>
      </w:pPr>
      <w:r>
        <w:t xml:space="preserve">03) </w:t>
      </w:r>
      <w:r w:rsidR="00693C50">
        <w:t>Levando em consideração que dado é um recurso que compõe uma informação, pode</w:t>
      </w:r>
      <w:r w:rsidR="00D343FC">
        <w:t>mos</w:t>
      </w:r>
      <w:r w:rsidR="00693C50">
        <w:t xml:space="preserve"> entender que segurança da informação também se aplica a dados. Assim, indique a diferença entre dado e informação.</w:t>
      </w:r>
    </w:p>
    <w:p w14:paraId="27A5850F" w14:textId="0698518F" w:rsidR="00693C50" w:rsidRPr="00DE6B73" w:rsidRDefault="00693C50" w:rsidP="00693C50">
      <w:pPr>
        <w:pStyle w:val="PargrafodaLista"/>
        <w:numPr>
          <w:ilvl w:val="0"/>
          <w:numId w:val="21"/>
        </w:numPr>
        <w:rPr>
          <w:color w:val="00B050"/>
        </w:rPr>
      </w:pPr>
      <w:r w:rsidRPr="00DE6B73">
        <w:rPr>
          <w:color w:val="00B050"/>
        </w:rPr>
        <w:t>Dados são recursos isolados que não possuem valor relevante</w:t>
      </w:r>
      <w:r w:rsidR="00D343FC">
        <w:rPr>
          <w:color w:val="00B050"/>
        </w:rPr>
        <w:t>,</w:t>
      </w:r>
      <w:r w:rsidRPr="00DE6B73">
        <w:rPr>
          <w:color w:val="00B050"/>
        </w:rPr>
        <w:t xml:space="preserve"> e informação é uma organização de dados </w:t>
      </w:r>
      <w:r w:rsidR="00CE6B28">
        <w:rPr>
          <w:color w:val="00B050"/>
        </w:rPr>
        <w:t>dentro de</w:t>
      </w:r>
      <w:r w:rsidRPr="00DE6B73">
        <w:rPr>
          <w:color w:val="00B050"/>
        </w:rPr>
        <w:t xml:space="preserve"> um determinado contexto</w:t>
      </w:r>
      <w:r w:rsidR="00D343FC">
        <w:rPr>
          <w:color w:val="00B050"/>
        </w:rPr>
        <w:t>.</w:t>
      </w:r>
    </w:p>
    <w:p w14:paraId="45BCC95A" w14:textId="25B5E30B" w:rsidR="00693C50" w:rsidRDefault="00693C50" w:rsidP="00693C50">
      <w:pPr>
        <w:pStyle w:val="PargrafodaLista"/>
        <w:numPr>
          <w:ilvl w:val="0"/>
          <w:numId w:val="21"/>
        </w:numPr>
      </w:pPr>
      <w:r>
        <w:t xml:space="preserve">Dados são simétricos e informação </w:t>
      </w:r>
      <w:r w:rsidR="00D343FC">
        <w:t>é</w:t>
      </w:r>
      <w:r>
        <w:t xml:space="preserve"> assimétric</w:t>
      </w:r>
      <w:r w:rsidR="00D343FC">
        <w:t>a.</w:t>
      </w:r>
    </w:p>
    <w:p w14:paraId="152110EA" w14:textId="3D013EA7" w:rsidR="00693C50" w:rsidRDefault="00693C50" w:rsidP="00693C50">
      <w:pPr>
        <w:pStyle w:val="PargrafodaLista"/>
        <w:numPr>
          <w:ilvl w:val="0"/>
          <w:numId w:val="21"/>
        </w:numPr>
      </w:pPr>
      <w:r>
        <w:t>Dados são concretos e informação</w:t>
      </w:r>
      <w:r w:rsidR="00D343FC">
        <w:t xml:space="preserve"> é</w:t>
      </w:r>
      <w:r>
        <w:t xml:space="preserve"> abstrat</w:t>
      </w:r>
      <w:r w:rsidR="00D343FC">
        <w:t>a.</w:t>
      </w:r>
    </w:p>
    <w:p w14:paraId="5D2B1963" w14:textId="081A5747" w:rsidR="00693C50" w:rsidRDefault="00693C50" w:rsidP="00693C50">
      <w:pPr>
        <w:pStyle w:val="PargrafodaLista"/>
        <w:numPr>
          <w:ilvl w:val="0"/>
          <w:numId w:val="21"/>
        </w:numPr>
      </w:pPr>
      <w:r>
        <w:t>Dado</w:t>
      </w:r>
      <w:r w:rsidR="00D343FC">
        <w:t>s</w:t>
      </w:r>
      <w:r>
        <w:t xml:space="preserve"> </w:t>
      </w:r>
      <w:r w:rsidR="00D343FC">
        <w:t>têm</w:t>
      </w:r>
      <w:r>
        <w:t xml:space="preserve"> significado, informação não</w:t>
      </w:r>
      <w:r w:rsidR="00D343FC">
        <w:t xml:space="preserve"> tem.</w:t>
      </w:r>
    </w:p>
    <w:p w14:paraId="08891D6C" w14:textId="53123D80" w:rsidR="00DE6B73" w:rsidRDefault="00DE6B73" w:rsidP="00DE6B73">
      <w:pPr>
        <w:pStyle w:val="PargrafodaLista"/>
        <w:numPr>
          <w:ilvl w:val="0"/>
          <w:numId w:val="21"/>
        </w:numPr>
      </w:pPr>
      <w:r>
        <w:t>Dado</w:t>
      </w:r>
      <w:r w:rsidR="00D343FC">
        <w:t>s</w:t>
      </w:r>
      <w:r>
        <w:t xml:space="preserve"> </w:t>
      </w:r>
      <w:r w:rsidR="00D343FC">
        <w:t>são</w:t>
      </w:r>
      <w:r>
        <w:t xml:space="preserve"> unidimensiona</w:t>
      </w:r>
      <w:r w:rsidR="00D343FC">
        <w:t>is</w:t>
      </w:r>
      <w:r>
        <w:t>, informação é bidimensional</w:t>
      </w:r>
      <w:r w:rsidR="00D343FC">
        <w:t>.</w:t>
      </w:r>
    </w:p>
    <w:p w14:paraId="5405F353" w14:textId="77777777" w:rsidR="009C0BCC" w:rsidRPr="009C0BCC" w:rsidRDefault="00DE6B73">
      <w:pPr>
        <w:rPr>
          <w:b/>
          <w:bCs/>
        </w:rPr>
      </w:pPr>
      <w:r w:rsidRPr="009C0BCC">
        <w:rPr>
          <w:b/>
          <w:bCs/>
        </w:rPr>
        <w:t>Dica</w:t>
      </w:r>
    </w:p>
    <w:p w14:paraId="334295D5" w14:textId="01CF9D1B" w:rsidR="0060512A" w:rsidRDefault="00BB2DA2">
      <w:r>
        <w:t>Lembre-se de que</w:t>
      </w:r>
      <w:r w:rsidR="00DE6B73">
        <w:t xml:space="preserve"> dado é parte de uma informação.</w:t>
      </w:r>
    </w:p>
    <w:p w14:paraId="3FD93DA1" w14:textId="77777777" w:rsidR="009C0BCC" w:rsidRPr="009C0BCC" w:rsidRDefault="00DE6B73">
      <w:pPr>
        <w:rPr>
          <w:b/>
          <w:bCs/>
        </w:rPr>
      </w:pPr>
      <w:r w:rsidRPr="009C0BCC">
        <w:rPr>
          <w:b/>
          <w:bCs/>
        </w:rPr>
        <w:t>Feedback</w:t>
      </w:r>
    </w:p>
    <w:p w14:paraId="34F7D131" w14:textId="6BDD93BC" w:rsidR="00DE6B73" w:rsidRDefault="0096149B" w:rsidP="00DE6B73">
      <w:pPr>
        <w:pBdr>
          <w:bottom w:val="single" w:sz="6" w:space="1" w:color="auto"/>
        </w:pBdr>
        <w:jc w:val="both"/>
      </w:pPr>
      <w:r w:rsidRPr="0096149B">
        <w:t>Dados são recursos isolados que não possuem valor relevante</w:t>
      </w:r>
      <w:r w:rsidR="00D343FC">
        <w:t>. I</w:t>
      </w:r>
      <w:r w:rsidRPr="0096149B">
        <w:t>nformação é uma organização de dados dentro de um determinado contexto</w:t>
      </w:r>
      <w:r>
        <w:t xml:space="preserve">. </w:t>
      </w:r>
      <w:r w:rsidR="00DE6B73" w:rsidRPr="00DE6B73">
        <w:t>Dados isolados não possuem valor relevante para uma tomada decisão ou embasamento de conclusões</w:t>
      </w:r>
      <w:r w:rsidR="00967AE3">
        <w:t>.</w:t>
      </w:r>
      <w:r w:rsidR="00D343FC">
        <w:t xml:space="preserve"> </w:t>
      </w:r>
      <w:r w:rsidR="0012370B">
        <w:t>A organização ou processamento de dados</w:t>
      </w:r>
      <w:r w:rsidR="00DE6B73" w:rsidRPr="00DE6B73">
        <w:t xml:space="preserve"> </w:t>
      </w:r>
      <w:r w:rsidR="00DE6B73">
        <w:t>permite</w:t>
      </w:r>
      <w:r w:rsidR="00DE6B73" w:rsidRPr="00DE6B73">
        <w:t xml:space="preserve"> ter compreensão sobre um determinado contexto</w:t>
      </w:r>
      <w:r w:rsidR="0012370B">
        <w:t>,</w:t>
      </w:r>
      <w:r w:rsidR="00DE6B73" w:rsidRPr="00DE6B73">
        <w:t xml:space="preserve"> gera</w:t>
      </w:r>
      <w:r w:rsidR="00DE6B73">
        <w:t>ndo</w:t>
      </w:r>
      <w:r w:rsidR="00D343FC">
        <w:t>,</w:t>
      </w:r>
      <w:r w:rsidR="00DE6B73" w:rsidRPr="00DE6B73">
        <w:t xml:space="preserve"> </w:t>
      </w:r>
      <w:r w:rsidR="0012370B">
        <w:t>assim</w:t>
      </w:r>
      <w:r w:rsidR="00D343FC">
        <w:t>,</w:t>
      </w:r>
      <w:r w:rsidR="0012370B">
        <w:t xml:space="preserve"> </w:t>
      </w:r>
      <w:r w:rsidR="00DE6B73" w:rsidRPr="00DE6B73">
        <w:t>informa</w:t>
      </w:r>
      <w:r w:rsidR="00204A5A">
        <w:t>ções</w:t>
      </w:r>
      <w:r w:rsidR="00181E50">
        <w:t xml:space="preserve"> que podem ajudar na tomada de decisões</w:t>
      </w:r>
      <w:r w:rsidR="00DE6B73" w:rsidRPr="00DE6B73">
        <w:t>.</w:t>
      </w:r>
    </w:p>
    <w:p w14:paraId="1993D4B2" w14:textId="77777777" w:rsidR="00181E50" w:rsidRDefault="00181E50" w:rsidP="00DE6B73">
      <w:pPr>
        <w:pBdr>
          <w:bottom w:val="single" w:sz="6" w:space="1" w:color="auto"/>
        </w:pBdr>
        <w:jc w:val="both"/>
      </w:pPr>
    </w:p>
    <w:p w14:paraId="0CB9D4DE" w14:textId="2112A33E" w:rsidR="00DE6B73" w:rsidRDefault="00DE6B73" w:rsidP="00D75F0E">
      <w:pPr>
        <w:jc w:val="both"/>
      </w:pPr>
    </w:p>
    <w:p w14:paraId="630D3B97" w14:textId="3B95B800" w:rsidR="00E76652" w:rsidRDefault="00181E50" w:rsidP="00181E50">
      <w:pPr>
        <w:pStyle w:val="Ttulo1"/>
      </w:pPr>
      <w:r>
        <w:t xml:space="preserve">04) </w:t>
      </w:r>
      <w:r w:rsidR="00E76652">
        <w:t>Segurança da informação est</w:t>
      </w:r>
      <w:r>
        <w:t>á</w:t>
      </w:r>
      <w:r w:rsidR="00E76652">
        <w:t xml:space="preserve"> fundamentada em</w:t>
      </w:r>
      <w:r>
        <w:t>,</w:t>
      </w:r>
      <w:r w:rsidR="00E76652">
        <w:t xml:space="preserve"> pelo menos, três pilares. Indique quais são:</w:t>
      </w:r>
    </w:p>
    <w:p w14:paraId="422698FB" w14:textId="2E798C75" w:rsidR="00E76652" w:rsidRDefault="00E76652" w:rsidP="00E76652">
      <w:pPr>
        <w:pStyle w:val="PargrafodaLista"/>
        <w:numPr>
          <w:ilvl w:val="0"/>
          <w:numId w:val="22"/>
        </w:numPr>
        <w:jc w:val="both"/>
      </w:pPr>
      <w:r>
        <w:t>Investimento, crescimento e desenvolvimento</w:t>
      </w:r>
      <w:r w:rsidR="00D343FC">
        <w:t>.</w:t>
      </w:r>
    </w:p>
    <w:p w14:paraId="717DC33C" w14:textId="080E3368" w:rsidR="00E76652" w:rsidRDefault="00E76652" w:rsidP="00E76652">
      <w:pPr>
        <w:pStyle w:val="PargrafodaLista"/>
        <w:numPr>
          <w:ilvl w:val="0"/>
          <w:numId w:val="22"/>
        </w:numPr>
        <w:jc w:val="both"/>
      </w:pPr>
      <w:r>
        <w:t>Participação, educação e capacitação</w:t>
      </w:r>
      <w:r w:rsidR="00D343FC">
        <w:t>.</w:t>
      </w:r>
    </w:p>
    <w:p w14:paraId="11A1EFA8" w14:textId="23D6DA86" w:rsidR="00E76652" w:rsidRDefault="00E76652" w:rsidP="00E76652">
      <w:pPr>
        <w:pStyle w:val="PargrafodaLista"/>
        <w:numPr>
          <w:ilvl w:val="0"/>
          <w:numId w:val="22"/>
        </w:numPr>
        <w:jc w:val="both"/>
      </w:pPr>
      <w:r>
        <w:t>Cooperação, ação e disposição</w:t>
      </w:r>
      <w:r w:rsidR="00D343FC">
        <w:t>.</w:t>
      </w:r>
    </w:p>
    <w:p w14:paraId="0A6A629C" w14:textId="048A13EF" w:rsidR="00E76652" w:rsidRPr="00E76652" w:rsidRDefault="00E76652" w:rsidP="00E76652">
      <w:pPr>
        <w:pStyle w:val="PargrafodaLista"/>
        <w:numPr>
          <w:ilvl w:val="0"/>
          <w:numId w:val="22"/>
        </w:numPr>
        <w:jc w:val="both"/>
        <w:rPr>
          <w:color w:val="00B050"/>
        </w:rPr>
      </w:pPr>
      <w:r w:rsidRPr="00E76652">
        <w:rPr>
          <w:color w:val="00B050"/>
        </w:rPr>
        <w:t>Disponibilidade, confidencialidade e integridade</w:t>
      </w:r>
      <w:r w:rsidR="00D343FC">
        <w:rPr>
          <w:color w:val="00B050"/>
        </w:rPr>
        <w:t>.</w:t>
      </w:r>
    </w:p>
    <w:p w14:paraId="3BF8C045" w14:textId="402B75B7" w:rsidR="00E76652" w:rsidRDefault="00E76652" w:rsidP="00E76652">
      <w:pPr>
        <w:pStyle w:val="PargrafodaLista"/>
        <w:numPr>
          <w:ilvl w:val="0"/>
          <w:numId w:val="22"/>
        </w:numPr>
        <w:jc w:val="both"/>
      </w:pPr>
      <w:r>
        <w:t>Cordialidade, temporalidade e capacidade</w:t>
      </w:r>
      <w:r w:rsidR="00D343FC">
        <w:t>.</w:t>
      </w:r>
    </w:p>
    <w:p w14:paraId="1E896CBE" w14:textId="77777777" w:rsidR="00181E50" w:rsidRPr="00D74226" w:rsidRDefault="00E76652" w:rsidP="00E76652">
      <w:pPr>
        <w:jc w:val="both"/>
        <w:rPr>
          <w:b/>
          <w:bCs/>
        </w:rPr>
      </w:pPr>
      <w:r w:rsidRPr="00D74226">
        <w:rPr>
          <w:b/>
          <w:bCs/>
        </w:rPr>
        <w:t>Dica</w:t>
      </w:r>
    </w:p>
    <w:p w14:paraId="4B757A3E" w14:textId="409FA209" w:rsidR="00E76652" w:rsidRDefault="00D74226" w:rsidP="00E76652">
      <w:pPr>
        <w:jc w:val="both"/>
      </w:pPr>
      <w:r>
        <w:t>Lembre-se de que</w:t>
      </w:r>
      <w:r w:rsidR="00677336">
        <w:t xml:space="preserve"> a</w:t>
      </w:r>
      <w:r>
        <w:t xml:space="preserve"> </w:t>
      </w:r>
      <w:r w:rsidR="000F7ED7">
        <w:t>segurança da informação envolve acesso seguro a qualquer momento para pessoas previamente credenciadas.</w:t>
      </w:r>
    </w:p>
    <w:p w14:paraId="4E895BFB" w14:textId="77777777" w:rsidR="00181E50" w:rsidRPr="00D74226" w:rsidRDefault="000F7ED7" w:rsidP="00E76652">
      <w:pPr>
        <w:jc w:val="both"/>
        <w:rPr>
          <w:b/>
          <w:bCs/>
        </w:rPr>
      </w:pPr>
      <w:r w:rsidRPr="00D74226">
        <w:rPr>
          <w:b/>
          <w:bCs/>
        </w:rPr>
        <w:t>Feedback</w:t>
      </w:r>
    </w:p>
    <w:p w14:paraId="470A25E5" w14:textId="4717FDC0" w:rsidR="000F7ED7" w:rsidRDefault="000F7ED7" w:rsidP="000F7ED7">
      <w:pPr>
        <w:jc w:val="both"/>
      </w:pPr>
      <w:r>
        <w:t>Segurança da informação está fundamentada em</w:t>
      </w:r>
      <w:r w:rsidR="00677336">
        <w:t>,</w:t>
      </w:r>
      <w:r>
        <w:t xml:space="preserve"> pelo menos, três pilares:</w:t>
      </w:r>
      <w:r w:rsidR="00D74226">
        <w:t xml:space="preserve"> d</w:t>
      </w:r>
      <w:r>
        <w:t>isponibilidade, confidencialidade e integridade.</w:t>
      </w:r>
      <w:r w:rsidR="00D74226">
        <w:t xml:space="preserve"> </w:t>
      </w:r>
      <w:r w:rsidR="004A31AB">
        <w:t>Isso significa que a informação</w:t>
      </w:r>
      <w:r w:rsidR="00A14BB4">
        <w:t xml:space="preserve"> deve ser íntegra e estar disponível</w:t>
      </w:r>
      <w:r w:rsidR="00D008E6">
        <w:t xml:space="preserve"> para </w:t>
      </w:r>
      <w:r w:rsidR="00481C6A">
        <w:t>os acessos permitidos.</w:t>
      </w:r>
    </w:p>
    <w:p w14:paraId="0FE8FDBE" w14:textId="77777777" w:rsidR="00481C6A" w:rsidRDefault="00481C6A" w:rsidP="000F7ED7">
      <w:pPr>
        <w:pBdr>
          <w:bottom w:val="single" w:sz="6" w:space="1" w:color="auto"/>
        </w:pBdr>
        <w:jc w:val="both"/>
      </w:pPr>
    </w:p>
    <w:p w14:paraId="1BD2F1EE" w14:textId="77777777" w:rsidR="00481C6A" w:rsidRDefault="00481C6A" w:rsidP="000F7ED7">
      <w:pPr>
        <w:jc w:val="both"/>
      </w:pPr>
    </w:p>
    <w:p w14:paraId="70790CB9" w14:textId="690BCC59" w:rsidR="00700FD9" w:rsidRDefault="008643A4" w:rsidP="00CD6A4A">
      <w:pPr>
        <w:pStyle w:val="Ttulo1"/>
        <w:jc w:val="both"/>
      </w:pPr>
      <w:r>
        <w:lastRenderedPageBreak/>
        <w:t xml:space="preserve">05) </w:t>
      </w:r>
      <w:r w:rsidR="008C2B91" w:rsidRPr="005E5FB7">
        <w:rPr>
          <w:b/>
          <w:bCs/>
        </w:rPr>
        <w:t>(</w:t>
      </w:r>
      <w:r w:rsidR="00700FD9">
        <w:rPr>
          <w:b/>
          <w:bCs/>
        </w:rPr>
        <w:t xml:space="preserve">NÂO REVISAR E </w:t>
      </w:r>
      <w:r w:rsidR="008C2B91" w:rsidRPr="005E5FB7">
        <w:rPr>
          <w:b/>
          <w:bCs/>
        </w:rPr>
        <w:t xml:space="preserve">NÃO USAR POIS É </w:t>
      </w:r>
      <w:r w:rsidR="005E5FB7" w:rsidRPr="005E5FB7">
        <w:rPr>
          <w:b/>
          <w:bCs/>
        </w:rPr>
        <w:t>CONTEÚDO DE MATERIAL COMPLEMENTAR)</w:t>
      </w:r>
      <w:r w:rsidR="005E5FB7">
        <w:t xml:space="preserve"> </w:t>
      </w:r>
    </w:p>
    <w:p w14:paraId="30852289" w14:textId="1B5A40EA" w:rsidR="00E37A7C" w:rsidRPr="00700FD9" w:rsidRDefault="00E37A7C" w:rsidP="00700FD9">
      <w:r w:rsidRPr="00700FD9">
        <w:t>As normas ISO (</w:t>
      </w:r>
      <w:proofErr w:type="spellStart"/>
      <w:r w:rsidRPr="00700FD9">
        <w:t>International</w:t>
      </w:r>
      <w:proofErr w:type="spellEnd"/>
      <w:r w:rsidRPr="00700FD9">
        <w:t xml:space="preserve"> </w:t>
      </w:r>
      <w:proofErr w:type="spellStart"/>
      <w:r w:rsidRPr="00700FD9">
        <w:t>Organization</w:t>
      </w:r>
      <w:proofErr w:type="spellEnd"/>
      <w:r w:rsidRPr="00700FD9">
        <w:t xml:space="preserve"> for </w:t>
      </w:r>
      <w:proofErr w:type="spellStart"/>
      <w:r w:rsidRPr="00700FD9">
        <w:t>Standardization</w:t>
      </w:r>
      <w:proofErr w:type="spellEnd"/>
      <w:r w:rsidRPr="00700FD9">
        <w:t xml:space="preserve"> ou Organização Internacional para Padronização) são uma série de regras </w:t>
      </w:r>
      <w:r w:rsidR="00993DAD" w:rsidRPr="00700FD9">
        <w:t>para</w:t>
      </w:r>
      <w:r w:rsidRPr="00700FD9">
        <w:t xml:space="preserve"> a normatização de condutas e processos em organizações e entidades públicas, nos mais diferentes segmentos no mercado. Assim, indique a</w:t>
      </w:r>
      <w:r w:rsidR="00906118" w:rsidRPr="00700FD9">
        <w:t xml:space="preserve"> principal norma que uma organização deve utilizar como base para obter a certificação empresarial em gestão da segurança da informação</w:t>
      </w:r>
      <w:r w:rsidRPr="00700FD9">
        <w:t xml:space="preserve"> que trata dos requisitos para implementar, manter e melhorar, continuamente, um sistema de gestão de segurança da informação</w:t>
      </w:r>
      <w:r w:rsidR="0001306D" w:rsidRPr="00700FD9">
        <w:t xml:space="preserve"> e única </w:t>
      </w:r>
      <w:r w:rsidR="00CD6A4A" w:rsidRPr="00700FD9">
        <w:t xml:space="preserve">norma internacional </w:t>
      </w:r>
      <w:proofErr w:type="spellStart"/>
      <w:r w:rsidR="00CD6A4A" w:rsidRPr="00700FD9">
        <w:t>auditável</w:t>
      </w:r>
      <w:proofErr w:type="spellEnd"/>
      <w:r w:rsidRPr="00700FD9">
        <w:t>.</w:t>
      </w:r>
    </w:p>
    <w:p w14:paraId="178351E7" w14:textId="0F9A9E64" w:rsidR="00E37A7C" w:rsidRPr="00700FD9" w:rsidRDefault="00E37A7C" w:rsidP="00700FD9">
      <w:pPr>
        <w:pStyle w:val="PargrafodaLista"/>
        <w:numPr>
          <w:ilvl w:val="0"/>
          <w:numId w:val="28"/>
        </w:numPr>
        <w:rPr>
          <w:color w:val="00B050"/>
        </w:rPr>
      </w:pPr>
      <w:r w:rsidRPr="00700FD9">
        <w:rPr>
          <w:color w:val="00B050"/>
        </w:rPr>
        <w:t xml:space="preserve">ISO </w:t>
      </w:r>
      <w:r w:rsidR="00075F6B" w:rsidRPr="00700FD9">
        <w:rPr>
          <w:color w:val="00B050"/>
        </w:rPr>
        <w:t>27001</w:t>
      </w:r>
    </w:p>
    <w:p w14:paraId="23E9D014" w14:textId="47DE469B" w:rsidR="00E37A7C" w:rsidRDefault="00E37A7C" w:rsidP="00700FD9">
      <w:pPr>
        <w:pStyle w:val="PargrafodaLista"/>
        <w:numPr>
          <w:ilvl w:val="0"/>
          <w:numId w:val="28"/>
        </w:numPr>
      </w:pPr>
      <w:r>
        <w:t xml:space="preserve">ISO </w:t>
      </w:r>
      <w:r w:rsidR="00075F6B">
        <w:t>27002</w:t>
      </w:r>
    </w:p>
    <w:p w14:paraId="0F3E1FA3" w14:textId="4705EADA" w:rsidR="00075F6B" w:rsidRDefault="00075F6B" w:rsidP="00700FD9">
      <w:pPr>
        <w:pStyle w:val="PargrafodaLista"/>
        <w:numPr>
          <w:ilvl w:val="0"/>
          <w:numId w:val="28"/>
        </w:numPr>
      </w:pPr>
      <w:r>
        <w:t>ISO 27003</w:t>
      </w:r>
    </w:p>
    <w:p w14:paraId="5D50772C" w14:textId="736E996E" w:rsidR="00075F6B" w:rsidRDefault="00075F6B" w:rsidP="00700FD9">
      <w:pPr>
        <w:pStyle w:val="PargrafodaLista"/>
        <w:numPr>
          <w:ilvl w:val="0"/>
          <w:numId w:val="28"/>
        </w:numPr>
      </w:pPr>
      <w:r>
        <w:t>ISO 27004</w:t>
      </w:r>
    </w:p>
    <w:p w14:paraId="72F8AD58" w14:textId="44587173" w:rsidR="00075F6B" w:rsidRDefault="00075F6B" w:rsidP="00700FD9">
      <w:pPr>
        <w:pStyle w:val="PargrafodaLista"/>
        <w:numPr>
          <w:ilvl w:val="0"/>
          <w:numId w:val="28"/>
        </w:numPr>
      </w:pPr>
      <w:r>
        <w:t>ISO 27005</w:t>
      </w:r>
    </w:p>
    <w:p w14:paraId="71DAB1D3" w14:textId="77777777" w:rsidR="00BC64BE" w:rsidRPr="00D94BAB" w:rsidRDefault="00075F6B" w:rsidP="00E37A7C">
      <w:pPr>
        <w:jc w:val="both"/>
        <w:rPr>
          <w:b/>
          <w:bCs/>
        </w:rPr>
      </w:pPr>
      <w:r w:rsidRPr="00D94BAB">
        <w:rPr>
          <w:b/>
          <w:bCs/>
        </w:rPr>
        <w:t>Dica</w:t>
      </w:r>
    </w:p>
    <w:p w14:paraId="4EAF4284" w14:textId="1683DBC7" w:rsidR="00075F6B" w:rsidRDefault="00BC64BE" w:rsidP="00E37A7C">
      <w:pPr>
        <w:jc w:val="both"/>
      </w:pPr>
      <w:r>
        <w:t>N</w:t>
      </w:r>
      <w:r w:rsidR="00AB10BC">
        <w:t>ormalmente as primeiras normas</w:t>
      </w:r>
      <w:r w:rsidR="00262348">
        <w:t xml:space="preserve"> de uma família</w:t>
      </w:r>
      <w:r w:rsidR="00AB10BC">
        <w:t xml:space="preserve"> são as mais completas e importantes.</w:t>
      </w:r>
    </w:p>
    <w:p w14:paraId="6953D872" w14:textId="77777777" w:rsidR="0088167F" w:rsidRPr="00D94BAB" w:rsidRDefault="00075F6B" w:rsidP="00E37A7C">
      <w:pPr>
        <w:jc w:val="both"/>
        <w:rPr>
          <w:b/>
          <w:bCs/>
        </w:rPr>
      </w:pPr>
      <w:r w:rsidRPr="00D94BAB">
        <w:rPr>
          <w:b/>
          <w:bCs/>
        </w:rPr>
        <w:t>Feedback</w:t>
      </w:r>
    </w:p>
    <w:p w14:paraId="32CB3984" w14:textId="06374BC7" w:rsidR="00075F6B" w:rsidRPr="00747C0F" w:rsidRDefault="00D94BAB" w:rsidP="00E37A7C">
      <w:pPr>
        <w:jc w:val="both"/>
      </w:pPr>
      <w:r w:rsidRPr="00747C0F">
        <w:t xml:space="preserve">A norma </w:t>
      </w:r>
      <w:r w:rsidR="0059687B" w:rsidRPr="00747C0F">
        <w:t>que trata especificamente</w:t>
      </w:r>
      <w:r w:rsidR="001802D4" w:rsidRPr="00747C0F">
        <w:t xml:space="preserve"> dos requisitos para implementar, manter e melhorar, continuamente, um sistema de gestão de segurança da informação</w:t>
      </w:r>
      <w:r w:rsidRPr="00747C0F">
        <w:t xml:space="preserve"> é a </w:t>
      </w:r>
      <w:r w:rsidR="00075F6B" w:rsidRPr="00747C0F">
        <w:t>ISO 27001.</w:t>
      </w:r>
      <w:r w:rsidR="00AB10BC" w:rsidRPr="00747C0F">
        <w:t xml:space="preserve"> É</w:t>
      </w:r>
      <w:r w:rsidR="00075F6B" w:rsidRPr="00747C0F">
        <w:t xml:space="preserve"> a principal norma que uma organização deve utilizar como base para obter a certificação empresarial em gestão da segurança da informação. Por isso, é conhecida como a única norma internacional </w:t>
      </w:r>
      <w:proofErr w:type="spellStart"/>
      <w:r w:rsidR="00075F6B" w:rsidRPr="00747C0F">
        <w:t>auditável</w:t>
      </w:r>
      <w:proofErr w:type="spellEnd"/>
      <w:r w:rsidR="00075F6B" w:rsidRPr="00747C0F">
        <w:t xml:space="preserve"> que define os requisitos para um Sistema de Gestão de Segurança da Informação (SGSI).</w:t>
      </w:r>
    </w:p>
    <w:p w14:paraId="4D871AC8" w14:textId="77777777" w:rsidR="002228D8" w:rsidRPr="00747C0F" w:rsidRDefault="002228D8" w:rsidP="00E37A7C">
      <w:pPr>
        <w:jc w:val="both"/>
      </w:pPr>
    </w:p>
    <w:p w14:paraId="344FE449" w14:textId="2F88DCAB" w:rsidR="00DD6951" w:rsidRPr="00747C0F" w:rsidRDefault="00DD6951" w:rsidP="00E37A7C">
      <w:pPr>
        <w:jc w:val="both"/>
      </w:pPr>
      <w:r w:rsidRPr="00747C0F">
        <w:t xml:space="preserve">As demais normas apresentadas como alternativas, tratam de outros pontos </w:t>
      </w:r>
      <w:r w:rsidR="00206B84" w:rsidRPr="00747C0F">
        <w:t xml:space="preserve">específicos </w:t>
      </w:r>
      <w:r w:rsidR="00CF05B3" w:rsidRPr="00747C0F">
        <w:t>da segurança da informação:</w:t>
      </w:r>
    </w:p>
    <w:p w14:paraId="14F36B08" w14:textId="58B836E9" w:rsidR="00075F6B" w:rsidRPr="00747C0F" w:rsidRDefault="00075F6B" w:rsidP="00075F6B">
      <w:pPr>
        <w:jc w:val="both"/>
      </w:pPr>
      <w:r w:rsidRPr="00747C0F">
        <w:t>ISO 27002: é um código de práticas com um conjunto completo de controles que auxiliam aplicação do Sistema de Gestão da Segurança da Informação.</w:t>
      </w:r>
    </w:p>
    <w:p w14:paraId="7D4A73B1" w14:textId="40249173" w:rsidR="00075F6B" w:rsidRPr="00747C0F" w:rsidRDefault="00075F6B" w:rsidP="00075F6B">
      <w:pPr>
        <w:jc w:val="both"/>
      </w:pPr>
      <w:r w:rsidRPr="00747C0F">
        <w:t xml:space="preserve">É recomendável que a norma seja utilizada em conjunto com a ISO 27001, mas pode ser também consultada de forma independente com fins de adoção das boas práticas. </w:t>
      </w:r>
    </w:p>
    <w:p w14:paraId="7AB5346E" w14:textId="2E1F73DE" w:rsidR="00075F6B" w:rsidRPr="00747C0F" w:rsidRDefault="00075F6B" w:rsidP="00075F6B">
      <w:pPr>
        <w:jc w:val="both"/>
      </w:pPr>
      <w:r w:rsidRPr="00747C0F">
        <w:t>ISO 27003: A ISO 27003 contém um conjunto de diretrizes para a implementação do SGSI. Enquanto a 27001 disponibiliza apenas requisitos, aqui tem-se uma orientação detalhada.</w:t>
      </w:r>
    </w:p>
    <w:p w14:paraId="40E39CB1" w14:textId="07ACE2B8" w:rsidR="00075F6B" w:rsidRPr="00747C0F" w:rsidRDefault="00075F6B" w:rsidP="00075F6B">
      <w:pPr>
        <w:jc w:val="both"/>
      </w:pPr>
      <w:r w:rsidRPr="00747C0F">
        <w:t xml:space="preserve">ISO 27004: define métricas de medição para a gestão da segurança da informação. Pode ser uma importante aliada no momento de definir-se metas de níveis de serviço para a segurança da informação, ou mesmo executar o </w:t>
      </w:r>
      <w:proofErr w:type="spellStart"/>
      <w:r w:rsidRPr="00747C0F">
        <w:t>check</w:t>
      </w:r>
      <w:proofErr w:type="spellEnd"/>
      <w:r w:rsidRPr="00747C0F">
        <w:t xml:space="preserve"> e </w:t>
      </w:r>
      <w:proofErr w:type="spellStart"/>
      <w:r w:rsidRPr="00747C0F">
        <w:t>act</w:t>
      </w:r>
      <w:proofErr w:type="spellEnd"/>
      <w:r w:rsidRPr="00747C0F">
        <w:t xml:space="preserve"> do SGSI.</w:t>
      </w:r>
    </w:p>
    <w:p w14:paraId="1C50EF5E" w14:textId="0E8262DF" w:rsidR="00075F6B" w:rsidRDefault="00075F6B" w:rsidP="00075F6B">
      <w:pPr>
        <w:pBdr>
          <w:bottom w:val="single" w:sz="6" w:space="1" w:color="auto"/>
        </w:pBdr>
        <w:jc w:val="both"/>
      </w:pPr>
      <w:r w:rsidRPr="00747C0F">
        <w:t>ISO 27005: cobre a Gestão de Riscos de segurança da informação. Grande parte do escopo da ISO 27005 pode ser interpretada como a sessão 4 da norma ISO 27001 detalhada na perspectiva dos riscos.</w:t>
      </w:r>
    </w:p>
    <w:p w14:paraId="753EF32B" w14:textId="77777777" w:rsidR="004F39B3" w:rsidRDefault="004F39B3" w:rsidP="00075F6B">
      <w:pPr>
        <w:pBdr>
          <w:bottom w:val="single" w:sz="6" w:space="1" w:color="auto"/>
        </w:pBdr>
        <w:jc w:val="both"/>
      </w:pPr>
    </w:p>
    <w:p w14:paraId="0DF13926" w14:textId="77777777" w:rsidR="004F39B3" w:rsidRDefault="004F39B3" w:rsidP="00E37A7C">
      <w:pPr>
        <w:jc w:val="both"/>
      </w:pPr>
    </w:p>
    <w:p w14:paraId="5163B2B0" w14:textId="4E245003" w:rsidR="00EF03B1" w:rsidRDefault="004F39B3" w:rsidP="004F39B3">
      <w:pPr>
        <w:pStyle w:val="Ttulo1"/>
      </w:pPr>
      <w:r>
        <w:lastRenderedPageBreak/>
        <w:t xml:space="preserve">06) </w:t>
      </w:r>
      <w:r w:rsidR="00A30958">
        <w:t xml:space="preserve">Em relação </w:t>
      </w:r>
      <w:r w:rsidR="00677336">
        <w:t>à</w:t>
      </w:r>
      <w:r w:rsidR="00A30958">
        <w:t xml:space="preserve"> segurança d</w:t>
      </w:r>
      <w:r w:rsidR="00677336">
        <w:t>o</w:t>
      </w:r>
      <w:r w:rsidR="00A30958">
        <w:t xml:space="preserve"> banco de dados, existem técnicas que</w:t>
      </w:r>
      <w:r w:rsidR="00677336">
        <w:t xml:space="preserve"> a</w:t>
      </w:r>
      <w:r w:rsidR="00A30958">
        <w:t xml:space="preserve"> garantem</w:t>
      </w:r>
      <w:r w:rsidR="000D7CCD">
        <w:t xml:space="preserve"> </w:t>
      </w:r>
      <w:r w:rsidR="00677336">
        <w:t>de forma</w:t>
      </w:r>
      <w:r w:rsidR="000D7CCD">
        <w:t xml:space="preserve"> básica. Indique aquela que define</w:t>
      </w:r>
      <w:r w:rsidR="00677336">
        <w:t xml:space="preserve"> as</w:t>
      </w:r>
      <w:r w:rsidR="000D7CCD">
        <w:t xml:space="preserve"> ações de cada perfil de acesso.</w:t>
      </w:r>
    </w:p>
    <w:p w14:paraId="4575C987" w14:textId="33C61D6F" w:rsidR="000D7CCD" w:rsidRDefault="000D7CCD" w:rsidP="000D7CCD">
      <w:pPr>
        <w:pStyle w:val="PargrafodaLista"/>
        <w:numPr>
          <w:ilvl w:val="0"/>
          <w:numId w:val="25"/>
        </w:numPr>
        <w:jc w:val="both"/>
      </w:pPr>
      <w:r>
        <w:t>Hierarquia</w:t>
      </w:r>
    </w:p>
    <w:p w14:paraId="2093A7D1" w14:textId="5EF48F34" w:rsidR="000D7CCD" w:rsidRPr="000D7CCD" w:rsidRDefault="000D7CCD" w:rsidP="000D7CCD">
      <w:pPr>
        <w:pStyle w:val="PargrafodaLista"/>
        <w:numPr>
          <w:ilvl w:val="0"/>
          <w:numId w:val="25"/>
        </w:numPr>
        <w:jc w:val="both"/>
        <w:rPr>
          <w:color w:val="00B050"/>
        </w:rPr>
      </w:pPr>
      <w:r w:rsidRPr="000D7CCD">
        <w:rPr>
          <w:color w:val="00B050"/>
        </w:rPr>
        <w:t>Níveis</w:t>
      </w:r>
    </w:p>
    <w:p w14:paraId="4415073B" w14:textId="74DB2870" w:rsidR="000D7CCD" w:rsidRDefault="000D7CCD" w:rsidP="000D7CCD">
      <w:pPr>
        <w:pStyle w:val="PargrafodaLista"/>
        <w:numPr>
          <w:ilvl w:val="0"/>
          <w:numId w:val="25"/>
        </w:numPr>
        <w:jc w:val="both"/>
      </w:pPr>
      <w:r>
        <w:t>Logs</w:t>
      </w:r>
    </w:p>
    <w:p w14:paraId="25FC63E3" w14:textId="11F0B17D" w:rsidR="000D7CCD" w:rsidRDefault="000D7CCD" w:rsidP="000D7CCD">
      <w:pPr>
        <w:pStyle w:val="PargrafodaLista"/>
        <w:numPr>
          <w:ilvl w:val="0"/>
          <w:numId w:val="25"/>
        </w:numPr>
        <w:jc w:val="both"/>
      </w:pPr>
      <w:r>
        <w:t>Blocos</w:t>
      </w:r>
    </w:p>
    <w:p w14:paraId="43C5E2F1" w14:textId="5CBDBDF4" w:rsidR="000D7CCD" w:rsidRDefault="000D7CCD" w:rsidP="000D7CCD">
      <w:pPr>
        <w:pStyle w:val="PargrafodaLista"/>
        <w:numPr>
          <w:ilvl w:val="0"/>
          <w:numId w:val="25"/>
        </w:numPr>
        <w:jc w:val="both"/>
      </w:pPr>
      <w:r>
        <w:t>Negações</w:t>
      </w:r>
    </w:p>
    <w:p w14:paraId="3ACCC1CC" w14:textId="5C3370D2" w:rsidR="00923F24" w:rsidRPr="00923F24" w:rsidRDefault="000D7CCD" w:rsidP="000D7CCD">
      <w:pPr>
        <w:jc w:val="both"/>
        <w:rPr>
          <w:b/>
          <w:bCs/>
        </w:rPr>
      </w:pPr>
      <w:r w:rsidRPr="00923F24">
        <w:rPr>
          <w:b/>
          <w:bCs/>
        </w:rPr>
        <w:t xml:space="preserve">Dica </w:t>
      </w:r>
    </w:p>
    <w:p w14:paraId="28568AAB" w14:textId="052401ED" w:rsidR="000D7CCD" w:rsidRDefault="008D5613" w:rsidP="000D7CCD">
      <w:pPr>
        <w:jc w:val="both"/>
      </w:pPr>
      <w:r>
        <w:t>L</w:t>
      </w:r>
      <w:r w:rsidR="00A66279">
        <w:t>embr</w:t>
      </w:r>
      <w:r>
        <w:t>e-se</w:t>
      </w:r>
      <w:r w:rsidR="00677336">
        <w:t xml:space="preserve"> de</w:t>
      </w:r>
      <w:r w:rsidR="00A66279">
        <w:t xml:space="preserve"> que as técnicas </w:t>
      </w:r>
      <w:r w:rsidR="000D7CCD">
        <w:t>não est</w:t>
      </w:r>
      <w:r w:rsidR="00A66279">
        <w:t>ão</w:t>
      </w:r>
      <w:r w:rsidR="000D7CCD">
        <w:t xml:space="preserve"> atrelad</w:t>
      </w:r>
      <w:r w:rsidR="00A66279">
        <w:t>as</w:t>
      </w:r>
      <w:r w:rsidR="000D7CCD">
        <w:t xml:space="preserve"> </w:t>
      </w:r>
      <w:r w:rsidR="00A66279">
        <w:t>à</w:t>
      </w:r>
      <w:r w:rsidR="000D7CCD">
        <w:t xml:space="preserve"> estrutura e registro de ações.</w:t>
      </w:r>
    </w:p>
    <w:p w14:paraId="2C11FD6B" w14:textId="77777777" w:rsidR="00923F24" w:rsidRPr="00923F24" w:rsidRDefault="000D7CCD" w:rsidP="000D7CCD">
      <w:pPr>
        <w:jc w:val="both"/>
        <w:rPr>
          <w:b/>
          <w:bCs/>
        </w:rPr>
      </w:pPr>
      <w:r w:rsidRPr="00923F24">
        <w:rPr>
          <w:b/>
          <w:bCs/>
        </w:rPr>
        <w:t>Feedback</w:t>
      </w:r>
    </w:p>
    <w:p w14:paraId="0B2F04BF" w14:textId="02456C65" w:rsidR="000D7CCD" w:rsidRDefault="006B20F4" w:rsidP="000D7CCD">
      <w:pPr>
        <w:pBdr>
          <w:bottom w:val="single" w:sz="6" w:space="1" w:color="auto"/>
        </w:pBdr>
        <w:jc w:val="both"/>
      </w:pPr>
      <w:r>
        <w:t>A técnica que define ações de cada perfil de acesso</w:t>
      </w:r>
      <w:r w:rsidR="00B25934">
        <w:t xml:space="preserve"> é chamada de nível</w:t>
      </w:r>
      <w:r w:rsidR="001C38F8">
        <w:t xml:space="preserve">. </w:t>
      </w:r>
      <w:r w:rsidR="00B25934">
        <w:t>Os n</w:t>
      </w:r>
      <w:r w:rsidR="000D7CCD">
        <w:t>íveis de permissão d</w:t>
      </w:r>
      <w:r w:rsidR="000D7CCD" w:rsidRPr="000D7CCD">
        <w:t>efine</w:t>
      </w:r>
      <w:r w:rsidR="000D7CCD">
        <w:t>m</w:t>
      </w:r>
      <w:r w:rsidR="000D7CCD" w:rsidRPr="000D7CCD">
        <w:t xml:space="preserve"> as ações que cada perfil poderá ter</w:t>
      </w:r>
      <w:r w:rsidR="000D7CCD">
        <w:t xml:space="preserve"> ou poderá exercer em uma base de dados.</w:t>
      </w:r>
      <w:r w:rsidR="004165EA">
        <w:t xml:space="preserve"> A hierarquia está ligada à estrutura de perfis e os logs ao registro de ações. Blocos e negações não </w:t>
      </w:r>
      <w:r w:rsidR="00446125">
        <w:t>são técnicas de segurança d</w:t>
      </w:r>
      <w:r w:rsidR="00677336">
        <w:t>a</w:t>
      </w:r>
      <w:r w:rsidR="00446125">
        <w:t xml:space="preserve"> informação.</w:t>
      </w:r>
    </w:p>
    <w:p w14:paraId="0728616F" w14:textId="77777777" w:rsidR="00446125" w:rsidRDefault="00446125" w:rsidP="000D7CCD">
      <w:pPr>
        <w:pBdr>
          <w:bottom w:val="single" w:sz="6" w:space="1" w:color="auto"/>
        </w:pBdr>
        <w:jc w:val="both"/>
      </w:pPr>
    </w:p>
    <w:p w14:paraId="23291754" w14:textId="77777777" w:rsidR="00446125" w:rsidRDefault="00446125" w:rsidP="000D7CCD">
      <w:pPr>
        <w:jc w:val="both"/>
      </w:pPr>
    </w:p>
    <w:p w14:paraId="10995781" w14:textId="3C5C1730" w:rsidR="00240538" w:rsidRDefault="00233FD7" w:rsidP="00233FD7">
      <w:pPr>
        <w:pStyle w:val="Ttulo1"/>
      </w:pPr>
      <w:r>
        <w:t xml:space="preserve">07) </w:t>
      </w:r>
      <w:r w:rsidR="00240538">
        <w:t>Para criar uma permissão ao banco de dados</w:t>
      </w:r>
      <w:r w:rsidR="00677336">
        <w:t>,</w:t>
      </w:r>
      <w:r w:rsidR="00240538">
        <w:t xml:space="preserve"> </w:t>
      </w:r>
      <w:r w:rsidR="00BC6E3A">
        <w:t>usa-se as seguintes estruturas:</w:t>
      </w:r>
    </w:p>
    <w:p w14:paraId="1483FEF2" w14:textId="0BCE1B03" w:rsidR="00BC6E3A" w:rsidRPr="00233FD7" w:rsidRDefault="00BC6E3A" w:rsidP="00BC6E3A">
      <w:pPr>
        <w:jc w:val="both"/>
        <w:rPr>
          <w:b/>
          <w:bCs/>
          <w:lang w:val="en-US"/>
        </w:rPr>
      </w:pPr>
      <w:r w:rsidRPr="00233FD7">
        <w:rPr>
          <w:b/>
          <w:bCs/>
          <w:lang w:val="en-US"/>
        </w:rPr>
        <w:t xml:space="preserve">CREATE LOGIN </w:t>
      </w:r>
      <w:proofErr w:type="spellStart"/>
      <w:r w:rsidRPr="00233FD7">
        <w:rPr>
          <w:b/>
          <w:bCs/>
          <w:lang w:val="en-US"/>
        </w:rPr>
        <w:t>nome_login</w:t>
      </w:r>
      <w:proofErr w:type="spellEnd"/>
      <w:r w:rsidRPr="00233FD7">
        <w:rPr>
          <w:b/>
          <w:bCs/>
          <w:lang w:val="en-US"/>
        </w:rPr>
        <w:t xml:space="preserve"> WITH PASSWORD = '</w:t>
      </w:r>
      <w:proofErr w:type="spellStart"/>
      <w:r w:rsidRPr="00233FD7">
        <w:rPr>
          <w:b/>
          <w:bCs/>
          <w:lang w:val="en-US"/>
        </w:rPr>
        <w:t>xxxxxxxx</w:t>
      </w:r>
      <w:proofErr w:type="spellEnd"/>
      <w:r w:rsidRPr="00233FD7">
        <w:rPr>
          <w:b/>
          <w:bCs/>
          <w:lang w:val="en-US"/>
        </w:rPr>
        <w:t>'</w:t>
      </w:r>
    </w:p>
    <w:p w14:paraId="26D855AB" w14:textId="4BA43FB4" w:rsidR="00BC6E3A" w:rsidRPr="00233FD7" w:rsidRDefault="00BC6E3A" w:rsidP="00BC6E3A">
      <w:pPr>
        <w:jc w:val="both"/>
        <w:rPr>
          <w:b/>
          <w:bCs/>
        </w:rPr>
      </w:pPr>
      <w:r w:rsidRPr="00233FD7">
        <w:rPr>
          <w:b/>
          <w:bCs/>
        </w:rPr>
        <w:t xml:space="preserve">CREATE USER </w:t>
      </w:r>
      <w:proofErr w:type="spellStart"/>
      <w:r w:rsidRPr="00233FD7">
        <w:rPr>
          <w:b/>
          <w:bCs/>
        </w:rPr>
        <w:t>nome_usuario</w:t>
      </w:r>
      <w:proofErr w:type="spellEnd"/>
      <w:r w:rsidRPr="00233FD7">
        <w:rPr>
          <w:b/>
          <w:bCs/>
        </w:rPr>
        <w:t xml:space="preserve"> FOR LOGIN </w:t>
      </w:r>
      <w:proofErr w:type="spellStart"/>
      <w:r w:rsidRPr="00233FD7">
        <w:rPr>
          <w:b/>
          <w:bCs/>
        </w:rPr>
        <w:t>nome_login</w:t>
      </w:r>
      <w:proofErr w:type="spellEnd"/>
    </w:p>
    <w:p w14:paraId="112716C3" w14:textId="7BD499F6" w:rsidR="00BC6E3A" w:rsidRPr="00233FD7" w:rsidRDefault="00BC6E3A" w:rsidP="00BC6E3A">
      <w:pPr>
        <w:jc w:val="both"/>
        <w:rPr>
          <w:b/>
          <w:bCs/>
        </w:rPr>
      </w:pPr>
      <w:r w:rsidRPr="00233FD7">
        <w:rPr>
          <w:b/>
          <w:bCs/>
        </w:rPr>
        <w:t xml:space="preserve">GRANT </w:t>
      </w:r>
      <w:r w:rsidR="00DF30B9" w:rsidRPr="00233FD7">
        <w:rPr>
          <w:b/>
          <w:bCs/>
        </w:rPr>
        <w:t>privilegio</w:t>
      </w:r>
      <w:r w:rsidRPr="00233FD7">
        <w:rPr>
          <w:b/>
          <w:bCs/>
        </w:rPr>
        <w:t xml:space="preserve">1, </w:t>
      </w:r>
      <w:r w:rsidR="00DF30B9" w:rsidRPr="00233FD7">
        <w:rPr>
          <w:b/>
          <w:bCs/>
        </w:rPr>
        <w:t>privilegio</w:t>
      </w:r>
      <w:r w:rsidRPr="00233FD7">
        <w:rPr>
          <w:b/>
          <w:bCs/>
        </w:rPr>
        <w:t xml:space="preserve">2 TO </w:t>
      </w:r>
      <w:proofErr w:type="spellStart"/>
      <w:r w:rsidRPr="00233FD7">
        <w:rPr>
          <w:b/>
          <w:bCs/>
        </w:rPr>
        <w:t>nome_usuario</w:t>
      </w:r>
      <w:proofErr w:type="spellEnd"/>
    </w:p>
    <w:p w14:paraId="6CFEBA07" w14:textId="059E96C3" w:rsidR="00BC6E3A" w:rsidRDefault="00DF30B9" w:rsidP="00BC6E3A">
      <w:pPr>
        <w:jc w:val="both"/>
      </w:pPr>
      <w:r>
        <w:t>Considerando</w:t>
      </w:r>
      <w:r w:rsidR="00677336">
        <w:t>-</w:t>
      </w:r>
      <w:r>
        <w:t>as, indique se a afirmativa é verdadeira ou falsa</w:t>
      </w:r>
      <w:r w:rsidR="00677336">
        <w:t>.</w:t>
      </w:r>
    </w:p>
    <w:p w14:paraId="40DF3CE8" w14:textId="5037CB1C" w:rsidR="00DF30B9" w:rsidRDefault="00C112AE" w:rsidP="00BC6E3A">
      <w:pPr>
        <w:jc w:val="both"/>
      </w:pPr>
      <w:r>
        <w:t>Para se ter acesso a um banco de dados</w:t>
      </w:r>
      <w:r w:rsidR="00677336">
        <w:t>,</w:t>
      </w:r>
      <w:r>
        <w:t xml:space="preserve"> basta apenas executar o CREATE LOGIN.</w:t>
      </w:r>
    </w:p>
    <w:p w14:paraId="3194682C" w14:textId="0103C8D1" w:rsidR="00C112AE" w:rsidRDefault="00C112AE" w:rsidP="00233FD7">
      <w:pPr>
        <w:jc w:val="center"/>
      </w:pPr>
      <w:r>
        <w:t xml:space="preserve">Verdadeira </w:t>
      </w:r>
      <w:r>
        <w:tab/>
      </w:r>
      <w:r w:rsidRPr="00C112AE">
        <w:rPr>
          <w:color w:val="00B050"/>
        </w:rPr>
        <w:t>Falsa</w:t>
      </w:r>
    </w:p>
    <w:p w14:paraId="216C2E48" w14:textId="77777777" w:rsidR="00233FD7" w:rsidRPr="00B25D95" w:rsidRDefault="00C112AE" w:rsidP="00BC6E3A">
      <w:pPr>
        <w:jc w:val="both"/>
        <w:rPr>
          <w:b/>
          <w:bCs/>
        </w:rPr>
      </w:pPr>
      <w:r w:rsidRPr="00B25D95">
        <w:rPr>
          <w:b/>
          <w:bCs/>
        </w:rPr>
        <w:t>Dica</w:t>
      </w:r>
    </w:p>
    <w:p w14:paraId="67A6E3F9" w14:textId="360ABBBD" w:rsidR="00C112AE" w:rsidRDefault="002C6496" w:rsidP="00BC6E3A">
      <w:pPr>
        <w:jc w:val="both"/>
      </w:pPr>
      <w:r>
        <w:t xml:space="preserve">Lembre-se de que o </w:t>
      </w:r>
      <w:r w:rsidR="00C112AE">
        <w:t>login precisa estar atrelado a um usuário</w:t>
      </w:r>
      <w:r>
        <w:t>,</w:t>
      </w:r>
      <w:r w:rsidR="00C112AE">
        <w:t xml:space="preserve"> ao qual será concedido privilégios.</w:t>
      </w:r>
    </w:p>
    <w:p w14:paraId="555662ED" w14:textId="77777777" w:rsidR="00233FD7" w:rsidRPr="00B25D95" w:rsidRDefault="00C112AE" w:rsidP="00BC6E3A">
      <w:pPr>
        <w:jc w:val="both"/>
        <w:rPr>
          <w:b/>
          <w:bCs/>
        </w:rPr>
      </w:pPr>
      <w:r w:rsidRPr="00B25D95">
        <w:rPr>
          <w:b/>
          <w:bCs/>
        </w:rPr>
        <w:t>Feedback</w:t>
      </w:r>
    </w:p>
    <w:p w14:paraId="295C097A" w14:textId="158CB46B" w:rsidR="00C112AE" w:rsidRDefault="00B25D95" w:rsidP="00BC6E3A">
      <w:pPr>
        <w:pBdr>
          <w:bottom w:val="single" w:sz="6" w:space="1" w:color="auto"/>
        </w:pBdr>
        <w:jc w:val="both"/>
      </w:pPr>
      <w:r>
        <w:t xml:space="preserve">A afirmativa é falsa. </w:t>
      </w:r>
      <w:r w:rsidR="00C112AE">
        <w:t xml:space="preserve">O conjunto de estruturas tem </w:t>
      </w:r>
      <w:r w:rsidR="00677336">
        <w:t>que</w:t>
      </w:r>
      <w:r w:rsidR="00C112AE">
        <w:t xml:space="preserve"> ser executad</w:t>
      </w:r>
      <w:r w:rsidR="00677336">
        <w:t>o</w:t>
      </w:r>
      <w:r w:rsidR="00C112AE">
        <w:t xml:space="preserve"> em sequência para acesso a um banco de dados</w:t>
      </w:r>
      <w:r w:rsidR="00236F43">
        <w:t>, pois</w:t>
      </w:r>
      <w:r w:rsidR="00677336">
        <w:t>,</w:t>
      </w:r>
      <w:r w:rsidR="00236F43">
        <w:t xml:space="preserve"> sem um usuário</w:t>
      </w:r>
      <w:r w:rsidR="00677336">
        <w:t>,</w:t>
      </w:r>
      <w:r w:rsidR="00236F43">
        <w:t xml:space="preserve"> não será possível atribuir privilégios de acesso.</w:t>
      </w:r>
    </w:p>
    <w:p w14:paraId="51BDF138" w14:textId="77777777" w:rsidR="001C21A3" w:rsidRDefault="001C21A3" w:rsidP="00BC6E3A">
      <w:pPr>
        <w:pBdr>
          <w:bottom w:val="single" w:sz="6" w:space="1" w:color="auto"/>
        </w:pBdr>
        <w:jc w:val="both"/>
      </w:pPr>
    </w:p>
    <w:p w14:paraId="0CFE1E4C" w14:textId="77777777" w:rsidR="00C112AE" w:rsidRDefault="00C112AE" w:rsidP="00BC6E3A">
      <w:pPr>
        <w:jc w:val="both"/>
      </w:pPr>
    </w:p>
    <w:p w14:paraId="09BCBE9C" w14:textId="1B5F44B8" w:rsidR="00C112AE" w:rsidRDefault="001C21A3" w:rsidP="001C21A3">
      <w:pPr>
        <w:pStyle w:val="Ttulo1"/>
      </w:pPr>
      <w:r>
        <w:t xml:space="preserve">08) </w:t>
      </w:r>
      <w:r w:rsidR="00C112AE">
        <w:t>Para criar uma permissão ao banco de dados</w:t>
      </w:r>
      <w:r w:rsidR="00236F43">
        <w:t>,</w:t>
      </w:r>
      <w:r w:rsidR="00C112AE">
        <w:t xml:space="preserve"> </w:t>
      </w:r>
      <w:r w:rsidR="00236F43">
        <w:t>pode-se usar</w:t>
      </w:r>
      <w:r w:rsidR="00C112AE">
        <w:t xml:space="preserve"> as seguintes estruturas:</w:t>
      </w:r>
    </w:p>
    <w:p w14:paraId="28E9192D" w14:textId="77777777" w:rsidR="00C112AE" w:rsidRPr="001C21A3" w:rsidRDefault="00C112AE" w:rsidP="00C112AE">
      <w:pPr>
        <w:jc w:val="both"/>
        <w:rPr>
          <w:b/>
          <w:bCs/>
          <w:lang w:val="en-US"/>
        </w:rPr>
      </w:pPr>
      <w:r w:rsidRPr="001C21A3">
        <w:rPr>
          <w:b/>
          <w:bCs/>
          <w:lang w:val="en-US"/>
        </w:rPr>
        <w:t xml:space="preserve">CREATE LOGIN </w:t>
      </w:r>
      <w:proofErr w:type="spellStart"/>
      <w:r w:rsidRPr="001C21A3">
        <w:rPr>
          <w:b/>
          <w:bCs/>
          <w:lang w:val="en-US"/>
        </w:rPr>
        <w:t>nome_login</w:t>
      </w:r>
      <w:proofErr w:type="spellEnd"/>
      <w:r w:rsidRPr="001C21A3">
        <w:rPr>
          <w:b/>
          <w:bCs/>
          <w:lang w:val="en-US"/>
        </w:rPr>
        <w:t xml:space="preserve"> WITH PASSWORD = '</w:t>
      </w:r>
      <w:proofErr w:type="spellStart"/>
      <w:r w:rsidRPr="001C21A3">
        <w:rPr>
          <w:b/>
          <w:bCs/>
          <w:lang w:val="en-US"/>
        </w:rPr>
        <w:t>xxxxxxxx</w:t>
      </w:r>
      <w:proofErr w:type="spellEnd"/>
      <w:r w:rsidRPr="001C21A3">
        <w:rPr>
          <w:b/>
          <w:bCs/>
          <w:lang w:val="en-US"/>
        </w:rPr>
        <w:t>'</w:t>
      </w:r>
    </w:p>
    <w:p w14:paraId="11779729" w14:textId="77777777" w:rsidR="00C112AE" w:rsidRPr="001C21A3" w:rsidRDefault="00C112AE" w:rsidP="00C112AE">
      <w:pPr>
        <w:jc w:val="both"/>
        <w:rPr>
          <w:b/>
          <w:bCs/>
          <w:lang w:val="en-US"/>
        </w:rPr>
      </w:pPr>
      <w:r w:rsidRPr="001C21A3">
        <w:rPr>
          <w:b/>
          <w:bCs/>
          <w:lang w:val="en-US"/>
        </w:rPr>
        <w:t xml:space="preserve">CREATE USER </w:t>
      </w:r>
      <w:proofErr w:type="spellStart"/>
      <w:r w:rsidRPr="001C21A3">
        <w:rPr>
          <w:b/>
          <w:bCs/>
          <w:lang w:val="en-US"/>
        </w:rPr>
        <w:t>nome_usuario</w:t>
      </w:r>
      <w:proofErr w:type="spellEnd"/>
      <w:r w:rsidRPr="001C21A3">
        <w:rPr>
          <w:b/>
          <w:bCs/>
          <w:lang w:val="en-US"/>
        </w:rPr>
        <w:t xml:space="preserve"> FOR LOGIN </w:t>
      </w:r>
      <w:proofErr w:type="spellStart"/>
      <w:r w:rsidRPr="001C21A3">
        <w:rPr>
          <w:b/>
          <w:bCs/>
          <w:lang w:val="en-US"/>
        </w:rPr>
        <w:t>nome_login</w:t>
      </w:r>
      <w:proofErr w:type="spellEnd"/>
    </w:p>
    <w:p w14:paraId="33EEC222" w14:textId="7A1904F9" w:rsidR="00C112AE" w:rsidRPr="001C21A3" w:rsidRDefault="00C112AE" w:rsidP="00C112AE">
      <w:pPr>
        <w:jc w:val="both"/>
        <w:rPr>
          <w:b/>
          <w:bCs/>
          <w:lang w:val="en-US"/>
        </w:rPr>
      </w:pPr>
      <w:r w:rsidRPr="001C21A3">
        <w:rPr>
          <w:b/>
          <w:bCs/>
          <w:lang w:val="en-US"/>
        </w:rPr>
        <w:t xml:space="preserve">GRANT INSERT TO </w:t>
      </w:r>
      <w:proofErr w:type="spellStart"/>
      <w:r w:rsidRPr="001C21A3">
        <w:rPr>
          <w:b/>
          <w:bCs/>
          <w:lang w:val="en-US"/>
        </w:rPr>
        <w:t>nome_usuario</w:t>
      </w:r>
      <w:proofErr w:type="spellEnd"/>
    </w:p>
    <w:p w14:paraId="699A5BB4" w14:textId="50E3E719" w:rsidR="00C112AE" w:rsidRDefault="00C112AE" w:rsidP="00C112AE">
      <w:pPr>
        <w:jc w:val="both"/>
      </w:pPr>
      <w:r>
        <w:lastRenderedPageBreak/>
        <w:t>Considerando as estruturas acima, indique se a afirmativa é verdadeira ou falsa</w:t>
      </w:r>
      <w:r w:rsidR="00677336">
        <w:t>.</w:t>
      </w:r>
    </w:p>
    <w:p w14:paraId="61BD01EC" w14:textId="73177D0E" w:rsidR="00C112AE" w:rsidRDefault="00C112AE" w:rsidP="00C112AE">
      <w:pPr>
        <w:jc w:val="both"/>
      </w:pPr>
      <w:r>
        <w:t>Executad</w:t>
      </w:r>
      <w:r w:rsidR="00677336">
        <w:t>a</w:t>
      </w:r>
      <w:r>
        <w:t xml:space="preserve"> a sequência de estruturas</w:t>
      </w:r>
      <w:r w:rsidR="00A63831">
        <w:t xml:space="preserve"> de permissão</w:t>
      </w:r>
      <w:r>
        <w:t>, o usuário</w:t>
      </w:r>
      <w:r w:rsidR="00677336">
        <w:t>,</w:t>
      </w:r>
      <w:r w:rsidR="00A63831">
        <w:t xml:space="preserve"> uma vez logado,</w:t>
      </w:r>
      <w:r>
        <w:t xml:space="preserve"> poderá executar </w:t>
      </w:r>
      <w:r w:rsidR="00677336">
        <w:t xml:space="preserve">a </w:t>
      </w:r>
      <w:r>
        <w:t>seleção de dados (SELECT).</w:t>
      </w:r>
    </w:p>
    <w:p w14:paraId="2D85B3F3" w14:textId="0A324980" w:rsidR="00C112AE" w:rsidRDefault="00C112AE" w:rsidP="001C21A3">
      <w:pPr>
        <w:jc w:val="center"/>
      </w:pPr>
      <w:r>
        <w:t xml:space="preserve">Verdadeira </w:t>
      </w:r>
      <w:r>
        <w:tab/>
      </w:r>
      <w:r w:rsidRPr="00C112AE">
        <w:rPr>
          <w:color w:val="00B050"/>
        </w:rPr>
        <w:t>Falsa</w:t>
      </w:r>
    </w:p>
    <w:p w14:paraId="4EFF87B0" w14:textId="77777777" w:rsidR="00D15996" w:rsidRPr="00284E70" w:rsidRDefault="00C112AE" w:rsidP="00C112AE">
      <w:pPr>
        <w:jc w:val="both"/>
        <w:rPr>
          <w:b/>
          <w:bCs/>
        </w:rPr>
      </w:pPr>
      <w:r w:rsidRPr="00284E70">
        <w:rPr>
          <w:b/>
          <w:bCs/>
        </w:rPr>
        <w:t>Dica</w:t>
      </w:r>
    </w:p>
    <w:p w14:paraId="7D554485" w14:textId="222CE36D" w:rsidR="00C112AE" w:rsidRDefault="00236262" w:rsidP="00C112AE">
      <w:pPr>
        <w:jc w:val="both"/>
      </w:pPr>
      <w:r>
        <w:t>Observe</w:t>
      </w:r>
      <w:r w:rsidR="00677336">
        <w:t xml:space="preserve"> o</w:t>
      </w:r>
      <w:r w:rsidR="00A63831">
        <w:t xml:space="preserve"> privilégio concedido na instrução GRANT</w:t>
      </w:r>
      <w:r w:rsidR="00C112AE">
        <w:t>.</w:t>
      </w:r>
    </w:p>
    <w:p w14:paraId="5B792706" w14:textId="77777777" w:rsidR="00D15996" w:rsidRPr="00284E70" w:rsidRDefault="00C112AE" w:rsidP="00C112AE">
      <w:pPr>
        <w:jc w:val="both"/>
        <w:rPr>
          <w:b/>
          <w:bCs/>
        </w:rPr>
      </w:pPr>
      <w:r w:rsidRPr="00284E70">
        <w:rPr>
          <w:b/>
          <w:bCs/>
        </w:rPr>
        <w:t>Feedback</w:t>
      </w:r>
    </w:p>
    <w:p w14:paraId="6D42710D" w14:textId="57988083" w:rsidR="00A63831" w:rsidRDefault="00F066A9" w:rsidP="00F066A9">
      <w:pPr>
        <w:jc w:val="both"/>
      </w:pPr>
      <w:r>
        <w:t xml:space="preserve">A afirmativa é falsa. </w:t>
      </w:r>
      <w:r w:rsidR="009C5D8A">
        <w:t xml:space="preserve">A instrução </w:t>
      </w:r>
      <w:r w:rsidR="00A63831" w:rsidRPr="009C5D8A">
        <w:rPr>
          <w:b/>
          <w:bCs/>
        </w:rPr>
        <w:t xml:space="preserve">GRANT INSERT TO </w:t>
      </w:r>
      <w:proofErr w:type="spellStart"/>
      <w:r w:rsidR="00A63831" w:rsidRPr="009C5D8A">
        <w:rPr>
          <w:b/>
          <w:bCs/>
        </w:rPr>
        <w:t>nome_usuario</w:t>
      </w:r>
      <w:proofErr w:type="spellEnd"/>
      <w:r w:rsidR="00A63831">
        <w:t xml:space="preserve"> </w:t>
      </w:r>
      <w:r w:rsidR="009C5D8A">
        <w:t>concede</w:t>
      </w:r>
      <w:r w:rsidR="004D2F01">
        <w:t xml:space="preserve"> apenas</w:t>
      </w:r>
      <w:r w:rsidR="009C5D8A">
        <w:t xml:space="preserve"> </w:t>
      </w:r>
      <w:r w:rsidR="00A63831">
        <w:t>o privilégio de inserção de dados e não para selecionar dados.</w:t>
      </w:r>
    </w:p>
    <w:p w14:paraId="4BF3DD53" w14:textId="77777777" w:rsidR="00485CA7" w:rsidRDefault="00485CA7" w:rsidP="00A63831">
      <w:pPr>
        <w:pBdr>
          <w:bottom w:val="single" w:sz="6" w:space="1" w:color="auto"/>
        </w:pBdr>
        <w:jc w:val="both"/>
      </w:pPr>
    </w:p>
    <w:p w14:paraId="2A68CDC2" w14:textId="77777777" w:rsidR="00485CA7" w:rsidRDefault="00485CA7" w:rsidP="00A63831">
      <w:pPr>
        <w:jc w:val="both"/>
      </w:pPr>
    </w:p>
    <w:p w14:paraId="6DA2FF9D" w14:textId="2BB7C7D3" w:rsidR="00BC6E3A" w:rsidRDefault="00485CA7" w:rsidP="00485CA7">
      <w:pPr>
        <w:pStyle w:val="Ttulo1"/>
      </w:pPr>
      <w:r>
        <w:t xml:space="preserve">09) </w:t>
      </w:r>
      <w:r w:rsidR="009F0E65" w:rsidRPr="009F0E65">
        <w:t xml:space="preserve">SQL Server </w:t>
      </w:r>
      <w:proofErr w:type="spellStart"/>
      <w:r w:rsidR="009F0E65" w:rsidRPr="009F0E65">
        <w:t>Audit</w:t>
      </w:r>
      <w:proofErr w:type="spellEnd"/>
      <w:r w:rsidR="009F0E65" w:rsidRPr="009F0E65">
        <w:t xml:space="preserve"> permite auditar um grupo de eventos ou eventos específicos. Esse recurso é muito utilizado para auditar ações como DDL e DML da base de dados e podem ser criado</w:t>
      </w:r>
      <w:r w:rsidR="0057173E">
        <w:t>s</w:t>
      </w:r>
      <w:r w:rsidR="009F0E65" w:rsidRPr="009F0E65">
        <w:t xml:space="preserve"> a nível de servidor ou de banco de dados.</w:t>
      </w:r>
      <w:r w:rsidR="009F0E65">
        <w:t xml:space="preserve"> Indique</w:t>
      </w:r>
      <w:r w:rsidR="00677336">
        <w:t xml:space="preserve"> a seguir</w:t>
      </w:r>
      <w:r w:rsidR="009F0E65">
        <w:t xml:space="preserve"> como esse controle ocorre.</w:t>
      </w:r>
    </w:p>
    <w:p w14:paraId="4338DC3E" w14:textId="78092869" w:rsidR="009F0E65" w:rsidRDefault="00677336" w:rsidP="009F0E65">
      <w:pPr>
        <w:pStyle w:val="PargrafodaLista"/>
        <w:numPr>
          <w:ilvl w:val="0"/>
          <w:numId w:val="26"/>
        </w:numPr>
        <w:jc w:val="both"/>
      </w:pPr>
      <w:r>
        <w:t>Por meio</w:t>
      </w:r>
      <w:r w:rsidR="009F0E65">
        <w:t xml:space="preserve"> de alertas ou mensagens</w:t>
      </w:r>
      <w:r>
        <w:t>.</w:t>
      </w:r>
    </w:p>
    <w:p w14:paraId="749024CF" w14:textId="0FB27889" w:rsidR="009F0E65" w:rsidRDefault="009F0E65" w:rsidP="009F0E65">
      <w:pPr>
        <w:pStyle w:val="PargrafodaLista"/>
        <w:numPr>
          <w:ilvl w:val="0"/>
          <w:numId w:val="26"/>
        </w:numPr>
        <w:jc w:val="both"/>
      </w:pPr>
      <w:r>
        <w:t>Por meio de documentos impressos automaticamente</w:t>
      </w:r>
      <w:r w:rsidR="00677336">
        <w:t>.</w:t>
      </w:r>
    </w:p>
    <w:p w14:paraId="2F79DD24" w14:textId="4CC6CBAD" w:rsidR="009F0E65" w:rsidRDefault="009F0E65" w:rsidP="009F0E65">
      <w:pPr>
        <w:pStyle w:val="PargrafodaLista"/>
        <w:numPr>
          <w:ilvl w:val="0"/>
          <w:numId w:val="26"/>
        </w:numPr>
        <w:jc w:val="both"/>
      </w:pPr>
      <w:r>
        <w:t>Gravado em uma tabela do banco de dados criad</w:t>
      </w:r>
      <w:r w:rsidR="0057173E">
        <w:t>a</w:t>
      </w:r>
      <w:r>
        <w:t xml:space="preserve"> pelo SQL Server </w:t>
      </w:r>
      <w:proofErr w:type="spellStart"/>
      <w:r>
        <w:t>Audit</w:t>
      </w:r>
      <w:proofErr w:type="spellEnd"/>
      <w:r w:rsidR="00677336">
        <w:t>.</w:t>
      </w:r>
    </w:p>
    <w:p w14:paraId="511E21ED" w14:textId="018096A0" w:rsidR="009F0E65" w:rsidRPr="009F0E65" w:rsidRDefault="009F0E65" w:rsidP="009F0E65">
      <w:pPr>
        <w:pStyle w:val="PargrafodaLista"/>
        <w:numPr>
          <w:ilvl w:val="0"/>
          <w:numId w:val="26"/>
        </w:numPr>
        <w:jc w:val="both"/>
        <w:rPr>
          <w:color w:val="00B050"/>
        </w:rPr>
      </w:pPr>
      <w:r w:rsidRPr="009F0E65">
        <w:rPr>
          <w:color w:val="00B050"/>
        </w:rPr>
        <w:t>A auditoria é baseada no registro e controle dos eventos ocorridos no banco de dados em um arquivo log</w:t>
      </w:r>
      <w:r w:rsidR="00677336">
        <w:rPr>
          <w:color w:val="00B050"/>
        </w:rPr>
        <w:t>.</w:t>
      </w:r>
    </w:p>
    <w:p w14:paraId="57394C1D" w14:textId="2B8157C1" w:rsidR="009F0E65" w:rsidRDefault="00677336" w:rsidP="009F0E65">
      <w:pPr>
        <w:pStyle w:val="PargrafodaLista"/>
        <w:numPr>
          <w:ilvl w:val="0"/>
          <w:numId w:val="26"/>
        </w:numPr>
        <w:jc w:val="both"/>
      </w:pPr>
      <w:r>
        <w:t>Por meio</w:t>
      </w:r>
      <w:r w:rsidR="009F0E65">
        <w:t xml:space="preserve"> do envio de arquivo de áudio para os especialistas</w:t>
      </w:r>
      <w:r>
        <w:t>.</w:t>
      </w:r>
    </w:p>
    <w:p w14:paraId="68512B8A" w14:textId="77777777" w:rsidR="004D2F01" w:rsidRPr="004D2F01" w:rsidRDefault="009F0E65" w:rsidP="009F0E65">
      <w:pPr>
        <w:jc w:val="both"/>
        <w:rPr>
          <w:b/>
          <w:bCs/>
        </w:rPr>
      </w:pPr>
      <w:r w:rsidRPr="004D2F01">
        <w:rPr>
          <w:b/>
          <w:bCs/>
        </w:rPr>
        <w:t>Dica</w:t>
      </w:r>
    </w:p>
    <w:p w14:paraId="53595636" w14:textId="3766A26B" w:rsidR="009F0E65" w:rsidRDefault="00B2551A" w:rsidP="009F0E65">
      <w:pPr>
        <w:jc w:val="both"/>
      </w:pPr>
      <w:r>
        <w:t>Lembre-se</w:t>
      </w:r>
      <w:r w:rsidR="00677336">
        <w:t xml:space="preserve"> de</w:t>
      </w:r>
      <w:r>
        <w:t xml:space="preserve"> que</w:t>
      </w:r>
      <w:r w:rsidR="00677336">
        <w:t>,</w:t>
      </w:r>
      <w:r>
        <w:t xml:space="preserve"> n</w:t>
      </w:r>
      <w:r w:rsidR="009F0E65">
        <w:t>ormalmente</w:t>
      </w:r>
      <w:r w:rsidR="00677336">
        <w:t>, a</w:t>
      </w:r>
      <w:r w:rsidR="009F0E65">
        <w:t xml:space="preserve"> auditoria envolve registro de ações específicas em um tipo de arquivo específico.</w:t>
      </w:r>
    </w:p>
    <w:p w14:paraId="17CD3429" w14:textId="77777777" w:rsidR="004D2F01" w:rsidRPr="004D2F01" w:rsidRDefault="009F0E65" w:rsidP="000D7CCD">
      <w:pPr>
        <w:jc w:val="both"/>
        <w:rPr>
          <w:b/>
          <w:bCs/>
        </w:rPr>
      </w:pPr>
      <w:r w:rsidRPr="004D2F01">
        <w:rPr>
          <w:b/>
          <w:bCs/>
        </w:rPr>
        <w:t>Feedback</w:t>
      </w:r>
    </w:p>
    <w:p w14:paraId="66401F97" w14:textId="6FC6A85C" w:rsidR="009F0E65" w:rsidRDefault="009F0E65" w:rsidP="000D7CCD">
      <w:pPr>
        <w:pBdr>
          <w:bottom w:val="single" w:sz="6" w:space="1" w:color="auto"/>
        </w:pBdr>
        <w:jc w:val="both"/>
      </w:pPr>
      <w:r w:rsidRPr="009F0E65">
        <w:t>A auditoria</w:t>
      </w:r>
      <w:r>
        <w:t xml:space="preserve"> </w:t>
      </w:r>
      <w:r w:rsidR="00677336">
        <w:t>por meio</w:t>
      </w:r>
      <w:r>
        <w:t xml:space="preserve"> do SQL Server </w:t>
      </w:r>
      <w:proofErr w:type="spellStart"/>
      <w:r>
        <w:t>Audit</w:t>
      </w:r>
      <w:proofErr w:type="spellEnd"/>
      <w:r w:rsidRPr="009F0E65">
        <w:t xml:space="preserve"> é baseada no registro e controle dos eventos ocorridos no banco de dados em um arquivo log.</w:t>
      </w:r>
    </w:p>
    <w:p w14:paraId="7C48ADBE" w14:textId="77777777" w:rsidR="00FC567B" w:rsidRDefault="00FC567B" w:rsidP="000D7CCD">
      <w:pPr>
        <w:pBdr>
          <w:bottom w:val="single" w:sz="6" w:space="1" w:color="auto"/>
        </w:pBdr>
        <w:jc w:val="both"/>
      </w:pPr>
    </w:p>
    <w:p w14:paraId="6D13D6DE" w14:textId="77777777" w:rsidR="009F0E65" w:rsidRDefault="009F0E65" w:rsidP="000D7CCD">
      <w:pPr>
        <w:jc w:val="both"/>
      </w:pPr>
    </w:p>
    <w:p w14:paraId="1C29489A" w14:textId="3EC8E417" w:rsidR="00EF03B1" w:rsidRDefault="00FC567B" w:rsidP="004319C6">
      <w:pPr>
        <w:pStyle w:val="Ttulo1"/>
      </w:pPr>
      <w:r>
        <w:t xml:space="preserve">10) </w:t>
      </w:r>
      <w:r w:rsidR="00A860A2">
        <w:t>Após a criação</w:t>
      </w:r>
      <w:r w:rsidR="0008012F">
        <w:t xml:space="preserve"> e habilitação</w:t>
      </w:r>
      <w:r w:rsidR="00A860A2">
        <w:t xml:space="preserve"> de uma auditoria pelo SQL Server </w:t>
      </w:r>
      <w:proofErr w:type="spellStart"/>
      <w:r w:rsidR="00A860A2">
        <w:t>Audit</w:t>
      </w:r>
      <w:proofErr w:type="spellEnd"/>
      <w:r w:rsidR="00A860A2">
        <w:t>, você deve criar uma auditoria</w:t>
      </w:r>
      <w:r w:rsidR="0008012F">
        <w:t>,</w:t>
      </w:r>
      <w:r w:rsidR="00A860A2">
        <w:t xml:space="preserve"> </w:t>
      </w:r>
      <w:r w:rsidR="0008012F">
        <w:t>com</w:t>
      </w:r>
      <w:r w:rsidR="00A860A2">
        <w:t xml:space="preserve"> nível de banco de dados</w:t>
      </w:r>
      <w:r w:rsidR="0008012F">
        <w:t>,</w:t>
      </w:r>
      <w:r w:rsidR="00A860A2">
        <w:t xml:space="preserve"> para registrar as atividades no arquivo log. Assim, basta habilitá-la</w:t>
      </w:r>
      <w:r w:rsidR="0008012F">
        <w:t>,</w:t>
      </w:r>
      <w:r w:rsidR="00A860A2">
        <w:t xml:space="preserve"> que todas as ações do tipo DML (</w:t>
      </w:r>
      <w:proofErr w:type="spellStart"/>
      <w:r w:rsidR="00A860A2">
        <w:t>insert</w:t>
      </w:r>
      <w:proofErr w:type="spellEnd"/>
      <w:r w:rsidR="00A860A2">
        <w:t xml:space="preserve">, update e delete) serão registradas no arquivo log. Com base na afirmativa do </w:t>
      </w:r>
      <w:r w:rsidR="0008012F">
        <w:t>anterior</w:t>
      </w:r>
      <w:r w:rsidR="00A860A2">
        <w:t>, indique se ela é verdadeira ou falsa.</w:t>
      </w:r>
    </w:p>
    <w:p w14:paraId="36315492" w14:textId="546BE8C3" w:rsidR="00A860A2" w:rsidRPr="00044422" w:rsidRDefault="00A860A2" w:rsidP="00044422">
      <w:pPr>
        <w:jc w:val="center"/>
        <w:rPr>
          <w:color w:val="00B050"/>
        </w:rPr>
      </w:pPr>
      <w:r>
        <w:t>Verdadeira</w:t>
      </w:r>
      <w:r>
        <w:tab/>
      </w:r>
      <w:r w:rsidRPr="00184D95">
        <w:rPr>
          <w:color w:val="00B050"/>
        </w:rPr>
        <w:t>Falsa</w:t>
      </w:r>
    </w:p>
    <w:p w14:paraId="05E436B8" w14:textId="77777777" w:rsidR="00044422" w:rsidRPr="00044422" w:rsidRDefault="00A860A2" w:rsidP="00E37A7C">
      <w:pPr>
        <w:jc w:val="both"/>
        <w:rPr>
          <w:b/>
          <w:bCs/>
        </w:rPr>
      </w:pPr>
      <w:r w:rsidRPr="00044422">
        <w:rPr>
          <w:b/>
          <w:bCs/>
        </w:rPr>
        <w:t>Dica</w:t>
      </w:r>
    </w:p>
    <w:p w14:paraId="40A300DF" w14:textId="33E3512C" w:rsidR="00A860A2" w:rsidRDefault="00044422" w:rsidP="00E37A7C">
      <w:pPr>
        <w:jc w:val="both"/>
      </w:pPr>
      <w:r>
        <w:t>Observe</w:t>
      </w:r>
      <w:r w:rsidR="00A860A2">
        <w:t xml:space="preserve"> que no SQL Server </w:t>
      </w:r>
      <w:proofErr w:type="spellStart"/>
      <w:r w:rsidR="00A860A2">
        <w:t>Audit</w:t>
      </w:r>
      <w:proofErr w:type="spellEnd"/>
      <w:r w:rsidR="00A860A2">
        <w:t xml:space="preserve">, na tela </w:t>
      </w:r>
      <w:r w:rsidR="0008012F">
        <w:t>“</w:t>
      </w:r>
      <w:r w:rsidR="00A860A2">
        <w:t>Criar Especificação da Auditoria do Banco de Dados</w:t>
      </w:r>
      <w:r w:rsidR="0008012F">
        <w:t>”,</w:t>
      </w:r>
      <w:r w:rsidR="00A860A2">
        <w:t xml:space="preserve"> são solicitados alguns detalhes da auditoria, como</w:t>
      </w:r>
      <w:r w:rsidR="0008012F">
        <w:t xml:space="preserve"> o</w:t>
      </w:r>
      <w:r w:rsidR="00A860A2">
        <w:t xml:space="preserve"> </w:t>
      </w:r>
      <w:r w:rsidR="0008012F">
        <w:t>“</w:t>
      </w:r>
      <w:r w:rsidR="00A860A2">
        <w:t>Tipo de Ação de Auditoria</w:t>
      </w:r>
      <w:r w:rsidR="0008012F">
        <w:t>”</w:t>
      </w:r>
      <w:r w:rsidR="00184D95">
        <w:t>,</w:t>
      </w:r>
      <w:r w:rsidR="0008012F">
        <w:t xml:space="preserve"> o</w:t>
      </w:r>
      <w:r w:rsidR="00184D95">
        <w:t xml:space="preserve"> banco de dados e</w:t>
      </w:r>
      <w:r w:rsidR="0008012F">
        <w:t xml:space="preserve"> o</w:t>
      </w:r>
      <w:r w:rsidR="00184D95">
        <w:t xml:space="preserve"> usuário.</w:t>
      </w:r>
    </w:p>
    <w:p w14:paraId="56A14CB0" w14:textId="0507DFF8" w:rsidR="00044422" w:rsidRPr="00044422" w:rsidRDefault="00184D95" w:rsidP="00E37A7C">
      <w:pPr>
        <w:jc w:val="both"/>
        <w:rPr>
          <w:b/>
          <w:bCs/>
        </w:rPr>
      </w:pPr>
      <w:r w:rsidRPr="00044422">
        <w:rPr>
          <w:b/>
          <w:bCs/>
        </w:rPr>
        <w:lastRenderedPageBreak/>
        <w:t xml:space="preserve">Feedback </w:t>
      </w:r>
    </w:p>
    <w:p w14:paraId="71023927" w14:textId="1586BC8B" w:rsidR="00184D95" w:rsidRDefault="002B7CFB" w:rsidP="00E37A7C">
      <w:pPr>
        <w:jc w:val="both"/>
      </w:pPr>
      <w:r>
        <w:t xml:space="preserve">A afirmativa é falsa. </w:t>
      </w:r>
      <w:r w:rsidR="00184D95">
        <w:t xml:space="preserve">No SQL Server </w:t>
      </w:r>
      <w:proofErr w:type="spellStart"/>
      <w:r w:rsidR="00184D95">
        <w:t>Audit</w:t>
      </w:r>
      <w:proofErr w:type="spellEnd"/>
      <w:r w:rsidR="00184D95">
        <w:t xml:space="preserve">, na tela </w:t>
      </w:r>
      <w:r w:rsidR="0008012F">
        <w:t>“</w:t>
      </w:r>
      <w:r w:rsidR="00184D95">
        <w:t>Criar Especificação da Auditoria do Banco de Dados</w:t>
      </w:r>
      <w:r w:rsidR="0008012F">
        <w:t>”,</w:t>
      </w:r>
      <w:r w:rsidR="00184D95">
        <w:t xml:space="preserve"> </w:t>
      </w:r>
      <w:r w:rsidR="0008012F">
        <w:t>é</w:t>
      </w:r>
      <w:r w:rsidR="00184D95">
        <w:t xml:space="preserve"> solicitado</w:t>
      </w:r>
      <w:r w:rsidR="0008012F">
        <w:t xml:space="preserve"> o</w:t>
      </w:r>
      <w:r w:rsidR="00184D95">
        <w:t xml:space="preserve"> </w:t>
      </w:r>
      <w:r w:rsidR="0008012F">
        <w:t>“</w:t>
      </w:r>
      <w:r w:rsidR="00184D95">
        <w:t>Tipo de Ação de Auditoria</w:t>
      </w:r>
      <w:r w:rsidR="0008012F">
        <w:t>”</w:t>
      </w:r>
      <w:r w:rsidR="0052437C">
        <w:t>,</w:t>
      </w:r>
      <w:r w:rsidR="00184D95">
        <w:t xml:space="preserve"> </w:t>
      </w:r>
      <w:r w:rsidR="0008012F">
        <w:t>em que</w:t>
      </w:r>
      <w:r w:rsidR="00184D95">
        <w:t xml:space="preserve"> dever</w:t>
      </w:r>
      <w:r w:rsidR="00B12135">
        <w:t>ão</w:t>
      </w:r>
      <w:r w:rsidR="00184D95">
        <w:t xml:space="preserve"> ser informad</w:t>
      </w:r>
      <w:r w:rsidR="0008012F">
        <w:t>a</w:t>
      </w:r>
      <w:r w:rsidR="00B12135">
        <w:t>s</w:t>
      </w:r>
      <w:r w:rsidR="00184D95">
        <w:t xml:space="preserve"> quais ações (</w:t>
      </w:r>
      <w:proofErr w:type="spellStart"/>
      <w:r w:rsidR="00184D95">
        <w:t>insert</w:t>
      </w:r>
      <w:proofErr w:type="spellEnd"/>
      <w:r w:rsidR="00184D95">
        <w:t xml:space="preserve">, update, delete, </w:t>
      </w:r>
      <w:proofErr w:type="spellStart"/>
      <w:r w:rsidR="00184D95">
        <w:t>select</w:t>
      </w:r>
      <w:proofErr w:type="spellEnd"/>
      <w:r w:rsidR="00184D95">
        <w:t>), em qual banco de dados e</w:t>
      </w:r>
      <w:r w:rsidR="0008012F">
        <w:t xml:space="preserve"> para</w:t>
      </w:r>
      <w:r w:rsidR="00184D95">
        <w:t xml:space="preserve"> qual usuário dever</w:t>
      </w:r>
      <w:r w:rsidR="0008012F">
        <w:t>ão</w:t>
      </w:r>
      <w:r w:rsidR="00184D95">
        <w:t xml:space="preserve"> ser registrad</w:t>
      </w:r>
      <w:r w:rsidR="0008012F">
        <w:t>as</w:t>
      </w:r>
      <w:r w:rsidR="00184D95">
        <w:t xml:space="preserve"> </w:t>
      </w:r>
      <w:r w:rsidR="0008012F">
        <w:t>para o</w:t>
      </w:r>
      <w:r w:rsidR="00184D95">
        <w:t xml:space="preserve"> arquivo de log.</w:t>
      </w:r>
    </w:p>
    <w:sectPr w:rsidR="00184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619"/>
    <w:multiLevelType w:val="hybridMultilevel"/>
    <w:tmpl w:val="DD1065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54801"/>
    <w:multiLevelType w:val="hybridMultilevel"/>
    <w:tmpl w:val="A3825B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7250E"/>
    <w:multiLevelType w:val="hybridMultilevel"/>
    <w:tmpl w:val="7AEC2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503E"/>
    <w:multiLevelType w:val="hybridMultilevel"/>
    <w:tmpl w:val="4572B0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A112B"/>
    <w:multiLevelType w:val="hybridMultilevel"/>
    <w:tmpl w:val="6C78B4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75DB"/>
    <w:multiLevelType w:val="hybridMultilevel"/>
    <w:tmpl w:val="CFC2EC2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B2929"/>
    <w:multiLevelType w:val="hybridMultilevel"/>
    <w:tmpl w:val="A94092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13F26"/>
    <w:multiLevelType w:val="hybridMultilevel"/>
    <w:tmpl w:val="2BF0F6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4144"/>
    <w:multiLevelType w:val="hybridMultilevel"/>
    <w:tmpl w:val="40E859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37B3F"/>
    <w:multiLevelType w:val="hybridMultilevel"/>
    <w:tmpl w:val="81424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67056"/>
    <w:multiLevelType w:val="hybridMultilevel"/>
    <w:tmpl w:val="99A827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C3ACA"/>
    <w:multiLevelType w:val="hybridMultilevel"/>
    <w:tmpl w:val="42A2A3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16BD9"/>
    <w:multiLevelType w:val="hybridMultilevel"/>
    <w:tmpl w:val="79D2F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6BC2"/>
    <w:multiLevelType w:val="hybridMultilevel"/>
    <w:tmpl w:val="40E859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05393"/>
    <w:multiLevelType w:val="hybridMultilevel"/>
    <w:tmpl w:val="CFC2EC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B334C"/>
    <w:multiLevelType w:val="hybridMultilevel"/>
    <w:tmpl w:val="6C78B4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96F67"/>
    <w:multiLevelType w:val="hybridMultilevel"/>
    <w:tmpl w:val="D4461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A422D"/>
    <w:multiLevelType w:val="hybridMultilevel"/>
    <w:tmpl w:val="78F0F1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A3C74"/>
    <w:multiLevelType w:val="hybridMultilevel"/>
    <w:tmpl w:val="D4461E4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4173E"/>
    <w:multiLevelType w:val="hybridMultilevel"/>
    <w:tmpl w:val="A26210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2443D"/>
    <w:multiLevelType w:val="hybridMultilevel"/>
    <w:tmpl w:val="99A827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1091E"/>
    <w:multiLevelType w:val="hybridMultilevel"/>
    <w:tmpl w:val="46B626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42696"/>
    <w:multiLevelType w:val="hybridMultilevel"/>
    <w:tmpl w:val="812ABC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0549D"/>
    <w:multiLevelType w:val="hybridMultilevel"/>
    <w:tmpl w:val="4EC677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B550E"/>
    <w:multiLevelType w:val="hybridMultilevel"/>
    <w:tmpl w:val="9F7AA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20A72"/>
    <w:multiLevelType w:val="hybridMultilevel"/>
    <w:tmpl w:val="76E0FC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82D9D"/>
    <w:multiLevelType w:val="hybridMultilevel"/>
    <w:tmpl w:val="A94092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6060"/>
    <w:multiLevelType w:val="hybridMultilevel"/>
    <w:tmpl w:val="45AC5C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536099">
    <w:abstractNumId w:val="14"/>
  </w:num>
  <w:num w:numId="2" w16cid:durableId="1671181693">
    <w:abstractNumId w:val="8"/>
  </w:num>
  <w:num w:numId="3" w16cid:durableId="1860775133">
    <w:abstractNumId w:val="13"/>
  </w:num>
  <w:num w:numId="4" w16cid:durableId="32006019">
    <w:abstractNumId w:val="6"/>
  </w:num>
  <w:num w:numId="5" w16cid:durableId="227039287">
    <w:abstractNumId w:val="26"/>
  </w:num>
  <w:num w:numId="6" w16cid:durableId="246886348">
    <w:abstractNumId w:val="20"/>
  </w:num>
  <w:num w:numId="7" w16cid:durableId="874973112">
    <w:abstractNumId w:val="10"/>
  </w:num>
  <w:num w:numId="8" w16cid:durableId="1713243">
    <w:abstractNumId w:val="22"/>
  </w:num>
  <w:num w:numId="9" w16cid:durableId="1226068334">
    <w:abstractNumId w:val="12"/>
  </w:num>
  <w:num w:numId="10" w16cid:durableId="1905070391">
    <w:abstractNumId w:val="17"/>
  </w:num>
  <w:num w:numId="11" w16cid:durableId="2097246631">
    <w:abstractNumId w:val="2"/>
  </w:num>
  <w:num w:numId="12" w16cid:durableId="872570613">
    <w:abstractNumId w:val="27"/>
  </w:num>
  <w:num w:numId="13" w16cid:durableId="294141188">
    <w:abstractNumId w:val="5"/>
  </w:num>
  <w:num w:numId="14" w16cid:durableId="1449085479">
    <w:abstractNumId w:val="0"/>
  </w:num>
  <w:num w:numId="15" w16cid:durableId="295264282">
    <w:abstractNumId w:val="21"/>
  </w:num>
  <w:num w:numId="16" w16cid:durableId="117572175">
    <w:abstractNumId w:val="23"/>
  </w:num>
  <w:num w:numId="17" w16cid:durableId="2067992295">
    <w:abstractNumId w:val="16"/>
  </w:num>
  <w:num w:numId="18" w16cid:durableId="815534557">
    <w:abstractNumId w:val="18"/>
  </w:num>
  <w:num w:numId="19" w16cid:durableId="1998071661">
    <w:abstractNumId w:val="1"/>
  </w:num>
  <w:num w:numId="20" w16cid:durableId="555118899">
    <w:abstractNumId w:val="4"/>
  </w:num>
  <w:num w:numId="21" w16cid:durableId="1799639682">
    <w:abstractNumId w:val="11"/>
  </w:num>
  <w:num w:numId="22" w16cid:durableId="154148507">
    <w:abstractNumId w:val="25"/>
  </w:num>
  <w:num w:numId="23" w16cid:durableId="695232300">
    <w:abstractNumId w:val="24"/>
  </w:num>
  <w:num w:numId="24" w16cid:durableId="191117022">
    <w:abstractNumId w:val="3"/>
  </w:num>
  <w:num w:numId="25" w16cid:durableId="1420518290">
    <w:abstractNumId w:val="9"/>
  </w:num>
  <w:num w:numId="26" w16cid:durableId="465704626">
    <w:abstractNumId w:val="7"/>
  </w:num>
  <w:num w:numId="27" w16cid:durableId="1269119263">
    <w:abstractNumId w:val="15"/>
  </w:num>
  <w:num w:numId="28" w16cid:durableId="317927146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4"/>
    <w:rsid w:val="00010CC8"/>
    <w:rsid w:val="0001306D"/>
    <w:rsid w:val="00013671"/>
    <w:rsid w:val="00013E79"/>
    <w:rsid w:val="00015AF8"/>
    <w:rsid w:val="00021BCA"/>
    <w:rsid w:val="000277B5"/>
    <w:rsid w:val="0003096E"/>
    <w:rsid w:val="00037486"/>
    <w:rsid w:val="00043C74"/>
    <w:rsid w:val="00043C7B"/>
    <w:rsid w:val="00044422"/>
    <w:rsid w:val="0004447F"/>
    <w:rsid w:val="000679FD"/>
    <w:rsid w:val="00071D3B"/>
    <w:rsid w:val="00075F6B"/>
    <w:rsid w:val="0008012F"/>
    <w:rsid w:val="00083BD5"/>
    <w:rsid w:val="00084515"/>
    <w:rsid w:val="00084F1B"/>
    <w:rsid w:val="00085598"/>
    <w:rsid w:val="00090C6A"/>
    <w:rsid w:val="00091B0E"/>
    <w:rsid w:val="00092232"/>
    <w:rsid w:val="0009493A"/>
    <w:rsid w:val="000A0957"/>
    <w:rsid w:val="000A551D"/>
    <w:rsid w:val="000B0E81"/>
    <w:rsid w:val="000B3A82"/>
    <w:rsid w:val="000B52E2"/>
    <w:rsid w:val="000C03A2"/>
    <w:rsid w:val="000C1E44"/>
    <w:rsid w:val="000C2817"/>
    <w:rsid w:val="000C4CE2"/>
    <w:rsid w:val="000D135C"/>
    <w:rsid w:val="000D7CCD"/>
    <w:rsid w:val="000E684D"/>
    <w:rsid w:val="000F0AB8"/>
    <w:rsid w:val="000F1A8A"/>
    <w:rsid w:val="000F69F4"/>
    <w:rsid w:val="000F7ED7"/>
    <w:rsid w:val="00102083"/>
    <w:rsid w:val="00112E6A"/>
    <w:rsid w:val="001132F0"/>
    <w:rsid w:val="0012370B"/>
    <w:rsid w:val="00123D79"/>
    <w:rsid w:val="0012600A"/>
    <w:rsid w:val="001500B5"/>
    <w:rsid w:val="00157A98"/>
    <w:rsid w:val="00157CDC"/>
    <w:rsid w:val="001604B3"/>
    <w:rsid w:val="00166E05"/>
    <w:rsid w:val="001679CC"/>
    <w:rsid w:val="001736F6"/>
    <w:rsid w:val="00174AAC"/>
    <w:rsid w:val="001802D4"/>
    <w:rsid w:val="00181E50"/>
    <w:rsid w:val="00184D95"/>
    <w:rsid w:val="00186C34"/>
    <w:rsid w:val="00193F6D"/>
    <w:rsid w:val="00194A00"/>
    <w:rsid w:val="0019504B"/>
    <w:rsid w:val="001A0B3E"/>
    <w:rsid w:val="001A6738"/>
    <w:rsid w:val="001B1E7B"/>
    <w:rsid w:val="001B51BF"/>
    <w:rsid w:val="001B7AC7"/>
    <w:rsid w:val="001C21A3"/>
    <w:rsid w:val="001C38F8"/>
    <w:rsid w:val="001C44E3"/>
    <w:rsid w:val="001D323A"/>
    <w:rsid w:val="001D42C7"/>
    <w:rsid w:val="001E03B4"/>
    <w:rsid w:val="001E5FD4"/>
    <w:rsid w:val="001E758F"/>
    <w:rsid w:val="00203840"/>
    <w:rsid w:val="00204A5A"/>
    <w:rsid w:val="00206B84"/>
    <w:rsid w:val="00213E9D"/>
    <w:rsid w:val="0022182D"/>
    <w:rsid w:val="002228D8"/>
    <w:rsid w:val="00226960"/>
    <w:rsid w:val="00233FD7"/>
    <w:rsid w:val="00234024"/>
    <w:rsid w:val="00236262"/>
    <w:rsid w:val="002364DA"/>
    <w:rsid w:val="00236F43"/>
    <w:rsid w:val="002378BC"/>
    <w:rsid w:val="00240538"/>
    <w:rsid w:val="00240773"/>
    <w:rsid w:val="0024408B"/>
    <w:rsid w:val="00252AB7"/>
    <w:rsid w:val="00262348"/>
    <w:rsid w:val="002648DE"/>
    <w:rsid w:val="00284E70"/>
    <w:rsid w:val="00286767"/>
    <w:rsid w:val="002943DB"/>
    <w:rsid w:val="002A1A50"/>
    <w:rsid w:val="002A20E2"/>
    <w:rsid w:val="002A5120"/>
    <w:rsid w:val="002A6200"/>
    <w:rsid w:val="002B7CFB"/>
    <w:rsid w:val="002C1D68"/>
    <w:rsid w:val="002C3E34"/>
    <w:rsid w:val="002C6496"/>
    <w:rsid w:val="002D0F66"/>
    <w:rsid w:val="002D24F4"/>
    <w:rsid w:val="002D4140"/>
    <w:rsid w:val="002D7A4C"/>
    <w:rsid w:val="002E6339"/>
    <w:rsid w:val="002F1C3E"/>
    <w:rsid w:val="002F47DB"/>
    <w:rsid w:val="002F5FB9"/>
    <w:rsid w:val="002F7026"/>
    <w:rsid w:val="00300793"/>
    <w:rsid w:val="00305AD2"/>
    <w:rsid w:val="003070EB"/>
    <w:rsid w:val="00307548"/>
    <w:rsid w:val="003208D5"/>
    <w:rsid w:val="00321909"/>
    <w:rsid w:val="00322B9A"/>
    <w:rsid w:val="00323681"/>
    <w:rsid w:val="0032387F"/>
    <w:rsid w:val="00326F8D"/>
    <w:rsid w:val="0034251B"/>
    <w:rsid w:val="0034504B"/>
    <w:rsid w:val="00345789"/>
    <w:rsid w:val="00356BF6"/>
    <w:rsid w:val="00370EB8"/>
    <w:rsid w:val="003717C1"/>
    <w:rsid w:val="00373175"/>
    <w:rsid w:val="00375835"/>
    <w:rsid w:val="00376F40"/>
    <w:rsid w:val="00387D75"/>
    <w:rsid w:val="0039433D"/>
    <w:rsid w:val="00395F9A"/>
    <w:rsid w:val="003A3A3E"/>
    <w:rsid w:val="003B3D49"/>
    <w:rsid w:val="003B677B"/>
    <w:rsid w:val="003B6F6B"/>
    <w:rsid w:val="003C3F5E"/>
    <w:rsid w:val="003C4F49"/>
    <w:rsid w:val="003D08C5"/>
    <w:rsid w:val="003D2271"/>
    <w:rsid w:val="003D2EF6"/>
    <w:rsid w:val="003D4C12"/>
    <w:rsid w:val="003D583B"/>
    <w:rsid w:val="003E3757"/>
    <w:rsid w:val="003E3E7F"/>
    <w:rsid w:val="003F0785"/>
    <w:rsid w:val="003F42D1"/>
    <w:rsid w:val="003F779C"/>
    <w:rsid w:val="0040280B"/>
    <w:rsid w:val="00412206"/>
    <w:rsid w:val="004165EA"/>
    <w:rsid w:val="004319C6"/>
    <w:rsid w:val="00432329"/>
    <w:rsid w:val="00435756"/>
    <w:rsid w:val="00435D6A"/>
    <w:rsid w:val="004459E1"/>
    <w:rsid w:val="00446125"/>
    <w:rsid w:val="00450F38"/>
    <w:rsid w:val="00455AE2"/>
    <w:rsid w:val="00456191"/>
    <w:rsid w:val="00467584"/>
    <w:rsid w:val="00481825"/>
    <w:rsid w:val="00481C6A"/>
    <w:rsid w:val="00482B2B"/>
    <w:rsid w:val="004851DA"/>
    <w:rsid w:val="00485CA7"/>
    <w:rsid w:val="004920EB"/>
    <w:rsid w:val="0049221E"/>
    <w:rsid w:val="004940F7"/>
    <w:rsid w:val="00495D16"/>
    <w:rsid w:val="004A1F8F"/>
    <w:rsid w:val="004A31AB"/>
    <w:rsid w:val="004A4AF8"/>
    <w:rsid w:val="004B1BB9"/>
    <w:rsid w:val="004B3284"/>
    <w:rsid w:val="004C057C"/>
    <w:rsid w:val="004C223F"/>
    <w:rsid w:val="004D29A1"/>
    <w:rsid w:val="004D2F01"/>
    <w:rsid w:val="004D700D"/>
    <w:rsid w:val="004D719B"/>
    <w:rsid w:val="004E4BCC"/>
    <w:rsid w:val="004E7D59"/>
    <w:rsid w:val="004F39B3"/>
    <w:rsid w:val="004F70CE"/>
    <w:rsid w:val="005009E3"/>
    <w:rsid w:val="00513DFB"/>
    <w:rsid w:val="00514E73"/>
    <w:rsid w:val="0051520A"/>
    <w:rsid w:val="00515D99"/>
    <w:rsid w:val="0052437C"/>
    <w:rsid w:val="00530AD8"/>
    <w:rsid w:val="00530ED3"/>
    <w:rsid w:val="0053621D"/>
    <w:rsid w:val="00536A61"/>
    <w:rsid w:val="00544A4F"/>
    <w:rsid w:val="00547480"/>
    <w:rsid w:val="00547DB2"/>
    <w:rsid w:val="00553EF7"/>
    <w:rsid w:val="005623E3"/>
    <w:rsid w:val="0057173E"/>
    <w:rsid w:val="005756BA"/>
    <w:rsid w:val="00577ED1"/>
    <w:rsid w:val="005802CD"/>
    <w:rsid w:val="00583919"/>
    <w:rsid w:val="0059457A"/>
    <w:rsid w:val="0059687B"/>
    <w:rsid w:val="00596B01"/>
    <w:rsid w:val="005A69A3"/>
    <w:rsid w:val="005B5F7C"/>
    <w:rsid w:val="005C3CEF"/>
    <w:rsid w:val="005C7CCC"/>
    <w:rsid w:val="005D6D80"/>
    <w:rsid w:val="005E38B7"/>
    <w:rsid w:val="005E4BE6"/>
    <w:rsid w:val="005E5FB7"/>
    <w:rsid w:val="005E63F1"/>
    <w:rsid w:val="00602E9A"/>
    <w:rsid w:val="00604718"/>
    <w:rsid w:val="0060512A"/>
    <w:rsid w:val="00611464"/>
    <w:rsid w:val="00614278"/>
    <w:rsid w:val="006238F4"/>
    <w:rsid w:val="006261FD"/>
    <w:rsid w:val="006344F9"/>
    <w:rsid w:val="00644351"/>
    <w:rsid w:val="00652024"/>
    <w:rsid w:val="0065219F"/>
    <w:rsid w:val="00657575"/>
    <w:rsid w:val="006627B7"/>
    <w:rsid w:val="0066572B"/>
    <w:rsid w:val="00666789"/>
    <w:rsid w:val="006676EE"/>
    <w:rsid w:val="0067058E"/>
    <w:rsid w:val="00677336"/>
    <w:rsid w:val="00681B84"/>
    <w:rsid w:val="00687B6C"/>
    <w:rsid w:val="00693C50"/>
    <w:rsid w:val="0069598B"/>
    <w:rsid w:val="006A56A2"/>
    <w:rsid w:val="006B0723"/>
    <w:rsid w:val="006B20F4"/>
    <w:rsid w:val="006B3EC9"/>
    <w:rsid w:val="006B57A5"/>
    <w:rsid w:val="006B5B57"/>
    <w:rsid w:val="006B6BD5"/>
    <w:rsid w:val="006C166B"/>
    <w:rsid w:val="006D44D6"/>
    <w:rsid w:val="006D4616"/>
    <w:rsid w:val="006D7DAC"/>
    <w:rsid w:val="006E2C99"/>
    <w:rsid w:val="006E34BF"/>
    <w:rsid w:val="006F0CDE"/>
    <w:rsid w:val="006F5E8E"/>
    <w:rsid w:val="00700FD9"/>
    <w:rsid w:val="00712345"/>
    <w:rsid w:val="00721194"/>
    <w:rsid w:val="007216D0"/>
    <w:rsid w:val="00722AFB"/>
    <w:rsid w:val="00730032"/>
    <w:rsid w:val="007343D8"/>
    <w:rsid w:val="007350E5"/>
    <w:rsid w:val="007453B8"/>
    <w:rsid w:val="00745425"/>
    <w:rsid w:val="00747C0F"/>
    <w:rsid w:val="00751E3E"/>
    <w:rsid w:val="00752971"/>
    <w:rsid w:val="00755DAE"/>
    <w:rsid w:val="00763A08"/>
    <w:rsid w:val="00775BDA"/>
    <w:rsid w:val="0077659C"/>
    <w:rsid w:val="007766E0"/>
    <w:rsid w:val="00776DEC"/>
    <w:rsid w:val="00781A13"/>
    <w:rsid w:val="007825EF"/>
    <w:rsid w:val="00796C71"/>
    <w:rsid w:val="00797D4B"/>
    <w:rsid w:val="007A0E8D"/>
    <w:rsid w:val="007A41BC"/>
    <w:rsid w:val="007A4237"/>
    <w:rsid w:val="007A728F"/>
    <w:rsid w:val="007A7400"/>
    <w:rsid w:val="007B00DA"/>
    <w:rsid w:val="007B1154"/>
    <w:rsid w:val="007C12CE"/>
    <w:rsid w:val="007D7C59"/>
    <w:rsid w:val="007E04FB"/>
    <w:rsid w:val="007E09BE"/>
    <w:rsid w:val="00800E49"/>
    <w:rsid w:val="00803E1D"/>
    <w:rsid w:val="00805B2B"/>
    <w:rsid w:val="008175C3"/>
    <w:rsid w:val="008413D1"/>
    <w:rsid w:val="00847FB9"/>
    <w:rsid w:val="00851B18"/>
    <w:rsid w:val="008643A4"/>
    <w:rsid w:val="0088167F"/>
    <w:rsid w:val="008919AD"/>
    <w:rsid w:val="008928ED"/>
    <w:rsid w:val="00893956"/>
    <w:rsid w:val="008C2B91"/>
    <w:rsid w:val="008C3F0E"/>
    <w:rsid w:val="008D0B01"/>
    <w:rsid w:val="008D5613"/>
    <w:rsid w:val="008D5EE4"/>
    <w:rsid w:val="008E6118"/>
    <w:rsid w:val="008F1BCF"/>
    <w:rsid w:val="00906118"/>
    <w:rsid w:val="00911327"/>
    <w:rsid w:val="009146A4"/>
    <w:rsid w:val="00916AD5"/>
    <w:rsid w:val="00923B4C"/>
    <w:rsid w:val="00923F24"/>
    <w:rsid w:val="00930B70"/>
    <w:rsid w:val="00936E82"/>
    <w:rsid w:val="009415F4"/>
    <w:rsid w:val="00943594"/>
    <w:rsid w:val="0094493B"/>
    <w:rsid w:val="009453B3"/>
    <w:rsid w:val="00945C0D"/>
    <w:rsid w:val="00954C8B"/>
    <w:rsid w:val="009565F4"/>
    <w:rsid w:val="009603E1"/>
    <w:rsid w:val="0096149B"/>
    <w:rsid w:val="0096525D"/>
    <w:rsid w:val="009664C8"/>
    <w:rsid w:val="00967AE3"/>
    <w:rsid w:val="0097766C"/>
    <w:rsid w:val="0098084E"/>
    <w:rsid w:val="00982382"/>
    <w:rsid w:val="00984BEC"/>
    <w:rsid w:val="00993DAD"/>
    <w:rsid w:val="00996CF9"/>
    <w:rsid w:val="009A23B1"/>
    <w:rsid w:val="009B1B32"/>
    <w:rsid w:val="009B7EF7"/>
    <w:rsid w:val="009C0BCC"/>
    <w:rsid w:val="009C5D8A"/>
    <w:rsid w:val="009D1535"/>
    <w:rsid w:val="009E019A"/>
    <w:rsid w:val="009E54ED"/>
    <w:rsid w:val="009E60FA"/>
    <w:rsid w:val="009E6A90"/>
    <w:rsid w:val="009F0E09"/>
    <w:rsid w:val="009F0E65"/>
    <w:rsid w:val="009F67A3"/>
    <w:rsid w:val="00A00DF1"/>
    <w:rsid w:val="00A10E76"/>
    <w:rsid w:val="00A10F30"/>
    <w:rsid w:val="00A12168"/>
    <w:rsid w:val="00A142A1"/>
    <w:rsid w:val="00A14BB4"/>
    <w:rsid w:val="00A179DD"/>
    <w:rsid w:val="00A24FA8"/>
    <w:rsid w:val="00A25CCE"/>
    <w:rsid w:val="00A30958"/>
    <w:rsid w:val="00A334AA"/>
    <w:rsid w:val="00A34D3D"/>
    <w:rsid w:val="00A40058"/>
    <w:rsid w:val="00A410BC"/>
    <w:rsid w:val="00A4696C"/>
    <w:rsid w:val="00A4702F"/>
    <w:rsid w:val="00A527C9"/>
    <w:rsid w:val="00A62116"/>
    <w:rsid w:val="00A63831"/>
    <w:rsid w:val="00A63DC0"/>
    <w:rsid w:val="00A66279"/>
    <w:rsid w:val="00A67385"/>
    <w:rsid w:val="00A84759"/>
    <w:rsid w:val="00A860A2"/>
    <w:rsid w:val="00A87189"/>
    <w:rsid w:val="00AA29BC"/>
    <w:rsid w:val="00AA5D39"/>
    <w:rsid w:val="00AA6557"/>
    <w:rsid w:val="00AB10BC"/>
    <w:rsid w:val="00AB2510"/>
    <w:rsid w:val="00AB5364"/>
    <w:rsid w:val="00AB60AC"/>
    <w:rsid w:val="00AC3E9D"/>
    <w:rsid w:val="00AC5F7B"/>
    <w:rsid w:val="00AD1A79"/>
    <w:rsid w:val="00AD458D"/>
    <w:rsid w:val="00AE07F3"/>
    <w:rsid w:val="00AE2A4D"/>
    <w:rsid w:val="00AF4DFB"/>
    <w:rsid w:val="00B12135"/>
    <w:rsid w:val="00B13B5C"/>
    <w:rsid w:val="00B15A92"/>
    <w:rsid w:val="00B2551A"/>
    <w:rsid w:val="00B25892"/>
    <w:rsid w:val="00B25934"/>
    <w:rsid w:val="00B25D95"/>
    <w:rsid w:val="00B33CAA"/>
    <w:rsid w:val="00B425B8"/>
    <w:rsid w:val="00B42B24"/>
    <w:rsid w:val="00B51423"/>
    <w:rsid w:val="00B5266C"/>
    <w:rsid w:val="00B5396C"/>
    <w:rsid w:val="00B612E1"/>
    <w:rsid w:val="00B61EE5"/>
    <w:rsid w:val="00B653D1"/>
    <w:rsid w:val="00B741C5"/>
    <w:rsid w:val="00B76F32"/>
    <w:rsid w:val="00B774F2"/>
    <w:rsid w:val="00B83215"/>
    <w:rsid w:val="00B96EBB"/>
    <w:rsid w:val="00BA5AAF"/>
    <w:rsid w:val="00BB2DA2"/>
    <w:rsid w:val="00BC64BE"/>
    <w:rsid w:val="00BC6E3A"/>
    <w:rsid w:val="00BD399B"/>
    <w:rsid w:val="00BE57DE"/>
    <w:rsid w:val="00BF3272"/>
    <w:rsid w:val="00BF5FFB"/>
    <w:rsid w:val="00C00E86"/>
    <w:rsid w:val="00C013FE"/>
    <w:rsid w:val="00C02D5A"/>
    <w:rsid w:val="00C05386"/>
    <w:rsid w:val="00C112AE"/>
    <w:rsid w:val="00C1351D"/>
    <w:rsid w:val="00C14756"/>
    <w:rsid w:val="00C23BF2"/>
    <w:rsid w:val="00C3155A"/>
    <w:rsid w:val="00C340F8"/>
    <w:rsid w:val="00C5119E"/>
    <w:rsid w:val="00C52F01"/>
    <w:rsid w:val="00C61C5C"/>
    <w:rsid w:val="00C628DD"/>
    <w:rsid w:val="00C630CB"/>
    <w:rsid w:val="00C834FE"/>
    <w:rsid w:val="00C86FE0"/>
    <w:rsid w:val="00C959F9"/>
    <w:rsid w:val="00C964C1"/>
    <w:rsid w:val="00CA0D9E"/>
    <w:rsid w:val="00CA42C7"/>
    <w:rsid w:val="00CB7831"/>
    <w:rsid w:val="00CC6090"/>
    <w:rsid w:val="00CD1932"/>
    <w:rsid w:val="00CD2A59"/>
    <w:rsid w:val="00CD6A4A"/>
    <w:rsid w:val="00CE6B28"/>
    <w:rsid w:val="00CE7A40"/>
    <w:rsid w:val="00CF05B3"/>
    <w:rsid w:val="00CF11B4"/>
    <w:rsid w:val="00CF3ACF"/>
    <w:rsid w:val="00D008E6"/>
    <w:rsid w:val="00D03BF9"/>
    <w:rsid w:val="00D126C5"/>
    <w:rsid w:val="00D14424"/>
    <w:rsid w:val="00D15996"/>
    <w:rsid w:val="00D244AE"/>
    <w:rsid w:val="00D24E5F"/>
    <w:rsid w:val="00D343FC"/>
    <w:rsid w:val="00D42B67"/>
    <w:rsid w:val="00D42DC5"/>
    <w:rsid w:val="00D53707"/>
    <w:rsid w:val="00D5683E"/>
    <w:rsid w:val="00D604F7"/>
    <w:rsid w:val="00D61E73"/>
    <w:rsid w:val="00D65895"/>
    <w:rsid w:val="00D74226"/>
    <w:rsid w:val="00D75F0E"/>
    <w:rsid w:val="00D94BAB"/>
    <w:rsid w:val="00DA12A2"/>
    <w:rsid w:val="00DB1D93"/>
    <w:rsid w:val="00DB537C"/>
    <w:rsid w:val="00DB6078"/>
    <w:rsid w:val="00DC532A"/>
    <w:rsid w:val="00DC701D"/>
    <w:rsid w:val="00DC7767"/>
    <w:rsid w:val="00DD6951"/>
    <w:rsid w:val="00DD6C40"/>
    <w:rsid w:val="00DE2103"/>
    <w:rsid w:val="00DE49A4"/>
    <w:rsid w:val="00DE6B73"/>
    <w:rsid w:val="00DE746F"/>
    <w:rsid w:val="00DF1C27"/>
    <w:rsid w:val="00DF30B9"/>
    <w:rsid w:val="00E0403F"/>
    <w:rsid w:val="00E048C3"/>
    <w:rsid w:val="00E06B47"/>
    <w:rsid w:val="00E15056"/>
    <w:rsid w:val="00E2165D"/>
    <w:rsid w:val="00E24DC0"/>
    <w:rsid w:val="00E36C25"/>
    <w:rsid w:val="00E37A7C"/>
    <w:rsid w:val="00E430C2"/>
    <w:rsid w:val="00E46038"/>
    <w:rsid w:val="00E5174D"/>
    <w:rsid w:val="00E5184F"/>
    <w:rsid w:val="00E55FE6"/>
    <w:rsid w:val="00E56670"/>
    <w:rsid w:val="00E740F9"/>
    <w:rsid w:val="00E7461D"/>
    <w:rsid w:val="00E76652"/>
    <w:rsid w:val="00E806A4"/>
    <w:rsid w:val="00E82304"/>
    <w:rsid w:val="00E86320"/>
    <w:rsid w:val="00E874E8"/>
    <w:rsid w:val="00E919DD"/>
    <w:rsid w:val="00E923B2"/>
    <w:rsid w:val="00E95693"/>
    <w:rsid w:val="00E9587D"/>
    <w:rsid w:val="00E973ED"/>
    <w:rsid w:val="00EA0232"/>
    <w:rsid w:val="00EB7388"/>
    <w:rsid w:val="00EC1C4B"/>
    <w:rsid w:val="00EC3C2C"/>
    <w:rsid w:val="00ED0CE2"/>
    <w:rsid w:val="00ED23D6"/>
    <w:rsid w:val="00ED7768"/>
    <w:rsid w:val="00ED7D7F"/>
    <w:rsid w:val="00EE1C4B"/>
    <w:rsid w:val="00EE69F5"/>
    <w:rsid w:val="00EE7F6A"/>
    <w:rsid w:val="00EF03B1"/>
    <w:rsid w:val="00EF43D3"/>
    <w:rsid w:val="00F020E2"/>
    <w:rsid w:val="00F03213"/>
    <w:rsid w:val="00F045F0"/>
    <w:rsid w:val="00F066A9"/>
    <w:rsid w:val="00F10513"/>
    <w:rsid w:val="00F1368E"/>
    <w:rsid w:val="00F13C87"/>
    <w:rsid w:val="00F13CE1"/>
    <w:rsid w:val="00F425C6"/>
    <w:rsid w:val="00F43989"/>
    <w:rsid w:val="00F45F1F"/>
    <w:rsid w:val="00F476B5"/>
    <w:rsid w:val="00F51D2E"/>
    <w:rsid w:val="00F654B5"/>
    <w:rsid w:val="00F8142F"/>
    <w:rsid w:val="00F86A58"/>
    <w:rsid w:val="00F87EE4"/>
    <w:rsid w:val="00F9001C"/>
    <w:rsid w:val="00FA347B"/>
    <w:rsid w:val="00FA4738"/>
    <w:rsid w:val="00FA7531"/>
    <w:rsid w:val="00FB222B"/>
    <w:rsid w:val="00FC2DB5"/>
    <w:rsid w:val="00FC519D"/>
    <w:rsid w:val="00FC567B"/>
    <w:rsid w:val="00FC7917"/>
    <w:rsid w:val="00FD44D9"/>
    <w:rsid w:val="00FE3D33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8434"/>
  <w15:chartTrackingRefBased/>
  <w15:docId w15:val="{F9B5BE91-1ABE-4817-A5DE-0BD67983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A58"/>
    <w:pPr>
      <w:keepNext/>
      <w:keepLines/>
      <w:spacing w:after="12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5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dingmiddlebottom">
    <w:name w:val="paddingmiddlebottom"/>
    <w:basedOn w:val="Normal"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07F3"/>
    <w:rPr>
      <w:b/>
      <w:bCs/>
    </w:rPr>
  </w:style>
  <w:style w:type="table" w:styleId="Tabelacomgrade">
    <w:name w:val="Table Grid"/>
    <w:basedOn w:val="Tabelanormal"/>
    <w:uiPriority w:val="39"/>
    <w:rsid w:val="0098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6A58"/>
    <w:rPr>
      <w:rFonts w:eastAsiaTheme="majorEastAsia" w:cstheme="majorBidi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9603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603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603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03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03E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DEE97F7210FA4FAC6A13F0CAB8102C" ma:contentTypeVersion="12" ma:contentTypeDescription="Crie um novo documento." ma:contentTypeScope="" ma:versionID="29a39f2db741dbe4a0f695fb35800b85">
  <xsd:schema xmlns:xsd="http://www.w3.org/2001/XMLSchema" xmlns:xs="http://www.w3.org/2001/XMLSchema" xmlns:p="http://schemas.microsoft.com/office/2006/metadata/properties" xmlns:ns3="4a366acd-d4d5-47e0-9e53-85ee894f82d6" xmlns:ns4="044c034d-0e62-4388-ba5a-5175139683a1" targetNamespace="http://schemas.microsoft.com/office/2006/metadata/properties" ma:root="true" ma:fieldsID="e23513fd76599bec26184b363c60625b" ns3:_="" ns4:_="">
    <xsd:import namespace="4a366acd-d4d5-47e0-9e53-85ee894f82d6"/>
    <xsd:import namespace="044c034d-0e62-4388-ba5a-5175139683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66acd-d4d5-47e0-9e53-85ee894f8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c034d-0e62-4388-ba5a-5175139683a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366acd-d4d5-47e0-9e53-85ee894f82d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9357D-E969-4BC6-968F-D73332295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66acd-d4d5-47e0-9e53-85ee894f82d6"/>
    <ds:schemaRef ds:uri="044c034d-0e62-4388-ba5a-517513968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0A943D-6A9B-43B4-9338-67E7F9902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DEBB3-E3A5-46C2-A841-BB2AEE977D04}">
  <ds:schemaRefs>
    <ds:schemaRef ds:uri="http://schemas.microsoft.com/office/2006/metadata/properties"/>
    <ds:schemaRef ds:uri="http://schemas.microsoft.com/office/infopath/2007/PartnerControls"/>
    <ds:schemaRef ds:uri="4a366acd-d4d5-47e0-9e53-85ee894f82d6"/>
  </ds:schemaRefs>
</ds:datastoreItem>
</file>

<file path=customXml/itemProps4.xml><?xml version="1.0" encoding="utf-8"?>
<ds:datastoreItem xmlns:ds="http://schemas.openxmlformats.org/officeDocument/2006/customXml" ds:itemID="{C3E67876-2CE0-4977-BCA5-E1AA944EECD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1482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Sostenes Vieira Dos Santos</dc:creator>
  <cp:keywords/>
  <dc:description/>
  <cp:lastModifiedBy>Regina Kambara Hirata</cp:lastModifiedBy>
  <cp:revision>7</cp:revision>
  <dcterms:created xsi:type="dcterms:W3CDTF">2023-01-30T11:57:00Z</dcterms:created>
  <dcterms:modified xsi:type="dcterms:W3CDTF">2023-03-08T18:35:00Z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0x0101002ADEE97F7210FA4FAC6A13F0CAB8102C</vt:lpwstr>
  </property>
</Properties>
</file>