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LINK DO CRONOGRAMA NO GANTTER: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serve para nós escrevermos os requisitos inversos, funcionais e nao funcionais do site: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www.curtamais.com.br</w:t>
        </w:r>
      </w:hyperlink>
      <w:r w:rsidDel="00000000" w:rsidR="00000000" w:rsidRPr="00000000">
        <w:rPr>
          <w:rtl w:val="0"/>
        </w:rPr>
        <w:t xml:space="preserve">  na aba mais cultura.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MAIS CULTURA: concertos, literaturas, editais, exposições;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Ateldy, Lívia e Letícia: </w:t>
      </w:r>
      <w:r w:rsidDel="00000000" w:rsidR="00000000" w:rsidRPr="00000000">
        <w:rPr>
          <w:color w:val="741b47"/>
          <w:rtl w:val="0"/>
        </w:rPr>
        <w:t xml:space="preserve">roxo (revisando)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Leonardo: </w:t>
      </w:r>
      <w:r w:rsidDel="00000000" w:rsidR="00000000" w:rsidRPr="00000000">
        <w:rPr>
          <w:color w:val="cc0000"/>
          <w:rtl w:val="0"/>
        </w:rPr>
        <w:t xml:space="preserve">cor vermelha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Ateldy:</w:t>
      </w:r>
      <w:r w:rsidDel="00000000" w:rsidR="00000000" w:rsidRPr="00000000">
        <w:rPr>
          <w:color w:val="666666"/>
          <w:rtl w:val="0"/>
        </w:rPr>
        <w:t xml:space="preserve"> Cinza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Fabio: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Lívia: </w:t>
      </w:r>
      <w:r w:rsidDel="00000000" w:rsidR="00000000" w:rsidRPr="00000000">
        <w:rPr>
          <w:color w:val="ff00ff"/>
          <w:rtl w:val="0"/>
        </w:rPr>
        <w:t xml:space="preserve">Rosa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Leticia: </w:t>
      </w:r>
      <w:r w:rsidDel="00000000" w:rsidR="00000000" w:rsidRPr="00000000">
        <w:rPr>
          <w:color w:val="4a86e8"/>
          <w:rtl w:val="0"/>
        </w:rPr>
        <w:t xml:space="preserve">Azul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Daniel:</w:t>
      </w:r>
      <w:r w:rsidDel="00000000" w:rsidR="00000000" w:rsidRPr="00000000">
        <w:rPr>
          <w:color w:val="ffff00"/>
          <w:rtl w:val="0"/>
        </w:rPr>
        <w:t xml:space="preserve"> Amarelo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Matheus: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Guilherme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Postem os requisitos aqui: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3c78d8"/>
          <w:sz w:val="44"/>
          <w:szCs w:val="44"/>
          <w:rtl w:val="0"/>
        </w:rPr>
        <w:t xml:space="preserve">Categorias Curtamais – Mais Cultura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3c78d8"/>
          <w:sz w:val="44"/>
          <w:szCs w:val="44"/>
          <w:rtl w:val="0"/>
        </w:rPr>
        <w:t xml:space="preserve">(Concertos, editais, exposições e literatura)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3c78d8"/>
          <w:sz w:val="44"/>
          <w:szCs w:val="4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857875" cy="3429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Histórico de Versões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55"/>
        <w:gridCol w:w="1725"/>
        <w:gridCol w:w="1875"/>
        <w:gridCol w:w="1785"/>
        <w:gridCol w:w="1740"/>
        <w:tblGridChange w:id="0">
          <w:tblGrid>
            <w:gridCol w:w="1755"/>
            <w:gridCol w:w="1725"/>
            <w:gridCol w:w="1875"/>
            <w:gridCol w:w="1785"/>
            <w:gridCol w:w="17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3c78d8"/>
                <w:sz w:val="20"/>
                <w:szCs w:val="20"/>
                <w:rtl w:val="0"/>
              </w:rPr>
              <w:t xml:space="preserve">Nº da versão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3c78d8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3c78d8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3c78d8"/>
                <w:sz w:val="20"/>
                <w:szCs w:val="20"/>
                <w:rtl w:val="0"/>
              </w:rPr>
              <w:t xml:space="preserve">Objeto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3c78d8"/>
                <w:sz w:val="20"/>
                <w:szCs w:val="20"/>
                <w:rtl w:val="0"/>
              </w:rPr>
              <w:t xml:space="preserve">Tipo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Introdução.............................................................................................   3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Requisitos.............................................................................................   3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                                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Requisitos Funcionais.........................................................................   3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                              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Requisitos Não funcionais..................................................................    3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                             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Requisitos Inversos............................................................................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    3. Casos de uso.………………………………………...…………………………..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        </w:t>
        <w:tab/>
        <w:t xml:space="preserve">I. Diagramas de casos de uso………………...………………….….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        </w:t>
        <w:tab/>
        <w:t xml:space="preserve">II. Descrição de casos de uso………………………………………...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    4. Ciclo de vida……...………………………………………………………….......   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</w:t>
        <w:tab/>
        <w:t xml:space="preserve">5. Casos de teste ……………………………..................………………….…   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       </w:t>
        <w:tab/>
        <w:t xml:space="preserve">I. Dados para casos de uso …………………....……………………………..   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</w:t>
        <w:tab/>
        <w:t xml:space="preserve">6. Diagrama de classes ……………....................…………………………..   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</w:t>
        <w:tab/>
        <w:t xml:space="preserve">7. Arquitetura …..............................…………………………………………   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</w:t>
        <w:tab/>
        <w:t xml:space="preserve">8. Ferramentas ………………………………...……….....…………………….   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</w:t>
        <w:tab/>
        <w:t xml:space="preserve">9. Cronograma de Atividades………………….....…………………………..   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</w:t>
        <w:tab/>
        <w:t xml:space="preserve">10. Referências ……………………………………......………………………..   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sz w:val="46"/>
          <w:szCs w:val="4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ff00ff"/>
          <w:sz w:val="46"/>
          <w:szCs w:val="4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Este documento trata-se de um planejamento para o desenvolvimento de um software que possui as funcionalidades que estão presentes no desígnio de um CRUD. O cronograma de atividades foi estimado considerando que todas as atividades de cada CRUD serão realizadas em duplas e conterão outras duas duplas que sejam responsáveis pela revisão das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sz w:val="46"/>
          <w:szCs w:val="4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3c78d8"/>
          <w:sz w:val="46"/>
          <w:szCs w:val="46"/>
          <w:rtl w:val="0"/>
        </w:rPr>
        <w:t xml:space="preserve">Requisitos da Categoria Mais Cultura (Concertos, Editais, Exposições e Literatura)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1160" w:hanging="720"/>
        <w:contextualSpacing w:val="0"/>
        <w:jc w:val="both"/>
      </w:pPr>
      <w:bookmarkStart w:colFirst="0" w:colLast="0" w:name="h.2j26kiestwn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Requisitos Funcionais: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3825"/>
        <w:gridCol w:w="1845"/>
        <w:gridCol w:w="1845"/>
        <w:tblGridChange w:id="0">
          <w:tblGrid>
            <w:gridCol w:w="1365"/>
            <w:gridCol w:w="3825"/>
            <w:gridCol w:w="1845"/>
            <w:gridCol w:w="18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Depende de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criar novos concertos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excluir concertos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 RF01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alterar concertos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RF01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mostrar os concertos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RF01, RF02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criar novos editais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excluir editais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alterar editais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mostrar os editais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criar exposições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excluir exposições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alterar exposições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mostrar exposições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criar Literatura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excluir Literatura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alterar Literatura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mostrar Literatura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d966"/>
                <w:rtl w:val="0"/>
              </w:rPr>
              <w:t xml:space="preserve">A aplicação deve permitir o usuário comentar a publicação;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d966"/>
                <w:rtl w:val="0"/>
              </w:rPr>
              <w:t xml:space="preserve">Medio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d966"/>
                <w:rtl w:val="0"/>
              </w:rPr>
              <w:t xml:space="preserve">RF01, RF03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programa deve permitir que o usuário navegue nas páginas;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666666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RF19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41b47"/>
                <w:rtl w:val="0"/>
              </w:rPr>
              <w:t xml:space="preserve">O sistema deve permitir que o usuário realize buscas por região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</w:pPr>
      <w:bookmarkStart w:colFirst="0" w:colLast="0" w:name="h.7r7ca06sb8j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</w:pPr>
      <w:bookmarkStart w:colFirst="0" w:colLast="0" w:name="h.l81mm0vzwfn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</w:pPr>
      <w:bookmarkStart w:colFirst="0" w:colLast="0" w:name="h.c9fa7883vg2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</w:pPr>
      <w:bookmarkStart w:colFirst="0" w:colLast="0" w:name="h.vtmpsu6vu2a2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Requisitos Não Funcionais:</w:t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3075"/>
        <w:gridCol w:w="4380"/>
        <w:tblGridChange w:id="0">
          <w:tblGrid>
            <w:gridCol w:w="1425"/>
            <w:gridCol w:w="3075"/>
            <w:gridCol w:w="43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Classificação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Desempenho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d966"/>
                <w:rtl w:val="0"/>
              </w:rPr>
              <w:t xml:space="preserve">A aplicação deve estar disponível 24 horas por dia e 7 dias por semana</w:t>
            </w:r>
            <w:r w:rsidDel="00000000" w:rsidR="00000000" w:rsidRPr="00000000">
              <w:rPr>
                <w:color w:val="ffe599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RNF02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O programa deve ter um layout de fácil entendimento;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Confiabilidade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ff"/>
                <w:rtl w:val="0"/>
              </w:rPr>
              <w:t xml:space="preserve">O sistema não deve permanecer inoperante por no máximo 1 minuto, em caso de falha no servidor;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RNF05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O programa deve ter um layout atrativo;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RNF06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666666"/>
                <w:rtl w:val="0"/>
              </w:rPr>
              <w:t xml:space="preserve">A aplicação deve permitir o cadastro até o dia determinado pelo edital.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1160" w:hanging="720"/>
        <w:contextualSpacing w:val="0"/>
      </w:pPr>
      <w:bookmarkStart w:colFirst="0" w:colLast="0" w:name="h.ubz01qmfecd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</w:pPr>
      <w:bookmarkStart w:colFirst="0" w:colLast="0" w:name="h.3id92al5ez7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</w:pPr>
      <w:bookmarkStart w:colFirst="0" w:colLast="0" w:name="h.8fawohg0cfw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</w:pPr>
      <w:bookmarkStart w:colFirst="0" w:colLast="0" w:name="h.rzcont1x9d0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</w:pPr>
      <w:bookmarkStart w:colFirst="0" w:colLast="0" w:name="h.p9h6519al6wq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b w:val="1"/>
          <w:sz w:val="46"/>
          <w:szCs w:val="46"/>
          <w:rtl w:val="0"/>
        </w:rPr>
        <w:t xml:space="preserve">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Requisitos Inversos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7440"/>
        <w:tblGridChange w:id="0">
          <w:tblGrid>
            <w:gridCol w:w="1440"/>
            <w:gridCol w:w="7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O programa nao deve cadastrar nada além de concertos, literaturas, editais, exposições</w:t>
            </w:r>
            <w:r w:rsidDel="00000000" w:rsidR="00000000" w:rsidRPr="00000000">
              <w:rPr>
                <w:color w:val="666666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O programa nao deve perder os dados cadastrados</w:t>
            </w:r>
            <w:r w:rsidDel="00000000" w:rsidR="00000000" w:rsidRPr="00000000">
              <w:rPr>
                <w:color w:val="666666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O programa nao deve sair do ar por mais de 1 dia  sem aviso de manutenção</w:t>
            </w:r>
            <w:r w:rsidDel="00000000" w:rsidR="00000000" w:rsidRPr="00000000">
              <w:rPr>
                <w:color w:val="666666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666666"/>
                <w:rtl w:val="0"/>
              </w:rPr>
              <w:t xml:space="preserve">A aplicação não deve aceitar a inscrição em editais com email inexistente;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666666"/>
                <w:rtl w:val="0"/>
              </w:rPr>
              <w:t xml:space="preserve">A aplicação não deve não deve aceitar a inscrição do mesmo candidato no mesmo edital;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666666"/>
                <w:rtl w:val="0"/>
              </w:rPr>
              <w:t xml:space="preserve">A aplicação não deve permitir a inscrição após a data do edital.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46"/>
          <w:szCs w:val="46"/>
          <w:rtl w:val="0"/>
        </w:rPr>
        <w:t xml:space="preserve">3.    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46"/>
          <w:szCs w:val="46"/>
          <w:rtl w:val="0"/>
        </w:rPr>
        <w:t xml:space="preserve">II. Descrição dos casos de uso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7155"/>
        <w:tblGridChange w:id="0">
          <w:tblGrid>
            <w:gridCol w:w="1740"/>
            <w:gridCol w:w="71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Descrição</w:t>
            </w:r>
            <w:r w:rsidDel="00000000" w:rsidR="00000000" w:rsidRPr="00000000">
              <w:rPr>
                <w:b w:val="1"/>
                <w:color w:val="ff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Mais Cultura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Assegurar que sejam inclusas informações a respeito de eventos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Ator(es)</w:t>
            </w:r>
            <w:r w:rsidDel="00000000" w:rsidR="00000000" w:rsidRPr="00000000">
              <w:rPr>
                <w:b w:val="1"/>
                <w:color w:val="ff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O dispositivo deve estar con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ctado à internet.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É possível excluir os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É possível adicionar/excluir informações sobre os eventos 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Este caso de uso é iniciado quando o usuário seleciona a opção “Mais Cultura” e tem a opção de pesquisar por novos editais, literaturas, concertos e exposições.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Quando o usuário seleciona a opção “Excluir/Alterar editais, literaturas, concertos e exposições. 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Requisitos Especiais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f81bd"/>
                <w:sz w:val="20"/>
                <w:szCs w:val="20"/>
                <w:rtl w:val="0"/>
              </w:rPr>
              <w:t xml:space="preserve">O usuário tem a opção de checar a localização dos eventos.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46"/>
          <w:szCs w:val="46"/>
          <w:rtl w:val="0"/>
        </w:rPr>
        <w:t xml:space="preserve">9. Cronograma de Atividades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DIGITEM NESSE ESPAÇO QUEM FAZ O QUE ATÉ QUE COMPLETEM AS ATIVIDADES: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rtl w:val="0"/>
        </w:rPr>
        <w:t xml:space="preserve">Letícia: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rtl w:val="0"/>
        </w:rPr>
        <w:t xml:space="preserve">Levantamento dos requisitos em geral + revisão (acredito que é necessária a participação de todos nesse quesito)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rtl w:val="0"/>
        </w:rPr>
        <w:t xml:space="preserve">Especificação dos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rtl w:val="0"/>
        </w:rPr>
        <w:t xml:space="preserve">Descrição dos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rtl w:val="0"/>
        </w:rPr>
        <w:t xml:space="preserve">Revisão do Projeto de Arquitetura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rtl w:val="0"/>
        </w:rPr>
        <w:t xml:space="preserve">Projetar Casos de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Lívia: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Levantamento dos requisitos em geral +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Projeto de arquitetura de um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Revisão dos detalhes procedimentais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urtamais.com.br" TargetMode="External"/><Relationship Id="rId6" Type="http://schemas.openxmlformats.org/officeDocument/2006/relationships/image" Target="media/image01.png"/></Relationships>
</file>