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C7267" w14:textId="15EAEB12" w:rsidR="008876B0" w:rsidRDefault="00CE2B7A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Ética</w:t>
      </w:r>
    </w:p>
    <w:p w14:paraId="09DB2240" w14:textId="6EC59D60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Matheus Luiz Massuda – FEJ</w:t>
      </w:r>
    </w:p>
    <w:p w14:paraId="2E336064" w14:textId="79ABB1C3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Agenda0</w:t>
      </w:r>
      <w:r w:rsidR="007F2334">
        <w:rPr>
          <w:b/>
          <w:bCs/>
          <w:sz w:val="28"/>
          <w:szCs w:val="28"/>
        </w:rPr>
        <w:t>5</w:t>
      </w:r>
    </w:p>
    <w:p w14:paraId="54728E05" w14:textId="49BF46E2" w:rsidR="001516EE" w:rsidRDefault="001516EE" w:rsidP="008876B0">
      <w:pPr>
        <w:ind w:firstLine="0"/>
        <w:jc w:val="center"/>
        <w:rPr>
          <w:b/>
          <w:bCs/>
          <w:sz w:val="28"/>
          <w:szCs w:val="28"/>
        </w:rPr>
      </w:pPr>
    </w:p>
    <w:p w14:paraId="4A0F299D" w14:textId="77777777" w:rsidR="001516EE" w:rsidRDefault="001516EE" w:rsidP="008876B0">
      <w:pPr>
        <w:ind w:firstLine="0"/>
        <w:jc w:val="center"/>
        <w:rPr>
          <w:b/>
          <w:bCs/>
          <w:sz w:val="28"/>
          <w:szCs w:val="28"/>
        </w:rPr>
      </w:pPr>
    </w:p>
    <w:p w14:paraId="3361D410" w14:textId="687564EC" w:rsidR="00116610" w:rsidRDefault="00752112" w:rsidP="0044535F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43F7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 </w:t>
      </w:r>
      <w:r w:rsidR="007F2334">
        <w:rPr>
          <w:rFonts w:ascii="Arial" w:hAnsi="Arial" w:cs="Arial"/>
          <w:b/>
          <w:bCs/>
          <w:color w:val="000000" w:themeColor="text1"/>
          <w:sz w:val="24"/>
          <w:szCs w:val="24"/>
        </w:rPr>
        <w:t>DE QUE MANEIRA O PROFISSIONAL DE TI TEM SE ADEQUADO AO HOME OFFICE?</w:t>
      </w:r>
    </w:p>
    <w:p w14:paraId="7AAD977C" w14:textId="6A3102EC" w:rsidR="007F2334" w:rsidRDefault="007F2334" w:rsidP="007F2334">
      <w:r>
        <w:t xml:space="preserve">Adequar-se ao modelo </w:t>
      </w:r>
      <w:r>
        <w:rPr>
          <w:i/>
          <w:iCs/>
        </w:rPr>
        <w:t xml:space="preserve">home office </w:t>
      </w:r>
      <w:r>
        <w:t>não é uma tarefa simples para o profissional de TI (Tecnologia da Informação), uma vez que exigem um conjunto de práticas voltadas à organização, disciplina e auto gestão que na maioria das vezes não são desenvolvidas ao longo da vida acadêmica.</w:t>
      </w:r>
    </w:p>
    <w:p w14:paraId="7549FC5C" w14:textId="1E151B5D" w:rsidR="007F2334" w:rsidRDefault="007F2334" w:rsidP="007F2334">
      <w:r>
        <w:t xml:space="preserve">Diante desse cenário, os profissionais mais determinados e engajados passaram a estruturar rotinas de trabalho mais sólidas, com definição de horários regulares, metas e acompanhamento de entregar, por meio de ferramentas digitais </w:t>
      </w:r>
      <w:r w:rsidR="00DA188D">
        <w:t>para comunicação e gestão de tarefas.</w:t>
      </w:r>
    </w:p>
    <w:p w14:paraId="2AC76EAA" w14:textId="64D2D9F3" w:rsidR="00DA188D" w:rsidRDefault="00DA188D" w:rsidP="007F2334">
      <w:r>
        <w:t>Outro assunto muito discutido que virou pauta sobre essa modalidade de trabalho é sobre a necessidade de adaptação do ambiente doméstico, buscando condições adequadas de ergonomia, concentração e propícias ao trabalho como: cadeiras, mesas e telas posicionadas de maneira correta, preocupação com intensa exposição ocular à</w:t>
      </w:r>
      <w:r w:rsidR="007F2714">
        <w:t>s</w:t>
      </w:r>
      <w:r>
        <w:t xml:space="preserve"> telas e também desvinculação</w:t>
      </w:r>
      <w:r w:rsidR="007F2714">
        <w:t xml:space="preserve"> “mental”</w:t>
      </w:r>
      <w:r>
        <w:t xml:space="preserve"> de ambientes voltados</w:t>
      </w:r>
      <w:r w:rsidR="007F2714">
        <w:t xml:space="preserve"> exclusivamente</w:t>
      </w:r>
      <w:r>
        <w:t xml:space="preserve"> ao trabalho (</w:t>
      </w:r>
      <w:r w:rsidR="007F2714">
        <w:t>escritório</w:t>
      </w:r>
      <w:r>
        <w:t xml:space="preserve">) </w:t>
      </w:r>
      <w:r w:rsidR="007F2714">
        <w:t>dos ambientes relacionados ao</w:t>
      </w:r>
      <w:r>
        <w:t xml:space="preserve"> lar, quando possível.</w:t>
      </w:r>
    </w:p>
    <w:p w14:paraId="25065CEB" w14:textId="3CAEE201" w:rsidR="007F2714" w:rsidRDefault="007F2714" w:rsidP="007F2334">
      <w:r>
        <w:t>Por fim, práticas voltadas ao bem-estar, como pausas regulares (pomodoro), prática de exercícios físicos, e real separação entre vida pessoal e profissional, têm sido adotadas como forma de evitar a sobrecarga e manutenção da produtividade alongo prazo.</w:t>
      </w:r>
    </w:p>
    <w:p w14:paraId="1C211EC7" w14:textId="77777777" w:rsidR="0006106A" w:rsidRDefault="0006106A" w:rsidP="007F2334"/>
    <w:p w14:paraId="585FE470" w14:textId="08908957" w:rsidR="0006106A" w:rsidRDefault="00BC79B1" w:rsidP="0006106A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</w:t>
      </w:r>
      <w:r w:rsidR="0006106A" w:rsidRPr="00543F7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06106A">
        <w:rPr>
          <w:rFonts w:ascii="Arial" w:hAnsi="Arial" w:cs="Arial"/>
          <w:b/>
          <w:bCs/>
          <w:color w:val="000000" w:themeColor="text1"/>
          <w:sz w:val="24"/>
          <w:szCs w:val="24"/>
        </w:rPr>
        <w:t>QUAIS OS BENEFÍCIOS E OS MALEFÍCIOS DESSA MODALIDADE PARA O SETOR DE TI?</w:t>
      </w:r>
    </w:p>
    <w:p w14:paraId="37EE9F3E" w14:textId="4B8D1D24" w:rsidR="0006106A" w:rsidRDefault="00B87AF4" w:rsidP="007F2334">
      <w:r>
        <w:t xml:space="preserve">Entre os principais benefícios trazidos pelo </w:t>
      </w:r>
      <w:r>
        <w:rPr>
          <w:i/>
          <w:iCs/>
        </w:rPr>
        <w:t xml:space="preserve">home office </w:t>
      </w:r>
      <w:r>
        <w:t>no setor de TI, destacam-se: a flexibilidade de horários (maior liberdade e autonomia nos horários com base no fluxo de</w:t>
      </w:r>
      <w:r w:rsidR="00BC79B1">
        <w:t xml:space="preserve"> trabalho e </w:t>
      </w:r>
      <w:r>
        <w:t xml:space="preserve">entregas), </w:t>
      </w:r>
      <w:r w:rsidR="00F06C91">
        <w:t>redução de custos e de tempo relacionados com o deslocamento</w:t>
      </w:r>
      <w:r w:rsidR="00BC79B1">
        <w:t xml:space="preserve"> do profissional até o local de trabalho além da disponibilidade geográfica que amplia a gama de oportunidades ao trabalhador que pode, inclusive, prestar serviços para empresas de outros países e ser remunerado com uma moeda mais valorizada do que o real brasileiro. Por último, considera-se também o aumento da produtividade quando exposto a ambientes bem estruturados.</w:t>
      </w:r>
    </w:p>
    <w:p w14:paraId="7FA3CE35" w14:textId="4E5B2593" w:rsidR="00BC79B1" w:rsidRDefault="00BC79B1" w:rsidP="007F2334">
      <w:r>
        <w:t xml:space="preserve">Por outro lado, também é possível elencar malefícios existentes nessa modalidade de trabalho </w:t>
      </w:r>
      <w:r w:rsidR="007F2335">
        <w:t>tais como</w:t>
      </w:r>
      <w:r>
        <w:t>: risco de sobrecarga de trabalho atrelados à má organização do profissional em relação as entregas ou cobranças no trabalho bem como a dificuldade de desvinculação entre vida pessoal e profissional. Problemas ergonômicos como excesso de exposição a telas e de sedentarismo estimulados pela rotina “caseira” do trabalhador.</w:t>
      </w:r>
    </w:p>
    <w:p w14:paraId="44935AE6" w14:textId="04CDA26A" w:rsidR="00FA1CB8" w:rsidRDefault="008B4119" w:rsidP="00FA1CB8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 COMO O MODELO DE TRABALHO REMOTO IMPACTOU A SEGURANÇA DE DADOS NO SETOR DE TI E QUAIS FORAM AS PRINCIPAIS ESTRATÉGIAS ADOTADAS PARA MITIGAR OS RISCOS E GARANTIR A EFICIÊNCIA DO TRABALHO REMOTO?</w:t>
      </w:r>
    </w:p>
    <w:p w14:paraId="403FA92E" w14:textId="38AE6D6F" w:rsidR="00BC79B1" w:rsidRDefault="008B4119" w:rsidP="007F2334">
      <w:r>
        <w:t xml:space="preserve">Dado que o acesso dos sistemas corporativos passou a ocorrer fora do ambiente controlado das empresas em virtude do modelo </w:t>
      </w:r>
      <w:r>
        <w:rPr>
          <w:i/>
          <w:iCs/>
        </w:rPr>
        <w:t xml:space="preserve">home office, </w:t>
      </w:r>
      <w:r>
        <w:t>a segurança de dados foi diretamente impactada dentro do setor</w:t>
      </w:r>
      <w:r w:rsidR="002C3645">
        <w:t xml:space="preserve"> que já não detinha mais total controle sobre o acesso e ameaças existentes no dispositivo dos colaboradores.</w:t>
      </w:r>
    </w:p>
    <w:p w14:paraId="13DFB754" w14:textId="08F1775A" w:rsidR="008B4119" w:rsidRDefault="008B4119" w:rsidP="007F2334">
      <w:r>
        <w:t>Isso se deu por conta do aumento a exposição a riscos, como por exemplo: ataques cibernéticos e vazamento de informações, c</w:t>
      </w:r>
      <w:r w:rsidR="00667FA5">
        <w:t>ausados</w:t>
      </w:r>
      <w:r>
        <w:t xml:space="preserve">, sobretudo, pela utilização de redes </w:t>
      </w:r>
      <w:r w:rsidR="00595EB0">
        <w:t xml:space="preserve">domésticas e propensas </w:t>
      </w:r>
      <w:proofErr w:type="gramStart"/>
      <w:r w:rsidR="00595EB0">
        <w:t>à</w:t>
      </w:r>
      <w:proofErr w:type="gramEnd"/>
      <w:r w:rsidR="00595EB0">
        <w:t xml:space="preserve"> inseguranças</w:t>
      </w:r>
      <w:r>
        <w:t xml:space="preserve">. </w:t>
      </w:r>
    </w:p>
    <w:p w14:paraId="4A4D80CF" w14:textId="7AAB1C80" w:rsidR="008B4119" w:rsidRDefault="008B4119" w:rsidP="007F2334">
      <w:r>
        <w:t>Diante desse cenário, algumas estratégias foram adotadas pelas empresas com a intenção de reduzir esses riscos</w:t>
      </w:r>
      <w:r w:rsidR="006C5A05">
        <w:t>.</w:t>
      </w:r>
      <w:r>
        <w:t xml:space="preserve"> </w:t>
      </w:r>
      <w:r w:rsidR="006C5A05">
        <w:t>A</w:t>
      </w:r>
      <w:r>
        <w:t xml:space="preserve"> primeira delas foi a utilização de </w:t>
      </w:r>
      <w:r w:rsidRPr="008B4119">
        <w:rPr>
          <w:i/>
          <w:iCs/>
        </w:rPr>
        <w:t>Virtual Private Network</w:t>
      </w:r>
      <w:r>
        <w:t xml:space="preserve"> (VPN)</w:t>
      </w:r>
      <w:r w:rsidR="006C5A05">
        <w:t xml:space="preserve"> que é uma tecnologia que cria conexão mais segura e criptografada entre o dispositivo do usuário e a internet. A segunda, foi a utilização de autenticação em dois fatores (com confirmação de </w:t>
      </w:r>
      <w:r w:rsidR="006C5A05">
        <w:rPr>
          <w:i/>
          <w:iCs/>
        </w:rPr>
        <w:t>login</w:t>
      </w:r>
      <w:r w:rsidR="006C5A05">
        <w:t xml:space="preserve">), bem como a utilização de </w:t>
      </w:r>
      <w:r w:rsidR="006C5A05">
        <w:lastRenderedPageBreak/>
        <w:t>políticas de controle de acesso e uso de dispositivos corporativos configurados com padrões de segurança (notebooks da própria empresa que inclusive monitoram atividades de trabalho por meio de aplicações).</w:t>
      </w:r>
    </w:p>
    <w:p w14:paraId="117161C0" w14:textId="3646ED3E" w:rsidR="006C5A05" w:rsidRPr="006C5A05" w:rsidRDefault="006C5A05" w:rsidP="007F2334">
      <w:r>
        <w:t>Por fim, como forma de mitigar a principal porta de acesso a programas maliciosos, a terceira estratégia seria a aplicação de treinamentos voltados à conscientização dos colaboradores sobre boas práticas de segurança da informação</w:t>
      </w:r>
      <w:r w:rsidR="004F0A13">
        <w:t xml:space="preserve"> que</w:t>
      </w:r>
      <w:r>
        <w:t xml:space="preserve"> são de fundamental importância uma vez que barram logo no início intenções maliciosas presentes na internet além do investimento em ferramentas de monitoramento e criptografia de dados corporativos.</w:t>
      </w:r>
    </w:p>
    <w:sectPr w:rsidR="006C5A05" w:rsidRPr="006C5A05" w:rsidSect="008876B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8"/>
    <w:rsid w:val="0006106A"/>
    <w:rsid w:val="000B3CDD"/>
    <w:rsid w:val="00116610"/>
    <w:rsid w:val="001516EE"/>
    <w:rsid w:val="001C6F02"/>
    <w:rsid w:val="001E33EC"/>
    <w:rsid w:val="0022055E"/>
    <w:rsid w:val="002C3645"/>
    <w:rsid w:val="00365B04"/>
    <w:rsid w:val="003A30F2"/>
    <w:rsid w:val="00426225"/>
    <w:rsid w:val="0044535F"/>
    <w:rsid w:val="00490991"/>
    <w:rsid w:val="004E7A43"/>
    <w:rsid w:val="004F0963"/>
    <w:rsid w:val="004F0A13"/>
    <w:rsid w:val="00543F71"/>
    <w:rsid w:val="00595EB0"/>
    <w:rsid w:val="00667FA5"/>
    <w:rsid w:val="006C5A05"/>
    <w:rsid w:val="00752112"/>
    <w:rsid w:val="007E4DF1"/>
    <w:rsid w:val="007F1760"/>
    <w:rsid w:val="007F2334"/>
    <w:rsid w:val="007F2335"/>
    <w:rsid w:val="007F2714"/>
    <w:rsid w:val="00823896"/>
    <w:rsid w:val="00844011"/>
    <w:rsid w:val="00846664"/>
    <w:rsid w:val="008876B0"/>
    <w:rsid w:val="008B4119"/>
    <w:rsid w:val="008C18F8"/>
    <w:rsid w:val="008F2C9C"/>
    <w:rsid w:val="00901F92"/>
    <w:rsid w:val="009B5904"/>
    <w:rsid w:val="009F3BE7"/>
    <w:rsid w:val="00AE45BE"/>
    <w:rsid w:val="00B77326"/>
    <w:rsid w:val="00B87AF4"/>
    <w:rsid w:val="00BC79B1"/>
    <w:rsid w:val="00C3458B"/>
    <w:rsid w:val="00CE2B7A"/>
    <w:rsid w:val="00D27A18"/>
    <w:rsid w:val="00D47414"/>
    <w:rsid w:val="00D87210"/>
    <w:rsid w:val="00DA188D"/>
    <w:rsid w:val="00DA5487"/>
    <w:rsid w:val="00DE71C6"/>
    <w:rsid w:val="00E34911"/>
    <w:rsid w:val="00F05C92"/>
    <w:rsid w:val="00F06C91"/>
    <w:rsid w:val="00FA1CB8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EF8BE"/>
  <w15:chartTrackingRefBased/>
  <w15:docId w15:val="{33E453CC-7C1F-47AB-BECF-F2D4D52E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3F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2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521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543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e">
    <w:name w:val="Emphasis"/>
    <w:basedOn w:val="Fontepargpadro"/>
    <w:uiPriority w:val="20"/>
    <w:qFormat/>
    <w:rsid w:val="00365B04"/>
    <w:rPr>
      <w:i/>
      <w:iCs/>
    </w:rPr>
  </w:style>
  <w:style w:type="character" w:customStyle="1" w:styleId="whitespace-normal">
    <w:name w:val="whitespace-normal"/>
    <w:basedOn w:val="Fontepargpadro"/>
    <w:rsid w:val="00365B04"/>
  </w:style>
  <w:style w:type="character" w:styleId="Hyperlink">
    <w:name w:val="Hyperlink"/>
    <w:basedOn w:val="Fontepargpadro"/>
    <w:uiPriority w:val="99"/>
    <w:unhideWhenUsed/>
    <w:rsid w:val="00365B04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71C6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0B3CDD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0B3C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A0DE3-59BA-47DE-B9D5-6615B4E92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669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44</cp:revision>
  <cp:lastPrinted>2026-04-04T02:01:00Z</cp:lastPrinted>
  <dcterms:created xsi:type="dcterms:W3CDTF">2026-04-03T20:56:00Z</dcterms:created>
  <dcterms:modified xsi:type="dcterms:W3CDTF">2026-04-20T19:29:00Z</dcterms:modified>
</cp:coreProperties>
</file>