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7267" w14:textId="0C9AB15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Tecnologia da Informação III</w:t>
      </w:r>
    </w:p>
    <w:p w14:paraId="09DB2240" w14:textId="6EC59D60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Matheus Luiz Massuda – FEJ</w:t>
      </w:r>
    </w:p>
    <w:p w14:paraId="2E336064" w14:textId="2EFA965B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Agenda07</w:t>
      </w:r>
    </w:p>
    <w:p w14:paraId="5E66E1CC" w14:textId="2BF1268D" w:rsidR="008876B0" w:rsidRDefault="008876B0" w:rsidP="008876B0">
      <w:pPr>
        <w:ind w:firstLine="0"/>
        <w:jc w:val="center"/>
        <w:rPr>
          <w:b/>
          <w:bCs/>
          <w:sz w:val="28"/>
          <w:szCs w:val="28"/>
        </w:rPr>
      </w:pPr>
    </w:p>
    <w:p w14:paraId="3361D410" w14:textId="332C44D7" w:rsidR="00116610" w:rsidRPr="0044535F" w:rsidRDefault="00752112" w:rsidP="0044535F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43F71">
        <w:rPr>
          <w:rFonts w:ascii="Arial" w:hAnsi="Arial" w:cs="Arial"/>
          <w:b/>
          <w:bCs/>
          <w:color w:val="000000" w:themeColor="text1"/>
          <w:sz w:val="24"/>
          <w:szCs w:val="24"/>
        </w:rPr>
        <w:t>1 ATIVIDADE 01</w:t>
      </w:r>
    </w:p>
    <w:p w14:paraId="5FB0A069" w14:textId="5705FCEA" w:rsidR="00752112" w:rsidRPr="00752112" w:rsidRDefault="00752112" w:rsidP="00752112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1.1 Técnicas 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U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tilizadas</w:t>
      </w:r>
    </w:p>
    <w:p w14:paraId="490877BF" w14:textId="4459BEAD" w:rsidR="00752112" w:rsidRDefault="00752112" w:rsidP="00752112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>De acordo com a inteligência artificial (</w:t>
      </w:r>
      <w:proofErr w:type="spellStart"/>
      <w:r>
        <w:rPr>
          <w:szCs w:val="24"/>
        </w:rPr>
        <w:t>ChatGPT</w:t>
      </w:r>
      <w:proofErr w:type="spellEnd"/>
      <w:r>
        <w:rPr>
          <w:szCs w:val="24"/>
        </w:rPr>
        <w:t xml:space="preserve">) o caso em questão envolve primordialmente a engenharia social, em que o atacante manipula o comportamento humano (fragilidades) para obter acessos remotos indevidos. Segundo a IA a técnica utilizada foi o </w:t>
      </w:r>
      <w:proofErr w:type="spellStart"/>
      <w:r w:rsidRPr="00752112">
        <w:rPr>
          <w:i/>
          <w:iCs/>
          <w:szCs w:val="24"/>
        </w:rPr>
        <w:t>phishing</w:t>
      </w:r>
      <w:proofErr w:type="spellEnd"/>
      <w:r>
        <w:rPr>
          <w:szCs w:val="24"/>
        </w:rPr>
        <w:t xml:space="preserve"> direcionado (</w:t>
      </w:r>
      <w:proofErr w:type="spellStart"/>
      <w:r w:rsidRPr="00752112">
        <w:rPr>
          <w:i/>
          <w:iCs/>
          <w:szCs w:val="24"/>
        </w:rPr>
        <w:t>spear</w:t>
      </w:r>
      <w:proofErr w:type="spellEnd"/>
      <w:r w:rsidRPr="00752112">
        <w:rPr>
          <w:i/>
          <w:iCs/>
          <w:szCs w:val="24"/>
        </w:rPr>
        <w:t xml:space="preserve"> </w:t>
      </w:r>
      <w:proofErr w:type="spellStart"/>
      <w:r w:rsidRPr="00752112">
        <w:rPr>
          <w:i/>
          <w:iCs/>
          <w:szCs w:val="24"/>
        </w:rPr>
        <w:t>phishing</w:t>
      </w:r>
      <w:proofErr w:type="spellEnd"/>
      <w:r>
        <w:rPr>
          <w:szCs w:val="24"/>
        </w:rPr>
        <w:t xml:space="preserve">), termo que transpassa a ideia de “pescar/fisgar” a vítima simulando uma recrutadora confiável do LinkedIn e depois migrando a contato para o WhatsApp. Por meio de fragilidades emocionais e o desejo por um novo emprego a vítima é influenciada a fornecer acessos remotos ao </w:t>
      </w:r>
      <w:r>
        <w:rPr>
          <w:i/>
          <w:iCs/>
          <w:szCs w:val="24"/>
        </w:rPr>
        <w:t xml:space="preserve">malware </w:t>
      </w:r>
      <w:r>
        <w:rPr>
          <w:szCs w:val="24"/>
        </w:rPr>
        <w:t>disfarçado que obtém dados e informações da empresa.</w:t>
      </w:r>
    </w:p>
    <w:p w14:paraId="41F4D321" w14:textId="77777777" w:rsidR="0044535F" w:rsidRDefault="0044535F" w:rsidP="00752112">
      <w:pPr>
        <w:ind w:firstLine="0"/>
        <w:rPr>
          <w:szCs w:val="24"/>
        </w:rPr>
      </w:pPr>
    </w:p>
    <w:p w14:paraId="2BB830E9" w14:textId="0FC6D8D0" w:rsidR="00116610" w:rsidRPr="00752112" w:rsidRDefault="00116610" w:rsidP="00116610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1.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01F92">
        <w:rPr>
          <w:rFonts w:ascii="Arial" w:hAnsi="Arial" w:cs="Arial"/>
          <w:b/>
          <w:bCs/>
          <w:color w:val="000000" w:themeColor="text1"/>
          <w:sz w:val="24"/>
          <w:szCs w:val="24"/>
        </w:rPr>
        <w:t>Camadas de Segurança Vulneráveis</w:t>
      </w:r>
    </w:p>
    <w:p w14:paraId="543931DC" w14:textId="20FDDA84" w:rsidR="00116610" w:rsidRDefault="00116610" w:rsidP="00116610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 w:rsidR="009B5904">
        <w:rPr>
          <w:szCs w:val="24"/>
        </w:rPr>
        <w:t xml:space="preserve">A principal falha ocorreu na camada humana que fragilizada pela busca de um novo emprego, deixou-se influenciar por uma ação maliciosa e confiou numa abordagem não verificada. Já na camada técnica, houve ausência de mecanismos como: antivírus eficiente, bloqueio de execução de arquivos suspeitos (maliciosos) e também restrições de permissões. Uma outra ação que poderia contribuir com a proteção nesse caso, seria a validação de contatos externos e controle sobre a instalação e a execução de </w:t>
      </w:r>
      <w:r w:rsidR="009B5904">
        <w:rPr>
          <w:i/>
          <w:iCs/>
          <w:szCs w:val="24"/>
        </w:rPr>
        <w:t xml:space="preserve">softwares </w:t>
      </w:r>
      <w:r w:rsidR="009B5904">
        <w:rPr>
          <w:szCs w:val="24"/>
        </w:rPr>
        <w:t>desconhecidos.</w:t>
      </w:r>
    </w:p>
    <w:p w14:paraId="45B4BCB7" w14:textId="41B88C40" w:rsidR="009B5904" w:rsidRDefault="009B5904" w:rsidP="00116610">
      <w:pPr>
        <w:ind w:firstLine="0"/>
        <w:rPr>
          <w:szCs w:val="24"/>
        </w:rPr>
      </w:pPr>
    </w:p>
    <w:p w14:paraId="14AC781E" w14:textId="0D93EEE6" w:rsidR="009B5904" w:rsidRPr="00752112" w:rsidRDefault="009B5904" w:rsidP="009B590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1.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Ações de Prevenção</w:t>
      </w:r>
    </w:p>
    <w:p w14:paraId="3788C6C7" w14:textId="4AE5B6D3" w:rsidR="009B5904" w:rsidRDefault="009B5904" w:rsidP="009B590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Em primeiro lugar, investir em treinamento e conscientização dos colaboradores sobre engenharia social, uma vez que a principal falha ocorreu na camada humana. Em segundo lugar, poderia ser implementados controles técnicos como antivírus atualizado e de confiança, </w:t>
      </w:r>
      <w:r w:rsidRPr="009B5904">
        <w:rPr>
          <w:i/>
          <w:iCs/>
          <w:szCs w:val="24"/>
        </w:rPr>
        <w:t>firewall</w:t>
      </w:r>
      <w:r>
        <w:rPr>
          <w:szCs w:val="24"/>
        </w:rPr>
        <w:t xml:space="preserve"> além de restrições na execução de arquivos externos. Por fim, poderia estabelecer políticas internas claras, como por </w:t>
      </w:r>
      <w:r>
        <w:rPr>
          <w:szCs w:val="24"/>
        </w:rPr>
        <w:lastRenderedPageBreak/>
        <w:t xml:space="preserve">exemplo: a validação de contatos profissionais e proibição de acessos ou </w:t>
      </w:r>
      <w:r>
        <w:rPr>
          <w:i/>
          <w:iCs/>
          <w:szCs w:val="24"/>
        </w:rPr>
        <w:t xml:space="preserve">downloads </w:t>
      </w:r>
      <w:r>
        <w:rPr>
          <w:szCs w:val="24"/>
        </w:rPr>
        <w:t>de conteúdos não autorizados ou suspeitos nos dispositivos corporativos.</w:t>
      </w:r>
    </w:p>
    <w:p w14:paraId="69A38BD9" w14:textId="423903CF" w:rsidR="00846664" w:rsidRDefault="00846664" w:rsidP="009B5904">
      <w:pPr>
        <w:ind w:firstLine="0"/>
        <w:rPr>
          <w:szCs w:val="24"/>
        </w:rPr>
      </w:pPr>
    </w:p>
    <w:p w14:paraId="2053FF55" w14:textId="15293B0B" w:rsidR="00846664" w:rsidRDefault="00846664" w:rsidP="00846664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46664">
        <w:rPr>
          <w:rFonts w:ascii="Arial" w:hAnsi="Arial" w:cs="Arial"/>
          <w:b/>
          <w:bCs/>
          <w:color w:val="000000" w:themeColor="text1"/>
          <w:sz w:val="24"/>
          <w:szCs w:val="24"/>
        </w:rPr>
        <w:t>2 ATIVIDADE 02</w:t>
      </w:r>
    </w:p>
    <w:p w14:paraId="1D776AD0" w14:textId="4CF724DE" w:rsidR="00846664" w:rsidRPr="00752112" w:rsidRDefault="00846664" w:rsidP="0084666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Técnicas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U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>tilizadas</w:t>
      </w:r>
    </w:p>
    <w:p w14:paraId="09498156" w14:textId="25352311" w:rsidR="00846664" w:rsidRDefault="00846664" w:rsidP="0084666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>Segundo a Inteligência Artificial (</w:t>
      </w:r>
      <w:proofErr w:type="spellStart"/>
      <w:r>
        <w:rPr>
          <w:szCs w:val="24"/>
        </w:rPr>
        <w:t>ChatGPT</w:t>
      </w:r>
      <w:proofErr w:type="spellEnd"/>
      <w:r>
        <w:rPr>
          <w:szCs w:val="24"/>
        </w:rPr>
        <w:t xml:space="preserve">), SQL </w:t>
      </w:r>
      <w:proofErr w:type="spellStart"/>
      <w:r w:rsidRPr="00846664">
        <w:rPr>
          <w:i/>
          <w:iCs/>
          <w:szCs w:val="24"/>
        </w:rPr>
        <w:t>Injection</w:t>
      </w:r>
      <w:proofErr w:type="spellEnd"/>
      <w:r>
        <w:rPr>
          <w:i/>
          <w:iCs/>
          <w:szCs w:val="24"/>
        </w:rPr>
        <w:t xml:space="preserve"> </w:t>
      </w:r>
      <w:r>
        <w:rPr>
          <w:szCs w:val="24"/>
        </w:rPr>
        <w:t xml:space="preserve">é um </w:t>
      </w:r>
      <w:r w:rsidR="00365B04">
        <w:rPr>
          <w:szCs w:val="24"/>
        </w:rPr>
        <w:t>tipo de ataque que explora falhas em aplicações que acessam banco de dados. O invasor insere comandos maliciosos em campos de entrada (</w:t>
      </w:r>
      <w:r w:rsidR="00365B04">
        <w:rPr>
          <w:i/>
          <w:iCs/>
          <w:szCs w:val="24"/>
        </w:rPr>
        <w:t xml:space="preserve">inputs) </w:t>
      </w:r>
      <w:r w:rsidR="00365B04">
        <w:rPr>
          <w:szCs w:val="24"/>
        </w:rPr>
        <w:t xml:space="preserve">como, por exemplo, </w:t>
      </w:r>
      <w:r w:rsidR="00365B04">
        <w:rPr>
          <w:i/>
          <w:iCs/>
          <w:szCs w:val="24"/>
        </w:rPr>
        <w:t xml:space="preserve">login </w:t>
      </w:r>
      <w:r w:rsidR="00365B04">
        <w:rPr>
          <w:szCs w:val="24"/>
        </w:rPr>
        <w:t xml:space="preserve">ou busca, que são executados pelo banco. Esse tipo de situação pode ocorrer quando não há a validação adequada de entradas, permitindo o acesso indevido, em que o a entidade mal intencionada consegue a obtenção, alteração ou até mesmo a exclusão de informações sensíveis. </w:t>
      </w:r>
    </w:p>
    <w:p w14:paraId="028F0112" w14:textId="4328C45D" w:rsidR="00365B04" w:rsidRDefault="00365B04" w:rsidP="00846664">
      <w:pPr>
        <w:ind w:firstLine="0"/>
        <w:rPr>
          <w:szCs w:val="24"/>
        </w:rPr>
      </w:pPr>
    </w:p>
    <w:p w14:paraId="62F38696" w14:textId="280C8029" w:rsidR="00365B04" w:rsidRPr="00752112" w:rsidRDefault="00365B04" w:rsidP="00365B0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DDoS</w:t>
      </w:r>
      <w:proofErr w:type="spellEnd"/>
    </w:p>
    <w:p w14:paraId="248017B7" w14:textId="149EF550" w:rsidR="00365B04" w:rsidRDefault="00365B04" w:rsidP="00365B0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O ataque </w:t>
      </w:r>
      <w:proofErr w:type="spellStart"/>
      <w:r>
        <w:rPr>
          <w:szCs w:val="24"/>
        </w:rPr>
        <w:t>DDoS</w:t>
      </w:r>
      <w:proofErr w:type="spellEnd"/>
      <w:r>
        <w:rPr>
          <w:szCs w:val="24"/>
        </w:rPr>
        <w:t xml:space="preserve"> (</w:t>
      </w:r>
      <w:proofErr w:type="spellStart"/>
      <w:r w:rsidRPr="00365B04">
        <w:rPr>
          <w:i/>
          <w:iCs/>
          <w:szCs w:val="24"/>
        </w:rPr>
        <w:t>Distributed</w:t>
      </w:r>
      <w:proofErr w:type="spellEnd"/>
      <w:r w:rsidRPr="00365B04">
        <w:rPr>
          <w:i/>
          <w:iCs/>
          <w:szCs w:val="24"/>
        </w:rPr>
        <w:t xml:space="preserve"> </w:t>
      </w:r>
      <w:proofErr w:type="spellStart"/>
      <w:r w:rsidRPr="00365B04">
        <w:rPr>
          <w:i/>
          <w:iCs/>
          <w:szCs w:val="24"/>
        </w:rPr>
        <w:t>Denial</w:t>
      </w:r>
      <w:proofErr w:type="spellEnd"/>
      <w:r w:rsidRPr="00365B04">
        <w:rPr>
          <w:i/>
          <w:iCs/>
          <w:szCs w:val="24"/>
        </w:rPr>
        <w:t xml:space="preserve"> </w:t>
      </w:r>
      <w:proofErr w:type="spellStart"/>
      <w:r w:rsidRPr="00365B04">
        <w:rPr>
          <w:i/>
          <w:iCs/>
          <w:szCs w:val="24"/>
        </w:rPr>
        <w:t>of</w:t>
      </w:r>
      <w:proofErr w:type="spellEnd"/>
      <w:r w:rsidRPr="00365B04">
        <w:rPr>
          <w:i/>
          <w:iCs/>
          <w:szCs w:val="24"/>
        </w:rPr>
        <w:t xml:space="preserve"> Service</w:t>
      </w:r>
      <w:r>
        <w:rPr>
          <w:szCs w:val="24"/>
        </w:rPr>
        <w:t xml:space="preserve">) consiste em sobrecarregar um servidor ou sistema com grande volume de acessos simultâneos que geralmente vêm de vários dispositivos comprometidos e, desse modo, formam uma rede que é chamada de </w:t>
      </w:r>
      <w:proofErr w:type="spellStart"/>
      <w:r>
        <w:rPr>
          <w:szCs w:val="24"/>
        </w:rPr>
        <w:t>botnet</w:t>
      </w:r>
      <w:proofErr w:type="spellEnd"/>
      <w:r>
        <w:rPr>
          <w:szCs w:val="24"/>
        </w:rPr>
        <w:t xml:space="preserve">. O principal impacto de um ataque </w:t>
      </w:r>
      <w:proofErr w:type="spellStart"/>
      <w:r>
        <w:rPr>
          <w:szCs w:val="24"/>
        </w:rPr>
        <w:t>DDoS</w:t>
      </w:r>
      <w:proofErr w:type="spellEnd"/>
      <w:r>
        <w:rPr>
          <w:szCs w:val="24"/>
        </w:rPr>
        <w:t xml:space="preserve"> é a lentidão ou indisponibilidade do sistema, o que impede o uso legítimo por usuários reais. Um caso real desse tipo de ataque foi com a atual empresa </w:t>
      </w:r>
      <w:proofErr w:type="spellStart"/>
      <w:r>
        <w:rPr>
          <w:szCs w:val="24"/>
        </w:rPr>
        <w:t>Activision</w:t>
      </w:r>
      <w:proofErr w:type="spellEnd"/>
      <w:r>
        <w:rPr>
          <w:szCs w:val="24"/>
        </w:rPr>
        <w:t xml:space="preserve"> Blizzard. De acordo com o site </w:t>
      </w:r>
      <w:proofErr w:type="spellStart"/>
      <w:r>
        <w:rPr>
          <w:szCs w:val="24"/>
        </w:rPr>
        <w:t>JovemNerd</w:t>
      </w:r>
      <w:proofErr w:type="spellEnd"/>
      <w:r>
        <w:rPr>
          <w:szCs w:val="24"/>
        </w:rPr>
        <w:t xml:space="preserve"> (2018) a empresa confirmou ter sofrido um ataque de </w:t>
      </w:r>
      <w:proofErr w:type="spellStart"/>
      <w:r>
        <w:rPr>
          <w:szCs w:val="24"/>
        </w:rPr>
        <w:t>DDoS</w:t>
      </w:r>
      <w:proofErr w:type="spellEnd"/>
      <w:r>
        <w:rPr>
          <w:szCs w:val="24"/>
        </w:rPr>
        <w:t xml:space="preserve"> grande na madrugada de 13 a 14 de abriu</w:t>
      </w:r>
      <w:r w:rsidR="00D47414">
        <w:rPr>
          <w:szCs w:val="24"/>
        </w:rPr>
        <w:t xml:space="preserve"> de 2016</w:t>
      </w:r>
      <w:r>
        <w:rPr>
          <w:szCs w:val="24"/>
        </w:rPr>
        <w:t>, o que resultou em falhas ou problemas nos servidores dos jogos da empresa.</w:t>
      </w:r>
    </w:p>
    <w:p w14:paraId="34FA98EF" w14:textId="0CC9E0DE" w:rsidR="00D47414" w:rsidRDefault="00D47414" w:rsidP="00365B04">
      <w:pPr>
        <w:ind w:firstLine="0"/>
        <w:rPr>
          <w:szCs w:val="24"/>
        </w:rPr>
      </w:pPr>
    </w:p>
    <w:p w14:paraId="04EB18FA" w14:textId="3453E57C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2.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Como Evitar SQL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Injection</w:t>
      </w:r>
      <w:proofErr w:type="spellEnd"/>
    </w:p>
    <w:p w14:paraId="4A29F40E" w14:textId="27CB1486" w:rsidR="00D47414" w:rsidRP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Para evitar SQL </w:t>
      </w:r>
      <w:proofErr w:type="spellStart"/>
      <w:r>
        <w:rPr>
          <w:szCs w:val="24"/>
        </w:rPr>
        <w:t>Injection</w:t>
      </w:r>
      <w:proofErr w:type="spellEnd"/>
      <w:r>
        <w:rPr>
          <w:szCs w:val="24"/>
        </w:rPr>
        <w:t>, é essencial utilizar queries parametrizadas (</w:t>
      </w:r>
      <w:proofErr w:type="spellStart"/>
      <w:r>
        <w:rPr>
          <w:szCs w:val="24"/>
        </w:rPr>
        <w:t>prepared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statements</w:t>
      </w:r>
      <w:proofErr w:type="spellEnd"/>
      <w:r>
        <w:rPr>
          <w:szCs w:val="24"/>
        </w:rPr>
        <w:t xml:space="preserve">), que impedem a execução de comandos maliciosos. Também é indicado validar e sanitizar todas as entradas do usuário, utilizar </w:t>
      </w:r>
      <w:proofErr w:type="spellStart"/>
      <w:r>
        <w:rPr>
          <w:szCs w:val="24"/>
        </w:rPr>
        <w:t>ORMs</w:t>
      </w:r>
      <w:proofErr w:type="spellEnd"/>
      <w:r>
        <w:rPr>
          <w:szCs w:val="24"/>
        </w:rPr>
        <w:t xml:space="preserve"> confiáveis e aplicar o princípio do menor privilégio no BD. Por fim, também é importante que o sistema esteja sempre atualizado e realizar testes de segurança regularmente.</w:t>
      </w:r>
    </w:p>
    <w:p w14:paraId="37C46889" w14:textId="77777777" w:rsidR="00D47414" w:rsidRDefault="00D47414" w:rsidP="00365B04">
      <w:pPr>
        <w:ind w:firstLine="0"/>
        <w:rPr>
          <w:szCs w:val="24"/>
        </w:rPr>
      </w:pPr>
    </w:p>
    <w:p w14:paraId="5786B7F5" w14:textId="2D6354DC" w:rsidR="00D47414" w:rsidRDefault="00D47414" w:rsidP="00D47414">
      <w:pPr>
        <w:pStyle w:val="Ttulo1"/>
        <w:ind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</w:t>
      </w:r>
      <w:r w:rsidRPr="0084666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SEMELHANÇAS E DIFERENÇAS</w:t>
      </w:r>
    </w:p>
    <w:p w14:paraId="664C1FD9" w14:textId="02C7D750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Semelhanças</w:t>
      </w:r>
    </w:p>
    <w:p w14:paraId="116EAC9D" w14:textId="3E807F15" w:rsid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>
        <w:rPr>
          <w:szCs w:val="24"/>
        </w:rPr>
        <w:t xml:space="preserve">As respostas obtidas por meio da IA apresentam alinhamento com o material “Mergulhando no Tema” à medida que defini o SQL </w:t>
      </w:r>
      <w:proofErr w:type="spellStart"/>
      <w:r>
        <w:rPr>
          <w:szCs w:val="24"/>
        </w:rPr>
        <w:t>Injection</w:t>
      </w:r>
      <w:proofErr w:type="spellEnd"/>
      <w:r>
        <w:rPr>
          <w:szCs w:val="24"/>
        </w:rPr>
        <w:t xml:space="preserve"> como a inserção de comandos maliciosos sobretudo nos campos de entradas (</w:t>
      </w:r>
      <w:r>
        <w:rPr>
          <w:i/>
          <w:iCs/>
          <w:szCs w:val="24"/>
        </w:rPr>
        <w:t xml:space="preserve">inputs) </w:t>
      </w:r>
      <w:r>
        <w:rPr>
          <w:szCs w:val="24"/>
        </w:rPr>
        <w:t>dos sistemas como, por exemplo, login e senha de usuários, explorando, dessa forma falhas de validação. Além disso, há concordância ao destacar</w:t>
      </w:r>
      <w:r>
        <w:rPr>
          <w:szCs w:val="24"/>
        </w:rPr>
        <w:t xml:space="preserve"> </w:t>
      </w:r>
      <w:r>
        <w:rPr>
          <w:szCs w:val="24"/>
        </w:rPr>
        <w:t>que esses ataques comprometem dados sensíveis e a segurança da informação, afetando a confidencialidade, integridade e disponibilidade do sistema.</w:t>
      </w:r>
    </w:p>
    <w:p w14:paraId="62982DA1" w14:textId="031B7400" w:rsidR="00D47414" w:rsidRDefault="00D47414" w:rsidP="00D47414">
      <w:pPr>
        <w:ind w:firstLine="0"/>
        <w:rPr>
          <w:szCs w:val="24"/>
        </w:rPr>
      </w:pPr>
    </w:p>
    <w:p w14:paraId="12665629" w14:textId="07490B92" w:rsidR="00D47414" w:rsidRPr="00752112" w:rsidRDefault="00D47414" w:rsidP="00D47414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3.1</w:t>
      </w:r>
      <w:r w:rsidRPr="0075211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Diferenças</w:t>
      </w:r>
    </w:p>
    <w:p w14:paraId="7B042BA6" w14:textId="10ACD361" w:rsidR="00D47414" w:rsidRDefault="00D47414" w:rsidP="00D47414">
      <w:pPr>
        <w:ind w:firstLine="0"/>
        <w:rPr>
          <w:szCs w:val="24"/>
        </w:rPr>
      </w:pPr>
      <w:r>
        <w:rPr>
          <w:b/>
          <w:bCs/>
          <w:szCs w:val="24"/>
        </w:rPr>
        <w:tab/>
      </w:r>
      <w:r w:rsidR="00B77326">
        <w:rPr>
          <w:szCs w:val="24"/>
        </w:rPr>
        <w:t xml:space="preserve">A principal diferenças está no nível de aprofundamento, a IA complementa o conteúdo trazendo práticas modernas de prevenção, como o uso </w:t>
      </w:r>
      <w:proofErr w:type="spellStart"/>
      <w:r w:rsidR="00B77326">
        <w:rPr>
          <w:szCs w:val="24"/>
        </w:rPr>
        <w:t>dequeries</w:t>
      </w:r>
      <w:proofErr w:type="spellEnd"/>
      <w:r w:rsidR="00B77326">
        <w:rPr>
          <w:szCs w:val="24"/>
        </w:rPr>
        <w:t xml:space="preserve"> parametrizadas e </w:t>
      </w:r>
      <w:proofErr w:type="spellStart"/>
      <w:r w:rsidR="00B77326">
        <w:rPr>
          <w:szCs w:val="24"/>
        </w:rPr>
        <w:t>ORMs</w:t>
      </w:r>
      <w:proofErr w:type="spellEnd"/>
      <w:r w:rsidR="00B77326">
        <w:rPr>
          <w:szCs w:val="24"/>
        </w:rPr>
        <w:t>, que nem sempre se mantém atualizadas com a evolução das tecnologias. Outro ponto de divergência é que a IA apresenta uma abordagem mais aplicada sobre o assunto enquanto o material tende a focar em conceitos mais gerais e “permanentes” sobre a segurança da informação.</w:t>
      </w:r>
    </w:p>
    <w:p w14:paraId="3E093E81" w14:textId="0CC6A27F" w:rsidR="00365B04" w:rsidRDefault="00365B04" w:rsidP="00365B04">
      <w:pPr>
        <w:ind w:firstLine="0"/>
        <w:rPr>
          <w:szCs w:val="24"/>
        </w:rPr>
      </w:pPr>
    </w:p>
    <w:p w14:paraId="3B548FFE" w14:textId="4D7E718F" w:rsidR="00365B04" w:rsidRDefault="00365B04" w:rsidP="00365B04">
      <w:pPr>
        <w:ind w:firstLine="0"/>
        <w:rPr>
          <w:szCs w:val="24"/>
        </w:rPr>
      </w:pPr>
    </w:p>
    <w:p w14:paraId="06D76979" w14:textId="10F5F75D" w:rsidR="00B77326" w:rsidRDefault="00B77326" w:rsidP="00365B04">
      <w:pPr>
        <w:ind w:firstLine="0"/>
        <w:rPr>
          <w:szCs w:val="24"/>
        </w:rPr>
      </w:pPr>
    </w:p>
    <w:p w14:paraId="471F6B4C" w14:textId="1B642B83" w:rsidR="00B77326" w:rsidRDefault="00B77326" w:rsidP="00365B04">
      <w:pPr>
        <w:ind w:firstLine="0"/>
        <w:rPr>
          <w:szCs w:val="24"/>
        </w:rPr>
      </w:pPr>
    </w:p>
    <w:p w14:paraId="6CE5FF74" w14:textId="4E85EE31" w:rsidR="00B77326" w:rsidRDefault="00B77326" w:rsidP="00365B04">
      <w:pPr>
        <w:ind w:firstLine="0"/>
        <w:rPr>
          <w:szCs w:val="24"/>
        </w:rPr>
      </w:pPr>
    </w:p>
    <w:p w14:paraId="030F9AC2" w14:textId="5135ED87" w:rsidR="00B77326" w:rsidRDefault="00B77326" w:rsidP="00365B04">
      <w:pPr>
        <w:ind w:firstLine="0"/>
        <w:rPr>
          <w:szCs w:val="24"/>
        </w:rPr>
      </w:pPr>
    </w:p>
    <w:p w14:paraId="7A03B0BC" w14:textId="77777777" w:rsidR="00B77326" w:rsidRDefault="00B77326" w:rsidP="00365B04">
      <w:pPr>
        <w:ind w:firstLine="0"/>
        <w:rPr>
          <w:szCs w:val="24"/>
        </w:rPr>
      </w:pPr>
    </w:p>
    <w:p w14:paraId="2270907C" w14:textId="77777777" w:rsidR="00B77326" w:rsidRDefault="00B77326" w:rsidP="00365B04">
      <w:pPr>
        <w:ind w:firstLine="0"/>
        <w:rPr>
          <w:szCs w:val="24"/>
        </w:rPr>
      </w:pPr>
    </w:p>
    <w:p w14:paraId="0E01FFCE" w14:textId="4034E858" w:rsidR="00365B04" w:rsidRDefault="00365B04" w:rsidP="00365B04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RFERÊNCIAS</w:t>
      </w:r>
    </w:p>
    <w:p w14:paraId="48C25075" w14:textId="039A3D3F" w:rsidR="00365B04" w:rsidRPr="00365B04" w:rsidRDefault="00365B04" w:rsidP="00365B04">
      <w:pPr>
        <w:spacing w:line="240" w:lineRule="auto"/>
        <w:ind w:firstLine="0"/>
        <w:jc w:val="left"/>
        <w:rPr>
          <w:b/>
          <w:bCs/>
          <w:szCs w:val="24"/>
        </w:rPr>
      </w:pPr>
      <w:r w:rsidRPr="00365B04">
        <w:rPr>
          <w:szCs w:val="24"/>
        </w:rPr>
        <w:t xml:space="preserve">JACOBS, Guilherme. </w:t>
      </w:r>
      <w:r w:rsidRPr="00DE71C6">
        <w:rPr>
          <w:rStyle w:val="nfase"/>
          <w:b/>
          <w:bCs/>
          <w:szCs w:val="24"/>
        </w:rPr>
        <w:t xml:space="preserve">Battle.net sofre com ataque de </w:t>
      </w:r>
      <w:proofErr w:type="spellStart"/>
      <w:r w:rsidRPr="00DE71C6">
        <w:rPr>
          <w:rStyle w:val="nfase"/>
          <w:b/>
          <w:bCs/>
          <w:szCs w:val="24"/>
        </w:rPr>
        <w:t>DDoS</w:t>
      </w:r>
      <w:proofErr w:type="spellEnd"/>
      <w:r w:rsidRPr="00DE71C6">
        <w:rPr>
          <w:rStyle w:val="nfase"/>
          <w:b/>
          <w:bCs/>
          <w:szCs w:val="24"/>
        </w:rPr>
        <w:t xml:space="preserve"> e jogos da Blizzard ficam offline</w:t>
      </w:r>
      <w:r w:rsidRPr="00DE71C6">
        <w:rPr>
          <w:b/>
          <w:bCs/>
          <w:szCs w:val="24"/>
        </w:rPr>
        <w:t xml:space="preserve">. </w:t>
      </w:r>
      <w:r w:rsidRPr="00DE71C6">
        <w:rPr>
          <w:rStyle w:val="whitespace-normal"/>
          <w:b/>
          <w:bCs/>
          <w:szCs w:val="24"/>
        </w:rPr>
        <w:t>Jovem Nerd</w:t>
      </w:r>
      <w:r w:rsidRPr="00365B04">
        <w:rPr>
          <w:szCs w:val="24"/>
        </w:rPr>
        <w:t>, 14 abr. 2016. Disponível em:</w:t>
      </w:r>
      <w:r w:rsidR="00DE71C6" w:rsidRPr="00DE71C6">
        <w:t xml:space="preserve"> </w:t>
      </w:r>
      <w:hyperlink r:id="rId5" w:history="1">
        <w:r w:rsidR="00DE71C6" w:rsidRPr="00027BE0">
          <w:rPr>
            <w:rStyle w:val="Hyperlink"/>
            <w:szCs w:val="24"/>
          </w:rPr>
          <w:t>https://jovemnerd.com.br/noticias/games/battle-net-sofre-com-ataque-de-ddos-e-jogos-da-blizzard-ficam-offline</w:t>
        </w:r>
      </w:hyperlink>
      <w:r w:rsidR="00DE71C6">
        <w:rPr>
          <w:szCs w:val="24"/>
        </w:rPr>
        <w:t xml:space="preserve"> </w:t>
      </w:r>
      <w:r w:rsidRPr="00365B04">
        <w:rPr>
          <w:szCs w:val="24"/>
        </w:rPr>
        <w:t>. Acesso em: 3 abr. 2026.</w:t>
      </w:r>
    </w:p>
    <w:p w14:paraId="69CAE4DE" w14:textId="77777777" w:rsidR="00846664" w:rsidRPr="00846664" w:rsidRDefault="00846664" w:rsidP="00846664"/>
    <w:p w14:paraId="13C6C33E" w14:textId="77777777" w:rsidR="00846664" w:rsidRPr="00846664" w:rsidRDefault="00846664" w:rsidP="009B5904">
      <w:pPr>
        <w:ind w:firstLine="0"/>
        <w:rPr>
          <w:b/>
          <w:bCs/>
          <w:szCs w:val="24"/>
        </w:rPr>
      </w:pPr>
    </w:p>
    <w:p w14:paraId="5FE94FEF" w14:textId="77777777" w:rsidR="009B5904" w:rsidRPr="009B5904" w:rsidRDefault="009B5904" w:rsidP="00116610">
      <w:pPr>
        <w:ind w:firstLine="0"/>
        <w:rPr>
          <w:szCs w:val="24"/>
        </w:rPr>
      </w:pPr>
    </w:p>
    <w:p w14:paraId="6516834E" w14:textId="77777777" w:rsidR="00116610" w:rsidRPr="00752112" w:rsidRDefault="00116610" w:rsidP="00752112">
      <w:pPr>
        <w:ind w:firstLine="0"/>
        <w:rPr>
          <w:szCs w:val="24"/>
        </w:rPr>
      </w:pPr>
    </w:p>
    <w:p w14:paraId="00587582" w14:textId="77777777" w:rsidR="008876B0" w:rsidRPr="008876B0" w:rsidRDefault="008876B0" w:rsidP="008876B0">
      <w:pPr>
        <w:jc w:val="center"/>
        <w:rPr>
          <w:b/>
          <w:bCs/>
          <w:sz w:val="28"/>
          <w:szCs w:val="28"/>
        </w:rPr>
      </w:pPr>
    </w:p>
    <w:sectPr w:rsidR="008876B0" w:rsidRPr="008876B0" w:rsidSect="008876B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8"/>
    <w:rsid w:val="00116610"/>
    <w:rsid w:val="00365B04"/>
    <w:rsid w:val="003A30F2"/>
    <w:rsid w:val="0044535F"/>
    <w:rsid w:val="00543F71"/>
    <w:rsid w:val="00752112"/>
    <w:rsid w:val="007E4DF1"/>
    <w:rsid w:val="007F1760"/>
    <w:rsid w:val="00846664"/>
    <w:rsid w:val="008876B0"/>
    <w:rsid w:val="008C18F8"/>
    <w:rsid w:val="00901F92"/>
    <w:rsid w:val="009B5904"/>
    <w:rsid w:val="00B77326"/>
    <w:rsid w:val="00D47414"/>
    <w:rsid w:val="00DE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F8BE"/>
  <w15:chartTrackingRefBased/>
  <w15:docId w15:val="{33E453CC-7C1F-47AB-BECF-F2D4D52E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F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2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521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543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e">
    <w:name w:val="Emphasis"/>
    <w:basedOn w:val="Fontepargpadro"/>
    <w:uiPriority w:val="20"/>
    <w:qFormat/>
    <w:rsid w:val="00365B04"/>
    <w:rPr>
      <w:i/>
      <w:iCs/>
    </w:rPr>
  </w:style>
  <w:style w:type="character" w:customStyle="1" w:styleId="whitespace-normal">
    <w:name w:val="whitespace-normal"/>
    <w:basedOn w:val="Fontepargpadro"/>
    <w:rsid w:val="00365B04"/>
  </w:style>
  <w:style w:type="character" w:styleId="Hyperlink">
    <w:name w:val="Hyperlink"/>
    <w:basedOn w:val="Fontepargpadro"/>
    <w:uiPriority w:val="99"/>
    <w:unhideWhenUsed/>
    <w:rsid w:val="00365B0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7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jovemnerd.com.br/noticias/games/battle-net-sofre-com-ataque-de-ddos-e-jogos-da-blizzard-ficam-off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A0DE3-59BA-47DE-B9D5-6615B4E9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772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10</cp:revision>
  <dcterms:created xsi:type="dcterms:W3CDTF">2026-04-03T20:56:00Z</dcterms:created>
  <dcterms:modified xsi:type="dcterms:W3CDTF">2026-04-03T21:42:00Z</dcterms:modified>
</cp:coreProperties>
</file>