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DD7A" w14:textId="6B185F4C" w:rsidR="00CF0803" w:rsidRDefault="005568A3" w:rsidP="005568A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</w:t>
      </w:r>
    </w:p>
    <w:p w14:paraId="210CD881" w14:textId="04DA83F1" w:rsidR="005568A3" w:rsidRDefault="005568A3" w:rsidP="005568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045512" w14:textId="25CF0576" w:rsidR="005568A3" w:rsidRDefault="005568A3" w:rsidP="005568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68A3">
        <w:rPr>
          <w:rFonts w:ascii="Arial" w:hAnsi="Arial" w:cs="Arial"/>
          <w:b/>
          <w:bCs/>
          <w:sz w:val="24"/>
          <w:szCs w:val="24"/>
          <w:highlight w:val="cyan"/>
        </w:rPr>
        <w:t>AGENDA04:</w:t>
      </w:r>
    </w:p>
    <w:p w14:paraId="121133B8" w14:textId="0AFF7328" w:rsidR="005568A3" w:rsidRPr="0079445D" w:rsidRDefault="00A2588C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e gêneros textuais </w:t>
      </w:r>
      <w:r w:rsidR="000405C2">
        <w:rPr>
          <w:rFonts w:ascii="Arial" w:hAnsi="Arial" w:cs="Arial"/>
          <w:b/>
          <w:bCs/>
          <w:sz w:val="24"/>
          <w:szCs w:val="24"/>
        </w:rPr>
        <w:t xml:space="preserve">– </w:t>
      </w:r>
      <w:r w:rsidR="000405C2">
        <w:rPr>
          <w:rFonts w:ascii="Arial" w:hAnsi="Arial" w:cs="Arial"/>
          <w:sz w:val="24"/>
          <w:szCs w:val="24"/>
        </w:rPr>
        <w:t xml:space="preserve">Exemplos: </w:t>
      </w:r>
      <w:r w:rsidR="000405C2">
        <w:rPr>
          <w:rFonts w:ascii="Arial" w:hAnsi="Arial" w:cs="Arial"/>
          <w:b/>
          <w:bCs/>
          <w:sz w:val="24"/>
          <w:szCs w:val="24"/>
        </w:rPr>
        <w:t xml:space="preserve">ata </w:t>
      </w:r>
      <w:r w:rsidR="000405C2">
        <w:rPr>
          <w:rFonts w:ascii="Arial" w:hAnsi="Arial" w:cs="Arial"/>
          <w:sz w:val="24"/>
          <w:szCs w:val="24"/>
        </w:rPr>
        <w:t xml:space="preserve">(reunião e registro do que foi debatido). </w:t>
      </w:r>
      <w:r w:rsidR="0079445D">
        <w:rPr>
          <w:rFonts w:ascii="Arial" w:hAnsi="Arial" w:cs="Arial"/>
          <w:b/>
          <w:bCs/>
          <w:sz w:val="24"/>
          <w:szCs w:val="24"/>
        </w:rPr>
        <w:t xml:space="preserve">Correspondências oficiais </w:t>
      </w:r>
      <w:r w:rsidR="0079445D">
        <w:rPr>
          <w:rFonts w:ascii="Arial" w:hAnsi="Arial" w:cs="Arial"/>
          <w:sz w:val="24"/>
          <w:szCs w:val="24"/>
        </w:rPr>
        <w:t>(com documentos usados no setor público)</w:t>
      </w:r>
      <w:r w:rsidR="0079445D">
        <w:rPr>
          <w:rFonts w:ascii="Arial" w:hAnsi="Arial" w:cs="Arial"/>
          <w:b/>
          <w:bCs/>
          <w:sz w:val="24"/>
          <w:szCs w:val="24"/>
        </w:rPr>
        <w:t xml:space="preserve"> </w:t>
      </w:r>
      <w:r w:rsidR="0079445D">
        <w:rPr>
          <w:rFonts w:ascii="Arial" w:hAnsi="Arial" w:cs="Arial"/>
          <w:sz w:val="24"/>
          <w:szCs w:val="24"/>
        </w:rPr>
        <w:t xml:space="preserve">e </w:t>
      </w:r>
      <w:r w:rsidR="0079445D">
        <w:rPr>
          <w:rFonts w:ascii="Arial" w:hAnsi="Arial" w:cs="Arial"/>
          <w:b/>
          <w:bCs/>
          <w:sz w:val="24"/>
          <w:szCs w:val="24"/>
        </w:rPr>
        <w:t xml:space="preserve">comerciais </w:t>
      </w:r>
      <w:r w:rsidR="0079445D">
        <w:rPr>
          <w:rFonts w:ascii="Arial" w:hAnsi="Arial" w:cs="Arial"/>
          <w:sz w:val="24"/>
          <w:szCs w:val="24"/>
        </w:rPr>
        <w:t>(</w:t>
      </w:r>
      <w:r w:rsidR="00D46678">
        <w:rPr>
          <w:rFonts w:ascii="Arial" w:hAnsi="Arial" w:cs="Arial"/>
          <w:sz w:val="24"/>
          <w:szCs w:val="24"/>
        </w:rPr>
        <w:t>setor privado).</w:t>
      </w:r>
    </w:p>
    <w:p w14:paraId="27313D8F" w14:textId="5BB29F5B" w:rsidR="005C1275" w:rsidRDefault="005C1275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Linguagem técnica – </w:t>
      </w:r>
      <w:r>
        <w:rPr>
          <w:rFonts w:ascii="Arial" w:hAnsi="Arial" w:cs="Arial"/>
          <w:sz w:val="24"/>
          <w:szCs w:val="24"/>
        </w:rPr>
        <w:t>texto usado em situação formais e profissionais.</w:t>
      </w:r>
      <w:r w:rsidR="006D0312">
        <w:rPr>
          <w:rFonts w:ascii="Arial" w:hAnsi="Arial" w:cs="Arial"/>
          <w:sz w:val="24"/>
          <w:szCs w:val="24"/>
        </w:rPr>
        <w:t xml:space="preserve"> É construído dentro de certos padrões, usando linguagem formal e possui 4 objetivos: </w:t>
      </w:r>
      <w:r w:rsidR="006D0312">
        <w:rPr>
          <w:rFonts w:ascii="Arial" w:hAnsi="Arial" w:cs="Arial"/>
          <w:b/>
          <w:bCs/>
          <w:sz w:val="24"/>
          <w:szCs w:val="24"/>
        </w:rPr>
        <w:t>informar, solicitar, registrar e esclarecer.</w:t>
      </w:r>
      <w:r w:rsidR="000405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983EA0" w14:textId="03DAA2CE" w:rsidR="00FD023F" w:rsidRDefault="00FD023F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Formalidade </w:t>
      </w:r>
      <w:r w:rsidR="005E6BF6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E6BF6">
        <w:rPr>
          <w:rFonts w:ascii="Arial" w:hAnsi="Arial" w:cs="Arial"/>
          <w:sz w:val="24"/>
          <w:szCs w:val="24"/>
        </w:rPr>
        <w:t>forma culta do português padrão.</w:t>
      </w:r>
      <w:r w:rsidR="002046CE">
        <w:rPr>
          <w:rFonts w:ascii="Arial" w:hAnsi="Arial" w:cs="Arial"/>
          <w:sz w:val="24"/>
          <w:szCs w:val="24"/>
        </w:rPr>
        <w:t xml:space="preserve"> Restrito às regras gramaticais, com pronomes de tratamentos adequados.</w:t>
      </w:r>
    </w:p>
    <w:p w14:paraId="75A45F6C" w14:textId="1D9DBEBB" w:rsidR="002046CE" w:rsidRDefault="002046CE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Impessoalidade </w:t>
      </w:r>
      <w:r w:rsidR="0063504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504B">
        <w:rPr>
          <w:rFonts w:ascii="Arial" w:hAnsi="Arial" w:cs="Arial"/>
          <w:sz w:val="24"/>
          <w:szCs w:val="24"/>
        </w:rPr>
        <w:t>texto que evita impressões pessoais (informações ou conteúdos tendenciosos</w:t>
      </w:r>
      <w:r w:rsidR="00AF084C">
        <w:rPr>
          <w:rFonts w:ascii="Arial" w:hAnsi="Arial" w:cs="Arial"/>
          <w:sz w:val="24"/>
          <w:szCs w:val="24"/>
        </w:rPr>
        <w:t>, opiniões ou questões íntimas</w:t>
      </w:r>
      <w:r w:rsidR="0063504B">
        <w:rPr>
          <w:rFonts w:ascii="Arial" w:hAnsi="Arial" w:cs="Arial"/>
          <w:sz w:val="24"/>
          <w:szCs w:val="24"/>
        </w:rPr>
        <w:t>)</w:t>
      </w:r>
      <w:r w:rsidR="00AF084C">
        <w:rPr>
          <w:rFonts w:ascii="Arial" w:hAnsi="Arial" w:cs="Arial"/>
          <w:sz w:val="24"/>
          <w:szCs w:val="24"/>
        </w:rPr>
        <w:t xml:space="preserve">. Prefere-se o uso da </w:t>
      </w:r>
      <w:r w:rsidR="00AF084C">
        <w:rPr>
          <w:rFonts w:ascii="Arial" w:hAnsi="Arial" w:cs="Arial"/>
          <w:b/>
          <w:bCs/>
          <w:sz w:val="24"/>
          <w:szCs w:val="24"/>
        </w:rPr>
        <w:t>3° pessoa (</w:t>
      </w:r>
      <w:proofErr w:type="spellStart"/>
      <w:r w:rsidR="00AF084C">
        <w:rPr>
          <w:rFonts w:ascii="Arial" w:hAnsi="Arial" w:cs="Arial"/>
          <w:b/>
          <w:bCs/>
          <w:sz w:val="24"/>
          <w:szCs w:val="24"/>
        </w:rPr>
        <w:t>sing</w:t>
      </w:r>
      <w:proofErr w:type="spellEnd"/>
      <w:r w:rsidR="00AF084C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AF084C">
        <w:rPr>
          <w:rFonts w:ascii="Arial" w:hAnsi="Arial" w:cs="Arial"/>
          <w:b/>
          <w:bCs/>
          <w:sz w:val="24"/>
          <w:szCs w:val="24"/>
        </w:rPr>
        <w:t>plu</w:t>
      </w:r>
      <w:proofErr w:type="spellEnd"/>
      <w:r w:rsidR="00AF084C">
        <w:rPr>
          <w:rFonts w:ascii="Arial" w:hAnsi="Arial" w:cs="Arial"/>
          <w:b/>
          <w:bCs/>
          <w:sz w:val="24"/>
          <w:szCs w:val="24"/>
        </w:rPr>
        <w:t xml:space="preserve">). </w:t>
      </w:r>
      <w:r w:rsidR="00BD3EE5">
        <w:rPr>
          <w:rFonts w:ascii="Arial" w:hAnsi="Arial" w:cs="Arial"/>
          <w:sz w:val="24"/>
          <w:szCs w:val="24"/>
        </w:rPr>
        <w:t xml:space="preserve">Evitar uso exacerbado de adjetivos (que caracterizam texto opinativo). Deve-se priorizar a </w:t>
      </w:r>
      <w:r w:rsidR="00BD3EE5">
        <w:rPr>
          <w:rFonts w:ascii="Arial" w:hAnsi="Arial" w:cs="Arial"/>
          <w:b/>
          <w:bCs/>
          <w:sz w:val="24"/>
          <w:szCs w:val="24"/>
        </w:rPr>
        <w:t>informação e objetividade.</w:t>
      </w:r>
    </w:p>
    <w:p w14:paraId="47AAC3AE" w14:textId="702D4936" w:rsidR="00A21BF8" w:rsidRDefault="00A21BF8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Clareza</w:t>
      </w:r>
      <w:r w:rsidR="00877F39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877F39">
        <w:rPr>
          <w:rFonts w:ascii="Arial" w:hAnsi="Arial" w:cs="Arial"/>
          <w:sz w:val="24"/>
          <w:szCs w:val="24"/>
        </w:rPr>
        <w:t>linguagem acessível, sem ser informal (evitar uso desnecessário de palavras muito rebuscadas).</w:t>
      </w:r>
    </w:p>
    <w:p w14:paraId="145E8D50" w14:textId="2971BCC8" w:rsidR="00877F39" w:rsidRDefault="00877F39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Padronização </w:t>
      </w:r>
      <w:r w:rsidR="00980D2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80D23">
        <w:rPr>
          <w:rFonts w:ascii="Arial" w:hAnsi="Arial" w:cs="Arial"/>
          <w:sz w:val="24"/>
          <w:szCs w:val="24"/>
        </w:rPr>
        <w:t xml:space="preserve">normas </w:t>
      </w:r>
      <w:r w:rsidR="00980D23">
        <w:rPr>
          <w:rFonts w:ascii="Arial" w:hAnsi="Arial" w:cs="Arial"/>
          <w:b/>
          <w:bCs/>
          <w:sz w:val="24"/>
          <w:szCs w:val="24"/>
        </w:rPr>
        <w:t xml:space="preserve">ABNT </w:t>
      </w:r>
      <w:r w:rsidR="00980D23">
        <w:rPr>
          <w:rFonts w:ascii="Arial" w:hAnsi="Arial" w:cs="Arial"/>
          <w:sz w:val="24"/>
          <w:szCs w:val="24"/>
        </w:rPr>
        <w:t xml:space="preserve">padronizam o texto quanto a </w:t>
      </w:r>
      <w:r w:rsidR="00980D23">
        <w:rPr>
          <w:rFonts w:ascii="Arial" w:hAnsi="Arial" w:cs="Arial"/>
          <w:b/>
          <w:bCs/>
          <w:sz w:val="24"/>
          <w:szCs w:val="24"/>
        </w:rPr>
        <w:t>formatação e organização.</w:t>
      </w:r>
      <w:r w:rsidR="00AB1669">
        <w:rPr>
          <w:rFonts w:ascii="Arial" w:hAnsi="Arial" w:cs="Arial"/>
          <w:sz w:val="24"/>
          <w:szCs w:val="24"/>
        </w:rPr>
        <w:t xml:space="preserve"> </w:t>
      </w:r>
    </w:p>
    <w:p w14:paraId="0B640EEA" w14:textId="31827331" w:rsidR="00AB1669" w:rsidRPr="00617A0E" w:rsidRDefault="00AB1669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Concisão </w:t>
      </w:r>
      <w:r w:rsidR="00617A0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17A0E">
        <w:rPr>
          <w:rFonts w:ascii="Arial" w:hAnsi="Arial" w:cs="Arial"/>
          <w:sz w:val="24"/>
          <w:szCs w:val="24"/>
        </w:rPr>
        <w:t>sintético e ao mesmo tempo expressivo.</w:t>
      </w:r>
      <w:r w:rsidR="0039267E">
        <w:rPr>
          <w:rFonts w:ascii="Arial" w:hAnsi="Arial" w:cs="Arial"/>
          <w:sz w:val="24"/>
          <w:szCs w:val="24"/>
        </w:rPr>
        <w:t xml:space="preserve"> Texto que se evita repetições desnecessárias, clichês e outras contaminações de texto.</w:t>
      </w:r>
    </w:p>
    <w:p w14:paraId="331695C5" w14:textId="6AD13A85" w:rsidR="00877F39" w:rsidRDefault="00877F39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33B6B">
        <w:rPr>
          <w:rFonts w:ascii="Arial" w:hAnsi="Arial" w:cs="Arial"/>
          <w:b/>
          <w:bCs/>
          <w:sz w:val="24"/>
          <w:szCs w:val="24"/>
        </w:rPr>
        <w:t xml:space="preserve">Pronomes de tratamento – </w:t>
      </w:r>
    </w:p>
    <w:p w14:paraId="1F986E08" w14:textId="5D78D189" w:rsidR="00C33B6B" w:rsidRDefault="00C33B6B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3B6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354536" wp14:editId="60A36218">
            <wp:extent cx="6645910" cy="17665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4FF4" w14:textId="70074603" w:rsidR="00FC7E3E" w:rsidRDefault="00FC7E3E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15E363" w14:textId="0D5DED8B" w:rsidR="00FC7E3E" w:rsidRDefault="00FC7E3E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OFÍCIO </w:t>
      </w:r>
      <w:r w:rsidR="00D675F7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675F7">
        <w:rPr>
          <w:rFonts w:ascii="Arial" w:hAnsi="Arial" w:cs="Arial"/>
          <w:sz w:val="24"/>
          <w:szCs w:val="24"/>
        </w:rPr>
        <w:t>Documento padrão do setor público. É usado para solicitar, reivindicar e comunicar algo, é como se fosse um tipo de correspondência de comunicação entre departamentos, setores ou mesmo órgão.</w:t>
      </w:r>
      <w:r w:rsidR="00E95098">
        <w:rPr>
          <w:rFonts w:ascii="Arial" w:hAnsi="Arial" w:cs="Arial"/>
          <w:sz w:val="24"/>
          <w:szCs w:val="24"/>
        </w:rPr>
        <w:t xml:space="preserve"> </w:t>
      </w:r>
      <w:r w:rsidR="00E95098">
        <w:rPr>
          <w:rFonts w:ascii="Arial" w:hAnsi="Arial" w:cs="Arial"/>
          <w:b/>
          <w:bCs/>
          <w:sz w:val="24"/>
          <w:szCs w:val="24"/>
        </w:rPr>
        <w:t>Gênero textual que acontece dentro da esfera pública entre funcionários de mesma hierarquia (secretário x secr</w:t>
      </w:r>
      <w:r w:rsidR="00CB4622">
        <w:rPr>
          <w:rFonts w:ascii="Arial" w:hAnsi="Arial" w:cs="Arial"/>
          <w:b/>
          <w:bCs/>
          <w:sz w:val="24"/>
          <w:szCs w:val="24"/>
        </w:rPr>
        <w:t>e</w:t>
      </w:r>
      <w:r w:rsidR="00E95098">
        <w:rPr>
          <w:rFonts w:ascii="Arial" w:hAnsi="Arial" w:cs="Arial"/>
          <w:b/>
          <w:bCs/>
          <w:sz w:val="24"/>
          <w:szCs w:val="24"/>
        </w:rPr>
        <w:t>tário).</w:t>
      </w:r>
      <w:r w:rsidR="00CB4622">
        <w:rPr>
          <w:rFonts w:ascii="Arial" w:hAnsi="Arial" w:cs="Arial"/>
          <w:b/>
          <w:bCs/>
          <w:sz w:val="24"/>
          <w:szCs w:val="24"/>
        </w:rPr>
        <w:t xml:space="preserve"> Pode </w:t>
      </w:r>
      <w:r w:rsidR="00CB4622">
        <w:rPr>
          <w:rFonts w:ascii="Arial" w:hAnsi="Arial" w:cs="Arial"/>
          <w:sz w:val="24"/>
          <w:szCs w:val="24"/>
        </w:rPr>
        <w:t xml:space="preserve">ser feito da esfera </w:t>
      </w:r>
      <w:r w:rsidR="00CB4622">
        <w:rPr>
          <w:rFonts w:ascii="Arial" w:hAnsi="Arial" w:cs="Arial"/>
          <w:b/>
          <w:bCs/>
          <w:sz w:val="24"/>
          <w:szCs w:val="24"/>
        </w:rPr>
        <w:t xml:space="preserve">pública </w:t>
      </w:r>
      <w:r w:rsidR="00CB4622">
        <w:rPr>
          <w:rFonts w:ascii="Arial" w:hAnsi="Arial" w:cs="Arial"/>
          <w:sz w:val="24"/>
          <w:szCs w:val="24"/>
        </w:rPr>
        <w:t xml:space="preserve">para </w:t>
      </w:r>
      <w:r w:rsidR="00CB4622">
        <w:rPr>
          <w:rFonts w:ascii="Arial" w:hAnsi="Arial" w:cs="Arial"/>
          <w:b/>
          <w:bCs/>
          <w:sz w:val="24"/>
          <w:szCs w:val="24"/>
        </w:rPr>
        <w:t xml:space="preserve">privada </w:t>
      </w:r>
      <w:r w:rsidR="00CB4622">
        <w:rPr>
          <w:rFonts w:ascii="Arial" w:hAnsi="Arial" w:cs="Arial"/>
          <w:sz w:val="24"/>
          <w:szCs w:val="24"/>
        </w:rPr>
        <w:t>e vice-versa.</w:t>
      </w:r>
    </w:p>
    <w:p w14:paraId="676E9DF9" w14:textId="634327AE" w:rsidR="004072E5" w:rsidRDefault="004072E5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Impessoalidade: </w:t>
      </w:r>
      <w:r w:rsidR="00C07E37">
        <w:rPr>
          <w:rFonts w:ascii="Arial" w:hAnsi="Arial" w:cs="Arial"/>
          <w:sz w:val="24"/>
          <w:szCs w:val="24"/>
        </w:rPr>
        <w:t>evitar primeira pessoa</w:t>
      </w:r>
      <w:r w:rsidR="00526512">
        <w:rPr>
          <w:rFonts w:ascii="Arial" w:hAnsi="Arial" w:cs="Arial"/>
          <w:sz w:val="24"/>
          <w:szCs w:val="24"/>
        </w:rPr>
        <w:t>.</w:t>
      </w:r>
    </w:p>
    <w:p w14:paraId="04E6AEB8" w14:textId="1F2BCF54" w:rsidR="00C07E37" w:rsidRDefault="00C07E37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Linguagem:</w:t>
      </w:r>
      <w:r>
        <w:rPr>
          <w:rFonts w:ascii="Arial" w:hAnsi="Arial" w:cs="Arial"/>
          <w:sz w:val="24"/>
          <w:szCs w:val="24"/>
        </w:rPr>
        <w:t xml:space="preserve"> </w:t>
      </w:r>
      <w:r w:rsidR="00DF045A">
        <w:rPr>
          <w:rFonts w:ascii="Arial" w:hAnsi="Arial" w:cs="Arial"/>
          <w:sz w:val="24"/>
          <w:szCs w:val="24"/>
        </w:rPr>
        <w:t>formal, mas compreensível.</w:t>
      </w:r>
    </w:p>
    <w:p w14:paraId="6EBD87A1" w14:textId="6B55873F" w:rsidR="00526512" w:rsidRDefault="00526512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Formalidade:</w:t>
      </w:r>
      <w:r>
        <w:rPr>
          <w:rFonts w:ascii="Arial" w:hAnsi="Arial" w:cs="Arial"/>
          <w:sz w:val="24"/>
          <w:szCs w:val="24"/>
        </w:rPr>
        <w:t xml:space="preserve"> pronomes de tratamento adequados para cada tipo de pessoa.</w:t>
      </w:r>
    </w:p>
    <w:p w14:paraId="4B326C5B" w14:textId="62FED566" w:rsidR="002227FE" w:rsidRDefault="002227FE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Padronização:</w:t>
      </w:r>
      <w:r>
        <w:rPr>
          <w:rFonts w:ascii="Arial" w:hAnsi="Arial" w:cs="Arial"/>
          <w:sz w:val="24"/>
          <w:szCs w:val="24"/>
        </w:rPr>
        <w:t xml:space="preserve"> </w:t>
      </w:r>
      <w:r w:rsidR="005563A6">
        <w:rPr>
          <w:rFonts w:ascii="Arial" w:hAnsi="Arial" w:cs="Arial"/>
          <w:sz w:val="24"/>
          <w:szCs w:val="24"/>
        </w:rPr>
        <w:t>local, data, texto, fecho, logotipo</w:t>
      </w:r>
      <w:r w:rsidR="0011403A">
        <w:rPr>
          <w:rFonts w:ascii="Arial" w:hAnsi="Arial" w:cs="Arial"/>
          <w:sz w:val="24"/>
          <w:szCs w:val="24"/>
        </w:rPr>
        <w:t>.</w:t>
      </w:r>
    </w:p>
    <w:p w14:paraId="1D435595" w14:textId="75413E45" w:rsidR="005563A6" w:rsidRDefault="005563A6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Concisão:</w:t>
      </w:r>
      <w:r>
        <w:rPr>
          <w:rFonts w:ascii="Arial" w:hAnsi="Arial" w:cs="Arial"/>
          <w:sz w:val="24"/>
          <w:szCs w:val="24"/>
        </w:rPr>
        <w:t xml:space="preserve"> conseguir dizer muitas coisas com poucas palavras</w:t>
      </w:r>
      <w:r w:rsidR="0011403A">
        <w:rPr>
          <w:rFonts w:ascii="Arial" w:hAnsi="Arial" w:cs="Arial"/>
          <w:sz w:val="24"/>
          <w:szCs w:val="24"/>
        </w:rPr>
        <w:t>.</w:t>
      </w:r>
    </w:p>
    <w:p w14:paraId="41322D24" w14:textId="0AA7AFB4" w:rsidR="005563A6" w:rsidRPr="004072E5" w:rsidRDefault="005563A6" w:rsidP="004072E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Clareza:</w:t>
      </w:r>
      <w:r>
        <w:rPr>
          <w:rFonts w:ascii="Arial" w:hAnsi="Arial" w:cs="Arial"/>
          <w:sz w:val="24"/>
          <w:szCs w:val="24"/>
        </w:rPr>
        <w:t xml:space="preserve"> evitar ambiguidade e duplicidades, ser coerente e não cair em contradição.</w:t>
      </w:r>
    </w:p>
    <w:p w14:paraId="36C59ACB" w14:textId="5AEE7829" w:rsidR="00DE643E" w:rsidRDefault="00DE643E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OFÍCIO CIRCULAR </w:t>
      </w:r>
      <w:r w:rsidR="00F16DE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6DE3">
        <w:rPr>
          <w:rFonts w:ascii="Arial" w:hAnsi="Arial" w:cs="Arial"/>
          <w:sz w:val="24"/>
          <w:szCs w:val="24"/>
        </w:rPr>
        <w:t>Destinado a um departamento, seção ou grupo. Possui referência geral “caros funcionários”, “prezados responsáveis”.</w:t>
      </w:r>
    </w:p>
    <w:p w14:paraId="09849490" w14:textId="155A9918" w:rsidR="009021C6" w:rsidRDefault="009021C6" w:rsidP="0079445D">
      <w:pPr>
        <w:jc w:val="both"/>
        <w:rPr>
          <w:rFonts w:ascii="Arial" w:hAnsi="Arial" w:cs="Arial"/>
          <w:sz w:val="24"/>
          <w:szCs w:val="24"/>
        </w:rPr>
      </w:pPr>
      <w:r w:rsidRPr="009021C6">
        <w:rPr>
          <w:rFonts w:ascii="Arial" w:hAnsi="Arial" w:cs="Arial"/>
          <w:sz w:val="24"/>
          <w:szCs w:val="24"/>
        </w:rPr>
        <w:drawing>
          <wp:inline distT="0" distB="0" distL="0" distR="0" wp14:anchorId="32722886" wp14:editId="60897BAE">
            <wp:extent cx="4439270" cy="72590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577" w14:textId="1342576F" w:rsidR="009021C6" w:rsidRDefault="009021C6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9021C6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https://www4.planalto.gov</w:t>
        </w:r>
        <w:r w:rsidRPr="009021C6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.</w:t>
        </w:r>
        <w:r w:rsidRPr="009021C6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br/centrodeestudos/assuntos/manual-de-redacao-da-presidencia-da-republica/manual-de-redacao.pdf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(manual de redação da presidência da república)</w:t>
      </w:r>
    </w:p>
    <w:p w14:paraId="7320F78A" w14:textId="52C56E81" w:rsidR="00E95098" w:rsidRDefault="00E95098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2D30FD" w14:textId="0FBD49DB" w:rsidR="00E95098" w:rsidRDefault="00E95098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C7186B" w14:textId="5000B41C" w:rsidR="00E95098" w:rsidRDefault="00E95098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0A7E19" w14:textId="1B945C73" w:rsidR="00E95098" w:rsidRDefault="00E95098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AB79AD" w14:textId="00F1240C" w:rsidR="00E95098" w:rsidRDefault="0011403A" w:rsidP="00794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CARTA – </w:t>
      </w:r>
      <w:r>
        <w:rPr>
          <w:rFonts w:ascii="Arial" w:hAnsi="Arial" w:cs="Arial"/>
          <w:sz w:val="24"/>
          <w:szCs w:val="24"/>
        </w:rPr>
        <w:t>Já foi muito usado, porém hoje foi um pouco substituído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mensagens instantâneas)</w:t>
      </w:r>
    </w:p>
    <w:p w14:paraId="3E00860C" w14:textId="6D5D4815" w:rsidR="0011403A" w:rsidRDefault="0011403A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Interlocutório: </w:t>
      </w:r>
      <w:r w:rsidR="00F36B5D">
        <w:rPr>
          <w:rFonts w:ascii="Arial" w:hAnsi="Arial" w:cs="Arial"/>
          <w:sz w:val="24"/>
          <w:szCs w:val="24"/>
        </w:rPr>
        <w:t xml:space="preserve">conversação entre </w:t>
      </w:r>
      <w:r w:rsidR="00F36B5D">
        <w:rPr>
          <w:rFonts w:ascii="Arial" w:hAnsi="Arial" w:cs="Arial"/>
          <w:b/>
          <w:bCs/>
          <w:sz w:val="24"/>
          <w:szCs w:val="24"/>
        </w:rPr>
        <w:t xml:space="preserve">duas </w:t>
      </w:r>
      <w:r w:rsidR="00F36B5D">
        <w:rPr>
          <w:rFonts w:ascii="Arial" w:hAnsi="Arial" w:cs="Arial"/>
          <w:sz w:val="24"/>
          <w:szCs w:val="24"/>
        </w:rPr>
        <w:t xml:space="preserve">ou mais pessoas, diálogo. </w:t>
      </w:r>
    </w:p>
    <w:p w14:paraId="2EA35181" w14:textId="12F2DE02" w:rsidR="00F36B5D" w:rsidRDefault="00F36B5D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Local e data:</w:t>
      </w:r>
      <w:r>
        <w:rPr>
          <w:rFonts w:ascii="Arial" w:hAnsi="Arial" w:cs="Arial"/>
          <w:sz w:val="24"/>
          <w:szCs w:val="24"/>
        </w:rPr>
        <w:t xml:space="preserve"> Geralmente canto superior direito.</w:t>
      </w:r>
    </w:p>
    <w:p w14:paraId="0A3BBEC8" w14:textId="7BE863A5" w:rsidR="00F36B5D" w:rsidRDefault="00F36B5D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Vocativo:</w:t>
      </w:r>
      <w:r>
        <w:rPr>
          <w:rFonts w:ascii="Arial" w:hAnsi="Arial" w:cs="Arial"/>
          <w:sz w:val="24"/>
          <w:szCs w:val="24"/>
        </w:rPr>
        <w:t xml:space="preserve"> </w:t>
      </w:r>
      <w:r w:rsidR="00E4428C">
        <w:rPr>
          <w:rFonts w:ascii="Arial" w:hAnsi="Arial" w:cs="Arial"/>
          <w:sz w:val="24"/>
          <w:szCs w:val="24"/>
        </w:rPr>
        <w:t>chamamento do interlocutor (adequado à pessoa) e ocupação.</w:t>
      </w:r>
    </w:p>
    <w:p w14:paraId="2642EC97" w14:textId="544BFA62" w:rsidR="00E4428C" w:rsidRDefault="00E4428C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D15E97" w14:textId="17F61373" w:rsidR="00E4428C" w:rsidRDefault="00E4428C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Contexto: </w:t>
      </w:r>
      <w:r w:rsidR="00933D99">
        <w:rPr>
          <w:rFonts w:ascii="Arial" w:hAnsi="Arial" w:cs="Arial"/>
          <w:sz w:val="24"/>
          <w:szCs w:val="24"/>
        </w:rPr>
        <w:t>introdução, desenvolvimento, conclusão.</w:t>
      </w:r>
    </w:p>
    <w:p w14:paraId="5654DD85" w14:textId="0DDD852A" w:rsidR="00933D99" w:rsidRPr="0011403A" w:rsidRDefault="00933D99" w:rsidP="0011403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Fecho:</w:t>
      </w:r>
      <w:r>
        <w:rPr>
          <w:rFonts w:ascii="Arial" w:hAnsi="Arial" w:cs="Arial"/>
          <w:sz w:val="24"/>
          <w:szCs w:val="24"/>
        </w:rPr>
        <w:t xml:space="preserve"> respeitosamente, atenciosamente, cordialmente.</w:t>
      </w:r>
    </w:p>
    <w:p w14:paraId="29E91F85" w14:textId="77777777" w:rsidR="00E95098" w:rsidRDefault="00E95098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20AE93" w14:textId="4F112EA3" w:rsidR="009021C6" w:rsidRDefault="009021C6" w:rsidP="007944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CORRESPONDÊNCIAS COMERCIAIS</w:t>
      </w:r>
      <w:r w:rsidR="00847FA9">
        <w:rPr>
          <w:rFonts w:ascii="Arial" w:hAnsi="Arial" w:cs="Arial"/>
          <w:b/>
          <w:bCs/>
          <w:sz w:val="24"/>
          <w:szCs w:val="24"/>
        </w:rPr>
        <w:t xml:space="preserve"> (CARTA COMERCIAL)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  <w:r w:rsidR="00847F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3701C6" w14:textId="38300F6B" w:rsidR="00E95098" w:rsidRDefault="00E95098" w:rsidP="0079445D">
      <w:pPr>
        <w:jc w:val="both"/>
        <w:rPr>
          <w:rFonts w:ascii="Arial" w:hAnsi="Arial" w:cs="Arial"/>
          <w:sz w:val="24"/>
          <w:szCs w:val="24"/>
        </w:rPr>
      </w:pPr>
      <w:r w:rsidRPr="00E95098">
        <w:rPr>
          <w:rFonts w:ascii="Arial" w:hAnsi="Arial" w:cs="Arial"/>
          <w:sz w:val="24"/>
          <w:szCs w:val="24"/>
        </w:rPr>
        <w:drawing>
          <wp:inline distT="0" distB="0" distL="0" distR="0" wp14:anchorId="2FCFC95F" wp14:editId="6FC3B4D1">
            <wp:extent cx="3857950" cy="53435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925" cy="53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5D5B" w14:textId="7E664721" w:rsidR="00270871" w:rsidRDefault="00270871" w:rsidP="0079445D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https://www.youtube.com/watch?v=iJ-5alZC</w:t>
        </w:r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d</w:t>
        </w:r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bU&amp;ab_channel=BrasilEscolaOficial</w:t>
        </w:r>
      </w:hyperlink>
      <w:r>
        <w:rPr>
          <w:rFonts w:ascii="Arial" w:hAnsi="Arial" w:cs="Arial"/>
          <w:sz w:val="24"/>
          <w:szCs w:val="24"/>
        </w:rPr>
        <w:t xml:space="preserve"> (Ofício, redação oficial – Brasil Escola – Youtube)</w:t>
      </w:r>
    </w:p>
    <w:p w14:paraId="34C3A763" w14:textId="34A2A6CA" w:rsidR="00270871" w:rsidRDefault="00270871" w:rsidP="0079445D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https://www.youtube.com/watch?v=ciIz8Z1eNOc</w:t>
        </w:r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&amp;</w:t>
        </w:r>
        <w:r w:rsidRPr="00270871">
          <w:rPr>
            <w:rStyle w:val="Hyperlink"/>
            <w:rFonts w:ascii="Arial" w:hAnsi="Arial" w:cs="Arial"/>
            <w:sz w:val="24"/>
            <w:szCs w:val="24"/>
            <w:highlight w:val="yellow"/>
          </w:rPr>
          <w:t>ab_channel=BrasilEscolaOficial</w:t>
        </w:r>
      </w:hyperlink>
      <w:r>
        <w:rPr>
          <w:rFonts w:ascii="Arial" w:hAnsi="Arial" w:cs="Arial"/>
          <w:sz w:val="24"/>
          <w:szCs w:val="24"/>
        </w:rPr>
        <w:t xml:space="preserve"> (como escrever uma carta – Brasil Escola – Youtube)</w:t>
      </w:r>
    </w:p>
    <w:p w14:paraId="5EE56CC5" w14:textId="65C49B07" w:rsidR="00035EBD" w:rsidRPr="00847FA9" w:rsidRDefault="00035EBD" w:rsidP="0079445D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035EBD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https://www.youtube.com/watch?v=Ib-MhfdDgf4&amp;ab_channel=GEEaDCPS</w:t>
        </w:r>
      </w:hyperlink>
      <w:r>
        <w:rPr>
          <w:rFonts w:ascii="Arial" w:hAnsi="Arial" w:cs="Arial"/>
          <w:sz w:val="24"/>
          <w:szCs w:val="24"/>
        </w:rPr>
        <w:t xml:space="preserve"> (Comunicação – Agenda 04 – </w:t>
      </w:r>
      <w:proofErr w:type="spellStart"/>
      <w:r>
        <w:rPr>
          <w:rFonts w:ascii="Arial" w:hAnsi="Arial" w:cs="Arial"/>
          <w:sz w:val="24"/>
          <w:szCs w:val="24"/>
        </w:rPr>
        <w:t>GEEaD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035EBD" w:rsidRPr="00847FA9" w:rsidSect="00556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7EE7"/>
    <w:multiLevelType w:val="hybridMultilevel"/>
    <w:tmpl w:val="5E82F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531"/>
    <w:multiLevelType w:val="hybridMultilevel"/>
    <w:tmpl w:val="3F9E0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2B"/>
    <w:rsid w:val="00035EBD"/>
    <w:rsid w:val="000405C2"/>
    <w:rsid w:val="0011403A"/>
    <w:rsid w:val="002046CE"/>
    <w:rsid w:val="002227FE"/>
    <w:rsid w:val="00270871"/>
    <w:rsid w:val="002B0B2B"/>
    <w:rsid w:val="0039267E"/>
    <w:rsid w:val="004072E5"/>
    <w:rsid w:val="00526512"/>
    <w:rsid w:val="005563A6"/>
    <w:rsid w:val="005568A3"/>
    <w:rsid w:val="005C1275"/>
    <w:rsid w:val="005E6BF6"/>
    <w:rsid w:val="00617A0E"/>
    <w:rsid w:val="0063504B"/>
    <w:rsid w:val="006D0312"/>
    <w:rsid w:val="0079445D"/>
    <w:rsid w:val="00847FA9"/>
    <w:rsid w:val="00877F39"/>
    <w:rsid w:val="009021C6"/>
    <w:rsid w:val="00933D99"/>
    <w:rsid w:val="00980D23"/>
    <w:rsid w:val="00A21BF8"/>
    <w:rsid w:val="00A2588C"/>
    <w:rsid w:val="00AB1669"/>
    <w:rsid w:val="00AF084C"/>
    <w:rsid w:val="00BD3EE5"/>
    <w:rsid w:val="00C07E37"/>
    <w:rsid w:val="00C33B6B"/>
    <w:rsid w:val="00CB4622"/>
    <w:rsid w:val="00CF0803"/>
    <w:rsid w:val="00D46678"/>
    <w:rsid w:val="00D675F7"/>
    <w:rsid w:val="00DE643E"/>
    <w:rsid w:val="00DF045A"/>
    <w:rsid w:val="00E4428C"/>
    <w:rsid w:val="00E95098"/>
    <w:rsid w:val="00F16DE3"/>
    <w:rsid w:val="00F36B5D"/>
    <w:rsid w:val="00FC7E3E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7CF4"/>
  <w15:chartTrackingRefBased/>
  <w15:docId w15:val="{AD576E04-9DEC-46FB-94B5-C9E5BBAC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21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1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21C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0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4.planalto.gov.br/centrodeestudos/assuntos/manual-de-redacao-da-presidencia-da-republica/manual-de-redaca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b-MhfdDgf4&amp;ab_channel=GEEaDC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iIz8Z1eNOc&amp;ab_channel=BrasilEscolaOfi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J-5alZCdbU&amp;ab_channel=BrasilEscolaOfi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42</cp:revision>
  <dcterms:created xsi:type="dcterms:W3CDTF">2025-04-01T13:40:00Z</dcterms:created>
  <dcterms:modified xsi:type="dcterms:W3CDTF">2025-04-01T14:26:00Z</dcterms:modified>
</cp:coreProperties>
</file>