
<file path=[Content_Types].xml><?xml version="1.0" encoding="utf-8"?>
<Types xmlns="http://schemas.openxmlformats.org/package/2006/content-types">
  <Default Extension="jpg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F9375" w14:textId="3179A0BA" w:rsidR="00423CA1" w:rsidRDefault="00423CA1" w:rsidP="00977D8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Luiz Massuda</w:t>
      </w:r>
    </w:p>
    <w:p w14:paraId="2217D91D" w14:textId="77777777" w:rsidR="00977D84" w:rsidRDefault="00977D84" w:rsidP="00977D8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98ADAD0" w14:textId="4BCA56B7" w:rsidR="00423CA1" w:rsidRDefault="00423CA1" w:rsidP="00686A5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Atividade0</w:t>
      </w:r>
      <w:r w:rsidR="004660B2">
        <w:rPr>
          <w:rFonts w:ascii="Arial" w:hAnsi="Arial" w:cs="Arial"/>
          <w:b/>
          <w:bCs/>
          <w:sz w:val="24"/>
          <w:szCs w:val="24"/>
        </w:rPr>
        <w:t>3</w:t>
      </w:r>
    </w:p>
    <w:p w14:paraId="2418B470" w14:textId="07F0E356" w:rsidR="00423CA1" w:rsidRDefault="00423CA1" w:rsidP="00686A5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(Fórum)</w:t>
      </w:r>
    </w:p>
    <w:p w14:paraId="3F4E1DC1" w14:textId="32D841D7" w:rsidR="00977D84" w:rsidRDefault="00977D84" w:rsidP="00977D8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B8F5E20" w14:textId="0D43CC51" w:rsidR="00423CA1" w:rsidRDefault="004660B2" w:rsidP="00686A5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INTERTEXTUALIDADE</w:t>
      </w:r>
    </w:p>
    <w:p w14:paraId="7D01FB37" w14:textId="36EE7729" w:rsidR="004660B2" w:rsidRDefault="004660B2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37A187D" wp14:editId="7BC0A0B9">
            <wp:extent cx="5400040" cy="18472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35D6" w14:textId="77777777" w:rsidR="004F7FF9" w:rsidRDefault="004F7FF9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370A8A" w14:textId="03EB2B09" w:rsidR="00C14B8D" w:rsidRDefault="000C4E5F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4660B2">
        <w:rPr>
          <w:rFonts w:ascii="Arial" w:hAnsi="Arial" w:cs="Arial"/>
          <w:sz w:val="24"/>
          <w:szCs w:val="24"/>
        </w:rPr>
        <w:t>Na tirinha de Maurício de Sousa, é nítid</w:t>
      </w:r>
      <w:r>
        <w:rPr>
          <w:rFonts w:ascii="Arial" w:hAnsi="Arial" w:cs="Arial"/>
          <w:sz w:val="24"/>
          <w:szCs w:val="24"/>
        </w:rPr>
        <w:t>o o</w:t>
      </w:r>
      <w:r w:rsidR="00FB1C2F">
        <w:rPr>
          <w:rFonts w:ascii="Arial" w:hAnsi="Arial" w:cs="Arial"/>
          <w:sz w:val="24"/>
          <w:szCs w:val="24"/>
        </w:rPr>
        <w:t xml:space="preserve"> emprego do </w:t>
      </w:r>
      <w:r>
        <w:rPr>
          <w:rFonts w:ascii="Arial" w:hAnsi="Arial" w:cs="Arial"/>
          <w:sz w:val="24"/>
          <w:szCs w:val="24"/>
        </w:rPr>
        <w:t xml:space="preserve">recurso </w:t>
      </w:r>
      <w:r w:rsidR="00C14B8D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</w:t>
      </w:r>
      <w:r w:rsidRPr="00BE1EDA">
        <w:rPr>
          <w:rFonts w:ascii="Arial" w:hAnsi="Arial" w:cs="Arial"/>
          <w:b/>
          <w:bCs/>
          <w:sz w:val="24"/>
          <w:szCs w:val="24"/>
        </w:rPr>
        <w:t>intertextualidade</w:t>
      </w:r>
      <w:r w:rsidR="004660B2">
        <w:rPr>
          <w:rFonts w:ascii="Arial" w:hAnsi="Arial" w:cs="Arial"/>
          <w:sz w:val="24"/>
          <w:szCs w:val="24"/>
        </w:rPr>
        <w:t xml:space="preserve"> </w:t>
      </w:r>
      <w:r w:rsidR="00C14B8D">
        <w:rPr>
          <w:rFonts w:ascii="Arial" w:hAnsi="Arial" w:cs="Arial"/>
          <w:sz w:val="24"/>
          <w:szCs w:val="24"/>
        </w:rPr>
        <w:t>bem como a</w:t>
      </w:r>
      <w:r w:rsidR="004660B2">
        <w:rPr>
          <w:rFonts w:ascii="Arial" w:hAnsi="Arial" w:cs="Arial"/>
          <w:sz w:val="24"/>
          <w:szCs w:val="24"/>
        </w:rPr>
        <w:t xml:space="preserve"> complexidade do</w:t>
      </w:r>
      <w:r w:rsidR="00C14B8D">
        <w:rPr>
          <w:rFonts w:ascii="Arial" w:hAnsi="Arial" w:cs="Arial"/>
          <w:sz w:val="24"/>
          <w:szCs w:val="24"/>
        </w:rPr>
        <w:t>s</w:t>
      </w:r>
      <w:r w:rsidR="004660B2">
        <w:rPr>
          <w:rFonts w:ascii="Arial" w:hAnsi="Arial" w:cs="Arial"/>
          <w:sz w:val="24"/>
          <w:szCs w:val="24"/>
        </w:rPr>
        <w:t xml:space="preserve"> </w:t>
      </w:r>
      <w:r w:rsidR="00BE1EDA">
        <w:rPr>
          <w:rFonts w:ascii="Arial" w:hAnsi="Arial" w:cs="Arial"/>
          <w:sz w:val="24"/>
          <w:szCs w:val="24"/>
        </w:rPr>
        <w:t xml:space="preserve">diversos </w:t>
      </w:r>
      <w:r w:rsidR="004660B2">
        <w:rPr>
          <w:rFonts w:ascii="Arial" w:hAnsi="Arial" w:cs="Arial"/>
          <w:sz w:val="24"/>
          <w:szCs w:val="24"/>
        </w:rPr>
        <w:t>tema</w:t>
      </w:r>
      <w:r w:rsidR="00C14B8D">
        <w:rPr>
          <w:rFonts w:ascii="Arial" w:hAnsi="Arial" w:cs="Arial"/>
          <w:sz w:val="24"/>
          <w:szCs w:val="24"/>
        </w:rPr>
        <w:t>s</w:t>
      </w:r>
      <w:r w:rsidR="004660B2">
        <w:rPr>
          <w:rFonts w:ascii="Arial" w:hAnsi="Arial" w:cs="Arial"/>
          <w:sz w:val="24"/>
          <w:szCs w:val="24"/>
        </w:rPr>
        <w:t xml:space="preserve"> abordado</w:t>
      </w:r>
      <w:r w:rsidR="00C14B8D">
        <w:rPr>
          <w:rFonts w:ascii="Arial" w:hAnsi="Arial" w:cs="Arial"/>
          <w:sz w:val="24"/>
          <w:szCs w:val="24"/>
        </w:rPr>
        <w:t>s explicita e implicitamente.</w:t>
      </w:r>
      <w:r w:rsidR="00FB1C2F">
        <w:rPr>
          <w:rFonts w:ascii="Arial" w:hAnsi="Arial" w:cs="Arial"/>
          <w:sz w:val="24"/>
          <w:szCs w:val="24"/>
        </w:rPr>
        <w:t xml:space="preserve"> O principal tema abordado é sobre </w:t>
      </w:r>
      <w:r w:rsidR="00D12E83">
        <w:rPr>
          <w:rFonts w:ascii="Arial" w:hAnsi="Arial" w:cs="Arial"/>
          <w:sz w:val="24"/>
          <w:szCs w:val="24"/>
        </w:rPr>
        <w:t xml:space="preserve">o </w:t>
      </w:r>
      <w:r w:rsidR="00FB1C2F">
        <w:rPr>
          <w:rFonts w:ascii="Arial" w:hAnsi="Arial" w:cs="Arial"/>
          <w:sz w:val="24"/>
          <w:szCs w:val="24"/>
        </w:rPr>
        <w:t>capítulo</w:t>
      </w:r>
      <w:r w:rsidR="00D12E83">
        <w:rPr>
          <w:rFonts w:ascii="Arial" w:hAnsi="Arial" w:cs="Arial"/>
          <w:sz w:val="24"/>
          <w:szCs w:val="24"/>
        </w:rPr>
        <w:t xml:space="preserve"> “Gênesis”</w:t>
      </w:r>
      <w:r w:rsidR="00FB1C2F">
        <w:rPr>
          <w:rFonts w:ascii="Arial" w:hAnsi="Arial" w:cs="Arial"/>
          <w:sz w:val="24"/>
          <w:szCs w:val="24"/>
        </w:rPr>
        <w:t xml:space="preserve"> de um dos livros mais famosos da história da humanidade, a </w:t>
      </w:r>
      <w:r w:rsidR="00FB1C2F" w:rsidRPr="00BE1EDA">
        <w:rPr>
          <w:rFonts w:ascii="Arial" w:hAnsi="Arial" w:cs="Arial"/>
          <w:b/>
          <w:bCs/>
          <w:sz w:val="24"/>
          <w:szCs w:val="24"/>
        </w:rPr>
        <w:t>Bíblia Sagrada</w:t>
      </w:r>
      <w:r w:rsidR="00FB1C2F">
        <w:rPr>
          <w:rFonts w:ascii="Arial" w:hAnsi="Arial" w:cs="Arial"/>
          <w:sz w:val="24"/>
          <w:szCs w:val="24"/>
        </w:rPr>
        <w:t>.</w:t>
      </w:r>
      <w:r w:rsidR="0015378D">
        <w:rPr>
          <w:rFonts w:ascii="Arial" w:hAnsi="Arial" w:cs="Arial"/>
          <w:sz w:val="24"/>
          <w:szCs w:val="24"/>
        </w:rPr>
        <w:t xml:space="preserve"> Esse primeiro capítulo aborda sobre a criação do mundo e interliga-se com a tirinha por meio d</w:t>
      </w:r>
      <w:r w:rsidR="009714DD">
        <w:rPr>
          <w:rFonts w:ascii="Arial" w:hAnsi="Arial" w:cs="Arial"/>
          <w:sz w:val="24"/>
          <w:szCs w:val="24"/>
        </w:rPr>
        <w:t xml:space="preserve">a consumação </w:t>
      </w:r>
      <w:r w:rsidR="009B43AC">
        <w:rPr>
          <w:rFonts w:ascii="Arial" w:hAnsi="Arial" w:cs="Arial"/>
          <w:sz w:val="24"/>
          <w:szCs w:val="24"/>
        </w:rPr>
        <w:t>do</w:t>
      </w:r>
      <w:r w:rsidR="0015378D">
        <w:rPr>
          <w:rFonts w:ascii="Arial" w:hAnsi="Arial" w:cs="Arial"/>
          <w:sz w:val="24"/>
          <w:szCs w:val="24"/>
        </w:rPr>
        <w:t xml:space="preserve"> “pecado original”.</w:t>
      </w:r>
    </w:p>
    <w:p w14:paraId="10DAC88E" w14:textId="2EF154B8" w:rsidR="009B43AC" w:rsidRDefault="009B43AC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O paralelo</w:t>
      </w:r>
      <w:r w:rsidR="00BE1EDA">
        <w:rPr>
          <w:rFonts w:ascii="Arial" w:hAnsi="Arial" w:cs="Arial"/>
          <w:sz w:val="24"/>
          <w:szCs w:val="24"/>
        </w:rPr>
        <w:t xml:space="preserve"> da imagem se conecta com a Bíblia</w:t>
      </w:r>
      <w:r>
        <w:rPr>
          <w:rFonts w:ascii="Arial" w:hAnsi="Arial" w:cs="Arial"/>
          <w:sz w:val="24"/>
          <w:szCs w:val="24"/>
        </w:rPr>
        <w:t xml:space="preserve"> pelo fato de a Magali comer do “fruto proibido”</w:t>
      </w:r>
      <w:r w:rsidR="00B2408A">
        <w:rPr>
          <w:rFonts w:ascii="Arial" w:hAnsi="Arial" w:cs="Arial"/>
          <w:sz w:val="24"/>
          <w:szCs w:val="24"/>
        </w:rPr>
        <w:t xml:space="preserve"> oferecido pela serpente enrolada em uma macieira</w:t>
      </w:r>
      <w:r>
        <w:rPr>
          <w:rFonts w:ascii="Arial" w:hAnsi="Arial" w:cs="Arial"/>
          <w:sz w:val="24"/>
          <w:szCs w:val="24"/>
        </w:rPr>
        <w:t xml:space="preserve">, </w:t>
      </w:r>
      <w:r w:rsidRPr="00BE1EDA">
        <w:rPr>
          <w:rFonts w:ascii="Arial" w:hAnsi="Arial" w:cs="Arial"/>
          <w:b/>
          <w:bCs/>
          <w:sz w:val="24"/>
          <w:szCs w:val="24"/>
        </w:rPr>
        <w:t>inclusive em demasia</w:t>
      </w:r>
      <w:r w:rsidR="00BE1EDA">
        <w:rPr>
          <w:rFonts w:ascii="Arial" w:hAnsi="Arial" w:cs="Arial"/>
          <w:b/>
          <w:bCs/>
          <w:sz w:val="24"/>
          <w:szCs w:val="24"/>
        </w:rPr>
        <w:t xml:space="preserve"> </w:t>
      </w:r>
      <w:r w:rsidR="00BE1EDA">
        <w:rPr>
          <w:rFonts w:ascii="Arial" w:hAnsi="Arial" w:cs="Arial"/>
          <w:sz w:val="24"/>
          <w:szCs w:val="24"/>
        </w:rPr>
        <w:t>de acordo com a imagem</w:t>
      </w:r>
      <w:r w:rsidR="00281888">
        <w:rPr>
          <w:rFonts w:ascii="Arial" w:hAnsi="Arial" w:cs="Arial"/>
          <w:sz w:val="24"/>
          <w:szCs w:val="24"/>
        </w:rPr>
        <w:t xml:space="preserve"> (maçãs no chão</w:t>
      </w:r>
      <w:r w:rsidR="00BB56E1">
        <w:rPr>
          <w:rFonts w:ascii="Arial" w:hAnsi="Arial" w:cs="Arial"/>
          <w:sz w:val="24"/>
          <w:szCs w:val="24"/>
        </w:rPr>
        <w:t xml:space="preserve"> e onomatopeias</w:t>
      </w:r>
      <w:r w:rsidR="00BE1EDA">
        <w:rPr>
          <w:rFonts w:ascii="Arial" w:hAnsi="Arial" w:cs="Arial"/>
          <w:sz w:val="24"/>
          <w:szCs w:val="24"/>
        </w:rPr>
        <w:t>)</w:t>
      </w:r>
      <w:r w:rsidR="00BB56E1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BB56E1">
        <w:rPr>
          <w:rFonts w:ascii="Arial" w:hAnsi="Arial" w:cs="Arial"/>
          <w:sz w:val="24"/>
          <w:szCs w:val="24"/>
        </w:rPr>
        <w:t>O</w:t>
      </w:r>
      <w:r w:rsidR="00473708">
        <w:rPr>
          <w:rFonts w:ascii="Arial" w:hAnsi="Arial" w:cs="Arial"/>
          <w:sz w:val="24"/>
          <w:szCs w:val="24"/>
        </w:rPr>
        <w:t xml:space="preserve"> </w:t>
      </w:r>
      <w:r w:rsidR="00BE1EDA">
        <w:rPr>
          <w:rFonts w:ascii="Arial" w:hAnsi="Arial" w:cs="Arial"/>
          <w:sz w:val="24"/>
          <w:szCs w:val="24"/>
        </w:rPr>
        <w:t>fato</w:t>
      </w:r>
      <w:r w:rsidR="00BB56E1">
        <w:rPr>
          <w:rFonts w:ascii="Arial" w:hAnsi="Arial" w:cs="Arial"/>
          <w:sz w:val="24"/>
          <w:szCs w:val="24"/>
        </w:rPr>
        <w:t xml:space="preserve"> é</w:t>
      </w:r>
      <w:r w:rsidR="00281888">
        <w:rPr>
          <w:rFonts w:ascii="Arial" w:hAnsi="Arial" w:cs="Arial"/>
          <w:sz w:val="24"/>
          <w:szCs w:val="24"/>
        </w:rPr>
        <w:t xml:space="preserve"> implicitamente</w:t>
      </w:r>
      <w:r w:rsidR="00BB56E1">
        <w:rPr>
          <w:rFonts w:ascii="Arial" w:hAnsi="Arial" w:cs="Arial"/>
          <w:sz w:val="24"/>
          <w:szCs w:val="24"/>
        </w:rPr>
        <w:t xml:space="preserve"> </w:t>
      </w:r>
      <w:r w:rsidR="00BE1EDA">
        <w:rPr>
          <w:rFonts w:ascii="Arial" w:hAnsi="Arial" w:cs="Arial"/>
          <w:sz w:val="24"/>
          <w:szCs w:val="24"/>
        </w:rPr>
        <w:t xml:space="preserve">reforçado pois, </w:t>
      </w:r>
      <w:r>
        <w:rPr>
          <w:rFonts w:ascii="Arial" w:hAnsi="Arial" w:cs="Arial"/>
          <w:sz w:val="24"/>
          <w:szCs w:val="24"/>
        </w:rPr>
        <w:t xml:space="preserve">dentre todos os personagens da turma da Mônica, </w:t>
      </w:r>
      <w:r w:rsidR="006B0661">
        <w:rPr>
          <w:rFonts w:ascii="Arial" w:hAnsi="Arial" w:cs="Arial"/>
          <w:sz w:val="24"/>
          <w:szCs w:val="24"/>
        </w:rPr>
        <w:t>a escolha da Magali</w:t>
      </w:r>
      <w:r>
        <w:rPr>
          <w:rFonts w:ascii="Arial" w:hAnsi="Arial" w:cs="Arial"/>
          <w:sz w:val="24"/>
          <w:szCs w:val="24"/>
        </w:rPr>
        <w:t xml:space="preserve"> foi a </w:t>
      </w:r>
      <w:r w:rsidR="00BE1EDA">
        <w:rPr>
          <w:rFonts w:ascii="Arial" w:hAnsi="Arial" w:cs="Arial"/>
          <w:sz w:val="24"/>
          <w:szCs w:val="24"/>
        </w:rPr>
        <w:t xml:space="preserve">escolha mais </w:t>
      </w:r>
      <w:r w:rsidR="00BE1EDA" w:rsidRPr="006B0661">
        <w:rPr>
          <w:rFonts w:ascii="Arial" w:hAnsi="Arial" w:cs="Arial"/>
          <w:b/>
          <w:bCs/>
          <w:sz w:val="24"/>
          <w:szCs w:val="24"/>
        </w:rPr>
        <w:t>caricata</w:t>
      </w:r>
      <w:r w:rsidR="00BE1EDA">
        <w:rPr>
          <w:rFonts w:ascii="Arial" w:hAnsi="Arial" w:cs="Arial"/>
          <w:sz w:val="24"/>
          <w:szCs w:val="24"/>
        </w:rPr>
        <w:t xml:space="preserve"> para tratar do pecado da gula.</w:t>
      </w:r>
    </w:p>
    <w:p w14:paraId="4D4275D5" w14:textId="6D08F665" w:rsidR="00473708" w:rsidRDefault="00473708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Desse modo, além de conectar os temas, o autor trouxe ainda mais complexidades com a fala da serpente no último quadrinho, permitindo diversa</w:t>
      </w:r>
      <w:r w:rsidR="00134F7E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abordagens sobre: filosofia, sociologia, </w:t>
      </w:r>
      <w:r w:rsidR="00134F7E">
        <w:rPr>
          <w:rFonts w:ascii="Arial" w:hAnsi="Arial" w:cs="Arial"/>
          <w:sz w:val="24"/>
          <w:szCs w:val="24"/>
        </w:rPr>
        <w:t>antropologia e religião.</w:t>
      </w:r>
    </w:p>
    <w:p w14:paraId="43D56D3D" w14:textId="3E7AED3A" w:rsidR="004660B2" w:rsidRPr="00423CA1" w:rsidRDefault="004660B2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4660B2" w:rsidRPr="00423C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A4985"/>
    <w:multiLevelType w:val="hybridMultilevel"/>
    <w:tmpl w:val="5F4AF8F2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01D91498"/>
    <w:multiLevelType w:val="hybridMultilevel"/>
    <w:tmpl w:val="A554F4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040F12"/>
    <w:multiLevelType w:val="hybridMultilevel"/>
    <w:tmpl w:val="A554F4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96ADB"/>
    <w:multiLevelType w:val="hybridMultilevel"/>
    <w:tmpl w:val="37D6605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725F9E"/>
    <w:multiLevelType w:val="hybridMultilevel"/>
    <w:tmpl w:val="4CC49362"/>
    <w:lvl w:ilvl="0" w:tplc="F69C57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9E7A78"/>
    <w:multiLevelType w:val="hybridMultilevel"/>
    <w:tmpl w:val="63AC4D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5727F"/>
    <w:multiLevelType w:val="hybridMultilevel"/>
    <w:tmpl w:val="829066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250268"/>
    <w:multiLevelType w:val="hybridMultilevel"/>
    <w:tmpl w:val="EBA47F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5933D9"/>
    <w:multiLevelType w:val="hybridMultilevel"/>
    <w:tmpl w:val="9EBCF9E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0A5BB1"/>
    <w:multiLevelType w:val="hybridMultilevel"/>
    <w:tmpl w:val="A968A5B0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BF1742F"/>
    <w:multiLevelType w:val="hybridMultilevel"/>
    <w:tmpl w:val="ED5224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9"/>
  </w:num>
  <w:num w:numId="5">
    <w:abstractNumId w:val="3"/>
  </w:num>
  <w:num w:numId="6">
    <w:abstractNumId w:val="7"/>
  </w:num>
  <w:num w:numId="7">
    <w:abstractNumId w:val="8"/>
  </w:num>
  <w:num w:numId="8">
    <w:abstractNumId w:val="1"/>
  </w:num>
  <w:num w:numId="9">
    <w:abstractNumId w:val="10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E2"/>
    <w:rsid w:val="00046174"/>
    <w:rsid w:val="000C0026"/>
    <w:rsid w:val="000C4E5F"/>
    <w:rsid w:val="00134F7E"/>
    <w:rsid w:val="00144D8F"/>
    <w:rsid w:val="0015378D"/>
    <w:rsid w:val="0016365A"/>
    <w:rsid w:val="00181375"/>
    <w:rsid w:val="001B66DA"/>
    <w:rsid w:val="00237483"/>
    <w:rsid w:val="00281888"/>
    <w:rsid w:val="00282425"/>
    <w:rsid w:val="003B49CD"/>
    <w:rsid w:val="00423CA1"/>
    <w:rsid w:val="00454663"/>
    <w:rsid w:val="004660B2"/>
    <w:rsid w:val="00473708"/>
    <w:rsid w:val="00484353"/>
    <w:rsid w:val="004F7FF9"/>
    <w:rsid w:val="00507D7F"/>
    <w:rsid w:val="00536F16"/>
    <w:rsid w:val="00537EF5"/>
    <w:rsid w:val="005B377A"/>
    <w:rsid w:val="00600CF3"/>
    <w:rsid w:val="006447B7"/>
    <w:rsid w:val="00686A57"/>
    <w:rsid w:val="006B0661"/>
    <w:rsid w:val="006E3485"/>
    <w:rsid w:val="00866F87"/>
    <w:rsid w:val="00867E1F"/>
    <w:rsid w:val="008C0781"/>
    <w:rsid w:val="008C46F4"/>
    <w:rsid w:val="008E4AA5"/>
    <w:rsid w:val="00927253"/>
    <w:rsid w:val="00955203"/>
    <w:rsid w:val="0097089C"/>
    <w:rsid w:val="009714DD"/>
    <w:rsid w:val="00977D84"/>
    <w:rsid w:val="009A24E2"/>
    <w:rsid w:val="009B43AC"/>
    <w:rsid w:val="00A679DA"/>
    <w:rsid w:val="00AB32A2"/>
    <w:rsid w:val="00AF58CF"/>
    <w:rsid w:val="00B2408A"/>
    <w:rsid w:val="00B3700B"/>
    <w:rsid w:val="00B42812"/>
    <w:rsid w:val="00B9398C"/>
    <w:rsid w:val="00BB56E1"/>
    <w:rsid w:val="00BE1EDA"/>
    <w:rsid w:val="00BE54BE"/>
    <w:rsid w:val="00BE6472"/>
    <w:rsid w:val="00BF1617"/>
    <w:rsid w:val="00C00AF0"/>
    <w:rsid w:val="00C14B8D"/>
    <w:rsid w:val="00C20302"/>
    <w:rsid w:val="00C52C7E"/>
    <w:rsid w:val="00C97890"/>
    <w:rsid w:val="00CC346A"/>
    <w:rsid w:val="00D12E83"/>
    <w:rsid w:val="00DB658D"/>
    <w:rsid w:val="00DD359D"/>
    <w:rsid w:val="00DD3FA5"/>
    <w:rsid w:val="00E64554"/>
    <w:rsid w:val="00E832E4"/>
    <w:rsid w:val="00EF22C7"/>
    <w:rsid w:val="00F64103"/>
    <w:rsid w:val="00FB1C2F"/>
    <w:rsid w:val="00FC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F5613"/>
  <w15:chartTrackingRefBased/>
  <w15:docId w15:val="{C0C3938A-37D2-4A8C-ACBD-094DAB21E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3CA1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423CA1"/>
    <w:rPr>
      <w:b/>
      <w:bCs/>
    </w:rPr>
  </w:style>
  <w:style w:type="character" w:styleId="Hyperlink">
    <w:name w:val="Hyperlink"/>
    <w:basedOn w:val="Fontepargpadro"/>
    <w:uiPriority w:val="99"/>
    <w:unhideWhenUsed/>
    <w:rsid w:val="00423CA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3CA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23CA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55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katex-mathml">
    <w:name w:val="katex-mathml"/>
    <w:basedOn w:val="Fontepargpadro"/>
    <w:rsid w:val="00E832E4"/>
  </w:style>
  <w:style w:type="character" w:customStyle="1" w:styleId="mord">
    <w:name w:val="mord"/>
    <w:basedOn w:val="Fontepargpadro"/>
    <w:rsid w:val="00E832E4"/>
  </w:style>
  <w:style w:type="character" w:styleId="nfase">
    <w:name w:val="Emphasis"/>
    <w:basedOn w:val="Fontepargpadro"/>
    <w:uiPriority w:val="20"/>
    <w:qFormat/>
    <w:rsid w:val="00A679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169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66</cp:revision>
  <dcterms:created xsi:type="dcterms:W3CDTF">2025-02-22T10:58:00Z</dcterms:created>
  <dcterms:modified xsi:type="dcterms:W3CDTF">2025-03-15T14:58:00Z</dcterms:modified>
</cp:coreProperties>
</file>