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21116" w:type="dxa"/>
        <w:tblLook w:val="04A0" w:firstRow="1" w:lastRow="0" w:firstColumn="1" w:lastColumn="0" w:noHBand="0" w:noVBand="1"/>
      </w:tblPr>
      <w:tblGrid>
        <w:gridCol w:w="7229"/>
        <w:gridCol w:w="6735"/>
        <w:gridCol w:w="7152"/>
      </w:tblGrid>
      <w:tr w:rsidR="002D580D" w14:paraId="3B02541D" w14:textId="77777777" w:rsidTr="00B4161E">
        <w:trPr>
          <w:trHeight w:val="416"/>
        </w:trPr>
        <w:tc>
          <w:tcPr>
            <w:tcW w:w="7229" w:type="dxa"/>
          </w:tcPr>
          <w:p w14:paraId="1804AC14" w14:textId="77777777" w:rsidR="00AE2660" w:rsidRDefault="001316FA">
            <w:pPr>
              <w:rPr>
                <w:b/>
                <w:bCs/>
                <w:sz w:val="28"/>
                <w:szCs w:val="28"/>
              </w:rPr>
            </w:pPr>
            <w:r w:rsidRPr="001316FA">
              <w:rPr>
                <w:b/>
                <w:bCs/>
                <w:sz w:val="28"/>
                <w:szCs w:val="28"/>
              </w:rPr>
              <w:t>Descontinuidades</w:t>
            </w:r>
          </w:p>
          <w:p w14:paraId="27026CA7" w14:textId="7974FC6C" w:rsidR="00D76760" w:rsidRPr="001316FA" w:rsidRDefault="00D7676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6735" w:type="dxa"/>
          </w:tcPr>
          <w:p w14:paraId="230EF971" w14:textId="65E65535" w:rsidR="00AE2660" w:rsidRPr="001316FA" w:rsidRDefault="00AE2660">
            <w:pPr>
              <w:rPr>
                <w:b/>
                <w:bCs/>
                <w:sz w:val="28"/>
                <w:szCs w:val="28"/>
              </w:rPr>
            </w:pPr>
            <w:r w:rsidRPr="001316FA">
              <w:rPr>
                <w:b/>
                <w:bCs/>
                <w:sz w:val="28"/>
                <w:szCs w:val="28"/>
              </w:rPr>
              <w:t>Causas</w:t>
            </w:r>
          </w:p>
        </w:tc>
        <w:tc>
          <w:tcPr>
            <w:tcW w:w="7152" w:type="dxa"/>
          </w:tcPr>
          <w:p w14:paraId="1084356D" w14:textId="252F6CF9" w:rsidR="00AE2660" w:rsidRPr="001316FA" w:rsidRDefault="00AE2660">
            <w:pPr>
              <w:rPr>
                <w:b/>
                <w:bCs/>
                <w:sz w:val="28"/>
                <w:szCs w:val="28"/>
              </w:rPr>
            </w:pPr>
            <w:r w:rsidRPr="001316FA">
              <w:rPr>
                <w:b/>
                <w:bCs/>
                <w:sz w:val="28"/>
                <w:szCs w:val="28"/>
              </w:rPr>
              <w:t>Como Prevenir</w:t>
            </w:r>
          </w:p>
        </w:tc>
      </w:tr>
      <w:tr w:rsidR="002D580D" w14:paraId="4A82FB7C" w14:textId="77777777" w:rsidTr="00B4161E">
        <w:trPr>
          <w:trHeight w:val="4116"/>
        </w:trPr>
        <w:tc>
          <w:tcPr>
            <w:tcW w:w="7229" w:type="dxa"/>
          </w:tcPr>
          <w:p w14:paraId="177CC870" w14:textId="49E9FBFE" w:rsidR="00D76760" w:rsidRDefault="00D76760" w:rsidP="001316F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76760">
              <w:rPr>
                <w:rFonts w:ascii="Arial" w:hAnsi="Arial" w:cs="Arial"/>
                <w:b/>
                <w:bCs/>
                <w:sz w:val="24"/>
                <w:szCs w:val="24"/>
              </w:rPr>
              <w:t>Trincas</w:t>
            </w:r>
          </w:p>
          <w:p w14:paraId="30752361" w14:textId="77777777" w:rsidR="00282C20" w:rsidRPr="00D76760" w:rsidRDefault="00282C20" w:rsidP="001316F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7A03DF1" w14:textId="36EBCE14" w:rsidR="00D76760" w:rsidRDefault="00D76760" w:rsidP="00E866E4">
            <w:pPr>
              <w:jc w:val="center"/>
            </w:pPr>
            <w:r>
              <w:object w:dxaOrig="6615" w:dyaOrig="2280" w14:anchorId="1E54D1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5.25pt;height:109.5pt" o:ole="">
                  <v:imagedata r:id="rId8" o:title=""/>
                </v:shape>
                <o:OLEObject Type="Embed" ProgID="PBrush" ShapeID="_x0000_i1025" DrawAspect="Content" ObjectID="_1741068112" r:id="rId9"/>
              </w:object>
            </w:r>
          </w:p>
          <w:p w14:paraId="6B6DFF2E" w14:textId="4891ABE8" w:rsidR="00AE2660" w:rsidRDefault="00AE2660" w:rsidP="001316FA"/>
          <w:p w14:paraId="3E518222" w14:textId="107C7882" w:rsidR="00211734" w:rsidRPr="00282C20" w:rsidRDefault="005512FD" w:rsidP="000E0074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82C20">
              <w:rPr>
                <w:rFonts w:ascii="Arial" w:hAnsi="Arial" w:cs="Arial"/>
                <w:b/>
                <w:bCs/>
                <w:sz w:val="20"/>
                <w:szCs w:val="20"/>
                <w:shd w:val="clear" w:color="auto" w:fill="FFFFFF"/>
              </w:rPr>
              <w:t>São consideradas em geral, as descontinuidades mais graves em uma junta soldada por serem fortes concentradores de tensão, e elas podem se formar durante, logo após a soldagem ou em operações subsequentes a soldagem, e podem acontecer a quente ou a frio.</w:t>
            </w:r>
          </w:p>
        </w:tc>
        <w:tc>
          <w:tcPr>
            <w:tcW w:w="6735" w:type="dxa"/>
          </w:tcPr>
          <w:p w14:paraId="4D4659C5" w14:textId="6A345D71" w:rsidR="001316FA" w:rsidRPr="00282C20" w:rsidRDefault="001316FA" w:rsidP="00282C20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Uso de hidrogênio ao soldar metais ferrosos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1EEEC57E" w14:textId="75F1A12C" w:rsidR="001316FA" w:rsidRPr="00282C20" w:rsidRDefault="001316FA" w:rsidP="00282C20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Tensão residual causada pelo encolhimento da solidificação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491B2DF7" w14:textId="51C10F1E" w:rsidR="001316FA" w:rsidRPr="00282C20" w:rsidRDefault="001316FA" w:rsidP="00282C20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Contaminação do metal base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32BF499A" w14:textId="766DCEBB" w:rsidR="001316FA" w:rsidRPr="00282C20" w:rsidRDefault="001316FA" w:rsidP="00282C20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Alta velocidade de soldagem, mas corrente baixa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6F776FDC" w14:textId="6DA0DE28" w:rsidR="001316FA" w:rsidRPr="00282C20" w:rsidRDefault="001316FA" w:rsidP="00282C20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Sem pré-aquecimento antes de começar a soldagem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540B3FBC" w14:textId="4F77990B" w:rsidR="001316FA" w:rsidRPr="00282C20" w:rsidRDefault="001316FA" w:rsidP="00282C20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Alto teor de enxofre e carbono no metal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.</w:t>
            </w:r>
          </w:p>
          <w:p w14:paraId="57FA28AB" w14:textId="3AE5E731" w:rsidR="001316FA" w:rsidRPr="00B91792" w:rsidRDefault="001316F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7152" w:type="dxa"/>
          </w:tcPr>
          <w:p w14:paraId="64C8A588" w14:textId="3A372638" w:rsidR="001316FA" w:rsidRPr="00282C20" w:rsidRDefault="001316FA" w:rsidP="00282C2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Pré-aqueça o metal como solicitado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00833248" w14:textId="70C20968" w:rsidR="001316FA" w:rsidRPr="00282C20" w:rsidRDefault="001316FA" w:rsidP="00282C2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Garanta um resfriamento adequado da área de solda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442CA41C" w14:textId="5EEFDD88" w:rsidR="001316FA" w:rsidRPr="00282C20" w:rsidRDefault="001316FA" w:rsidP="00282C2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Remova as impurezas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7FA0A999" w14:textId="331282E6" w:rsidR="001316FA" w:rsidRPr="00282C20" w:rsidRDefault="001316FA" w:rsidP="00282C2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Use o metal apropriado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51975FAC" w14:textId="400E734F" w:rsidR="001316FA" w:rsidRPr="00282C20" w:rsidRDefault="001316FA" w:rsidP="00282C2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Certifique-se de soldar uma área seccional suficiente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373E2486" w14:textId="056A652F" w:rsidR="001316FA" w:rsidRPr="00282C20" w:rsidRDefault="001316FA" w:rsidP="00282C2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Utilize a velocidade de soldagem e a amperagem adequadas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660BF6C1" w14:textId="5DB87A7D" w:rsidR="001316FA" w:rsidRPr="00282C20" w:rsidRDefault="001316FA" w:rsidP="00282C2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Para evitar trincas na cratera, verifique se a cratera está devidamente preenchida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.</w:t>
            </w:r>
          </w:p>
          <w:p w14:paraId="32F70B8D" w14:textId="6CB4E8CA" w:rsidR="001316FA" w:rsidRPr="00282C20" w:rsidRDefault="001239DE" w:rsidP="00282C20">
            <w:pPr>
              <w:shd w:val="clear" w:color="auto" w:fill="FFFFFF"/>
              <w:spacing w:before="100" w:beforeAutospacing="1" w:after="100" w:afterAutospacing="1" w:line="360" w:lineRule="auto"/>
              <w:ind w:left="720"/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 xml:space="preserve">OBS: Caso necessário retrabalho, deve-se </w:t>
            </w:r>
            <w:r w:rsidR="00B4161E" w:rsidRPr="00282C20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>retirar</w:t>
            </w:r>
            <w:r w:rsidRPr="00282C20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 xml:space="preserve"> o cordão de solda e remover toda a trinca com o uso da lixadeira. Realizar a limpeza da junta e fazer um novo cordão de solda.</w:t>
            </w:r>
          </w:p>
        </w:tc>
      </w:tr>
      <w:tr w:rsidR="002D580D" w14:paraId="11F0414F" w14:textId="77777777" w:rsidTr="00B4161E">
        <w:trPr>
          <w:trHeight w:val="3538"/>
        </w:trPr>
        <w:tc>
          <w:tcPr>
            <w:tcW w:w="7229" w:type="dxa"/>
          </w:tcPr>
          <w:p w14:paraId="3FDDF0A4" w14:textId="0D2A880C" w:rsidR="00773869" w:rsidRDefault="00C245E4" w:rsidP="00751CB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51CB2">
              <w:rPr>
                <w:rFonts w:ascii="Arial" w:hAnsi="Arial" w:cs="Arial"/>
                <w:b/>
                <w:bCs/>
                <w:sz w:val="24"/>
                <w:szCs w:val="24"/>
              </w:rPr>
              <w:t>Porosidade</w:t>
            </w:r>
          </w:p>
          <w:p w14:paraId="33B1DFF8" w14:textId="77777777" w:rsidR="00282C20" w:rsidRPr="00751CB2" w:rsidRDefault="00282C20" w:rsidP="00751CB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E3A7197" w14:textId="074683E9" w:rsidR="00C245E4" w:rsidRDefault="00751CB2" w:rsidP="00E866E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51CB2">
              <w:rPr>
                <w:rFonts w:ascii="Arial" w:hAnsi="Arial" w:cs="Arial"/>
                <w:b/>
                <w:bCs/>
                <w:sz w:val="24"/>
                <w:szCs w:val="24"/>
              </w:rPr>
              <w:object w:dxaOrig="8115" w:dyaOrig="2445" w14:anchorId="7583BA8E">
                <v:shape id="_x0000_i1026" type="#_x0000_t75" style="width:275.25pt;height:84pt" o:ole="">
                  <v:imagedata r:id="rId10" o:title=""/>
                </v:shape>
                <o:OLEObject Type="Embed" ProgID="PBrush" ShapeID="_x0000_i1026" DrawAspect="Content" ObjectID="_1741068113" r:id="rId11"/>
              </w:object>
            </w:r>
          </w:p>
          <w:p w14:paraId="373F41C9" w14:textId="10CB8215" w:rsidR="00B46F84" w:rsidRDefault="00B46F84" w:rsidP="00E866E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A4A0CBC" w14:textId="77777777" w:rsidR="00B46F84" w:rsidRPr="00751CB2" w:rsidRDefault="00B46F84" w:rsidP="000E0074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1EA5339" w14:textId="77777777" w:rsidR="00282C20" w:rsidRPr="00282C20" w:rsidRDefault="00751CB2" w:rsidP="000E0074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shd w:val="clear" w:color="auto" w:fill="FFFFFF"/>
              </w:rPr>
            </w:pPr>
            <w:r w:rsidRPr="00282C20">
              <w:rPr>
                <w:rFonts w:ascii="Arial" w:hAnsi="Arial" w:cs="Arial"/>
                <w:b/>
                <w:bCs/>
                <w:sz w:val="20"/>
                <w:szCs w:val="20"/>
                <w:shd w:val="clear" w:color="auto" w:fill="FFFFFF"/>
              </w:rPr>
              <w:t xml:space="preserve">A porosidade é um resultado da contaminação do metal. </w:t>
            </w:r>
          </w:p>
          <w:p w14:paraId="2C3A008B" w14:textId="720200EC" w:rsidR="00751CB2" w:rsidRPr="00282C20" w:rsidRDefault="00751CB2" w:rsidP="000E0074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82C20">
              <w:rPr>
                <w:rFonts w:ascii="Arial" w:hAnsi="Arial" w:cs="Arial"/>
                <w:b/>
                <w:bCs/>
                <w:sz w:val="20"/>
                <w:szCs w:val="20"/>
                <w:shd w:val="clear" w:color="auto" w:fill="FFFFFF"/>
              </w:rPr>
              <w:t>Os gases presos criam uma solda cheia de bolhas que se torna fraca e pode com o tempo entrar em colapso.</w:t>
            </w:r>
          </w:p>
          <w:p w14:paraId="15B2C6AF" w14:textId="03248CCB" w:rsidR="00751CB2" w:rsidRDefault="00751CB2" w:rsidP="00773869">
            <w:pPr>
              <w:jc w:val="center"/>
            </w:pPr>
          </w:p>
        </w:tc>
        <w:tc>
          <w:tcPr>
            <w:tcW w:w="6735" w:type="dxa"/>
          </w:tcPr>
          <w:p w14:paraId="64C2B25A" w14:textId="093FF304" w:rsidR="00751CB2" w:rsidRPr="00282C20" w:rsidRDefault="00751CB2" w:rsidP="00282C20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Utilizar um arco mais longo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1C41137E" w14:textId="755A9F9D" w:rsidR="00751CB2" w:rsidRPr="00282C20" w:rsidRDefault="00751CB2" w:rsidP="00282C20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Presença de umidade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079598BA" w14:textId="30AA4EF6" w:rsidR="00751CB2" w:rsidRPr="00282C20" w:rsidRDefault="00751CB2" w:rsidP="00282C20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Gás de proteção impróprio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1110C3C8" w14:textId="10A3EFD6" w:rsidR="00751CB2" w:rsidRPr="00282C20" w:rsidRDefault="00751CB2" w:rsidP="00282C20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Tratamento incorreto da superfície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4B338993" w14:textId="7C34AE9E" w:rsidR="00751CB2" w:rsidRPr="00282C20" w:rsidRDefault="00751CB2" w:rsidP="00282C20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Uso de um fluxo de gás muito alto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1331B5E8" w14:textId="0C1BE75A" w:rsidR="00751CB2" w:rsidRPr="00282C20" w:rsidRDefault="00751CB2" w:rsidP="00282C20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Superfície contaminada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751C2F2A" w14:textId="2587163A" w:rsidR="00751CB2" w:rsidRPr="00282C20" w:rsidRDefault="00751CB2" w:rsidP="00282C20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Presença de ferrugem, tinta, graxa ou óleo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.</w:t>
            </w:r>
          </w:p>
          <w:p w14:paraId="067CE47F" w14:textId="77777777" w:rsidR="00773869" w:rsidRPr="00B91792" w:rsidRDefault="00773869">
            <w:pPr>
              <w:rPr>
                <w:b/>
                <w:bCs/>
              </w:rPr>
            </w:pPr>
          </w:p>
        </w:tc>
        <w:tc>
          <w:tcPr>
            <w:tcW w:w="7152" w:type="dxa"/>
          </w:tcPr>
          <w:p w14:paraId="728F9AA8" w14:textId="4A6C8131" w:rsidR="00751CB2" w:rsidRPr="00282C20" w:rsidRDefault="00751CB2" w:rsidP="00282C20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Limpe os materiais antes de começar a soldar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0A2D1C51" w14:textId="3FA511A3" w:rsidR="00751CB2" w:rsidRPr="00282C20" w:rsidRDefault="00751CB2" w:rsidP="00282C20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Utilize eletrodos e materiais secos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7FA3F782" w14:textId="3AA27614" w:rsidR="00751CB2" w:rsidRPr="00282C20" w:rsidRDefault="00751CB2" w:rsidP="00282C20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Utilize a distância correta de arco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505B3D3F" w14:textId="0598AB45" w:rsidR="00751CB2" w:rsidRPr="00282C20" w:rsidRDefault="00751CB2" w:rsidP="00282C20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Verifique o fluxo de gás e se certifique que está otimizado como necessário com as configurações corretas de pressão e fluxo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57498003" w14:textId="4CEF2CEA" w:rsidR="00751CB2" w:rsidRPr="00282C20" w:rsidRDefault="00751CB2" w:rsidP="00282C20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Reduza a velocidade do caminho de arco, o que permitirá aos gases escaparem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39C0E309" w14:textId="0E9AE55A" w:rsidR="00751CB2" w:rsidRPr="00282C20" w:rsidRDefault="00751CB2" w:rsidP="00282C20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Utilize os eletrodos corretos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37D291FC" w14:textId="675D6717" w:rsidR="00751CB2" w:rsidRPr="00282C20" w:rsidRDefault="00751CB2" w:rsidP="00282C20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Utilize a técnica correta de soldagem</w:t>
            </w:r>
            <w:r w:rsidR="00D70E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.</w:t>
            </w:r>
          </w:p>
          <w:p w14:paraId="0056831B" w14:textId="3CDE3C7D" w:rsidR="00971DCE" w:rsidRPr="00282C20" w:rsidRDefault="00AD4193" w:rsidP="00282C20">
            <w:pPr>
              <w:shd w:val="clear" w:color="auto" w:fill="FFFFFF"/>
              <w:spacing w:before="100" w:beforeAutospacing="1" w:after="100" w:afterAutospacing="1" w:line="360" w:lineRule="auto"/>
              <w:ind w:left="720"/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>OBS: Caso necessário retrabalho, deve-se retirar o cordão de solda e remover toda</w:t>
            </w:r>
            <w:r w:rsidR="000E0074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>s</w:t>
            </w:r>
            <w:r w:rsidRPr="00282C20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 xml:space="preserve"> as porosidades com o uso da lixadeira. Realizar a limpeza da junta e fazer um novo cordão de solda.</w:t>
            </w:r>
          </w:p>
        </w:tc>
      </w:tr>
      <w:tr w:rsidR="002D580D" w14:paraId="1D95EB99" w14:textId="77777777" w:rsidTr="00B4161E">
        <w:tc>
          <w:tcPr>
            <w:tcW w:w="7229" w:type="dxa"/>
          </w:tcPr>
          <w:p w14:paraId="32AD547A" w14:textId="6A380A58" w:rsidR="00773869" w:rsidRDefault="00E75E1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5D71">
              <w:rPr>
                <w:rFonts w:ascii="Arial" w:hAnsi="Arial" w:cs="Arial"/>
                <w:b/>
                <w:bCs/>
                <w:sz w:val="24"/>
                <w:szCs w:val="24"/>
              </w:rPr>
              <w:t>Mordeduras</w:t>
            </w:r>
          </w:p>
          <w:p w14:paraId="02F1C1C4" w14:textId="77777777" w:rsidR="00282C20" w:rsidRPr="00EB5D71" w:rsidRDefault="00282C2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C435CC6" w14:textId="3B609EC1" w:rsidR="00E75E18" w:rsidRDefault="00EB5D71" w:rsidP="00E866E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5D71">
              <w:rPr>
                <w:rFonts w:ascii="Arial" w:hAnsi="Arial" w:cs="Arial"/>
                <w:b/>
                <w:bCs/>
                <w:sz w:val="24"/>
                <w:szCs w:val="24"/>
              </w:rPr>
              <w:object w:dxaOrig="6360" w:dyaOrig="2535" w14:anchorId="0C0E00F4">
                <v:shape id="_x0000_i1027" type="#_x0000_t75" style="width:273pt;height:107.25pt" o:ole="">
                  <v:imagedata r:id="rId12" o:title=""/>
                </v:shape>
                <o:OLEObject Type="Embed" ProgID="PBrush" ShapeID="_x0000_i1027" DrawAspect="Content" ObjectID="_1741068114" r:id="rId13"/>
              </w:object>
            </w:r>
          </w:p>
          <w:p w14:paraId="04B71EC5" w14:textId="77777777" w:rsidR="00282C20" w:rsidRPr="00EB5D71" w:rsidRDefault="00282C20" w:rsidP="00E866E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9022529" w14:textId="7025EA70" w:rsidR="007F21B6" w:rsidRPr="00282C20" w:rsidRDefault="00EB5D71" w:rsidP="000E0074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82C20">
              <w:rPr>
                <w:rFonts w:ascii="Arial" w:hAnsi="Arial" w:cs="Arial"/>
                <w:b/>
                <w:bCs/>
                <w:sz w:val="20"/>
                <w:szCs w:val="20"/>
                <w:shd w:val="clear" w:color="auto" w:fill="FFFFFF"/>
              </w:rPr>
              <w:t xml:space="preserve">As mordeduras ocorrem quando o chanfro do metal base funde próximo ao pé da solda, e não é preenchido pelo metal de solda. Isto causa uma área mais fraca no pé da solda e frequentemente leva a trincas. O uso da corrente e voltagem de soldagem adequadas são essenciais para evitar as mordeduras, bem como o correto ângulo da tocha (lembre-se de seguir os parâmetros de </w:t>
            </w:r>
            <w:r w:rsidRPr="00282C20">
              <w:rPr>
                <w:rFonts w:ascii="Arial" w:hAnsi="Arial" w:cs="Arial"/>
                <w:b/>
                <w:bCs/>
                <w:sz w:val="20"/>
                <w:szCs w:val="20"/>
              </w:rPr>
              <w:t>soldagem).</w:t>
            </w:r>
          </w:p>
        </w:tc>
        <w:tc>
          <w:tcPr>
            <w:tcW w:w="6735" w:type="dxa"/>
          </w:tcPr>
          <w:p w14:paraId="673CBB01" w14:textId="13BBA6F9" w:rsidR="00EB5D71" w:rsidRPr="00282C20" w:rsidRDefault="00EB5D71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lastRenderedPageBreak/>
              <w:t>Corrente de soldagem muito alta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1FDEF905" w14:textId="21014905" w:rsidR="00EB5D71" w:rsidRPr="00282C20" w:rsidRDefault="00EB5D71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Velocidade de soldagem muito alta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4803FE9F" w14:textId="495AFEE3" w:rsidR="00EB5D71" w:rsidRPr="00282C20" w:rsidRDefault="00EB5D71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Ângulo incorreto, o que irá direcionar mais calor às extremidades livres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5C4BF061" w14:textId="42F11B8A" w:rsidR="00EB5D71" w:rsidRPr="00282C20" w:rsidRDefault="00EB5D71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 eletrodo é muito grande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6851922D" w14:textId="36BA4524" w:rsidR="00EB5D71" w:rsidRPr="00282C20" w:rsidRDefault="00EB5D71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Utilização incorreta de gás de proteção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1C61B97E" w14:textId="22FB3EE9" w:rsidR="00EB5D71" w:rsidRPr="00282C20" w:rsidRDefault="00EB5D71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Material de enchimento incorreto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6C15D4E3" w14:textId="1BA93967" w:rsidR="00EB5D71" w:rsidRPr="00282C20" w:rsidRDefault="00EB5D71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lastRenderedPageBreak/>
              <w:t>Técnica de soldagem ruim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.</w:t>
            </w:r>
          </w:p>
          <w:p w14:paraId="6258840A" w14:textId="77777777" w:rsidR="00773869" w:rsidRPr="00EB5D71" w:rsidRDefault="00773869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152" w:type="dxa"/>
          </w:tcPr>
          <w:p w14:paraId="5D6DDE29" w14:textId="460BE634" w:rsidR="00EB5D71" w:rsidRPr="00282C20" w:rsidRDefault="00EB5D71" w:rsidP="00282C20">
            <w:pPr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lastRenderedPageBreak/>
              <w:t>Garanta o ângulo adequado do eletrodo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5AF0A9E7" w14:textId="518B4529" w:rsidR="00EB5D71" w:rsidRPr="00282C20" w:rsidRDefault="00EB5D71" w:rsidP="00282C20">
            <w:pPr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Reduza o comprimento do arco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5DB2E90B" w14:textId="66E921CA" w:rsidR="00EB5D71" w:rsidRPr="00282C20" w:rsidRDefault="00EB5D71" w:rsidP="00282C20">
            <w:pPr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Reduza a velocidade de deslocamento do eletrodo (não pode ser muito baixa)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33A33AF1" w14:textId="18C231CE" w:rsidR="00EB5D71" w:rsidRPr="00282C20" w:rsidRDefault="00EB5D71" w:rsidP="00282C20">
            <w:pPr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Escolha o gás de soldagem com a correta composição para o tipo de material que está sendo soldado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1818F144" w14:textId="6CFD6321" w:rsidR="00EB5D71" w:rsidRPr="00282C20" w:rsidRDefault="00EB5D71" w:rsidP="00282C20">
            <w:pPr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Uso do ângulo adequado do eletrodo, com mais calor direcionado aos componentes mais espessos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0FEC7CA5" w14:textId="4FD0EB23" w:rsidR="00EB5D71" w:rsidRPr="00282C20" w:rsidRDefault="00EB5D71" w:rsidP="00282C20">
            <w:pPr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lastRenderedPageBreak/>
              <w:t>Utilize a corrente adequada, reduzindo-a ao se aproximar de áreas mais finas e bordas livres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7E768F98" w14:textId="1CD98B30" w:rsidR="00EB5D71" w:rsidRPr="00282C20" w:rsidRDefault="00EB5D71" w:rsidP="00282C20">
            <w:pPr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Escolha uma técnica correta de soldagem que não envolva muita oscilação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256FA944" w14:textId="5DF7967F" w:rsidR="00EB5D71" w:rsidRPr="00282C20" w:rsidRDefault="00EB5D71" w:rsidP="00282C20">
            <w:pPr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Utiliz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e</w:t>
            </w: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 a técnica de multipasses</w:t>
            </w:r>
            <w:r w:rsidR="00B903BD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.</w:t>
            </w:r>
          </w:p>
          <w:p w14:paraId="7A64595B" w14:textId="77777777" w:rsidR="00773869" w:rsidRPr="00282C20" w:rsidRDefault="00AD4193" w:rsidP="00282C20">
            <w:pPr>
              <w:shd w:val="clear" w:color="auto" w:fill="FFFFFF"/>
              <w:spacing w:before="100" w:beforeAutospacing="1" w:after="100" w:afterAutospacing="1" w:line="360" w:lineRule="auto"/>
              <w:ind w:left="720"/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 xml:space="preserve">OBS: Caso necessário retrabalho, deve-se retirar o cordão de solda </w:t>
            </w:r>
            <w:r w:rsidR="00B4161E" w:rsidRPr="00282C20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>e/ou adicionar um novo cordão para eliminar a descontinuidade.</w:t>
            </w:r>
            <w:r w:rsidRPr="00282C20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 xml:space="preserve"> Realizar a limpeza da junta e fazer um novo cordão de solda.</w:t>
            </w:r>
          </w:p>
          <w:p w14:paraId="78CE4E11" w14:textId="2D28341F" w:rsidR="00971DCE" w:rsidRPr="00282C20" w:rsidRDefault="00971DCE" w:rsidP="00282C20">
            <w:pPr>
              <w:shd w:val="clear" w:color="auto" w:fill="FFFFFF"/>
              <w:spacing w:before="100" w:beforeAutospacing="1" w:after="100" w:afterAutospacing="1" w:line="360" w:lineRule="auto"/>
              <w:ind w:left="720"/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</w:pPr>
          </w:p>
        </w:tc>
      </w:tr>
      <w:tr w:rsidR="0065537E" w14:paraId="5187F75E" w14:textId="77777777" w:rsidTr="00B4161E">
        <w:tc>
          <w:tcPr>
            <w:tcW w:w="7229" w:type="dxa"/>
          </w:tcPr>
          <w:p w14:paraId="79DA9EB2" w14:textId="77777777" w:rsidR="0065537E" w:rsidRDefault="0065537E" w:rsidP="0065537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F21B6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Falta de Fusão</w:t>
            </w:r>
          </w:p>
          <w:p w14:paraId="530714BD" w14:textId="642F682D" w:rsidR="0065537E" w:rsidRDefault="00E866E4" w:rsidP="00E866E4">
            <w:pPr>
              <w:jc w:val="center"/>
            </w:pPr>
            <w:r>
              <w:object w:dxaOrig="4245" w:dyaOrig="1740" w14:anchorId="7AC9F80C">
                <v:shape id="_x0000_i1028" type="#_x0000_t75" style="width:258pt;height:106.5pt" o:ole="">
                  <v:imagedata r:id="rId14" o:title=""/>
                </v:shape>
                <o:OLEObject Type="Embed" ProgID="PBrush" ShapeID="_x0000_i1028" DrawAspect="Content" ObjectID="_1741068115" r:id="rId15"/>
              </w:object>
            </w:r>
          </w:p>
          <w:p w14:paraId="09BC6416" w14:textId="77777777" w:rsidR="00282C20" w:rsidRDefault="00282C20" w:rsidP="00E866E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1B37D16" w14:textId="746FC309" w:rsidR="0065537E" w:rsidRPr="00282C20" w:rsidRDefault="0065537E" w:rsidP="00282C20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82C2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Esse termo refere-se à ausência de união entre passes adjacentes de solda e metal base. A falta de fusão </w:t>
            </w:r>
            <w:r w:rsidR="005E4D9C">
              <w:rPr>
                <w:rFonts w:ascii="Arial" w:hAnsi="Arial" w:cs="Arial"/>
                <w:b/>
                <w:bCs/>
                <w:sz w:val="20"/>
                <w:szCs w:val="20"/>
              </w:rPr>
              <w:t>é</w:t>
            </w:r>
            <w:r w:rsidRPr="00282C2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causada por um aquecimento inadequado do material sendo soldado como resultado de uma manipulação inadequada no eletrodo</w:t>
            </w:r>
            <w:r w:rsidR="008B5269" w:rsidRPr="00282C20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50D8F4DE" w14:textId="76938A00" w:rsidR="008B5269" w:rsidRPr="00EB5D71" w:rsidRDefault="008B526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6735" w:type="dxa"/>
          </w:tcPr>
          <w:p w14:paraId="350A82DC" w14:textId="7E9A34AA" w:rsidR="0065537E" w:rsidRPr="00282C20" w:rsidRDefault="0065537E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Baixa entrada de calor</w:t>
            </w:r>
            <w:r w:rsidR="005E4D9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6F4B0DB5" w14:textId="7CE35C75" w:rsidR="0065537E" w:rsidRPr="00282C20" w:rsidRDefault="0065537E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Contaminação da superfície</w:t>
            </w:r>
            <w:r w:rsidR="005E4D9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2D59C627" w14:textId="395EFAB4" w:rsidR="0065537E" w:rsidRPr="00282C20" w:rsidRDefault="0065537E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Ângulo do eletrodo incorreto</w:t>
            </w:r>
            <w:r w:rsidR="005E4D9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68138122" w14:textId="0BC48B28" w:rsidR="0065537E" w:rsidRPr="00282C20" w:rsidRDefault="0065537E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 diâmetro do eletrodo está incorreto para a espessura do material que você está soldando</w:t>
            </w:r>
            <w:r w:rsidR="005E4D9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4F4DF3AE" w14:textId="0E1B471D" w:rsidR="0065537E" w:rsidRPr="00282C20" w:rsidRDefault="0065537E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Velocidade de deslocamento é muito alta</w:t>
            </w:r>
            <w:r w:rsidR="005E4D9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7C8A3D7D" w14:textId="4783E53F" w:rsidR="0065537E" w:rsidRPr="00282C20" w:rsidRDefault="0065537E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 poça de solda é muito grande, ficando na frente do arco</w:t>
            </w:r>
            <w:r w:rsidR="005E4D9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.</w:t>
            </w:r>
          </w:p>
          <w:p w14:paraId="2E36CC87" w14:textId="77777777" w:rsidR="0065537E" w:rsidRPr="00E866E4" w:rsidRDefault="0065537E" w:rsidP="00E866E4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7152" w:type="dxa"/>
          </w:tcPr>
          <w:p w14:paraId="1CBA5B23" w14:textId="29FE8731" w:rsidR="0065537E" w:rsidRPr="00282C20" w:rsidRDefault="0065537E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Utilize uma corrente de soldagem suficientemente alta e uma voltagem de arco apropriada</w:t>
            </w:r>
            <w:r w:rsidR="005E4D9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344715CC" w14:textId="24952C75" w:rsidR="0065537E" w:rsidRPr="00282C20" w:rsidRDefault="0065537E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Antes de começar a soldar, limpe o metal</w:t>
            </w:r>
            <w:r w:rsidR="005E4D9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261C02E9" w14:textId="09D74D30" w:rsidR="0065537E" w:rsidRPr="00282C20" w:rsidRDefault="0065537E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Evite que a poça fundida inunde o arco</w:t>
            </w:r>
            <w:r w:rsidR="005E4D9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1BA86948" w14:textId="23B8E542" w:rsidR="0065537E" w:rsidRPr="00282C20" w:rsidRDefault="0065537E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Utilize eletrodo e seu ângulo corretos</w:t>
            </w:r>
            <w:r w:rsidR="005E4D9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26DBB152" w14:textId="073FDF02" w:rsidR="0065537E" w:rsidRPr="00282C20" w:rsidRDefault="0065537E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Reduza a taxa de deposição</w:t>
            </w:r>
            <w:r w:rsidR="005E4D9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.</w:t>
            </w:r>
          </w:p>
          <w:p w14:paraId="488099DD" w14:textId="77777777" w:rsidR="0065537E" w:rsidRPr="00282C20" w:rsidRDefault="0065537E" w:rsidP="00282C20">
            <w:pPr>
              <w:shd w:val="clear" w:color="auto" w:fill="FFFFFF"/>
              <w:spacing w:before="100" w:beforeAutospacing="1" w:after="100" w:afterAutospacing="1" w:line="360" w:lineRule="auto"/>
              <w:ind w:left="720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  <w:p w14:paraId="075135C2" w14:textId="74A367ED" w:rsidR="008F23C4" w:rsidRPr="00971DCE" w:rsidRDefault="008F23C4" w:rsidP="00282C20">
            <w:pPr>
              <w:shd w:val="clear" w:color="auto" w:fill="FFFFFF"/>
              <w:spacing w:before="100" w:beforeAutospacing="1" w:after="100" w:afterAutospacing="1" w:line="360" w:lineRule="auto"/>
              <w:ind w:left="720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>OBS: Caso necessário retrabalho, deve-se retirar o cordão de solda e remover toda a falta de fusão. Realizar a limpeza da junta e fazer um novo cordão de solda.</w:t>
            </w:r>
          </w:p>
        </w:tc>
      </w:tr>
      <w:tr w:rsidR="00D4652E" w:rsidRPr="00282C20" w14:paraId="18AACE00" w14:textId="77777777" w:rsidTr="00B4161E">
        <w:tc>
          <w:tcPr>
            <w:tcW w:w="7229" w:type="dxa"/>
          </w:tcPr>
          <w:p w14:paraId="2FAB9750" w14:textId="5B23C51A" w:rsidR="00D4652E" w:rsidRDefault="00A30972" w:rsidP="0065537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Penetração Incompleta</w:t>
            </w:r>
          </w:p>
          <w:p w14:paraId="13BC102B" w14:textId="77777777" w:rsidR="00282C20" w:rsidRDefault="00282C20" w:rsidP="0065537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45C688F" w14:textId="61EDB115" w:rsidR="00A30972" w:rsidRDefault="00A30972" w:rsidP="00A30972">
            <w:pPr>
              <w:jc w:val="center"/>
            </w:pPr>
            <w:r>
              <w:object w:dxaOrig="5985" w:dyaOrig="1395" w14:anchorId="42D19962">
                <v:shape id="_x0000_i1029" type="#_x0000_t75" style="width:275.25pt;height:69.75pt" o:ole="">
                  <v:imagedata r:id="rId16" o:title=""/>
                </v:shape>
                <o:OLEObject Type="Embed" ProgID="PBrush" ShapeID="_x0000_i1029" DrawAspect="Content" ObjectID="_1741068116" r:id="rId17"/>
              </w:object>
            </w:r>
          </w:p>
          <w:p w14:paraId="76AF5F32" w14:textId="77777777" w:rsidR="00282C20" w:rsidRDefault="00282C20" w:rsidP="00A3097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E42A9B1" w14:textId="77777777" w:rsidR="00A30972" w:rsidRPr="00F71D67" w:rsidRDefault="00A30972" w:rsidP="007D3177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shd w:val="clear" w:color="auto" w:fill="FFFFFF"/>
              </w:rPr>
            </w:pPr>
            <w:r w:rsidRPr="00F71D67">
              <w:rPr>
                <w:rFonts w:ascii="Arial" w:hAnsi="Arial" w:cs="Arial"/>
                <w:b/>
                <w:bCs/>
                <w:sz w:val="20"/>
                <w:szCs w:val="20"/>
                <w:shd w:val="clear" w:color="auto" w:fill="FFFFFF"/>
              </w:rPr>
              <w:t>A penetração incompleta forma canais e fendas na raiz da solda que podem causar sérios problemas em tubulações devido ao acúmulo de substâncias corrosivas nessas áreas.</w:t>
            </w:r>
          </w:p>
          <w:p w14:paraId="47E5B551" w14:textId="77777777" w:rsidR="008B5269" w:rsidRDefault="008B5269" w:rsidP="0065537E">
            <w:pPr>
              <w:rPr>
                <w:rFonts w:ascii="Arial" w:hAnsi="Arial" w:cs="Arial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51C6B15A" w14:textId="579FCAB6" w:rsidR="008B5269" w:rsidRPr="00A30972" w:rsidRDefault="008B5269" w:rsidP="0065537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6735" w:type="dxa"/>
          </w:tcPr>
          <w:p w14:paraId="6E30FB45" w14:textId="2AA83670" w:rsidR="00A30972" w:rsidRPr="00F71D67" w:rsidRDefault="00A30972" w:rsidP="00F71D67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F71D6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Há muito espaço entre os materiais que estão sendo soldados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68247C87" w14:textId="3000CB5E" w:rsidR="00A30972" w:rsidRPr="00F71D67" w:rsidRDefault="00A30972" w:rsidP="00F71D67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F71D6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Você está movendo o cordão muito rapidamente, o que não permite que metal suficiente seja depositado na junt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a;</w:t>
            </w:r>
          </w:p>
          <w:p w14:paraId="5ACA27A0" w14:textId="2986AE64" w:rsidR="00A30972" w:rsidRPr="00F71D67" w:rsidRDefault="00A30972" w:rsidP="00F71D67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F71D6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Você está utilizando uma configuração de amperagem muito baixa, o que resulta na corrente não ser forte o suficiente para derreter o metal de maneira correta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185F0423" w14:textId="2EDCF29E" w:rsidR="00A30972" w:rsidRPr="00F71D67" w:rsidRDefault="00A30972" w:rsidP="00F71D67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F71D6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Diâmetro muito grande do eletrodo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102E727B" w14:textId="6D546B64" w:rsidR="00A30972" w:rsidRPr="00F71D67" w:rsidRDefault="00A30972" w:rsidP="00F71D67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F71D6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Desalinhamento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4E8E9A3E" w14:textId="68D3A9D0" w:rsidR="00D4652E" w:rsidRPr="00A30972" w:rsidRDefault="00A30972" w:rsidP="00F71D67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F71D6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Junta imprópria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.</w:t>
            </w:r>
          </w:p>
        </w:tc>
        <w:tc>
          <w:tcPr>
            <w:tcW w:w="7152" w:type="dxa"/>
          </w:tcPr>
          <w:p w14:paraId="59D2CC97" w14:textId="1542F446" w:rsidR="00A30972" w:rsidRPr="00282C20" w:rsidRDefault="00A30972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Utilize uma geometria correta de junta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06FFAB01" w14:textId="44A1D594" w:rsidR="00A30972" w:rsidRPr="00282C20" w:rsidRDefault="00A30972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Utilize um eletrodo de tamanho adequado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194FF94B" w14:textId="0F8B78CB" w:rsidR="00A30972" w:rsidRPr="00282C20" w:rsidRDefault="00A30972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Reduza a velocidade de deslocamento do arco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2C1B6101" w14:textId="74A5B80B" w:rsidR="00A30972" w:rsidRPr="00282C20" w:rsidRDefault="00A30972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Escolha a corrente de soldagem adequada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31652407" w14:textId="149275F6" w:rsidR="00A30972" w:rsidRPr="00282C20" w:rsidRDefault="00A30972" w:rsidP="00282C20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Faça a checagem para que o alinhamento esteja adequado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.</w:t>
            </w:r>
          </w:p>
          <w:p w14:paraId="4FC0207A" w14:textId="269C5DDC" w:rsidR="008F23C4" w:rsidRPr="00282C20" w:rsidRDefault="008F23C4" w:rsidP="00282C20">
            <w:pPr>
              <w:shd w:val="clear" w:color="auto" w:fill="FFFFFF"/>
              <w:spacing w:before="100" w:beforeAutospacing="1" w:after="100" w:afterAutospacing="1" w:line="360" w:lineRule="auto"/>
              <w:ind w:left="720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82C20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>OBS: Caso necessário retrabalho, deve-se retirar o cordão de solda. Realizar a limpeza da junta e fazer um novo cordão de solda.</w:t>
            </w:r>
          </w:p>
        </w:tc>
      </w:tr>
      <w:tr w:rsidR="0065537E" w14:paraId="15818B6B" w14:textId="77777777" w:rsidTr="004868C1">
        <w:trPr>
          <w:trHeight w:val="3872"/>
        </w:trPr>
        <w:tc>
          <w:tcPr>
            <w:tcW w:w="7229" w:type="dxa"/>
          </w:tcPr>
          <w:p w14:paraId="7172CE06" w14:textId="30C4ECC8" w:rsidR="0065537E" w:rsidRDefault="00A542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 xml:space="preserve">Respingos </w:t>
            </w:r>
          </w:p>
          <w:p w14:paraId="0DBC801D" w14:textId="77777777" w:rsidR="00282C20" w:rsidRDefault="00282C2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2B7591E" w14:textId="138B88A4" w:rsidR="00A5422D" w:rsidRDefault="00E83921" w:rsidP="00E866E4">
            <w:pPr>
              <w:jc w:val="center"/>
            </w:pPr>
            <w:r>
              <w:object w:dxaOrig="4980" w:dyaOrig="1545" w14:anchorId="71546B0D">
                <v:shape id="_x0000_i1043" type="#_x0000_t75" style="width:275.25pt;height:84.75pt" o:ole="">
                  <v:imagedata r:id="rId18" o:title=""/>
                </v:shape>
                <o:OLEObject Type="Embed" ProgID="PBrush" ShapeID="_x0000_i1043" DrawAspect="Content" ObjectID="_1741068117" r:id="rId19"/>
              </w:object>
            </w:r>
          </w:p>
          <w:p w14:paraId="6B05C694" w14:textId="77777777" w:rsidR="00282C20" w:rsidRDefault="00282C20" w:rsidP="00E866E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4802A75" w14:textId="77777777" w:rsidR="00A5422D" w:rsidRPr="00F71D67" w:rsidRDefault="00A5422D" w:rsidP="00282C20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shd w:val="clear" w:color="auto" w:fill="FFFFFF"/>
              </w:rPr>
            </w:pPr>
            <w:r w:rsidRPr="00F71D67">
              <w:rPr>
                <w:rFonts w:ascii="Arial" w:hAnsi="Arial" w:cs="Arial"/>
                <w:b/>
                <w:bCs/>
                <w:sz w:val="20"/>
                <w:szCs w:val="20"/>
                <w:shd w:val="clear" w:color="auto" w:fill="FFFFFF"/>
              </w:rPr>
              <w:t xml:space="preserve">O respingo ocorre quando pequenas partículas da solda aderem </w:t>
            </w:r>
            <w:r w:rsidR="00E866E4" w:rsidRPr="00F71D67">
              <w:rPr>
                <w:rFonts w:ascii="Arial" w:hAnsi="Arial" w:cs="Arial"/>
                <w:b/>
                <w:bCs/>
                <w:sz w:val="20"/>
                <w:szCs w:val="20"/>
                <w:shd w:val="clear" w:color="auto" w:fill="FFFFFF"/>
              </w:rPr>
              <w:t>à</w:t>
            </w:r>
            <w:r w:rsidRPr="00F71D67">
              <w:rPr>
                <w:rFonts w:ascii="Arial" w:hAnsi="Arial" w:cs="Arial"/>
                <w:b/>
                <w:bCs/>
                <w:sz w:val="20"/>
                <w:szCs w:val="20"/>
                <w:shd w:val="clear" w:color="auto" w:fill="FFFFFF"/>
              </w:rPr>
              <w:t xml:space="preserve"> superfície em sua volta. Não importa o quanto você tente, isso não pode ser completamente eliminado. Entretanto, há algumas maneiras de reduzir ao mínimo.</w:t>
            </w:r>
          </w:p>
          <w:p w14:paraId="40FF2B26" w14:textId="7B7ADC93" w:rsidR="008B5269" w:rsidRPr="00E866E4" w:rsidRDefault="008B5269" w:rsidP="009120E3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6735" w:type="dxa"/>
          </w:tcPr>
          <w:p w14:paraId="33DA33B9" w14:textId="18CA3B4D" w:rsidR="00A5422D" w:rsidRPr="00F71D67" w:rsidRDefault="00A5422D" w:rsidP="00F71D67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F71D6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 corrente elétrica está muito alta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54FF1D91" w14:textId="2151A9FA" w:rsidR="00A5422D" w:rsidRPr="00F71D67" w:rsidRDefault="00A5422D" w:rsidP="00F71D67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F71D6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Configuração de voltagem está muita baixa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5A1E29F4" w14:textId="54F2ADB7" w:rsidR="00A5422D" w:rsidRPr="00F71D67" w:rsidRDefault="00A5422D" w:rsidP="00F71D67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F71D6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 ângulo de trabalho do eletrodo é muito íngreme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523C4D28" w14:textId="7CFF33C6" w:rsidR="00A5422D" w:rsidRPr="00F71D67" w:rsidRDefault="00A5422D" w:rsidP="00F71D67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F71D6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 superfície está contaminada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6E68D75D" w14:textId="65721B27" w:rsidR="00A5422D" w:rsidRPr="00F71D67" w:rsidRDefault="00A5422D" w:rsidP="00F71D67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F71D6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 arco é muito longo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471AF0D6" w14:textId="65889A7B" w:rsidR="00A5422D" w:rsidRPr="00F71D67" w:rsidRDefault="00A5422D" w:rsidP="00F71D67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F71D6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Polaridade incorreta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6F962ADD" w14:textId="449B4F6D" w:rsidR="00A5422D" w:rsidRPr="00F71D67" w:rsidRDefault="00A5422D" w:rsidP="00F71D67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F71D6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Problemas de alimentação de arame</w:t>
            </w:r>
            <w:r w:rsidR="007D317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.</w:t>
            </w:r>
          </w:p>
          <w:p w14:paraId="1827385C" w14:textId="77777777" w:rsidR="0065537E" w:rsidRPr="00E866E4" w:rsidRDefault="0065537E" w:rsidP="00A5422D">
            <w:p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7152" w:type="dxa"/>
          </w:tcPr>
          <w:p w14:paraId="04B4D42E" w14:textId="16BD94E0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Limpe as superfícies antes da soldagem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283CA1BC" w14:textId="020506D5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Reduza o comprimento do arco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3915658A" w14:textId="15E3C85D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Ajuste a corrente de soldagem corretamente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04E53A79" w14:textId="5E8A46FE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Aumente o ângulo do eletrodo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6900F78A" w14:textId="68592CDC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Utiliz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e</w:t>
            </w: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 a polaridade adequada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65256330" w14:textId="401ACF7C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Certifique-se de que não há nenhum problema de alimentação de arame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.</w:t>
            </w:r>
          </w:p>
          <w:p w14:paraId="33A9D5F3" w14:textId="3482C776" w:rsidR="0065537E" w:rsidRPr="00E866E4" w:rsidRDefault="008F23C4" w:rsidP="004868C1">
            <w:pPr>
              <w:shd w:val="clear" w:color="auto" w:fill="FFFFFF"/>
              <w:spacing w:before="100" w:beforeAutospacing="1" w:after="100" w:afterAutospacing="1" w:line="360" w:lineRule="auto"/>
              <w:ind w:left="720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>OBS: Caso necessário retrabalho, deve-se realizar a extração dos respingos usando talhadeira e realizar acabamento com a lixadeira.</w:t>
            </w:r>
          </w:p>
        </w:tc>
      </w:tr>
      <w:tr w:rsidR="00A5422D" w14:paraId="612345E0" w14:textId="77777777" w:rsidTr="00B4161E">
        <w:tc>
          <w:tcPr>
            <w:tcW w:w="7229" w:type="dxa"/>
          </w:tcPr>
          <w:p w14:paraId="073797C3" w14:textId="77777777" w:rsidR="00282C20" w:rsidRDefault="00282C2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AF72937" w14:textId="11D6C79A" w:rsidR="00A5422D" w:rsidRDefault="00A542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Inclusão de escória </w:t>
            </w:r>
          </w:p>
          <w:p w14:paraId="48712381" w14:textId="77777777" w:rsidR="00282C20" w:rsidRDefault="00282C2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E7742C3" w14:textId="55AD140F" w:rsidR="00A5422D" w:rsidRDefault="009120E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object w:dxaOrig="7681" w:dyaOrig="2085" w14:anchorId="41217FB7">
                <v:shape id="_x0000_i1031" type="#_x0000_t75" style="width:350.25pt;height:94.5pt" o:ole="">
                  <v:imagedata r:id="rId20" o:title=""/>
                </v:shape>
                <o:OLEObject Type="Embed" ProgID="PBrush" ShapeID="_x0000_i1031" DrawAspect="Content" ObjectID="_1741068118" r:id="rId21"/>
              </w:object>
            </w:r>
          </w:p>
          <w:p w14:paraId="41C53726" w14:textId="77777777" w:rsidR="00282C20" w:rsidRDefault="00282C20" w:rsidP="009120E3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738467F4" w14:textId="376BE88D" w:rsidR="00A5422D" w:rsidRPr="004868C1" w:rsidRDefault="00A5422D" w:rsidP="00282C20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868C1">
              <w:rPr>
                <w:rFonts w:ascii="Arial" w:hAnsi="Arial" w:cs="Arial"/>
                <w:b/>
                <w:bCs/>
                <w:sz w:val="20"/>
                <w:szCs w:val="20"/>
                <w:shd w:val="clear" w:color="auto" w:fill="FFFFFF"/>
              </w:rPr>
              <w:t>Inclusões de escória ocorrem quando a escória gerada pelo fluxo do núcleo de arame se funde e é aprisionado dentro da solda. Existem algumas causas principais de inclusão de escória e todas podem ser evitadas com técnicas de soldagem adequadas.</w:t>
            </w:r>
          </w:p>
        </w:tc>
        <w:tc>
          <w:tcPr>
            <w:tcW w:w="6735" w:type="dxa"/>
          </w:tcPr>
          <w:p w14:paraId="7812AAD2" w14:textId="5F96A089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Limpeza incorreta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7F3029B4" w14:textId="30999577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 velocidade da soldagem é muito alta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75BCE27C" w14:textId="0E67AA74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Não limpar o passe de solda antes de se iniciar um novo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 trabalho;</w:t>
            </w:r>
          </w:p>
          <w:p w14:paraId="6A49B83D" w14:textId="3A02CFF9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Ângulo de soldagem incorreto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292DEC7B" w14:textId="18F16744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 poça de solda resfria muito rapidamente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61D5E8DF" w14:textId="00134D16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ind w:left="714" w:hanging="357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Corrente de soldagem é muito baixa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.</w:t>
            </w:r>
          </w:p>
          <w:p w14:paraId="3994F746" w14:textId="77777777" w:rsidR="00A5422D" w:rsidRPr="00A5422D" w:rsidRDefault="00A5422D" w:rsidP="009120E3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Open Sans" w:eastAsia="Times New Roman" w:hAnsi="Open Sans" w:cs="Open Sans"/>
                <w:color w:val="4F5457"/>
                <w:sz w:val="24"/>
                <w:szCs w:val="24"/>
                <w:lang w:eastAsia="pt-BR"/>
              </w:rPr>
            </w:pPr>
          </w:p>
        </w:tc>
        <w:tc>
          <w:tcPr>
            <w:tcW w:w="7152" w:type="dxa"/>
          </w:tcPr>
          <w:p w14:paraId="114B38E9" w14:textId="7F80ED00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Evite a localização incorreta do cordão de solda, especialmente na aplicação de passes múltiplos em seções espessas de metal, nos passes de raiz das soldas ou grandes aberturas dos chanfros em V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0DD30662" w14:textId="7AFAFF88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Certifique-se de deixar espaço suficiente na junta da solda para os passes adicionais, particularmente em juntas que requerem passes múltiplos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73A898DE" w14:textId="05CC6B5B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Mantenha o correto ângulo e velocidade de deslocamento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25FD707D" w14:textId="4366AD27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Mantenha uma velocidade de deslocamento constante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. S</w:t>
            </w: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e o deslocamento for muito lento a poça de fusão da solda ficará na frente do arco e criará inclusões na solda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06D13E5C" w14:textId="550D9C64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Mantenha uma adequada introdução de calor na solda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;</w:t>
            </w: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 </w:t>
            </w:r>
          </w:p>
          <w:p w14:paraId="739521CE" w14:textId="06357F66" w:rsidR="00A5422D" w:rsidRPr="004868C1" w:rsidRDefault="00A5422D" w:rsidP="004868C1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360" w:lineRule="auto"/>
              <w:rPr>
                <w:rFonts w:ascii="Open Sans" w:eastAsia="Times New Roman" w:hAnsi="Open Sans" w:cs="Open Sans"/>
                <w:color w:val="4F5457"/>
                <w:sz w:val="20"/>
                <w:szCs w:val="20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Certifique-se de fazer uma limpeza completa entre os passes da solda, removendo toda a escória</w:t>
            </w:r>
            <w:r w:rsidR="00302F0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.</w:t>
            </w:r>
          </w:p>
          <w:p w14:paraId="22DF072E" w14:textId="3B3ED5F8" w:rsidR="00971DCE" w:rsidRPr="00E83921" w:rsidRDefault="00971DCE" w:rsidP="004868C1">
            <w:pPr>
              <w:shd w:val="clear" w:color="auto" w:fill="FFFFFF"/>
              <w:spacing w:before="100" w:beforeAutospacing="1" w:after="100" w:afterAutospacing="1" w:line="360" w:lineRule="auto"/>
              <w:ind w:left="720"/>
              <w:rPr>
                <w:rFonts w:ascii="Open Sans" w:eastAsia="Times New Roman" w:hAnsi="Open Sans" w:cs="Open Sans"/>
                <w:color w:val="4F5457"/>
                <w:sz w:val="24"/>
                <w:szCs w:val="24"/>
                <w:lang w:eastAsia="pt-BR"/>
              </w:rPr>
            </w:pPr>
            <w:r w:rsidRPr="004868C1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>OBS: Caso necessário retrabalho, deve-se retirar o cordão de solda. Realizar a limpeza da junta e fazer um novo cordão de solda.</w:t>
            </w:r>
          </w:p>
        </w:tc>
      </w:tr>
    </w:tbl>
    <w:p w14:paraId="18CF2309" w14:textId="77777777" w:rsidR="0017128E" w:rsidRDefault="0017128E" w:rsidP="00282C20"/>
    <w:sectPr w:rsidR="0017128E" w:rsidSect="002D580D">
      <w:headerReference w:type="default" r:id="rId22"/>
      <w:footerReference w:type="default" r:id="rId23"/>
      <w:pgSz w:w="23811" w:h="16838" w:orient="landscape" w:code="8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C3ED3" w14:textId="77777777" w:rsidR="000B1396" w:rsidRDefault="000B1396" w:rsidP="0065537E">
      <w:pPr>
        <w:spacing w:after="0" w:line="240" w:lineRule="auto"/>
      </w:pPr>
      <w:r>
        <w:separator/>
      </w:r>
    </w:p>
  </w:endnote>
  <w:endnote w:type="continuationSeparator" w:id="0">
    <w:p w14:paraId="6502F63A" w14:textId="77777777" w:rsidR="000B1396" w:rsidRDefault="000B1396" w:rsidP="00655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4CBF4" w14:textId="72E1CB05" w:rsidR="001B44FC" w:rsidRPr="001B44FC" w:rsidRDefault="001B44FC" w:rsidP="001B44FC">
    <w:pPr>
      <w:pStyle w:val="Rodap"/>
      <w:jc w:val="cent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1B44FC">
      <w:t xml:space="preserve">Página </w:t>
    </w:r>
    <w:r w:rsidRPr="001B44FC">
      <w:fldChar w:fldCharType="begin"/>
    </w:r>
    <w:r w:rsidRPr="001B44FC">
      <w:instrText>PAGE  \* Arabic  \* MERGEFORMAT</w:instrText>
    </w:r>
    <w:r w:rsidRPr="001B44FC">
      <w:fldChar w:fldCharType="separate"/>
    </w:r>
    <w:r w:rsidRPr="001B44FC">
      <w:t>2</w:t>
    </w:r>
    <w:r w:rsidRPr="001B44FC">
      <w:fldChar w:fldCharType="end"/>
    </w:r>
    <w:r w:rsidRPr="001B44FC">
      <w:t xml:space="preserve"> de </w:t>
    </w:r>
    <w:r w:rsidRPr="001B44FC">
      <w:fldChar w:fldCharType="begin"/>
    </w:r>
    <w:r w:rsidRPr="001B44FC">
      <w:instrText>NUMPAGES \ * Arábico \ * MERGEFORMAT</w:instrText>
    </w:r>
    <w:r w:rsidRPr="001B44FC">
      <w:fldChar w:fldCharType="separate"/>
    </w:r>
    <w:r w:rsidRPr="001B44FC">
      <w:t>2</w:t>
    </w:r>
    <w:r w:rsidRPr="001B44FC">
      <w:fldChar w:fldCharType="end"/>
    </w:r>
  </w:p>
  <w:p w14:paraId="02FE8B89" w14:textId="232B4820" w:rsidR="001B44FC" w:rsidRDefault="001B44F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EBD6F" w14:textId="77777777" w:rsidR="000B1396" w:rsidRDefault="000B1396" w:rsidP="0065537E">
      <w:pPr>
        <w:spacing w:after="0" w:line="240" w:lineRule="auto"/>
      </w:pPr>
      <w:r>
        <w:separator/>
      </w:r>
    </w:p>
  </w:footnote>
  <w:footnote w:type="continuationSeparator" w:id="0">
    <w:p w14:paraId="395E0F5F" w14:textId="77777777" w:rsidR="000B1396" w:rsidRDefault="000B1396" w:rsidP="006553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2E416" w14:textId="3E3CFA89" w:rsidR="00DF7FC3" w:rsidRDefault="00DF7FC3" w:rsidP="00DF7FC3">
    <w:pPr>
      <w:pStyle w:val="Cabealho"/>
      <w:jc w:val="center"/>
      <w:rPr>
        <w:sz w:val="40"/>
        <w:szCs w:val="40"/>
      </w:rPr>
    </w:pPr>
    <w:r>
      <w:rPr>
        <w:rFonts w:ascii="Arial" w:hAnsi="Arial" w:cs="Arial"/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E6A817" wp14:editId="6A1D7EA9">
              <wp:simplePos x="0" y="0"/>
              <wp:positionH relativeFrom="margin">
                <wp:align>right</wp:align>
              </wp:positionH>
              <wp:positionV relativeFrom="paragraph">
                <wp:posOffset>-201930</wp:posOffset>
              </wp:positionV>
              <wp:extent cx="2124075" cy="1095375"/>
              <wp:effectExtent l="0" t="0" r="0" b="0"/>
              <wp:wrapNone/>
              <wp:docPr id="3" name="Caixa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24075" cy="1095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210C6B7" w14:textId="77777777" w:rsidR="00DF7FC3" w:rsidRDefault="00DF7FC3" w:rsidP="00DF7FC3">
                          <w:pPr>
                            <w:pStyle w:val="Cabealho"/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</w:p>
                        <w:p w14:paraId="4E37EBCB" w14:textId="067D12CA" w:rsidR="00DF7FC3" w:rsidRDefault="00DF7FC3" w:rsidP="00DF7FC3">
                          <w:pPr>
                            <w:pStyle w:val="Cabealho"/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DS27REV00                                                                                                                                                                                                                 2</w:t>
                          </w:r>
                          <w:r w:rsidR="00B46F84">
                            <w:rPr>
                              <w:sz w:val="40"/>
                              <w:szCs w:val="40"/>
                            </w:rPr>
                            <w:t>3</w:t>
                          </w:r>
                          <w:r>
                            <w:rPr>
                              <w:sz w:val="40"/>
                              <w:szCs w:val="40"/>
                            </w:rPr>
                            <w:t>/03/2023</w:t>
                          </w:r>
                        </w:p>
                        <w:p w14:paraId="29975ABC" w14:textId="77777777" w:rsidR="00DF7FC3" w:rsidRDefault="00DF7FC3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8E6A817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6" type="#_x0000_t202" style="position:absolute;left:0;text-align:left;margin-left:116.05pt;margin-top:-15.9pt;width:167.25pt;height:86.25pt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" filled="f" stroked="f" strokeweight=".5pt">
              <v:textbox>
                <w:txbxContent>
                  <w:p w14:paraId="5210C6B7" w14:textId="77777777" w:rsidR="00DF7FC3" w:rsidRDefault="00DF7FC3" w:rsidP="00DF7FC3">
                    <w:pPr>
                      <w:pStyle w:val="Cabealho"/>
                      <w:jc w:val="center"/>
                      <w:rPr>
                        <w:sz w:val="40"/>
                        <w:szCs w:val="40"/>
                      </w:rPr>
                    </w:pPr>
                  </w:p>
                  <w:p w14:paraId="4E37EBCB" w14:textId="067D12CA" w:rsidR="00DF7FC3" w:rsidRDefault="00DF7FC3" w:rsidP="00DF7FC3">
                    <w:pPr>
                      <w:pStyle w:val="Cabealho"/>
                      <w:jc w:val="center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>DS27REV00                                                                                                                                                                                                                 2</w:t>
                    </w:r>
                    <w:r w:rsidR="00B46F84">
                      <w:rPr>
                        <w:sz w:val="40"/>
                        <w:szCs w:val="40"/>
                      </w:rPr>
                      <w:t>3</w:t>
                    </w:r>
                    <w:r>
                      <w:rPr>
                        <w:sz w:val="40"/>
                        <w:szCs w:val="40"/>
                      </w:rPr>
                      <w:t>/03/2023</w:t>
                    </w:r>
                  </w:p>
                  <w:p w14:paraId="29975ABC" w14:textId="77777777" w:rsidR="00DF7FC3" w:rsidRDefault="00DF7FC3"/>
                </w:txbxContent>
              </v:textbox>
              <w10:wrap anchorx="margin"/>
            </v:shape>
          </w:pict>
        </mc:Fallback>
      </mc:AlternateContent>
    </w:r>
    <w:r>
      <w:rPr>
        <w:rFonts w:ascii="Arial" w:hAnsi="Arial" w:cs="Arial"/>
        <w:b/>
        <w:bCs/>
        <w:noProof/>
      </w:rPr>
      <w:drawing>
        <wp:inline distT="0" distB="0" distL="0" distR="0" wp14:anchorId="3702E64D" wp14:editId="12C23882">
          <wp:extent cx="1965960" cy="542925"/>
          <wp:effectExtent l="0" t="0" r="0" b="952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5284" cy="54550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  <w:r w:rsidRPr="00DF7FC3">
      <w:rPr>
        <w:sz w:val="40"/>
        <w:szCs w:val="40"/>
      </w:rPr>
      <w:ptab w:relativeTo="margin" w:alignment="center" w:leader="none"/>
    </w:r>
    <w:r w:rsidRPr="001B44FC">
      <w:rPr>
        <w:sz w:val="40"/>
        <w:szCs w:val="40"/>
      </w:rPr>
      <w:t>AN</w:t>
    </w:r>
    <w:r>
      <w:rPr>
        <w:sz w:val="40"/>
        <w:szCs w:val="40"/>
      </w:rPr>
      <w:t>Á</w:t>
    </w:r>
    <w:r w:rsidRPr="001B44FC">
      <w:rPr>
        <w:sz w:val="40"/>
        <w:szCs w:val="40"/>
      </w:rPr>
      <w:t>LISE DE CAUSAS E MÉTODOS DE SOLUÇÃO PARA PROBLEMAS DE SOLDA</w:t>
    </w:r>
    <w:r w:rsidRPr="00DF7FC3">
      <w:rPr>
        <w:sz w:val="40"/>
        <w:szCs w:val="40"/>
      </w:rPr>
      <w:ptab w:relativeTo="margin" w:alignment="right" w:leader="none"/>
    </w:r>
  </w:p>
  <w:p w14:paraId="7C145FCA" w14:textId="4CC0BDF2" w:rsidR="00DF7FC3" w:rsidRDefault="00DF7FC3" w:rsidP="00DF7FC3">
    <w:pPr>
      <w:pStyle w:val="Cabealho"/>
      <w:jc w:val="center"/>
      <w:rPr>
        <w:sz w:val="40"/>
        <w:szCs w:val="40"/>
      </w:rPr>
    </w:pPr>
  </w:p>
  <w:p w14:paraId="0477EADE" w14:textId="77777777" w:rsidR="00DF7FC3" w:rsidRPr="001B44FC" w:rsidRDefault="00DF7FC3" w:rsidP="001B44FC">
    <w:pPr>
      <w:pStyle w:val="Cabealho"/>
      <w:jc w:val="center"/>
      <w:rPr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6208"/>
    <w:multiLevelType w:val="multilevel"/>
    <w:tmpl w:val="26DE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558C5"/>
    <w:multiLevelType w:val="multilevel"/>
    <w:tmpl w:val="AE963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2133D0"/>
    <w:multiLevelType w:val="multilevel"/>
    <w:tmpl w:val="FCB8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771EB3"/>
    <w:multiLevelType w:val="multilevel"/>
    <w:tmpl w:val="E84A2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C27B30"/>
    <w:multiLevelType w:val="multilevel"/>
    <w:tmpl w:val="5F7C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6C613A"/>
    <w:multiLevelType w:val="multilevel"/>
    <w:tmpl w:val="5C524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5F344C"/>
    <w:multiLevelType w:val="multilevel"/>
    <w:tmpl w:val="117E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804037"/>
    <w:multiLevelType w:val="multilevel"/>
    <w:tmpl w:val="6CA8D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31453D"/>
    <w:multiLevelType w:val="multilevel"/>
    <w:tmpl w:val="D876A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DD5DEE"/>
    <w:multiLevelType w:val="multilevel"/>
    <w:tmpl w:val="99945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F0146A"/>
    <w:multiLevelType w:val="multilevel"/>
    <w:tmpl w:val="9ED49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4F43C5"/>
    <w:multiLevelType w:val="multilevel"/>
    <w:tmpl w:val="28C21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C10289"/>
    <w:multiLevelType w:val="multilevel"/>
    <w:tmpl w:val="EAE4B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C22A27"/>
    <w:multiLevelType w:val="multilevel"/>
    <w:tmpl w:val="9A761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8607932">
    <w:abstractNumId w:val="4"/>
  </w:num>
  <w:num w:numId="2" w16cid:durableId="996154902">
    <w:abstractNumId w:val="13"/>
  </w:num>
  <w:num w:numId="3" w16cid:durableId="2069720481">
    <w:abstractNumId w:val="8"/>
  </w:num>
  <w:num w:numId="4" w16cid:durableId="363411299">
    <w:abstractNumId w:val="3"/>
  </w:num>
  <w:num w:numId="5" w16cid:durableId="166940054">
    <w:abstractNumId w:val="5"/>
  </w:num>
  <w:num w:numId="6" w16cid:durableId="1003125135">
    <w:abstractNumId w:val="9"/>
  </w:num>
  <w:num w:numId="7" w16cid:durableId="698511110">
    <w:abstractNumId w:val="0"/>
  </w:num>
  <w:num w:numId="8" w16cid:durableId="273177697">
    <w:abstractNumId w:val="6"/>
  </w:num>
  <w:num w:numId="9" w16cid:durableId="605888174">
    <w:abstractNumId w:val="11"/>
  </w:num>
  <w:num w:numId="10" w16cid:durableId="1474063161">
    <w:abstractNumId w:val="2"/>
  </w:num>
  <w:num w:numId="11" w16cid:durableId="1256328020">
    <w:abstractNumId w:val="12"/>
  </w:num>
  <w:num w:numId="12" w16cid:durableId="1486777715">
    <w:abstractNumId w:val="10"/>
  </w:num>
  <w:num w:numId="13" w16cid:durableId="1442529477">
    <w:abstractNumId w:val="7"/>
  </w:num>
  <w:num w:numId="14" w16cid:durableId="1800956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D56"/>
    <w:rsid w:val="000725D7"/>
    <w:rsid w:val="000B1396"/>
    <w:rsid w:val="000E0074"/>
    <w:rsid w:val="001239DE"/>
    <w:rsid w:val="001316FA"/>
    <w:rsid w:val="0017128E"/>
    <w:rsid w:val="001B44FC"/>
    <w:rsid w:val="00211734"/>
    <w:rsid w:val="0024163E"/>
    <w:rsid w:val="0027084A"/>
    <w:rsid w:val="00282C20"/>
    <w:rsid w:val="002A6452"/>
    <w:rsid w:val="002D580D"/>
    <w:rsid w:val="002F7455"/>
    <w:rsid w:val="002F75DD"/>
    <w:rsid w:val="00302F0F"/>
    <w:rsid w:val="00321399"/>
    <w:rsid w:val="00335FEA"/>
    <w:rsid w:val="0035652D"/>
    <w:rsid w:val="004868C1"/>
    <w:rsid w:val="005335B8"/>
    <w:rsid w:val="005512FD"/>
    <w:rsid w:val="005828AC"/>
    <w:rsid w:val="005E4D9C"/>
    <w:rsid w:val="0065537E"/>
    <w:rsid w:val="00695AF1"/>
    <w:rsid w:val="006E02BF"/>
    <w:rsid w:val="006E5C38"/>
    <w:rsid w:val="00751CB2"/>
    <w:rsid w:val="00773869"/>
    <w:rsid w:val="007D3177"/>
    <w:rsid w:val="007F0D56"/>
    <w:rsid w:val="007F21B6"/>
    <w:rsid w:val="008910B1"/>
    <w:rsid w:val="008B5269"/>
    <w:rsid w:val="008F23C4"/>
    <w:rsid w:val="008F42EC"/>
    <w:rsid w:val="009120E3"/>
    <w:rsid w:val="00971DCE"/>
    <w:rsid w:val="009C7D46"/>
    <w:rsid w:val="00A30972"/>
    <w:rsid w:val="00A5422D"/>
    <w:rsid w:val="00AA2463"/>
    <w:rsid w:val="00AD4193"/>
    <w:rsid w:val="00AE2660"/>
    <w:rsid w:val="00B4161E"/>
    <w:rsid w:val="00B46F84"/>
    <w:rsid w:val="00B903BD"/>
    <w:rsid w:val="00B91792"/>
    <w:rsid w:val="00C245E4"/>
    <w:rsid w:val="00D4652E"/>
    <w:rsid w:val="00D70EE4"/>
    <w:rsid w:val="00D76760"/>
    <w:rsid w:val="00D95093"/>
    <w:rsid w:val="00DF7FC3"/>
    <w:rsid w:val="00E75E18"/>
    <w:rsid w:val="00E83921"/>
    <w:rsid w:val="00E866E4"/>
    <w:rsid w:val="00EB5D71"/>
    <w:rsid w:val="00ED1CF4"/>
    <w:rsid w:val="00F71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A81607"/>
  <w15:chartTrackingRefBased/>
  <w15:docId w15:val="{A26DAB40-640A-4F8F-8EE6-5595F6221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AE2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553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5537E"/>
  </w:style>
  <w:style w:type="paragraph" w:styleId="Rodap">
    <w:name w:val="footer"/>
    <w:basedOn w:val="Normal"/>
    <w:link w:val="RodapChar"/>
    <w:uiPriority w:val="99"/>
    <w:unhideWhenUsed/>
    <w:rsid w:val="006553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5537E"/>
  </w:style>
  <w:style w:type="paragraph" w:styleId="PargrafodaLista">
    <w:name w:val="List Paragraph"/>
    <w:basedOn w:val="Normal"/>
    <w:uiPriority w:val="34"/>
    <w:qFormat/>
    <w:rsid w:val="000E0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372E8-E124-4B6A-B146-A13BEB571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1194</Words>
  <Characters>6449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Guaranhi</dc:creator>
  <cp:keywords/>
  <dc:description/>
  <cp:lastModifiedBy>Ediane Vogt</cp:lastModifiedBy>
  <cp:revision>13</cp:revision>
  <cp:lastPrinted>2023-03-22T20:19:00Z</cp:lastPrinted>
  <dcterms:created xsi:type="dcterms:W3CDTF">2023-03-10T17:53:00Z</dcterms:created>
  <dcterms:modified xsi:type="dcterms:W3CDTF">2023-03-23T12:15:00Z</dcterms:modified>
</cp:coreProperties>
</file>