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A70748" w14:textId="24D35C54" w:rsidR="004E41B9" w:rsidRDefault="004E41B9" w:rsidP="006A53C2">
      <w:pPr>
        <w:pStyle w:val="Standard"/>
        <w:spacing w:after="0" w:line="360" w:lineRule="auto"/>
        <w:jc w:val="both"/>
        <w:rPr>
          <w:rFonts w:ascii="Arial" w:hAnsi="Arial" w:cs="Arial"/>
          <w:b/>
          <w:sz w:val="20"/>
          <w:szCs w:val="20"/>
        </w:rPr>
      </w:pPr>
      <w:r>
        <w:rPr>
          <w:rFonts w:ascii="Arial" w:hAnsi="Arial" w:cs="Arial"/>
          <w:b/>
          <w:sz w:val="20"/>
          <w:szCs w:val="20"/>
        </w:rPr>
        <w:t>SUMÁRIO</w:t>
      </w:r>
    </w:p>
    <w:sdt>
      <w:sdtPr>
        <w:rPr>
          <w:rFonts w:asciiTheme="minorHAnsi" w:eastAsiaTheme="minorEastAsia" w:hAnsiTheme="minorHAnsi" w:cstheme="minorBidi"/>
          <w:sz w:val="21"/>
          <w:szCs w:val="21"/>
        </w:rPr>
        <w:id w:val="966941845"/>
        <w:docPartObj>
          <w:docPartGallery w:val="Table of Contents"/>
          <w:docPartUnique/>
        </w:docPartObj>
      </w:sdtPr>
      <w:sdtEndPr>
        <w:rPr>
          <w:b/>
          <w:bCs/>
        </w:rPr>
      </w:sdtEndPr>
      <w:sdtContent>
        <w:p w14:paraId="59928346" w14:textId="5DE9878E" w:rsidR="004E41B9" w:rsidRDefault="004E41B9" w:rsidP="006A53C2">
          <w:pPr>
            <w:pStyle w:val="CabealhodoSumrio"/>
            <w:spacing w:before="0" w:after="0" w:line="360" w:lineRule="auto"/>
            <w:jc w:val="both"/>
          </w:pPr>
        </w:p>
        <w:p w14:paraId="4DFDBB03" w14:textId="486907E0" w:rsidR="008B4311" w:rsidRDefault="004E41B9">
          <w:pPr>
            <w:pStyle w:val="Sumrio1"/>
            <w:tabs>
              <w:tab w:val="right" w:leader="dot" w:pos="9628"/>
            </w:tabs>
            <w:rPr>
              <w:noProof/>
              <w:kern w:val="2"/>
              <w:sz w:val="24"/>
              <w:szCs w:val="24"/>
              <w14:ligatures w14:val="standardContextual"/>
            </w:rPr>
          </w:pPr>
          <w:r>
            <w:fldChar w:fldCharType="begin"/>
          </w:r>
          <w:r>
            <w:instrText xml:space="preserve"> TOC \o "1-3" \h \z \u </w:instrText>
          </w:r>
          <w:r>
            <w:fldChar w:fldCharType="separate"/>
          </w:r>
          <w:hyperlink w:anchor="_Toc188005931" w:history="1">
            <w:r w:rsidR="008B4311" w:rsidRPr="0084773A">
              <w:rPr>
                <w:rStyle w:val="Hyperlink"/>
                <w:b/>
                <w:bCs/>
                <w:noProof/>
              </w:rPr>
              <w:t>1 OBJETIVO E ABRANGÊNCIA</w:t>
            </w:r>
            <w:r w:rsidR="008B4311">
              <w:rPr>
                <w:noProof/>
                <w:webHidden/>
              </w:rPr>
              <w:tab/>
            </w:r>
            <w:r w:rsidR="008B4311">
              <w:rPr>
                <w:noProof/>
                <w:webHidden/>
              </w:rPr>
              <w:fldChar w:fldCharType="begin"/>
            </w:r>
            <w:r w:rsidR="008B4311">
              <w:rPr>
                <w:noProof/>
                <w:webHidden/>
              </w:rPr>
              <w:instrText xml:space="preserve"> PAGEREF _Toc188005931 \h </w:instrText>
            </w:r>
            <w:r w:rsidR="008B4311">
              <w:rPr>
                <w:noProof/>
                <w:webHidden/>
              </w:rPr>
            </w:r>
            <w:r w:rsidR="008B4311">
              <w:rPr>
                <w:noProof/>
                <w:webHidden/>
              </w:rPr>
              <w:fldChar w:fldCharType="separate"/>
            </w:r>
            <w:r w:rsidR="008B4311">
              <w:rPr>
                <w:noProof/>
                <w:webHidden/>
              </w:rPr>
              <w:t>4</w:t>
            </w:r>
            <w:r w:rsidR="008B4311">
              <w:rPr>
                <w:noProof/>
                <w:webHidden/>
              </w:rPr>
              <w:fldChar w:fldCharType="end"/>
            </w:r>
          </w:hyperlink>
        </w:p>
        <w:p w14:paraId="19FC4CF1" w14:textId="181FF32E" w:rsidR="008B4311" w:rsidRDefault="008B4311">
          <w:pPr>
            <w:pStyle w:val="Sumrio1"/>
            <w:tabs>
              <w:tab w:val="right" w:leader="dot" w:pos="9628"/>
            </w:tabs>
            <w:rPr>
              <w:noProof/>
              <w:kern w:val="2"/>
              <w:sz w:val="24"/>
              <w:szCs w:val="24"/>
              <w14:ligatures w14:val="standardContextual"/>
            </w:rPr>
          </w:pPr>
          <w:hyperlink w:anchor="_Toc188005932" w:history="1">
            <w:r w:rsidRPr="0084773A">
              <w:rPr>
                <w:rStyle w:val="Hyperlink"/>
                <w:b/>
                <w:bCs/>
                <w:noProof/>
              </w:rPr>
              <w:t>2 DOCUMENTOS RELACIONADOS</w:t>
            </w:r>
            <w:r>
              <w:rPr>
                <w:noProof/>
                <w:webHidden/>
              </w:rPr>
              <w:tab/>
            </w:r>
            <w:r>
              <w:rPr>
                <w:noProof/>
                <w:webHidden/>
              </w:rPr>
              <w:fldChar w:fldCharType="begin"/>
            </w:r>
            <w:r>
              <w:rPr>
                <w:noProof/>
                <w:webHidden/>
              </w:rPr>
              <w:instrText xml:space="preserve"> PAGEREF _Toc188005932 \h </w:instrText>
            </w:r>
            <w:r>
              <w:rPr>
                <w:noProof/>
                <w:webHidden/>
              </w:rPr>
            </w:r>
            <w:r>
              <w:rPr>
                <w:noProof/>
                <w:webHidden/>
              </w:rPr>
              <w:fldChar w:fldCharType="separate"/>
            </w:r>
            <w:r>
              <w:rPr>
                <w:noProof/>
                <w:webHidden/>
              </w:rPr>
              <w:t>4</w:t>
            </w:r>
            <w:r>
              <w:rPr>
                <w:noProof/>
                <w:webHidden/>
              </w:rPr>
              <w:fldChar w:fldCharType="end"/>
            </w:r>
          </w:hyperlink>
        </w:p>
        <w:p w14:paraId="7F206DC6" w14:textId="52115A12" w:rsidR="008B4311" w:rsidRDefault="008B4311">
          <w:pPr>
            <w:pStyle w:val="Sumrio1"/>
            <w:tabs>
              <w:tab w:val="right" w:leader="dot" w:pos="9628"/>
            </w:tabs>
            <w:rPr>
              <w:noProof/>
              <w:kern w:val="2"/>
              <w:sz w:val="24"/>
              <w:szCs w:val="24"/>
              <w14:ligatures w14:val="standardContextual"/>
            </w:rPr>
          </w:pPr>
          <w:hyperlink w:anchor="_Toc188005933" w:history="1">
            <w:r w:rsidRPr="0084773A">
              <w:rPr>
                <w:rStyle w:val="Hyperlink"/>
                <w:b/>
                <w:bCs/>
                <w:noProof/>
              </w:rPr>
              <w:t>3 DEFINIÇÕES</w:t>
            </w:r>
            <w:r>
              <w:rPr>
                <w:noProof/>
                <w:webHidden/>
              </w:rPr>
              <w:tab/>
            </w:r>
            <w:r>
              <w:rPr>
                <w:noProof/>
                <w:webHidden/>
              </w:rPr>
              <w:fldChar w:fldCharType="begin"/>
            </w:r>
            <w:r>
              <w:rPr>
                <w:noProof/>
                <w:webHidden/>
              </w:rPr>
              <w:instrText xml:space="preserve"> PAGEREF _Toc188005933 \h </w:instrText>
            </w:r>
            <w:r>
              <w:rPr>
                <w:noProof/>
                <w:webHidden/>
              </w:rPr>
            </w:r>
            <w:r>
              <w:rPr>
                <w:noProof/>
                <w:webHidden/>
              </w:rPr>
              <w:fldChar w:fldCharType="separate"/>
            </w:r>
            <w:r>
              <w:rPr>
                <w:noProof/>
                <w:webHidden/>
              </w:rPr>
              <w:t>4</w:t>
            </w:r>
            <w:r>
              <w:rPr>
                <w:noProof/>
                <w:webHidden/>
              </w:rPr>
              <w:fldChar w:fldCharType="end"/>
            </w:r>
          </w:hyperlink>
        </w:p>
        <w:p w14:paraId="1A2035ED" w14:textId="757D1992" w:rsidR="008B4311" w:rsidRDefault="008B4311">
          <w:pPr>
            <w:pStyle w:val="Sumrio1"/>
            <w:tabs>
              <w:tab w:val="right" w:leader="dot" w:pos="9628"/>
            </w:tabs>
            <w:rPr>
              <w:noProof/>
              <w:kern w:val="2"/>
              <w:sz w:val="24"/>
              <w:szCs w:val="24"/>
              <w14:ligatures w14:val="standardContextual"/>
            </w:rPr>
          </w:pPr>
          <w:hyperlink w:anchor="_Toc188005934" w:history="1">
            <w:r w:rsidRPr="0084773A">
              <w:rPr>
                <w:rStyle w:val="Hyperlink"/>
                <w:b/>
                <w:bCs/>
                <w:noProof/>
                <w:lang w:eastAsia="ar-SA"/>
              </w:rPr>
              <w:t>4 ROTINAS</w:t>
            </w:r>
            <w:r>
              <w:rPr>
                <w:noProof/>
                <w:webHidden/>
              </w:rPr>
              <w:tab/>
            </w:r>
            <w:r>
              <w:rPr>
                <w:noProof/>
                <w:webHidden/>
              </w:rPr>
              <w:fldChar w:fldCharType="begin"/>
            </w:r>
            <w:r>
              <w:rPr>
                <w:noProof/>
                <w:webHidden/>
              </w:rPr>
              <w:instrText xml:space="preserve"> PAGEREF _Toc188005934 \h </w:instrText>
            </w:r>
            <w:r>
              <w:rPr>
                <w:noProof/>
                <w:webHidden/>
              </w:rPr>
            </w:r>
            <w:r>
              <w:rPr>
                <w:noProof/>
                <w:webHidden/>
              </w:rPr>
              <w:fldChar w:fldCharType="separate"/>
            </w:r>
            <w:r>
              <w:rPr>
                <w:noProof/>
                <w:webHidden/>
              </w:rPr>
              <w:t>5</w:t>
            </w:r>
            <w:r>
              <w:rPr>
                <w:noProof/>
                <w:webHidden/>
              </w:rPr>
              <w:fldChar w:fldCharType="end"/>
            </w:r>
          </w:hyperlink>
        </w:p>
        <w:p w14:paraId="60C17546" w14:textId="132C3755" w:rsidR="008B4311" w:rsidRDefault="008B4311">
          <w:pPr>
            <w:pStyle w:val="Sumrio1"/>
            <w:tabs>
              <w:tab w:val="right" w:leader="dot" w:pos="9628"/>
            </w:tabs>
            <w:rPr>
              <w:noProof/>
              <w:kern w:val="2"/>
              <w:sz w:val="24"/>
              <w:szCs w:val="24"/>
              <w14:ligatures w14:val="standardContextual"/>
            </w:rPr>
          </w:pPr>
          <w:hyperlink w:anchor="_Toc188005935" w:history="1">
            <w:r w:rsidRPr="0084773A">
              <w:rPr>
                <w:rStyle w:val="Hyperlink"/>
                <w:b/>
                <w:bCs/>
                <w:noProof/>
              </w:rPr>
              <w:t>5 CONTRATAÇÕES</w:t>
            </w:r>
            <w:r>
              <w:rPr>
                <w:noProof/>
                <w:webHidden/>
              </w:rPr>
              <w:tab/>
            </w:r>
            <w:r>
              <w:rPr>
                <w:noProof/>
                <w:webHidden/>
              </w:rPr>
              <w:fldChar w:fldCharType="begin"/>
            </w:r>
            <w:r>
              <w:rPr>
                <w:noProof/>
                <w:webHidden/>
              </w:rPr>
              <w:instrText xml:space="preserve"> PAGEREF _Toc188005935 \h </w:instrText>
            </w:r>
            <w:r>
              <w:rPr>
                <w:noProof/>
                <w:webHidden/>
              </w:rPr>
            </w:r>
            <w:r>
              <w:rPr>
                <w:noProof/>
                <w:webHidden/>
              </w:rPr>
              <w:fldChar w:fldCharType="separate"/>
            </w:r>
            <w:r>
              <w:rPr>
                <w:noProof/>
                <w:webHidden/>
              </w:rPr>
              <w:t>5</w:t>
            </w:r>
            <w:r>
              <w:rPr>
                <w:noProof/>
                <w:webHidden/>
              </w:rPr>
              <w:fldChar w:fldCharType="end"/>
            </w:r>
          </w:hyperlink>
        </w:p>
        <w:p w14:paraId="78BCF6C3" w14:textId="3AF28F8E" w:rsidR="008B4311" w:rsidRDefault="008B4311">
          <w:pPr>
            <w:pStyle w:val="Sumrio1"/>
            <w:tabs>
              <w:tab w:val="right" w:leader="dot" w:pos="9628"/>
            </w:tabs>
            <w:rPr>
              <w:noProof/>
              <w:kern w:val="2"/>
              <w:sz w:val="24"/>
              <w:szCs w:val="24"/>
              <w14:ligatures w14:val="standardContextual"/>
            </w:rPr>
          </w:pPr>
          <w:hyperlink w:anchor="_Toc188005936" w:history="1">
            <w:r w:rsidRPr="0084773A">
              <w:rPr>
                <w:rStyle w:val="Hyperlink"/>
                <w:b/>
                <w:bCs/>
                <w:noProof/>
              </w:rPr>
              <w:t>5.1 Processo de Recrutamento e Seleção</w:t>
            </w:r>
            <w:r>
              <w:rPr>
                <w:noProof/>
                <w:webHidden/>
              </w:rPr>
              <w:tab/>
            </w:r>
            <w:r>
              <w:rPr>
                <w:noProof/>
                <w:webHidden/>
              </w:rPr>
              <w:fldChar w:fldCharType="begin"/>
            </w:r>
            <w:r>
              <w:rPr>
                <w:noProof/>
                <w:webHidden/>
              </w:rPr>
              <w:instrText xml:space="preserve"> PAGEREF _Toc188005936 \h </w:instrText>
            </w:r>
            <w:r>
              <w:rPr>
                <w:noProof/>
                <w:webHidden/>
              </w:rPr>
            </w:r>
            <w:r>
              <w:rPr>
                <w:noProof/>
                <w:webHidden/>
              </w:rPr>
              <w:fldChar w:fldCharType="separate"/>
            </w:r>
            <w:r>
              <w:rPr>
                <w:noProof/>
                <w:webHidden/>
              </w:rPr>
              <w:t>5</w:t>
            </w:r>
            <w:r>
              <w:rPr>
                <w:noProof/>
                <w:webHidden/>
              </w:rPr>
              <w:fldChar w:fldCharType="end"/>
            </w:r>
          </w:hyperlink>
        </w:p>
        <w:p w14:paraId="04538C1B" w14:textId="5794B263" w:rsidR="008B4311" w:rsidRDefault="008B4311">
          <w:pPr>
            <w:pStyle w:val="Sumrio1"/>
            <w:tabs>
              <w:tab w:val="right" w:leader="dot" w:pos="9628"/>
            </w:tabs>
            <w:rPr>
              <w:noProof/>
              <w:kern w:val="2"/>
              <w:sz w:val="24"/>
              <w:szCs w:val="24"/>
              <w14:ligatures w14:val="standardContextual"/>
            </w:rPr>
          </w:pPr>
          <w:hyperlink w:anchor="_Toc188005937" w:history="1">
            <w:r w:rsidRPr="0084773A">
              <w:rPr>
                <w:rStyle w:val="Hyperlink"/>
                <w:b/>
                <w:bCs/>
                <w:noProof/>
              </w:rPr>
              <w:t>5.1.1 Recrutamento</w:t>
            </w:r>
            <w:r>
              <w:rPr>
                <w:noProof/>
                <w:webHidden/>
              </w:rPr>
              <w:tab/>
            </w:r>
            <w:r>
              <w:rPr>
                <w:noProof/>
                <w:webHidden/>
              </w:rPr>
              <w:fldChar w:fldCharType="begin"/>
            </w:r>
            <w:r>
              <w:rPr>
                <w:noProof/>
                <w:webHidden/>
              </w:rPr>
              <w:instrText xml:space="preserve"> PAGEREF _Toc188005937 \h </w:instrText>
            </w:r>
            <w:r>
              <w:rPr>
                <w:noProof/>
                <w:webHidden/>
              </w:rPr>
            </w:r>
            <w:r>
              <w:rPr>
                <w:noProof/>
                <w:webHidden/>
              </w:rPr>
              <w:fldChar w:fldCharType="separate"/>
            </w:r>
            <w:r>
              <w:rPr>
                <w:noProof/>
                <w:webHidden/>
              </w:rPr>
              <w:t>6</w:t>
            </w:r>
            <w:r>
              <w:rPr>
                <w:noProof/>
                <w:webHidden/>
              </w:rPr>
              <w:fldChar w:fldCharType="end"/>
            </w:r>
          </w:hyperlink>
        </w:p>
        <w:p w14:paraId="1432A5A1" w14:textId="4A84C758" w:rsidR="008B4311" w:rsidRDefault="008B4311">
          <w:pPr>
            <w:pStyle w:val="Sumrio1"/>
            <w:tabs>
              <w:tab w:val="right" w:leader="dot" w:pos="9628"/>
            </w:tabs>
            <w:rPr>
              <w:noProof/>
              <w:kern w:val="2"/>
              <w:sz w:val="24"/>
              <w:szCs w:val="24"/>
              <w14:ligatures w14:val="standardContextual"/>
            </w:rPr>
          </w:pPr>
          <w:hyperlink w:anchor="_Toc188005938" w:history="1">
            <w:r w:rsidRPr="0084773A">
              <w:rPr>
                <w:rStyle w:val="Hyperlink"/>
                <w:b/>
                <w:bCs/>
                <w:noProof/>
              </w:rPr>
              <w:t>5.1.2 Seleção</w:t>
            </w:r>
            <w:r>
              <w:rPr>
                <w:noProof/>
                <w:webHidden/>
              </w:rPr>
              <w:tab/>
            </w:r>
            <w:r>
              <w:rPr>
                <w:noProof/>
                <w:webHidden/>
              </w:rPr>
              <w:fldChar w:fldCharType="begin"/>
            </w:r>
            <w:r>
              <w:rPr>
                <w:noProof/>
                <w:webHidden/>
              </w:rPr>
              <w:instrText xml:space="preserve"> PAGEREF _Toc188005938 \h </w:instrText>
            </w:r>
            <w:r>
              <w:rPr>
                <w:noProof/>
                <w:webHidden/>
              </w:rPr>
            </w:r>
            <w:r>
              <w:rPr>
                <w:noProof/>
                <w:webHidden/>
              </w:rPr>
              <w:fldChar w:fldCharType="separate"/>
            </w:r>
            <w:r>
              <w:rPr>
                <w:noProof/>
                <w:webHidden/>
              </w:rPr>
              <w:t>6</w:t>
            </w:r>
            <w:r>
              <w:rPr>
                <w:noProof/>
                <w:webHidden/>
              </w:rPr>
              <w:fldChar w:fldCharType="end"/>
            </w:r>
          </w:hyperlink>
        </w:p>
        <w:p w14:paraId="7608BF57" w14:textId="3C3B8B49" w:rsidR="008B4311" w:rsidRDefault="008B4311">
          <w:pPr>
            <w:pStyle w:val="Sumrio1"/>
            <w:tabs>
              <w:tab w:val="right" w:leader="dot" w:pos="9628"/>
            </w:tabs>
            <w:rPr>
              <w:noProof/>
              <w:kern w:val="2"/>
              <w:sz w:val="24"/>
              <w:szCs w:val="24"/>
              <w14:ligatures w14:val="standardContextual"/>
            </w:rPr>
          </w:pPr>
          <w:hyperlink w:anchor="_Toc188005939" w:history="1">
            <w:r w:rsidRPr="0084773A">
              <w:rPr>
                <w:rStyle w:val="Hyperlink"/>
                <w:b/>
                <w:bCs/>
                <w:noProof/>
              </w:rPr>
              <w:t>6 DOCUMENTOS E EXAMES ADMISSIONAIS</w:t>
            </w:r>
            <w:r>
              <w:rPr>
                <w:noProof/>
                <w:webHidden/>
              </w:rPr>
              <w:tab/>
            </w:r>
            <w:r>
              <w:rPr>
                <w:noProof/>
                <w:webHidden/>
              </w:rPr>
              <w:fldChar w:fldCharType="begin"/>
            </w:r>
            <w:r>
              <w:rPr>
                <w:noProof/>
                <w:webHidden/>
              </w:rPr>
              <w:instrText xml:space="preserve"> PAGEREF _Toc188005939 \h </w:instrText>
            </w:r>
            <w:r>
              <w:rPr>
                <w:noProof/>
                <w:webHidden/>
              </w:rPr>
            </w:r>
            <w:r>
              <w:rPr>
                <w:noProof/>
                <w:webHidden/>
              </w:rPr>
              <w:fldChar w:fldCharType="separate"/>
            </w:r>
            <w:r>
              <w:rPr>
                <w:noProof/>
                <w:webHidden/>
              </w:rPr>
              <w:t>7</w:t>
            </w:r>
            <w:r>
              <w:rPr>
                <w:noProof/>
                <w:webHidden/>
              </w:rPr>
              <w:fldChar w:fldCharType="end"/>
            </w:r>
          </w:hyperlink>
        </w:p>
        <w:p w14:paraId="48A1731A" w14:textId="7C154D6F" w:rsidR="008B4311" w:rsidRDefault="008B4311">
          <w:pPr>
            <w:pStyle w:val="Sumrio1"/>
            <w:tabs>
              <w:tab w:val="right" w:leader="dot" w:pos="9628"/>
            </w:tabs>
            <w:rPr>
              <w:noProof/>
              <w:kern w:val="2"/>
              <w:sz w:val="24"/>
              <w:szCs w:val="24"/>
              <w14:ligatures w14:val="standardContextual"/>
            </w:rPr>
          </w:pPr>
          <w:hyperlink w:anchor="_Toc188005940" w:history="1">
            <w:r w:rsidRPr="0084773A">
              <w:rPr>
                <w:rStyle w:val="Hyperlink"/>
                <w:b/>
                <w:bCs/>
                <w:noProof/>
              </w:rPr>
              <w:t>7 PROCESSO DE ADMISSÃO</w:t>
            </w:r>
            <w:r>
              <w:rPr>
                <w:noProof/>
                <w:webHidden/>
              </w:rPr>
              <w:tab/>
            </w:r>
            <w:r>
              <w:rPr>
                <w:noProof/>
                <w:webHidden/>
              </w:rPr>
              <w:fldChar w:fldCharType="begin"/>
            </w:r>
            <w:r>
              <w:rPr>
                <w:noProof/>
                <w:webHidden/>
              </w:rPr>
              <w:instrText xml:space="preserve"> PAGEREF _Toc188005940 \h </w:instrText>
            </w:r>
            <w:r>
              <w:rPr>
                <w:noProof/>
                <w:webHidden/>
              </w:rPr>
            </w:r>
            <w:r>
              <w:rPr>
                <w:noProof/>
                <w:webHidden/>
              </w:rPr>
              <w:fldChar w:fldCharType="separate"/>
            </w:r>
            <w:r>
              <w:rPr>
                <w:noProof/>
                <w:webHidden/>
              </w:rPr>
              <w:t>7</w:t>
            </w:r>
            <w:r>
              <w:rPr>
                <w:noProof/>
                <w:webHidden/>
              </w:rPr>
              <w:fldChar w:fldCharType="end"/>
            </w:r>
          </w:hyperlink>
        </w:p>
        <w:p w14:paraId="74C98814" w14:textId="6834141F" w:rsidR="008B4311" w:rsidRDefault="008B4311">
          <w:pPr>
            <w:pStyle w:val="Sumrio1"/>
            <w:tabs>
              <w:tab w:val="right" w:leader="dot" w:pos="9628"/>
            </w:tabs>
            <w:rPr>
              <w:noProof/>
              <w:kern w:val="2"/>
              <w:sz w:val="24"/>
              <w:szCs w:val="24"/>
              <w14:ligatures w14:val="standardContextual"/>
            </w:rPr>
          </w:pPr>
          <w:hyperlink w:anchor="_Toc188005941" w:history="1">
            <w:r w:rsidRPr="0084773A">
              <w:rPr>
                <w:rStyle w:val="Hyperlink"/>
                <w:b/>
                <w:bCs/>
                <w:noProof/>
              </w:rPr>
              <w:t>7.1 Cadastro de novo colaborador no sistema</w:t>
            </w:r>
            <w:r>
              <w:rPr>
                <w:noProof/>
                <w:webHidden/>
              </w:rPr>
              <w:tab/>
            </w:r>
            <w:r>
              <w:rPr>
                <w:noProof/>
                <w:webHidden/>
              </w:rPr>
              <w:fldChar w:fldCharType="begin"/>
            </w:r>
            <w:r>
              <w:rPr>
                <w:noProof/>
                <w:webHidden/>
              </w:rPr>
              <w:instrText xml:space="preserve"> PAGEREF _Toc188005941 \h </w:instrText>
            </w:r>
            <w:r>
              <w:rPr>
                <w:noProof/>
                <w:webHidden/>
              </w:rPr>
            </w:r>
            <w:r>
              <w:rPr>
                <w:noProof/>
                <w:webHidden/>
              </w:rPr>
              <w:fldChar w:fldCharType="separate"/>
            </w:r>
            <w:r>
              <w:rPr>
                <w:noProof/>
                <w:webHidden/>
              </w:rPr>
              <w:t>7</w:t>
            </w:r>
            <w:r>
              <w:rPr>
                <w:noProof/>
                <w:webHidden/>
              </w:rPr>
              <w:fldChar w:fldCharType="end"/>
            </w:r>
          </w:hyperlink>
        </w:p>
        <w:p w14:paraId="72766D16" w14:textId="477279EA" w:rsidR="008B4311" w:rsidRDefault="008B4311">
          <w:pPr>
            <w:pStyle w:val="Sumrio1"/>
            <w:tabs>
              <w:tab w:val="right" w:leader="dot" w:pos="9628"/>
            </w:tabs>
            <w:rPr>
              <w:noProof/>
              <w:kern w:val="2"/>
              <w:sz w:val="24"/>
              <w:szCs w:val="24"/>
              <w14:ligatures w14:val="standardContextual"/>
            </w:rPr>
          </w:pPr>
          <w:hyperlink w:anchor="_Toc188005942" w:history="1">
            <w:r w:rsidRPr="0084773A">
              <w:rPr>
                <w:rStyle w:val="Hyperlink"/>
                <w:b/>
                <w:bCs/>
                <w:noProof/>
              </w:rPr>
              <w:t>7.2 Cadastro no Metadados Frequência</w:t>
            </w:r>
            <w:r>
              <w:rPr>
                <w:noProof/>
                <w:webHidden/>
              </w:rPr>
              <w:tab/>
            </w:r>
            <w:r>
              <w:rPr>
                <w:noProof/>
                <w:webHidden/>
              </w:rPr>
              <w:fldChar w:fldCharType="begin"/>
            </w:r>
            <w:r>
              <w:rPr>
                <w:noProof/>
                <w:webHidden/>
              </w:rPr>
              <w:instrText xml:space="preserve"> PAGEREF _Toc188005942 \h </w:instrText>
            </w:r>
            <w:r>
              <w:rPr>
                <w:noProof/>
                <w:webHidden/>
              </w:rPr>
            </w:r>
            <w:r>
              <w:rPr>
                <w:noProof/>
                <w:webHidden/>
              </w:rPr>
              <w:fldChar w:fldCharType="separate"/>
            </w:r>
            <w:r>
              <w:rPr>
                <w:noProof/>
                <w:webHidden/>
              </w:rPr>
              <w:t>7</w:t>
            </w:r>
            <w:r>
              <w:rPr>
                <w:noProof/>
                <w:webHidden/>
              </w:rPr>
              <w:fldChar w:fldCharType="end"/>
            </w:r>
          </w:hyperlink>
        </w:p>
        <w:p w14:paraId="4443CEB7" w14:textId="74E22054" w:rsidR="008B4311" w:rsidRDefault="008B4311">
          <w:pPr>
            <w:pStyle w:val="Sumrio1"/>
            <w:tabs>
              <w:tab w:val="right" w:leader="dot" w:pos="9628"/>
            </w:tabs>
            <w:rPr>
              <w:noProof/>
              <w:kern w:val="2"/>
              <w:sz w:val="24"/>
              <w:szCs w:val="24"/>
              <w14:ligatures w14:val="standardContextual"/>
            </w:rPr>
          </w:pPr>
          <w:hyperlink w:anchor="_Toc188005943" w:history="1">
            <w:r w:rsidRPr="0084773A">
              <w:rPr>
                <w:rStyle w:val="Hyperlink"/>
                <w:b/>
                <w:bCs/>
                <w:noProof/>
              </w:rPr>
              <w:t>7.3 Cadastro no REP digital</w:t>
            </w:r>
            <w:r>
              <w:rPr>
                <w:noProof/>
                <w:webHidden/>
              </w:rPr>
              <w:tab/>
            </w:r>
            <w:r>
              <w:rPr>
                <w:noProof/>
                <w:webHidden/>
              </w:rPr>
              <w:fldChar w:fldCharType="begin"/>
            </w:r>
            <w:r>
              <w:rPr>
                <w:noProof/>
                <w:webHidden/>
              </w:rPr>
              <w:instrText xml:space="preserve"> PAGEREF _Toc188005943 \h </w:instrText>
            </w:r>
            <w:r>
              <w:rPr>
                <w:noProof/>
                <w:webHidden/>
              </w:rPr>
            </w:r>
            <w:r>
              <w:rPr>
                <w:noProof/>
                <w:webHidden/>
              </w:rPr>
              <w:fldChar w:fldCharType="separate"/>
            </w:r>
            <w:r>
              <w:rPr>
                <w:noProof/>
                <w:webHidden/>
              </w:rPr>
              <w:t>8</w:t>
            </w:r>
            <w:r>
              <w:rPr>
                <w:noProof/>
                <w:webHidden/>
              </w:rPr>
              <w:fldChar w:fldCharType="end"/>
            </w:r>
          </w:hyperlink>
        </w:p>
        <w:p w14:paraId="785E27B5" w14:textId="61B50357" w:rsidR="008B4311" w:rsidRDefault="008B4311">
          <w:pPr>
            <w:pStyle w:val="Sumrio1"/>
            <w:tabs>
              <w:tab w:val="right" w:leader="dot" w:pos="9628"/>
            </w:tabs>
            <w:rPr>
              <w:noProof/>
              <w:kern w:val="2"/>
              <w:sz w:val="24"/>
              <w:szCs w:val="24"/>
              <w14:ligatures w14:val="standardContextual"/>
            </w:rPr>
          </w:pPr>
          <w:hyperlink w:anchor="_Toc188005944" w:history="1">
            <w:r w:rsidRPr="0084773A">
              <w:rPr>
                <w:rStyle w:val="Hyperlink"/>
                <w:b/>
                <w:bCs/>
                <w:noProof/>
              </w:rPr>
              <w:t>7.4 Cadastro no refeitório</w:t>
            </w:r>
            <w:r>
              <w:rPr>
                <w:noProof/>
                <w:webHidden/>
              </w:rPr>
              <w:tab/>
            </w:r>
            <w:r>
              <w:rPr>
                <w:noProof/>
                <w:webHidden/>
              </w:rPr>
              <w:fldChar w:fldCharType="begin"/>
            </w:r>
            <w:r>
              <w:rPr>
                <w:noProof/>
                <w:webHidden/>
              </w:rPr>
              <w:instrText xml:space="preserve"> PAGEREF _Toc188005944 \h </w:instrText>
            </w:r>
            <w:r>
              <w:rPr>
                <w:noProof/>
                <w:webHidden/>
              </w:rPr>
            </w:r>
            <w:r>
              <w:rPr>
                <w:noProof/>
                <w:webHidden/>
              </w:rPr>
              <w:fldChar w:fldCharType="separate"/>
            </w:r>
            <w:r>
              <w:rPr>
                <w:noProof/>
                <w:webHidden/>
              </w:rPr>
              <w:t>8</w:t>
            </w:r>
            <w:r>
              <w:rPr>
                <w:noProof/>
                <w:webHidden/>
              </w:rPr>
              <w:fldChar w:fldCharType="end"/>
            </w:r>
          </w:hyperlink>
        </w:p>
        <w:p w14:paraId="4F2633CE" w14:textId="0F4465FC" w:rsidR="008B4311" w:rsidRDefault="008B4311">
          <w:pPr>
            <w:pStyle w:val="Sumrio1"/>
            <w:tabs>
              <w:tab w:val="right" w:leader="dot" w:pos="9628"/>
            </w:tabs>
            <w:rPr>
              <w:noProof/>
              <w:kern w:val="2"/>
              <w:sz w:val="24"/>
              <w:szCs w:val="24"/>
              <w14:ligatures w14:val="standardContextual"/>
            </w:rPr>
          </w:pPr>
          <w:hyperlink w:anchor="_Toc188005945" w:history="1">
            <w:r w:rsidRPr="0084773A">
              <w:rPr>
                <w:rStyle w:val="Hyperlink"/>
                <w:b/>
                <w:bCs/>
                <w:noProof/>
              </w:rPr>
              <w:t>7.5 Cadastro no convênio da farmácia</w:t>
            </w:r>
            <w:r>
              <w:rPr>
                <w:noProof/>
                <w:webHidden/>
              </w:rPr>
              <w:tab/>
            </w:r>
            <w:r>
              <w:rPr>
                <w:noProof/>
                <w:webHidden/>
              </w:rPr>
              <w:fldChar w:fldCharType="begin"/>
            </w:r>
            <w:r>
              <w:rPr>
                <w:noProof/>
                <w:webHidden/>
              </w:rPr>
              <w:instrText xml:space="preserve"> PAGEREF _Toc188005945 \h </w:instrText>
            </w:r>
            <w:r>
              <w:rPr>
                <w:noProof/>
                <w:webHidden/>
              </w:rPr>
            </w:r>
            <w:r>
              <w:rPr>
                <w:noProof/>
                <w:webHidden/>
              </w:rPr>
              <w:fldChar w:fldCharType="separate"/>
            </w:r>
            <w:r>
              <w:rPr>
                <w:noProof/>
                <w:webHidden/>
              </w:rPr>
              <w:t>8</w:t>
            </w:r>
            <w:r>
              <w:rPr>
                <w:noProof/>
                <w:webHidden/>
              </w:rPr>
              <w:fldChar w:fldCharType="end"/>
            </w:r>
          </w:hyperlink>
        </w:p>
        <w:p w14:paraId="079E32CB" w14:textId="18DFBC83" w:rsidR="008B4311" w:rsidRDefault="008B4311">
          <w:pPr>
            <w:pStyle w:val="Sumrio1"/>
            <w:tabs>
              <w:tab w:val="right" w:leader="dot" w:pos="9628"/>
            </w:tabs>
            <w:rPr>
              <w:noProof/>
              <w:kern w:val="2"/>
              <w:sz w:val="24"/>
              <w:szCs w:val="24"/>
              <w14:ligatures w14:val="standardContextual"/>
            </w:rPr>
          </w:pPr>
          <w:hyperlink w:anchor="_Toc188005946" w:history="1">
            <w:r w:rsidRPr="0084773A">
              <w:rPr>
                <w:rStyle w:val="Hyperlink"/>
                <w:b/>
                <w:bCs/>
                <w:noProof/>
              </w:rPr>
              <w:t>7.6 Envio da tabela S-2200- Cadastramento inicial do vínculo e admissão/ingresso de trabalhador e S-2206 – Alteração de contrato de trabalho</w:t>
            </w:r>
            <w:r>
              <w:rPr>
                <w:noProof/>
                <w:webHidden/>
              </w:rPr>
              <w:tab/>
            </w:r>
            <w:r>
              <w:rPr>
                <w:noProof/>
                <w:webHidden/>
              </w:rPr>
              <w:fldChar w:fldCharType="begin"/>
            </w:r>
            <w:r>
              <w:rPr>
                <w:noProof/>
                <w:webHidden/>
              </w:rPr>
              <w:instrText xml:space="preserve"> PAGEREF _Toc188005946 \h </w:instrText>
            </w:r>
            <w:r>
              <w:rPr>
                <w:noProof/>
                <w:webHidden/>
              </w:rPr>
            </w:r>
            <w:r>
              <w:rPr>
                <w:noProof/>
                <w:webHidden/>
              </w:rPr>
              <w:fldChar w:fldCharType="separate"/>
            </w:r>
            <w:r>
              <w:rPr>
                <w:noProof/>
                <w:webHidden/>
              </w:rPr>
              <w:t>8</w:t>
            </w:r>
            <w:r>
              <w:rPr>
                <w:noProof/>
                <w:webHidden/>
              </w:rPr>
              <w:fldChar w:fldCharType="end"/>
            </w:r>
          </w:hyperlink>
        </w:p>
        <w:p w14:paraId="5B0F37C3" w14:textId="08761BCC" w:rsidR="008B4311" w:rsidRDefault="008B4311">
          <w:pPr>
            <w:pStyle w:val="Sumrio1"/>
            <w:tabs>
              <w:tab w:val="right" w:leader="dot" w:pos="9628"/>
            </w:tabs>
            <w:rPr>
              <w:noProof/>
              <w:kern w:val="2"/>
              <w:sz w:val="24"/>
              <w:szCs w:val="24"/>
              <w14:ligatures w14:val="standardContextual"/>
            </w:rPr>
          </w:pPr>
          <w:hyperlink w:anchor="_Toc188005947" w:history="1">
            <w:r w:rsidRPr="0084773A">
              <w:rPr>
                <w:rStyle w:val="Hyperlink"/>
                <w:b/>
                <w:bCs/>
                <w:noProof/>
              </w:rPr>
              <w:t>7.7 Solicitação de EPI e uniformes</w:t>
            </w:r>
            <w:r>
              <w:rPr>
                <w:noProof/>
                <w:webHidden/>
              </w:rPr>
              <w:tab/>
            </w:r>
            <w:r>
              <w:rPr>
                <w:noProof/>
                <w:webHidden/>
              </w:rPr>
              <w:fldChar w:fldCharType="begin"/>
            </w:r>
            <w:r>
              <w:rPr>
                <w:noProof/>
                <w:webHidden/>
              </w:rPr>
              <w:instrText xml:space="preserve"> PAGEREF _Toc188005947 \h </w:instrText>
            </w:r>
            <w:r>
              <w:rPr>
                <w:noProof/>
                <w:webHidden/>
              </w:rPr>
            </w:r>
            <w:r>
              <w:rPr>
                <w:noProof/>
                <w:webHidden/>
              </w:rPr>
              <w:fldChar w:fldCharType="separate"/>
            </w:r>
            <w:r>
              <w:rPr>
                <w:noProof/>
                <w:webHidden/>
              </w:rPr>
              <w:t>9</w:t>
            </w:r>
            <w:r>
              <w:rPr>
                <w:noProof/>
                <w:webHidden/>
              </w:rPr>
              <w:fldChar w:fldCharType="end"/>
            </w:r>
          </w:hyperlink>
        </w:p>
        <w:p w14:paraId="71DB1F82" w14:textId="45C6816B" w:rsidR="008B4311" w:rsidRDefault="008B4311">
          <w:pPr>
            <w:pStyle w:val="Sumrio1"/>
            <w:tabs>
              <w:tab w:val="right" w:leader="dot" w:pos="9628"/>
            </w:tabs>
            <w:rPr>
              <w:noProof/>
              <w:kern w:val="2"/>
              <w:sz w:val="24"/>
              <w:szCs w:val="24"/>
              <w14:ligatures w14:val="standardContextual"/>
            </w:rPr>
          </w:pPr>
          <w:hyperlink w:anchor="_Toc188005948" w:history="1">
            <w:r w:rsidRPr="0084773A">
              <w:rPr>
                <w:rStyle w:val="Hyperlink"/>
                <w:b/>
                <w:bCs/>
                <w:noProof/>
              </w:rPr>
              <w:t>7.8 Envio de relatório ao setor de SESMT</w:t>
            </w:r>
            <w:r>
              <w:rPr>
                <w:noProof/>
                <w:webHidden/>
              </w:rPr>
              <w:tab/>
            </w:r>
            <w:r>
              <w:rPr>
                <w:noProof/>
                <w:webHidden/>
              </w:rPr>
              <w:fldChar w:fldCharType="begin"/>
            </w:r>
            <w:r>
              <w:rPr>
                <w:noProof/>
                <w:webHidden/>
              </w:rPr>
              <w:instrText xml:space="preserve"> PAGEREF _Toc188005948 \h </w:instrText>
            </w:r>
            <w:r>
              <w:rPr>
                <w:noProof/>
                <w:webHidden/>
              </w:rPr>
            </w:r>
            <w:r>
              <w:rPr>
                <w:noProof/>
                <w:webHidden/>
              </w:rPr>
              <w:fldChar w:fldCharType="separate"/>
            </w:r>
            <w:r>
              <w:rPr>
                <w:noProof/>
                <w:webHidden/>
              </w:rPr>
              <w:t>9</w:t>
            </w:r>
            <w:r>
              <w:rPr>
                <w:noProof/>
                <w:webHidden/>
              </w:rPr>
              <w:fldChar w:fldCharType="end"/>
            </w:r>
          </w:hyperlink>
        </w:p>
        <w:p w14:paraId="7E54BF1A" w14:textId="3647CB8D" w:rsidR="008B4311" w:rsidRDefault="008B4311">
          <w:pPr>
            <w:pStyle w:val="Sumrio1"/>
            <w:tabs>
              <w:tab w:val="right" w:leader="dot" w:pos="9628"/>
            </w:tabs>
            <w:rPr>
              <w:noProof/>
              <w:kern w:val="2"/>
              <w:sz w:val="24"/>
              <w:szCs w:val="24"/>
              <w14:ligatures w14:val="standardContextual"/>
            </w:rPr>
          </w:pPr>
          <w:hyperlink w:anchor="_Toc188005949" w:history="1">
            <w:r w:rsidRPr="0084773A">
              <w:rPr>
                <w:rStyle w:val="Hyperlink"/>
                <w:b/>
                <w:bCs/>
                <w:noProof/>
              </w:rPr>
              <w:t>8 TREINAMENTO/ONBOARDING DE INTEGRAÇÃO</w:t>
            </w:r>
            <w:r>
              <w:rPr>
                <w:noProof/>
                <w:webHidden/>
              </w:rPr>
              <w:tab/>
            </w:r>
            <w:r>
              <w:rPr>
                <w:noProof/>
                <w:webHidden/>
              </w:rPr>
              <w:fldChar w:fldCharType="begin"/>
            </w:r>
            <w:r>
              <w:rPr>
                <w:noProof/>
                <w:webHidden/>
              </w:rPr>
              <w:instrText xml:space="preserve"> PAGEREF _Toc188005949 \h </w:instrText>
            </w:r>
            <w:r>
              <w:rPr>
                <w:noProof/>
                <w:webHidden/>
              </w:rPr>
            </w:r>
            <w:r>
              <w:rPr>
                <w:noProof/>
                <w:webHidden/>
              </w:rPr>
              <w:fldChar w:fldCharType="separate"/>
            </w:r>
            <w:r>
              <w:rPr>
                <w:noProof/>
                <w:webHidden/>
              </w:rPr>
              <w:t>9</w:t>
            </w:r>
            <w:r>
              <w:rPr>
                <w:noProof/>
                <w:webHidden/>
              </w:rPr>
              <w:fldChar w:fldCharType="end"/>
            </w:r>
          </w:hyperlink>
        </w:p>
        <w:p w14:paraId="14343279" w14:textId="10B9E460" w:rsidR="008B4311" w:rsidRDefault="008B4311">
          <w:pPr>
            <w:pStyle w:val="Sumrio1"/>
            <w:tabs>
              <w:tab w:val="right" w:leader="dot" w:pos="9628"/>
            </w:tabs>
            <w:rPr>
              <w:noProof/>
              <w:kern w:val="2"/>
              <w:sz w:val="24"/>
              <w:szCs w:val="24"/>
              <w14:ligatures w14:val="standardContextual"/>
            </w:rPr>
          </w:pPr>
          <w:hyperlink w:anchor="_Toc188005950" w:history="1">
            <w:r w:rsidRPr="0084773A">
              <w:rPr>
                <w:rStyle w:val="Hyperlink"/>
                <w:b/>
                <w:bCs/>
                <w:noProof/>
              </w:rPr>
              <w:t>9 CARGOS, SALÁRIOS E BENEFÍCIOS</w:t>
            </w:r>
            <w:r>
              <w:rPr>
                <w:noProof/>
                <w:webHidden/>
              </w:rPr>
              <w:tab/>
            </w:r>
            <w:r>
              <w:rPr>
                <w:noProof/>
                <w:webHidden/>
              </w:rPr>
              <w:fldChar w:fldCharType="begin"/>
            </w:r>
            <w:r>
              <w:rPr>
                <w:noProof/>
                <w:webHidden/>
              </w:rPr>
              <w:instrText xml:space="preserve"> PAGEREF _Toc188005950 \h </w:instrText>
            </w:r>
            <w:r>
              <w:rPr>
                <w:noProof/>
                <w:webHidden/>
              </w:rPr>
            </w:r>
            <w:r>
              <w:rPr>
                <w:noProof/>
                <w:webHidden/>
              </w:rPr>
              <w:fldChar w:fldCharType="separate"/>
            </w:r>
            <w:r>
              <w:rPr>
                <w:noProof/>
                <w:webHidden/>
              </w:rPr>
              <w:t>10</w:t>
            </w:r>
            <w:r>
              <w:rPr>
                <w:noProof/>
                <w:webHidden/>
              </w:rPr>
              <w:fldChar w:fldCharType="end"/>
            </w:r>
          </w:hyperlink>
        </w:p>
        <w:p w14:paraId="31810055" w14:textId="0C168EA0" w:rsidR="008B4311" w:rsidRDefault="008B4311">
          <w:pPr>
            <w:pStyle w:val="Sumrio1"/>
            <w:tabs>
              <w:tab w:val="right" w:leader="dot" w:pos="9628"/>
            </w:tabs>
            <w:rPr>
              <w:noProof/>
              <w:kern w:val="2"/>
              <w:sz w:val="24"/>
              <w:szCs w:val="24"/>
              <w14:ligatures w14:val="standardContextual"/>
            </w:rPr>
          </w:pPr>
          <w:hyperlink w:anchor="_Toc188005951" w:history="1">
            <w:r w:rsidRPr="0084773A">
              <w:rPr>
                <w:rStyle w:val="Hyperlink"/>
                <w:b/>
                <w:bCs/>
                <w:noProof/>
                <w:lang w:eastAsia="ar-SA"/>
              </w:rPr>
              <w:t>10 AVALIAÇÕES E TREINAMENTOS</w:t>
            </w:r>
            <w:r>
              <w:rPr>
                <w:noProof/>
                <w:webHidden/>
              </w:rPr>
              <w:tab/>
            </w:r>
            <w:r>
              <w:rPr>
                <w:noProof/>
                <w:webHidden/>
              </w:rPr>
              <w:fldChar w:fldCharType="begin"/>
            </w:r>
            <w:r>
              <w:rPr>
                <w:noProof/>
                <w:webHidden/>
              </w:rPr>
              <w:instrText xml:space="preserve"> PAGEREF _Toc188005951 \h </w:instrText>
            </w:r>
            <w:r>
              <w:rPr>
                <w:noProof/>
                <w:webHidden/>
              </w:rPr>
            </w:r>
            <w:r>
              <w:rPr>
                <w:noProof/>
                <w:webHidden/>
              </w:rPr>
              <w:fldChar w:fldCharType="separate"/>
            </w:r>
            <w:r>
              <w:rPr>
                <w:noProof/>
                <w:webHidden/>
              </w:rPr>
              <w:t>10</w:t>
            </w:r>
            <w:r>
              <w:rPr>
                <w:noProof/>
                <w:webHidden/>
              </w:rPr>
              <w:fldChar w:fldCharType="end"/>
            </w:r>
          </w:hyperlink>
        </w:p>
        <w:p w14:paraId="3CF69572" w14:textId="4E150CEC" w:rsidR="008B4311" w:rsidRDefault="008B4311">
          <w:pPr>
            <w:pStyle w:val="Sumrio1"/>
            <w:tabs>
              <w:tab w:val="right" w:leader="dot" w:pos="9628"/>
            </w:tabs>
            <w:rPr>
              <w:noProof/>
              <w:kern w:val="2"/>
              <w:sz w:val="24"/>
              <w:szCs w:val="24"/>
              <w14:ligatures w14:val="standardContextual"/>
            </w:rPr>
          </w:pPr>
          <w:hyperlink w:anchor="_Toc188005952" w:history="1">
            <w:r w:rsidRPr="0084773A">
              <w:rPr>
                <w:rStyle w:val="Hyperlink"/>
                <w:b/>
                <w:bCs/>
                <w:noProof/>
                <w:lang w:eastAsia="ar-SA"/>
              </w:rPr>
              <w:t>10.1 Avaliação no Período de Experiência</w:t>
            </w:r>
            <w:r>
              <w:rPr>
                <w:noProof/>
                <w:webHidden/>
              </w:rPr>
              <w:tab/>
            </w:r>
            <w:r>
              <w:rPr>
                <w:noProof/>
                <w:webHidden/>
              </w:rPr>
              <w:fldChar w:fldCharType="begin"/>
            </w:r>
            <w:r>
              <w:rPr>
                <w:noProof/>
                <w:webHidden/>
              </w:rPr>
              <w:instrText xml:space="preserve"> PAGEREF _Toc188005952 \h </w:instrText>
            </w:r>
            <w:r>
              <w:rPr>
                <w:noProof/>
                <w:webHidden/>
              </w:rPr>
            </w:r>
            <w:r>
              <w:rPr>
                <w:noProof/>
                <w:webHidden/>
              </w:rPr>
              <w:fldChar w:fldCharType="separate"/>
            </w:r>
            <w:r>
              <w:rPr>
                <w:noProof/>
                <w:webHidden/>
              </w:rPr>
              <w:t>10</w:t>
            </w:r>
            <w:r>
              <w:rPr>
                <w:noProof/>
                <w:webHidden/>
              </w:rPr>
              <w:fldChar w:fldCharType="end"/>
            </w:r>
          </w:hyperlink>
        </w:p>
        <w:p w14:paraId="5AD004B6" w14:textId="61646029" w:rsidR="008B4311" w:rsidRDefault="008B4311">
          <w:pPr>
            <w:pStyle w:val="Sumrio1"/>
            <w:tabs>
              <w:tab w:val="right" w:leader="dot" w:pos="9628"/>
            </w:tabs>
            <w:rPr>
              <w:noProof/>
              <w:kern w:val="2"/>
              <w:sz w:val="24"/>
              <w:szCs w:val="24"/>
              <w14:ligatures w14:val="standardContextual"/>
            </w:rPr>
          </w:pPr>
          <w:hyperlink w:anchor="_Toc188005953" w:history="1">
            <w:r w:rsidRPr="0084773A">
              <w:rPr>
                <w:rStyle w:val="Hyperlink"/>
                <w:b/>
                <w:bCs/>
                <w:noProof/>
                <w:lang w:eastAsia="ar-SA"/>
              </w:rPr>
              <w:t>10.1.2 Avaliação de Desempenho</w:t>
            </w:r>
            <w:r>
              <w:rPr>
                <w:noProof/>
                <w:webHidden/>
              </w:rPr>
              <w:tab/>
            </w:r>
            <w:r>
              <w:rPr>
                <w:noProof/>
                <w:webHidden/>
              </w:rPr>
              <w:fldChar w:fldCharType="begin"/>
            </w:r>
            <w:r>
              <w:rPr>
                <w:noProof/>
                <w:webHidden/>
              </w:rPr>
              <w:instrText xml:space="preserve"> PAGEREF _Toc188005953 \h </w:instrText>
            </w:r>
            <w:r>
              <w:rPr>
                <w:noProof/>
                <w:webHidden/>
              </w:rPr>
            </w:r>
            <w:r>
              <w:rPr>
                <w:noProof/>
                <w:webHidden/>
              </w:rPr>
              <w:fldChar w:fldCharType="separate"/>
            </w:r>
            <w:r>
              <w:rPr>
                <w:noProof/>
                <w:webHidden/>
              </w:rPr>
              <w:t>10</w:t>
            </w:r>
            <w:r>
              <w:rPr>
                <w:noProof/>
                <w:webHidden/>
              </w:rPr>
              <w:fldChar w:fldCharType="end"/>
            </w:r>
          </w:hyperlink>
        </w:p>
        <w:p w14:paraId="7951B333" w14:textId="422F7004" w:rsidR="008B4311" w:rsidRDefault="008B4311">
          <w:pPr>
            <w:pStyle w:val="Sumrio1"/>
            <w:tabs>
              <w:tab w:val="right" w:leader="dot" w:pos="9628"/>
            </w:tabs>
            <w:rPr>
              <w:noProof/>
              <w:kern w:val="2"/>
              <w:sz w:val="24"/>
              <w:szCs w:val="24"/>
              <w14:ligatures w14:val="standardContextual"/>
            </w:rPr>
          </w:pPr>
          <w:hyperlink w:anchor="_Toc188005954" w:history="1">
            <w:r w:rsidRPr="0084773A">
              <w:rPr>
                <w:rStyle w:val="Hyperlink"/>
                <w:b/>
                <w:bCs/>
                <w:noProof/>
                <w:lang w:eastAsia="ar-SA"/>
              </w:rPr>
              <w:t>10.2 Treinamento, desenvolvimento e educação</w:t>
            </w:r>
            <w:r>
              <w:rPr>
                <w:noProof/>
                <w:webHidden/>
              </w:rPr>
              <w:tab/>
            </w:r>
            <w:r>
              <w:rPr>
                <w:noProof/>
                <w:webHidden/>
              </w:rPr>
              <w:fldChar w:fldCharType="begin"/>
            </w:r>
            <w:r>
              <w:rPr>
                <w:noProof/>
                <w:webHidden/>
              </w:rPr>
              <w:instrText xml:space="preserve"> PAGEREF _Toc188005954 \h </w:instrText>
            </w:r>
            <w:r>
              <w:rPr>
                <w:noProof/>
                <w:webHidden/>
              </w:rPr>
            </w:r>
            <w:r>
              <w:rPr>
                <w:noProof/>
                <w:webHidden/>
              </w:rPr>
              <w:fldChar w:fldCharType="separate"/>
            </w:r>
            <w:r>
              <w:rPr>
                <w:noProof/>
                <w:webHidden/>
              </w:rPr>
              <w:t>10</w:t>
            </w:r>
            <w:r>
              <w:rPr>
                <w:noProof/>
                <w:webHidden/>
              </w:rPr>
              <w:fldChar w:fldCharType="end"/>
            </w:r>
          </w:hyperlink>
        </w:p>
        <w:p w14:paraId="4E5499BF" w14:textId="2A47FA41" w:rsidR="008B4311" w:rsidRDefault="008B4311">
          <w:pPr>
            <w:pStyle w:val="Sumrio1"/>
            <w:tabs>
              <w:tab w:val="right" w:leader="dot" w:pos="9628"/>
            </w:tabs>
            <w:rPr>
              <w:noProof/>
              <w:kern w:val="2"/>
              <w:sz w:val="24"/>
              <w:szCs w:val="24"/>
              <w14:ligatures w14:val="standardContextual"/>
            </w:rPr>
          </w:pPr>
          <w:hyperlink w:anchor="_Toc188005955" w:history="1">
            <w:r w:rsidRPr="0084773A">
              <w:rPr>
                <w:rStyle w:val="Hyperlink"/>
                <w:b/>
                <w:bCs/>
                <w:noProof/>
                <w:lang w:eastAsia="ar-SA"/>
              </w:rPr>
              <w:t>10.2.1 Levantamento de necessidades e planejamento</w:t>
            </w:r>
            <w:r>
              <w:rPr>
                <w:noProof/>
                <w:webHidden/>
              </w:rPr>
              <w:tab/>
            </w:r>
            <w:r>
              <w:rPr>
                <w:noProof/>
                <w:webHidden/>
              </w:rPr>
              <w:fldChar w:fldCharType="begin"/>
            </w:r>
            <w:r>
              <w:rPr>
                <w:noProof/>
                <w:webHidden/>
              </w:rPr>
              <w:instrText xml:space="preserve"> PAGEREF _Toc188005955 \h </w:instrText>
            </w:r>
            <w:r>
              <w:rPr>
                <w:noProof/>
                <w:webHidden/>
              </w:rPr>
            </w:r>
            <w:r>
              <w:rPr>
                <w:noProof/>
                <w:webHidden/>
              </w:rPr>
              <w:fldChar w:fldCharType="separate"/>
            </w:r>
            <w:r>
              <w:rPr>
                <w:noProof/>
                <w:webHidden/>
              </w:rPr>
              <w:t>10</w:t>
            </w:r>
            <w:r>
              <w:rPr>
                <w:noProof/>
                <w:webHidden/>
              </w:rPr>
              <w:fldChar w:fldCharType="end"/>
            </w:r>
          </w:hyperlink>
        </w:p>
        <w:p w14:paraId="1E9B15B9" w14:textId="77E29448" w:rsidR="008B4311" w:rsidRDefault="008B4311">
          <w:pPr>
            <w:pStyle w:val="Sumrio1"/>
            <w:tabs>
              <w:tab w:val="right" w:leader="dot" w:pos="9628"/>
            </w:tabs>
            <w:rPr>
              <w:noProof/>
              <w:kern w:val="2"/>
              <w:sz w:val="24"/>
              <w:szCs w:val="24"/>
              <w14:ligatures w14:val="standardContextual"/>
            </w:rPr>
          </w:pPr>
          <w:hyperlink w:anchor="_Toc188005956" w:history="1">
            <w:r w:rsidRPr="0084773A">
              <w:rPr>
                <w:rStyle w:val="Hyperlink"/>
                <w:b/>
                <w:bCs/>
                <w:noProof/>
                <w:lang w:eastAsia="ar-SA"/>
              </w:rPr>
              <w:t>10.2.2 Realização das capacitações</w:t>
            </w:r>
            <w:r>
              <w:rPr>
                <w:noProof/>
                <w:webHidden/>
              </w:rPr>
              <w:tab/>
            </w:r>
            <w:r>
              <w:rPr>
                <w:noProof/>
                <w:webHidden/>
              </w:rPr>
              <w:fldChar w:fldCharType="begin"/>
            </w:r>
            <w:r>
              <w:rPr>
                <w:noProof/>
                <w:webHidden/>
              </w:rPr>
              <w:instrText xml:space="preserve"> PAGEREF _Toc188005956 \h </w:instrText>
            </w:r>
            <w:r>
              <w:rPr>
                <w:noProof/>
                <w:webHidden/>
              </w:rPr>
            </w:r>
            <w:r>
              <w:rPr>
                <w:noProof/>
                <w:webHidden/>
              </w:rPr>
              <w:fldChar w:fldCharType="separate"/>
            </w:r>
            <w:r>
              <w:rPr>
                <w:noProof/>
                <w:webHidden/>
              </w:rPr>
              <w:t>11</w:t>
            </w:r>
            <w:r>
              <w:rPr>
                <w:noProof/>
                <w:webHidden/>
              </w:rPr>
              <w:fldChar w:fldCharType="end"/>
            </w:r>
          </w:hyperlink>
        </w:p>
        <w:p w14:paraId="3E9D0BCF" w14:textId="37A72E87" w:rsidR="008B4311" w:rsidRDefault="008B4311">
          <w:pPr>
            <w:pStyle w:val="Sumrio1"/>
            <w:tabs>
              <w:tab w:val="right" w:leader="dot" w:pos="9628"/>
            </w:tabs>
            <w:rPr>
              <w:noProof/>
              <w:kern w:val="2"/>
              <w:sz w:val="24"/>
              <w:szCs w:val="24"/>
              <w14:ligatures w14:val="standardContextual"/>
            </w:rPr>
          </w:pPr>
          <w:hyperlink w:anchor="_Toc188005957" w:history="1">
            <w:r w:rsidRPr="0084773A">
              <w:rPr>
                <w:rStyle w:val="Hyperlink"/>
                <w:b/>
                <w:bCs/>
                <w:noProof/>
              </w:rPr>
              <w:t>10.2.3 Avaliação de reação de capacitação</w:t>
            </w:r>
            <w:r>
              <w:rPr>
                <w:noProof/>
                <w:webHidden/>
              </w:rPr>
              <w:tab/>
            </w:r>
            <w:r>
              <w:rPr>
                <w:noProof/>
                <w:webHidden/>
              </w:rPr>
              <w:fldChar w:fldCharType="begin"/>
            </w:r>
            <w:r>
              <w:rPr>
                <w:noProof/>
                <w:webHidden/>
              </w:rPr>
              <w:instrText xml:space="preserve"> PAGEREF _Toc188005957 \h </w:instrText>
            </w:r>
            <w:r>
              <w:rPr>
                <w:noProof/>
                <w:webHidden/>
              </w:rPr>
            </w:r>
            <w:r>
              <w:rPr>
                <w:noProof/>
                <w:webHidden/>
              </w:rPr>
              <w:fldChar w:fldCharType="separate"/>
            </w:r>
            <w:r>
              <w:rPr>
                <w:noProof/>
                <w:webHidden/>
              </w:rPr>
              <w:t>11</w:t>
            </w:r>
            <w:r>
              <w:rPr>
                <w:noProof/>
                <w:webHidden/>
              </w:rPr>
              <w:fldChar w:fldCharType="end"/>
            </w:r>
          </w:hyperlink>
        </w:p>
        <w:p w14:paraId="29DAE77B" w14:textId="1C7C3BA9" w:rsidR="008B4311" w:rsidRDefault="008B4311">
          <w:pPr>
            <w:pStyle w:val="Sumrio1"/>
            <w:tabs>
              <w:tab w:val="right" w:leader="dot" w:pos="9628"/>
            </w:tabs>
            <w:rPr>
              <w:noProof/>
              <w:kern w:val="2"/>
              <w:sz w:val="24"/>
              <w:szCs w:val="24"/>
              <w14:ligatures w14:val="standardContextual"/>
            </w:rPr>
          </w:pPr>
          <w:hyperlink w:anchor="_Toc188005958" w:history="1">
            <w:r w:rsidRPr="0084773A">
              <w:rPr>
                <w:rStyle w:val="Hyperlink"/>
                <w:b/>
                <w:bCs/>
                <w:noProof/>
                <w:lang w:eastAsia="ar-SA"/>
              </w:rPr>
              <w:t>10.2.4 Avaliação de eficácia das capacitações</w:t>
            </w:r>
            <w:r>
              <w:rPr>
                <w:noProof/>
                <w:webHidden/>
              </w:rPr>
              <w:tab/>
            </w:r>
            <w:r>
              <w:rPr>
                <w:noProof/>
                <w:webHidden/>
              </w:rPr>
              <w:fldChar w:fldCharType="begin"/>
            </w:r>
            <w:r>
              <w:rPr>
                <w:noProof/>
                <w:webHidden/>
              </w:rPr>
              <w:instrText xml:space="preserve"> PAGEREF _Toc188005958 \h </w:instrText>
            </w:r>
            <w:r>
              <w:rPr>
                <w:noProof/>
                <w:webHidden/>
              </w:rPr>
            </w:r>
            <w:r>
              <w:rPr>
                <w:noProof/>
                <w:webHidden/>
              </w:rPr>
              <w:fldChar w:fldCharType="separate"/>
            </w:r>
            <w:r>
              <w:rPr>
                <w:noProof/>
                <w:webHidden/>
              </w:rPr>
              <w:t>11</w:t>
            </w:r>
            <w:r>
              <w:rPr>
                <w:noProof/>
                <w:webHidden/>
              </w:rPr>
              <w:fldChar w:fldCharType="end"/>
            </w:r>
          </w:hyperlink>
        </w:p>
        <w:p w14:paraId="4DEF2702" w14:textId="03E5DDA6" w:rsidR="008B4311" w:rsidRDefault="008B4311">
          <w:pPr>
            <w:pStyle w:val="Sumrio1"/>
            <w:tabs>
              <w:tab w:val="right" w:leader="dot" w:pos="9628"/>
            </w:tabs>
            <w:rPr>
              <w:noProof/>
              <w:kern w:val="2"/>
              <w:sz w:val="24"/>
              <w:szCs w:val="24"/>
              <w14:ligatures w14:val="standardContextual"/>
            </w:rPr>
          </w:pPr>
          <w:hyperlink w:anchor="_Toc188005959" w:history="1">
            <w:r w:rsidRPr="0084773A">
              <w:rPr>
                <w:rStyle w:val="Hyperlink"/>
                <w:b/>
                <w:bCs/>
                <w:noProof/>
                <w:lang w:eastAsia="ar-SA"/>
              </w:rPr>
              <w:t>11 DESLIGAMENTOS</w:t>
            </w:r>
            <w:r>
              <w:rPr>
                <w:noProof/>
                <w:webHidden/>
              </w:rPr>
              <w:tab/>
            </w:r>
            <w:r>
              <w:rPr>
                <w:noProof/>
                <w:webHidden/>
              </w:rPr>
              <w:fldChar w:fldCharType="begin"/>
            </w:r>
            <w:r>
              <w:rPr>
                <w:noProof/>
                <w:webHidden/>
              </w:rPr>
              <w:instrText xml:space="preserve"> PAGEREF _Toc188005959 \h </w:instrText>
            </w:r>
            <w:r>
              <w:rPr>
                <w:noProof/>
                <w:webHidden/>
              </w:rPr>
            </w:r>
            <w:r>
              <w:rPr>
                <w:noProof/>
                <w:webHidden/>
              </w:rPr>
              <w:fldChar w:fldCharType="separate"/>
            </w:r>
            <w:r>
              <w:rPr>
                <w:noProof/>
                <w:webHidden/>
              </w:rPr>
              <w:t>11</w:t>
            </w:r>
            <w:r>
              <w:rPr>
                <w:noProof/>
                <w:webHidden/>
              </w:rPr>
              <w:fldChar w:fldCharType="end"/>
            </w:r>
          </w:hyperlink>
        </w:p>
        <w:p w14:paraId="6AB862F2" w14:textId="55B58939" w:rsidR="008B4311" w:rsidRDefault="008B4311">
          <w:pPr>
            <w:pStyle w:val="Sumrio1"/>
            <w:tabs>
              <w:tab w:val="right" w:leader="dot" w:pos="9628"/>
            </w:tabs>
            <w:rPr>
              <w:noProof/>
              <w:kern w:val="2"/>
              <w:sz w:val="24"/>
              <w:szCs w:val="24"/>
              <w14:ligatures w14:val="standardContextual"/>
            </w:rPr>
          </w:pPr>
          <w:hyperlink w:anchor="_Toc188005960" w:history="1">
            <w:r w:rsidRPr="0084773A">
              <w:rPr>
                <w:rStyle w:val="Hyperlink"/>
                <w:b/>
                <w:bCs/>
                <w:noProof/>
                <w:lang w:eastAsia="ar-SA"/>
              </w:rPr>
              <w:t>11.1 Documentação e Exames</w:t>
            </w:r>
            <w:r>
              <w:rPr>
                <w:noProof/>
                <w:webHidden/>
              </w:rPr>
              <w:tab/>
            </w:r>
            <w:r>
              <w:rPr>
                <w:noProof/>
                <w:webHidden/>
              </w:rPr>
              <w:fldChar w:fldCharType="begin"/>
            </w:r>
            <w:r>
              <w:rPr>
                <w:noProof/>
                <w:webHidden/>
              </w:rPr>
              <w:instrText xml:space="preserve"> PAGEREF _Toc188005960 \h </w:instrText>
            </w:r>
            <w:r>
              <w:rPr>
                <w:noProof/>
                <w:webHidden/>
              </w:rPr>
            </w:r>
            <w:r>
              <w:rPr>
                <w:noProof/>
                <w:webHidden/>
              </w:rPr>
              <w:fldChar w:fldCharType="separate"/>
            </w:r>
            <w:r>
              <w:rPr>
                <w:noProof/>
                <w:webHidden/>
              </w:rPr>
              <w:t>12</w:t>
            </w:r>
            <w:r>
              <w:rPr>
                <w:noProof/>
                <w:webHidden/>
              </w:rPr>
              <w:fldChar w:fldCharType="end"/>
            </w:r>
          </w:hyperlink>
        </w:p>
        <w:p w14:paraId="3EB8DB58" w14:textId="15F58B50" w:rsidR="008B4311" w:rsidRDefault="008B4311">
          <w:pPr>
            <w:pStyle w:val="Sumrio1"/>
            <w:tabs>
              <w:tab w:val="right" w:leader="dot" w:pos="9628"/>
            </w:tabs>
            <w:rPr>
              <w:noProof/>
              <w:kern w:val="2"/>
              <w:sz w:val="24"/>
              <w:szCs w:val="24"/>
              <w14:ligatures w14:val="standardContextual"/>
            </w:rPr>
          </w:pPr>
          <w:hyperlink w:anchor="_Toc188005961" w:history="1">
            <w:r w:rsidRPr="0084773A">
              <w:rPr>
                <w:rStyle w:val="Hyperlink"/>
                <w:b/>
                <w:bCs/>
                <w:noProof/>
                <w:lang w:eastAsia="ar-SA"/>
              </w:rPr>
              <w:t>11.2 Entrega de itens</w:t>
            </w:r>
            <w:r>
              <w:rPr>
                <w:noProof/>
                <w:webHidden/>
              </w:rPr>
              <w:tab/>
            </w:r>
            <w:r>
              <w:rPr>
                <w:noProof/>
                <w:webHidden/>
              </w:rPr>
              <w:fldChar w:fldCharType="begin"/>
            </w:r>
            <w:r>
              <w:rPr>
                <w:noProof/>
                <w:webHidden/>
              </w:rPr>
              <w:instrText xml:space="preserve"> PAGEREF _Toc188005961 \h </w:instrText>
            </w:r>
            <w:r>
              <w:rPr>
                <w:noProof/>
                <w:webHidden/>
              </w:rPr>
            </w:r>
            <w:r>
              <w:rPr>
                <w:noProof/>
                <w:webHidden/>
              </w:rPr>
              <w:fldChar w:fldCharType="separate"/>
            </w:r>
            <w:r>
              <w:rPr>
                <w:noProof/>
                <w:webHidden/>
              </w:rPr>
              <w:t>12</w:t>
            </w:r>
            <w:r>
              <w:rPr>
                <w:noProof/>
                <w:webHidden/>
              </w:rPr>
              <w:fldChar w:fldCharType="end"/>
            </w:r>
          </w:hyperlink>
        </w:p>
        <w:p w14:paraId="54C39B5B" w14:textId="79727EC0" w:rsidR="008B4311" w:rsidRDefault="008B4311">
          <w:pPr>
            <w:pStyle w:val="Sumrio1"/>
            <w:tabs>
              <w:tab w:val="right" w:leader="dot" w:pos="9628"/>
            </w:tabs>
            <w:rPr>
              <w:noProof/>
              <w:kern w:val="2"/>
              <w:sz w:val="24"/>
              <w:szCs w:val="24"/>
              <w14:ligatures w14:val="standardContextual"/>
            </w:rPr>
          </w:pPr>
          <w:hyperlink w:anchor="_Toc188005962" w:history="1">
            <w:r w:rsidRPr="0084773A">
              <w:rPr>
                <w:rStyle w:val="Hyperlink"/>
                <w:rFonts w:eastAsia="Lucida Sans Unicode"/>
                <w:b/>
                <w:bCs/>
                <w:noProof/>
              </w:rPr>
              <w:t>11.3 Entrevista de desligamento</w:t>
            </w:r>
            <w:r>
              <w:rPr>
                <w:noProof/>
                <w:webHidden/>
              </w:rPr>
              <w:tab/>
            </w:r>
            <w:r>
              <w:rPr>
                <w:noProof/>
                <w:webHidden/>
              </w:rPr>
              <w:fldChar w:fldCharType="begin"/>
            </w:r>
            <w:r>
              <w:rPr>
                <w:noProof/>
                <w:webHidden/>
              </w:rPr>
              <w:instrText xml:space="preserve"> PAGEREF _Toc188005962 \h </w:instrText>
            </w:r>
            <w:r>
              <w:rPr>
                <w:noProof/>
                <w:webHidden/>
              </w:rPr>
            </w:r>
            <w:r>
              <w:rPr>
                <w:noProof/>
                <w:webHidden/>
              </w:rPr>
              <w:fldChar w:fldCharType="separate"/>
            </w:r>
            <w:r>
              <w:rPr>
                <w:noProof/>
                <w:webHidden/>
              </w:rPr>
              <w:t>13</w:t>
            </w:r>
            <w:r>
              <w:rPr>
                <w:noProof/>
                <w:webHidden/>
              </w:rPr>
              <w:fldChar w:fldCharType="end"/>
            </w:r>
          </w:hyperlink>
        </w:p>
        <w:p w14:paraId="6F2BCA79" w14:textId="6A70ACCD" w:rsidR="008B4311" w:rsidRDefault="008B4311">
          <w:pPr>
            <w:pStyle w:val="Sumrio1"/>
            <w:tabs>
              <w:tab w:val="right" w:leader="dot" w:pos="9628"/>
            </w:tabs>
            <w:rPr>
              <w:noProof/>
              <w:kern w:val="2"/>
              <w:sz w:val="24"/>
              <w:szCs w:val="24"/>
              <w14:ligatures w14:val="standardContextual"/>
            </w:rPr>
          </w:pPr>
          <w:hyperlink w:anchor="_Toc188005963" w:history="1">
            <w:r w:rsidRPr="0084773A">
              <w:rPr>
                <w:rStyle w:val="Hyperlink"/>
                <w:b/>
                <w:bCs/>
                <w:noProof/>
                <w:lang w:eastAsia="ar-SA"/>
              </w:rPr>
              <w:t>11.4 Lista de Verificação – Desligamento</w:t>
            </w:r>
            <w:r>
              <w:rPr>
                <w:noProof/>
                <w:webHidden/>
              </w:rPr>
              <w:tab/>
            </w:r>
            <w:r>
              <w:rPr>
                <w:noProof/>
                <w:webHidden/>
              </w:rPr>
              <w:fldChar w:fldCharType="begin"/>
            </w:r>
            <w:r>
              <w:rPr>
                <w:noProof/>
                <w:webHidden/>
              </w:rPr>
              <w:instrText xml:space="preserve"> PAGEREF _Toc188005963 \h </w:instrText>
            </w:r>
            <w:r>
              <w:rPr>
                <w:noProof/>
                <w:webHidden/>
              </w:rPr>
            </w:r>
            <w:r>
              <w:rPr>
                <w:noProof/>
                <w:webHidden/>
              </w:rPr>
              <w:fldChar w:fldCharType="separate"/>
            </w:r>
            <w:r>
              <w:rPr>
                <w:noProof/>
                <w:webHidden/>
              </w:rPr>
              <w:t>13</w:t>
            </w:r>
            <w:r>
              <w:rPr>
                <w:noProof/>
                <w:webHidden/>
              </w:rPr>
              <w:fldChar w:fldCharType="end"/>
            </w:r>
          </w:hyperlink>
        </w:p>
        <w:p w14:paraId="7E036AAE" w14:textId="40E0C4B9" w:rsidR="008B4311" w:rsidRDefault="008B4311">
          <w:pPr>
            <w:pStyle w:val="Sumrio1"/>
            <w:tabs>
              <w:tab w:val="right" w:leader="dot" w:pos="9628"/>
            </w:tabs>
            <w:rPr>
              <w:noProof/>
              <w:kern w:val="2"/>
              <w:sz w:val="24"/>
              <w:szCs w:val="24"/>
              <w14:ligatures w14:val="standardContextual"/>
            </w:rPr>
          </w:pPr>
          <w:hyperlink w:anchor="_Toc188005964" w:history="1">
            <w:r w:rsidRPr="0084773A">
              <w:rPr>
                <w:rStyle w:val="Hyperlink"/>
                <w:b/>
                <w:bCs/>
                <w:noProof/>
              </w:rPr>
              <w:t>11.4.1 Registro de ponto fechado</w:t>
            </w:r>
            <w:r>
              <w:rPr>
                <w:noProof/>
                <w:webHidden/>
              </w:rPr>
              <w:tab/>
            </w:r>
            <w:r>
              <w:rPr>
                <w:noProof/>
                <w:webHidden/>
              </w:rPr>
              <w:fldChar w:fldCharType="begin"/>
            </w:r>
            <w:r>
              <w:rPr>
                <w:noProof/>
                <w:webHidden/>
              </w:rPr>
              <w:instrText xml:space="preserve"> PAGEREF _Toc188005964 \h </w:instrText>
            </w:r>
            <w:r>
              <w:rPr>
                <w:noProof/>
                <w:webHidden/>
              </w:rPr>
            </w:r>
            <w:r>
              <w:rPr>
                <w:noProof/>
                <w:webHidden/>
              </w:rPr>
              <w:fldChar w:fldCharType="separate"/>
            </w:r>
            <w:r>
              <w:rPr>
                <w:noProof/>
                <w:webHidden/>
              </w:rPr>
              <w:t>13</w:t>
            </w:r>
            <w:r>
              <w:rPr>
                <w:noProof/>
                <w:webHidden/>
              </w:rPr>
              <w:fldChar w:fldCharType="end"/>
            </w:r>
          </w:hyperlink>
        </w:p>
        <w:p w14:paraId="6420969C" w14:textId="44076365" w:rsidR="008B4311" w:rsidRDefault="008B4311">
          <w:pPr>
            <w:pStyle w:val="Sumrio1"/>
            <w:tabs>
              <w:tab w:val="right" w:leader="dot" w:pos="9628"/>
            </w:tabs>
            <w:rPr>
              <w:noProof/>
              <w:kern w:val="2"/>
              <w:sz w:val="24"/>
              <w:szCs w:val="24"/>
              <w14:ligatures w14:val="standardContextual"/>
            </w:rPr>
          </w:pPr>
          <w:hyperlink w:anchor="_Toc188005965" w:history="1">
            <w:r w:rsidRPr="0084773A">
              <w:rPr>
                <w:rStyle w:val="Hyperlink"/>
                <w:b/>
                <w:bCs/>
                <w:noProof/>
              </w:rPr>
              <w:t>11.4.2 Exame de demissão realizado</w:t>
            </w:r>
            <w:r>
              <w:rPr>
                <w:noProof/>
                <w:webHidden/>
              </w:rPr>
              <w:tab/>
            </w:r>
            <w:r>
              <w:rPr>
                <w:noProof/>
                <w:webHidden/>
              </w:rPr>
              <w:fldChar w:fldCharType="begin"/>
            </w:r>
            <w:r>
              <w:rPr>
                <w:noProof/>
                <w:webHidden/>
              </w:rPr>
              <w:instrText xml:space="preserve"> PAGEREF _Toc188005965 \h </w:instrText>
            </w:r>
            <w:r>
              <w:rPr>
                <w:noProof/>
                <w:webHidden/>
              </w:rPr>
            </w:r>
            <w:r>
              <w:rPr>
                <w:noProof/>
                <w:webHidden/>
              </w:rPr>
              <w:fldChar w:fldCharType="separate"/>
            </w:r>
            <w:r>
              <w:rPr>
                <w:noProof/>
                <w:webHidden/>
              </w:rPr>
              <w:t>14</w:t>
            </w:r>
            <w:r>
              <w:rPr>
                <w:noProof/>
                <w:webHidden/>
              </w:rPr>
              <w:fldChar w:fldCharType="end"/>
            </w:r>
          </w:hyperlink>
        </w:p>
        <w:p w14:paraId="513ED32F" w14:textId="669AE028" w:rsidR="008B4311" w:rsidRDefault="008B4311">
          <w:pPr>
            <w:pStyle w:val="Sumrio1"/>
            <w:tabs>
              <w:tab w:val="right" w:leader="dot" w:pos="9628"/>
            </w:tabs>
            <w:rPr>
              <w:noProof/>
              <w:kern w:val="2"/>
              <w:sz w:val="24"/>
              <w:szCs w:val="24"/>
              <w14:ligatures w14:val="standardContextual"/>
            </w:rPr>
          </w:pPr>
          <w:hyperlink w:anchor="_Toc188005966" w:history="1">
            <w:r w:rsidRPr="0084773A">
              <w:rPr>
                <w:rStyle w:val="Hyperlink"/>
                <w:b/>
                <w:bCs/>
                <w:noProof/>
              </w:rPr>
              <w:t>11.4.3 PPP emitido</w:t>
            </w:r>
            <w:r>
              <w:rPr>
                <w:noProof/>
                <w:webHidden/>
              </w:rPr>
              <w:tab/>
            </w:r>
            <w:r>
              <w:rPr>
                <w:noProof/>
                <w:webHidden/>
              </w:rPr>
              <w:fldChar w:fldCharType="begin"/>
            </w:r>
            <w:r>
              <w:rPr>
                <w:noProof/>
                <w:webHidden/>
              </w:rPr>
              <w:instrText xml:space="preserve"> PAGEREF _Toc188005966 \h </w:instrText>
            </w:r>
            <w:r>
              <w:rPr>
                <w:noProof/>
                <w:webHidden/>
              </w:rPr>
            </w:r>
            <w:r>
              <w:rPr>
                <w:noProof/>
                <w:webHidden/>
              </w:rPr>
              <w:fldChar w:fldCharType="separate"/>
            </w:r>
            <w:r>
              <w:rPr>
                <w:noProof/>
                <w:webHidden/>
              </w:rPr>
              <w:t>14</w:t>
            </w:r>
            <w:r>
              <w:rPr>
                <w:noProof/>
                <w:webHidden/>
              </w:rPr>
              <w:fldChar w:fldCharType="end"/>
            </w:r>
          </w:hyperlink>
        </w:p>
        <w:p w14:paraId="72389D38" w14:textId="6AAA60ED" w:rsidR="008B4311" w:rsidRDefault="008B4311">
          <w:pPr>
            <w:pStyle w:val="Sumrio1"/>
            <w:tabs>
              <w:tab w:val="right" w:leader="dot" w:pos="9628"/>
            </w:tabs>
            <w:rPr>
              <w:noProof/>
              <w:kern w:val="2"/>
              <w:sz w:val="24"/>
              <w:szCs w:val="24"/>
              <w14:ligatures w14:val="standardContextual"/>
            </w:rPr>
          </w:pPr>
          <w:hyperlink w:anchor="_Toc188005967" w:history="1">
            <w:r w:rsidRPr="0084773A">
              <w:rPr>
                <w:rStyle w:val="Hyperlink"/>
                <w:b/>
                <w:bCs/>
                <w:noProof/>
              </w:rPr>
              <w:t>11.4.4 Uniformes e EPI's entregues e Registro de Uniformes com assinaturas arquivados</w:t>
            </w:r>
            <w:r>
              <w:rPr>
                <w:noProof/>
                <w:webHidden/>
              </w:rPr>
              <w:tab/>
            </w:r>
            <w:r>
              <w:rPr>
                <w:noProof/>
                <w:webHidden/>
              </w:rPr>
              <w:fldChar w:fldCharType="begin"/>
            </w:r>
            <w:r>
              <w:rPr>
                <w:noProof/>
                <w:webHidden/>
              </w:rPr>
              <w:instrText xml:space="preserve"> PAGEREF _Toc188005967 \h </w:instrText>
            </w:r>
            <w:r>
              <w:rPr>
                <w:noProof/>
                <w:webHidden/>
              </w:rPr>
            </w:r>
            <w:r>
              <w:rPr>
                <w:noProof/>
                <w:webHidden/>
              </w:rPr>
              <w:fldChar w:fldCharType="separate"/>
            </w:r>
            <w:r>
              <w:rPr>
                <w:noProof/>
                <w:webHidden/>
              </w:rPr>
              <w:t>14</w:t>
            </w:r>
            <w:r>
              <w:rPr>
                <w:noProof/>
                <w:webHidden/>
              </w:rPr>
              <w:fldChar w:fldCharType="end"/>
            </w:r>
          </w:hyperlink>
        </w:p>
        <w:p w14:paraId="00F463CF" w14:textId="1938D98D" w:rsidR="008B4311" w:rsidRDefault="008B4311">
          <w:pPr>
            <w:pStyle w:val="Sumrio1"/>
            <w:tabs>
              <w:tab w:val="right" w:leader="dot" w:pos="9628"/>
            </w:tabs>
            <w:rPr>
              <w:noProof/>
              <w:kern w:val="2"/>
              <w:sz w:val="24"/>
              <w:szCs w:val="24"/>
              <w14:ligatures w14:val="standardContextual"/>
            </w:rPr>
          </w:pPr>
          <w:hyperlink w:anchor="_Toc188005968" w:history="1">
            <w:r w:rsidRPr="0084773A">
              <w:rPr>
                <w:rStyle w:val="Hyperlink"/>
                <w:b/>
                <w:bCs/>
                <w:noProof/>
              </w:rPr>
              <w:t>11.4.5 Cobrança Unimed realizada</w:t>
            </w:r>
            <w:r>
              <w:rPr>
                <w:noProof/>
                <w:webHidden/>
              </w:rPr>
              <w:tab/>
            </w:r>
            <w:r>
              <w:rPr>
                <w:noProof/>
                <w:webHidden/>
              </w:rPr>
              <w:fldChar w:fldCharType="begin"/>
            </w:r>
            <w:r>
              <w:rPr>
                <w:noProof/>
                <w:webHidden/>
              </w:rPr>
              <w:instrText xml:space="preserve"> PAGEREF _Toc188005968 \h </w:instrText>
            </w:r>
            <w:r>
              <w:rPr>
                <w:noProof/>
                <w:webHidden/>
              </w:rPr>
            </w:r>
            <w:r>
              <w:rPr>
                <w:noProof/>
                <w:webHidden/>
              </w:rPr>
              <w:fldChar w:fldCharType="separate"/>
            </w:r>
            <w:r>
              <w:rPr>
                <w:noProof/>
                <w:webHidden/>
              </w:rPr>
              <w:t>14</w:t>
            </w:r>
            <w:r>
              <w:rPr>
                <w:noProof/>
                <w:webHidden/>
              </w:rPr>
              <w:fldChar w:fldCharType="end"/>
            </w:r>
          </w:hyperlink>
        </w:p>
        <w:p w14:paraId="3AA5B66B" w14:textId="320B1C77" w:rsidR="008B4311" w:rsidRDefault="008B4311">
          <w:pPr>
            <w:pStyle w:val="Sumrio1"/>
            <w:tabs>
              <w:tab w:val="right" w:leader="dot" w:pos="9628"/>
            </w:tabs>
            <w:rPr>
              <w:noProof/>
              <w:kern w:val="2"/>
              <w:sz w:val="24"/>
              <w:szCs w:val="24"/>
              <w14:ligatures w14:val="standardContextual"/>
            </w:rPr>
          </w:pPr>
          <w:hyperlink w:anchor="_Toc188005969" w:history="1">
            <w:r w:rsidRPr="0084773A">
              <w:rPr>
                <w:rStyle w:val="Hyperlink"/>
                <w:b/>
                <w:bCs/>
                <w:noProof/>
              </w:rPr>
              <w:t>11.4.6 Vale transporte</w:t>
            </w:r>
            <w:r>
              <w:rPr>
                <w:noProof/>
                <w:webHidden/>
              </w:rPr>
              <w:tab/>
            </w:r>
            <w:r>
              <w:rPr>
                <w:noProof/>
                <w:webHidden/>
              </w:rPr>
              <w:fldChar w:fldCharType="begin"/>
            </w:r>
            <w:r>
              <w:rPr>
                <w:noProof/>
                <w:webHidden/>
              </w:rPr>
              <w:instrText xml:space="preserve"> PAGEREF _Toc188005969 \h </w:instrText>
            </w:r>
            <w:r>
              <w:rPr>
                <w:noProof/>
                <w:webHidden/>
              </w:rPr>
            </w:r>
            <w:r>
              <w:rPr>
                <w:noProof/>
                <w:webHidden/>
              </w:rPr>
              <w:fldChar w:fldCharType="separate"/>
            </w:r>
            <w:r>
              <w:rPr>
                <w:noProof/>
                <w:webHidden/>
              </w:rPr>
              <w:t>14</w:t>
            </w:r>
            <w:r>
              <w:rPr>
                <w:noProof/>
                <w:webHidden/>
              </w:rPr>
              <w:fldChar w:fldCharType="end"/>
            </w:r>
          </w:hyperlink>
        </w:p>
        <w:p w14:paraId="025405E3" w14:textId="5F319257" w:rsidR="008B4311" w:rsidRDefault="008B4311">
          <w:pPr>
            <w:pStyle w:val="Sumrio1"/>
            <w:tabs>
              <w:tab w:val="right" w:leader="dot" w:pos="9628"/>
            </w:tabs>
            <w:rPr>
              <w:noProof/>
              <w:kern w:val="2"/>
              <w:sz w:val="24"/>
              <w:szCs w:val="24"/>
              <w14:ligatures w14:val="standardContextual"/>
            </w:rPr>
          </w:pPr>
          <w:hyperlink w:anchor="_Toc188005970" w:history="1">
            <w:r w:rsidRPr="0084773A">
              <w:rPr>
                <w:rStyle w:val="Hyperlink"/>
                <w:b/>
                <w:bCs/>
                <w:noProof/>
              </w:rPr>
              <w:t>11.4.7 Armário desocupado</w:t>
            </w:r>
            <w:r>
              <w:rPr>
                <w:noProof/>
                <w:webHidden/>
              </w:rPr>
              <w:tab/>
            </w:r>
            <w:r>
              <w:rPr>
                <w:noProof/>
                <w:webHidden/>
              </w:rPr>
              <w:fldChar w:fldCharType="begin"/>
            </w:r>
            <w:r>
              <w:rPr>
                <w:noProof/>
                <w:webHidden/>
              </w:rPr>
              <w:instrText xml:space="preserve"> PAGEREF _Toc188005970 \h </w:instrText>
            </w:r>
            <w:r>
              <w:rPr>
                <w:noProof/>
                <w:webHidden/>
              </w:rPr>
            </w:r>
            <w:r>
              <w:rPr>
                <w:noProof/>
                <w:webHidden/>
              </w:rPr>
              <w:fldChar w:fldCharType="separate"/>
            </w:r>
            <w:r>
              <w:rPr>
                <w:noProof/>
                <w:webHidden/>
              </w:rPr>
              <w:t>14</w:t>
            </w:r>
            <w:r>
              <w:rPr>
                <w:noProof/>
                <w:webHidden/>
              </w:rPr>
              <w:fldChar w:fldCharType="end"/>
            </w:r>
          </w:hyperlink>
        </w:p>
        <w:p w14:paraId="6C727A54" w14:textId="660262F2" w:rsidR="008B4311" w:rsidRDefault="008B4311">
          <w:pPr>
            <w:pStyle w:val="Sumrio1"/>
            <w:tabs>
              <w:tab w:val="right" w:leader="dot" w:pos="9628"/>
            </w:tabs>
            <w:rPr>
              <w:noProof/>
              <w:kern w:val="2"/>
              <w:sz w:val="24"/>
              <w:szCs w:val="24"/>
              <w14:ligatures w14:val="standardContextual"/>
            </w:rPr>
          </w:pPr>
          <w:hyperlink w:anchor="_Toc188005971" w:history="1">
            <w:r w:rsidRPr="0084773A">
              <w:rPr>
                <w:rStyle w:val="Hyperlink"/>
                <w:b/>
                <w:bCs/>
                <w:noProof/>
              </w:rPr>
              <w:t>11.4.8 Ficha de controle de entrega de ferramentas e Instrumentos</w:t>
            </w:r>
            <w:r>
              <w:rPr>
                <w:noProof/>
                <w:webHidden/>
              </w:rPr>
              <w:tab/>
            </w:r>
            <w:r>
              <w:rPr>
                <w:noProof/>
                <w:webHidden/>
              </w:rPr>
              <w:fldChar w:fldCharType="begin"/>
            </w:r>
            <w:r>
              <w:rPr>
                <w:noProof/>
                <w:webHidden/>
              </w:rPr>
              <w:instrText xml:space="preserve"> PAGEREF _Toc188005971 \h </w:instrText>
            </w:r>
            <w:r>
              <w:rPr>
                <w:noProof/>
                <w:webHidden/>
              </w:rPr>
            </w:r>
            <w:r>
              <w:rPr>
                <w:noProof/>
                <w:webHidden/>
              </w:rPr>
              <w:fldChar w:fldCharType="separate"/>
            </w:r>
            <w:r>
              <w:rPr>
                <w:noProof/>
                <w:webHidden/>
              </w:rPr>
              <w:t>14</w:t>
            </w:r>
            <w:r>
              <w:rPr>
                <w:noProof/>
                <w:webHidden/>
              </w:rPr>
              <w:fldChar w:fldCharType="end"/>
            </w:r>
          </w:hyperlink>
        </w:p>
        <w:p w14:paraId="7ECBD071" w14:textId="36444719" w:rsidR="008B4311" w:rsidRDefault="008B4311">
          <w:pPr>
            <w:pStyle w:val="Sumrio1"/>
            <w:tabs>
              <w:tab w:val="right" w:leader="dot" w:pos="9628"/>
            </w:tabs>
            <w:rPr>
              <w:noProof/>
              <w:kern w:val="2"/>
              <w:sz w:val="24"/>
              <w:szCs w:val="24"/>
              <w14:ligatures w14:val="standardContextual"/>
            </w:rPr>
          </w:pPr>
          <w:hyperlink w:anchor="_Toc188005972" w:history="1">
            <w:r w:rsidRPr="0084773A">
              <w:rPr>
                <w:rStyle w:val="Hyperlink"/>
                <w:b/>
                <w:bCs/>
                <w:noProof/>
              </w:rPr>
              <w:t>11.4.9 Equipamentos de TI</w:t>
            </w:r>
            <w:r>
              <w:rPr>
                <w:noProof/>
                <w:webHidden/>
              </w:rPr>
              <w:tab/>
            </w:r>
            <w:r>
              <w:rPr>
                <w:noProof/>
                <w:webHidden/>
              </w:rPr>
              <w:fldChar w:fldCharType="begin"/>
            </w:r>
            <w:r>
              <w:rPr>
                <w:noProof/>
                <w:webHidden/>
              </w:rPr>
              <w:instrText xml:space="preserve"> PAGEREF _Toc188005972 \h </w:instrText>
            </w:r>
            <w:r>
              <w:rPr>
                <w:noProof/>
                <w:webHidden/>
              </w:rPr>
            </w:r>
            <w:r>
              <w:rPr>
                <w:noProof/>
                <w:webHidden/>
              </w:rPr>
              <w:fldChar w:fldCharType="separate"/>
            </w:r>
            <w:r>
              <w:rPr>
                <w:noProof/>
                <w:webHidden/>
              </w:rPr>
              <w:t>15</w:t>
            </w:r>
            <w:r>
              <w:rPr>
                <w:noProof/>
                <w:webHidden/>
              </w:rPr>
              <w:fldChar w:fldCharType="end"/>
            </w:r>
          </w:hyperlink>
        </w:p>
        <w:p w14:paraId="6C086D6B" w14:textId="0A82F1A3" w:rsidR="008B4311" w:rsidRDefault="008B4311">
          <w:pPr>
            <w:pStyle w:val="Sumrio1"/>
            <w:tabs>
              <w:tab w:val="right" w:leader="dot" w:pos="9628"/>
            </w:tabs>
            <w:rPr>
              <w:noProof/>
              <w:kern w:val="2"/>
              <w:sz w:val="24"/>
              <w:szCs w:val="24"/>
              <w14:ligatures w14:val="standardContextual"/>
            </w:rPr>
          </w:pPr>
          <w:hyperlink w:anchor="_Toc188005973" w:history="1">
            <w:r w:rsidRPr="0084773A">
              <w:rPr>
                <w:rStyle w:val="Hyperlink"/>
                <w:b/>
                <w:bCs/>
                <w:noProof/>
              </w:rPr>
              <w:t>11.4.10 Farmácia</w:t>
            </w:r>
            <w:r>
              <w:rPr>
                <w:noProof/>
                <w:webHidden/>
              </w:rPr>
              <w:tab/>
            </w:r>
            <w:r>
              <w:rPr>
                <w:noProof/>
                <w:webHidden/>
              </w:rPr>
              <w:fldChar w:fldCharType="begin"/>
            </w:r>
            <w:r>
              <w:rPr>
                <w:noProof/>
                <w:webHidden/>
              </w:rPr>
              <w:instrText xml:space="preserve"> PAGEREF _Toc188005973 \h </w:instrText>
            </w:r>
            <w:r>
              <w:rPr>
                <w:noProof/>
                <w:webHidden/>
              </w:rPr>
            </w:r>
            <w:r>
              <w:rPr>
                <w:noProof/>
                <w:webHidden/>
              </w:rPr>
              <w:fldChar w:fldCharType="separate"/>
            </w:r>
            <w:r>
              <w:rPr>
                <w:noProof/>
                <w:webHidden/>
              </w:rPr>
              <w:t>15</w:t>
            </w:r>
            <w:r>
              <w:rPr>
                <w:noProof/>
                <w:webHidden/>
              </w:rPr>
              <w:fldChar w:fldCharType="end"/>
            </w:r>
          </w:hyperlink>
        </w:p>
        <w:p w14:paraId="1A5A9124" w14:textId="47234294" w:rsidR="008B4311" w:rsidRDefault="008B4311">
          <w:pPr>
            <w:pStyle w:val="Sumrio1"/>
            <w:tabs>
              <w:tab w:val="right" w:leader="dot" w:pos="9628"/>
            </w:tabs>
            <w:rPr>
              <w:noProof/>
              <w:kern w:val="2"/>
              <w:sz w:val="24"/>
              <w:szCs w:val="24"/>
              <w14:ligatures w14:val="standardContextual"/>
            </w:rPr>
          </w:pPr>
          <w:hyperlink w:anchor="_Toc188005974" w:history="1">
            <w:r w:rsidRPr="0084773A">
              <w:rPr>
                <w:rStyle w:val="Hyperlink"/>
                <w:b/>
                <w:bCs/>
                <w:noProof/>
              </w:rPr>
              <w:t>11.4.11 Plano odontológico</w:t>
            </w:r>
            <w:r>
              <w:rPr>
                <w:noProof/>
                <w:webHidden/>
              </w:rPr>
              <w:tab/>
            </w:r>
            <w:r>
              <w:rPr>
                <w:noProof/>
                <w:webHidden/>
              </w:rPr>
              <w:fldChar w:fldCharType="begin"/>
            </w:r>
            <w:r>
              <w:rPr>
                <w:noProof/>
                <w:webHidden/>
              </w:rPr>
              <w:instrText xml:space="preserve"> PAGEREF _Toc188005974 \h </w:instrText>
            </w:r>
            <w:r>
              <w:rPr>
                <w:noProof/>
                <w:webHidden/>
              </w:rPr>
            </w:r>
            <w:r>
              <w:rPr>
                <w:noProof/>
                <w:webHidden/>
              </w:rPr>
              <w:fldChar w:fldCharType="separate"/>
            </w:r>
            <w:r>
              <w:rPr>
                <w:noProof/>
                <w:webHidden/>
              </w:rPr>
              <w:t>15</w:t>
            </w:r>
            <w:r>
              <w:rPr>
                <w:noProof/>
                <w:webHidden/>
              </w:rPr>
              <w:fldChar w:fldCharType="end"/>
            </w:r>
          </w:hyperlink>
        </w:p>
        <w:p w14:paraId="1F7EE1E1" w14:textId="79A83534" w:rsidR="008B4311" w:rsidRDefault="008B4311">
          <w:pPr>
            <w:pStyle w:val="Sumrio1"/>
            <w:tabs>
              <w:tab w:val="right" w:leader="dot" w:pos="9628"/>
            </w:tabs>
            <w:rPr>
              <w:noProof/>
              <w:kern w:val="2"/>
              <w:sz w:val="24"/>
              <w:szCs w:val="24"/>
              <w14:ligatures w14:val="standardContextual"/>
            </w:rPr>
          </w:pPr>
          <w:hyperlink w:anchor="_Toc188005975" w:history="1">
            <w:r w:rsidRPr="0084773A">
              <w:rPr>
                <w:rStyle w:val="Hyperlink"/>
                <w:b/>
                <w:bCs/>
                <w:noProof/>
              </w:rPr>
              <w:t>11.4.12 Número de refeições</w:t>
            </w:r>
            <w:r>
              <w:rPr>
                <w:noProof/>
                <w:webHidden/>
              </w:rPr>
              <w:tab/>
            </w:r>
            <w:r>
              <w:rPr>
                <w:noProof/>
                <w:webHidden/>
              </w:rPr>
              <w:fldChar w:fldCharType="begin"/>
            </w:r>
            <w:r>
              <w:rPr>
                <w:noProof/>
                <w:webHidden/>
              </w:rPr>
              <w:instrText xml:space="preserve"> PAGEREF _Toc188005975 \h </w:instrText>
            </w:r>
            <w:r>
              <w:rPr>
                <w:noProof/>
                <w:webHidden/>
              </w:rPr>
            </w:r>
            <w:r>
              <w:rPr>
                <w:noProof/>
                <w:webHidden/>
              </w:rPr>
              <w:fldChar w:fldCharType="separate"/>
            </w:r>
            <w:r>
              <w:rPr>
                <w:noProof/>
                <w:webHidden/>
              </w:rPr>
              <w:t>15</w:t>
            </w:r>
            <w:r>
              <w:rPr>
                <w:noProof/>
                <w:webHidden/>
              </w:rPr>
              <w:fldChar w:fldCharType="end"/>
            </w:r>
          </w:hyperlink>
        </w:p>
        <w:p w14:paraId="61AC395F" w14:textId="3B77E7CC" w:rsidR="008B4311" w:rsidRDefault="008B4311">
          <w:pPr>
            <w:pStyle w:val="Sumrio1"/>
            <w:tabs>
              <w:tab w:val="right" w:leader="dot" w:pos="9628"/>
            </w:tabs>
            <w:rPr>
              <w:noProof/>
              <w:kern w:val="2"/>
              <w:sz w:val="24"/>
              <w:szCs w:val="24"/>
              <w14:ligatures w14:val="standardContextual"/>
            </w:rPr>
          </w:pPr>
          <w:hyperlink w:anchor="_Toc188005976" w:history="1">
            <w:r w:rsidRPr="0084773A">
              <w:rPr>
                <w:rStyle w:val="Hyperlink"/>
                <w:rFonts w:eastAsia="Lucida Sans Unicode"/>
                <w:b/>
                <w:bCs/>
                <w:noProof/>
              </w:rPr>
              <w:t>11.4.13 Calculada a rescisão</w:t>
            </w:r>
            <w:r>
              <w:rPr>
                <w:noProof/>
                <w:webHidden/>
              </w:rPr>
              <w:tab/>
            </w:r>
            <w:r>
              <w:rPr>
                <w:noProof/>
                <w:webHidden/>
              </w:rPr>
              <w:fldChar w:fldCharType="begin"/>
            </w:r>
            <w:r>
              <w:rPr>
                <w:noProof/>
                <w:webHidden/>
              </w:rPr>
              <w:instrText xml:space="preserve"> PAGEREF _Toc188005976 \h </w:instrText>
            </w:r>
            <w:r>
              <w:rPr>
                <w:noProof/>
                <w:webHidden/>
              </w:rPr>
            </w:r>
            <w:r>
              <w:rPr>
                <w:noProof/>
                <w:webHidden/>
              </w:rPr>
              <w:fldChar w:fldCharType="separate"/>
            </w:r>
            <w:r>
              <w:rPr>
                <w:noProof/>
                <w:webHidden/>
              </w:rPr>
              <w:t>15</w:t>
            </w:r>
            <w:r>
              <w:rPr>
                <w:noProof/>
                <w:webHidden/>
              </w:rPr>
              <w:fldChar w:fldCharType="end"/>
            </w:r>
          </w:hyperlink>
        </w:p>
        <w:p w14:paraId="2721DA0A" w14:textId="0CF7D002" w:rsidR="008B4311" w:rsidRDefault="008B4311">
          <w:pPr>
            <w:pStyle w:val="Sumrio1"/>
            <w:tabs>
              <w:tab w:val="right" w:leader="dot" w:pos="9628"/>
            </w:tabs>
            <w:rPr>
              <w:noProof/>
              <w:kern w:val="2"/>
              <w:sz w:val="24"/>
              <w:szCs w:val="24"/>
              <w14:ligatures w14:val="standardContextual"/>
            </w:rPr>
          </w:pPr>
          <w:hyperlink w:anchor="_Toc188005977" w:history="1">
            <w:r w:rsidRPr="0084773A">
              <w:rPr>
                <w:rStyle w:val="Hyperlink"/>
                <w:b/>
                <w:bCs/>
                <w:noProof/>
                <w:kern w:val="3"/>
                <w:lang w:eastAsia="zh-CN" w:bidi="hi-IN"/>
              </w:rPr>
              <w:t>11.4.14 Impressão do Extrato</w:t>
            </w:r>
            <w:r>
              <w:rPr>
                <w:noProof/>
                <w:webHidden/>
              </w:rPr>
              <w:tab/>
            </w:r>
            <w:r>
              <w:rPr>
                <w:noProof/>
                <w:webHidden/>
              </w:rPr>
              <w:fldChar w:fldCharType="begin"/>
            </w:r>
            <w:r>
              <w:rPr>
                <w:noProof/>
                <w:webHidden/>
              </w:rPr>
              <w:instrText xml:space="preserve"> PAGEREF _Toc188005977 \h </w:instrText>
            </w:r>
            <w:r>
              <w:rPr>
                <w:noProof/>
                <w:webHidden/>
              </w:rPr>
            </w:r>
            <w:r>
              <w:rPr>
                <w:noProof/>
                <w:webHidden/>
              </w:rPr>
              <w:fldChar w:fldCharType="separate"/>
            </w:r>
            <w:r>
              <w:rPr>
                <w:noProof/>
                <w:webHidden/>
              </w:rPr>
              <w:t>15</w:t>
            </w:r>
            <w:r>
              <w:rPr>
                <w:noProof/>
                <w:webHidden/>
              </w:rPr>
              <w:fldChar w:fldCharType="end"/>
            </w:r>
          </w:hyperlink>
        </w:p>
        <w:p w14:paraId="58B67405" w14:textId="41F88DCB" w:rsidR="008B4311" w:rsidRDefault="008B4311">
          <w:pPr>
            <w:pStyle w:val="Sumrio1"/>
            <w:tabs>
              <w:tab w:val="right" w:leader="dot" w:pos="9628"/>
            </w:tabs>
            <w:rPr>
              <w:noProof/>
              <w:kern w:val="2"/>
              <w:sz w:val="24"/>
              <w:szCs w:val="24"/>
              <w14:ligatures w14:val="standardContextual"/>
            </w:rPr>
          </w:pPr>
          <w:hyperlink w:anchor="_Toc188005978" w:history="1">
            <w:r w:rsidRPr="0084773A">
              <w:rPr>
                <w:rStyle w:val="Hyperlink"/>
                <w:b/>
                <w:bCs/>
                <w:noProof/>
              </w:rPr>
              <w:t>11.4.15 FGTS digital</w:t>
            </w:r>
            <w:r>
              <w:rPr>
                <w:noProof/>
                <w:webHidden/>
              </w:rPr>
              <w:tab/>
            </w:r>
            <w:r>
              <w:rPr>
                <w:noProof/>
                <w:webHidden/>
              </w:rPr>
              <w:fldChar w:fldCharType="begin"/>
            </w:r>
            <w:r>
              <w:rPr>
                <w:noProof/>
                <w:webHidden/>
              </w:rPr>
              <w:instrText xml:space="preserve"> PAGEREF _Toc188005978 \h </w:instrText>
            </w:r>
            <w:r>
              <w:rPr>
                <w:noProof/>
                <w:webHidden/>
              </w:rPr>
            </w:r>
            <w:r>
              <w:rPr>
                <w:noProof/>
                <w:webHidden/>
              </w:rPr>
              <w:fldChar w:fldCharType="separate"/>
            </w:r>
            <w:r>
              <w:rPr>
                <w:noProof/>
                <w:webHidden/>
              </w:rPr>
              <w:t>15</w:t>
            </w:r>
            <w:r>
              <w:rPr>
                <w:noProof/>
                <w:webHidden/>
              </w:rPr>
              <w:fldChar w:fldCharType="end"/>
            </w:r>
          </w:hyperlink>
        </w:p>
        <w:p w14:paraId="6A8DBB1B" w14:textId="0B874E26" w:rsidR="008B4311" w:rsidRDefault="008B4311">
          <w:pPr>
            <w:pStyle w:val="Sumrio1"/>
            <w:tabs>
              <w:tab w:val="right" w:leader="dot" w:pos="9628"/>
            </w:tabs>
            <w:rPr>
              <w:noProof/>
              <w:kern w:val="2"/>
              <w:sz w:val="24"/>
              <w:szCs w:val="24"/>
              <w14:ligatures w14:val="standardContextual"/>
            </w:rPr>
          </w:pPr>
          <w:hyperlink w:anchor="_Toc188005979" w:history="1">
            <w:r w:rsidRPr="0084773A">
              <w:rPr>
                <w:rStyle w:val="Hyperlink"/>
                <w:b/>
                <w:bCs/>
                <w:noProof/>
              </w:rPr>
              <w:t>11.4.16 Impressão do seguro-desemprego</w:t>
            </w:r>
            <w:r>
              <w:rPr>
                <w:noProof/>
                <w:webHidden/>
              </w:rPr>
              <w:tab/>
            </w:r>
            <w:r>
              <w:rPr>
                <w:noProof/>
                <w:webHidden/>
              </w:rPr>
              <w:fldChar w:fldCharType="begin"/>
            </w:r>
            <w:r>
              <w:rPr>
                <w:noProof/>
                <w:webHidden/>
              </w:rPr>
              <w:instrText xml:space="preserve"> PAGEREF _Toc188005979 \h </w:instrText>
            </w:r>
            <w:r>
              <w:rPr>
                <w:noProof/>
                <w:webHidden/>
              </w:rPr>
            </w:r>
            <w:r>
              <w:rPr>
                <w:noProof/>
                <w:webHidden/>
              </w:rPr>
              <w:fldChar w:fldCharType="separate"/>
            </w:r>
            <w:r>
              <w:rPr>
                <w:noProof/>
                <w:webHidden/>
              </w:rPr>
              <w:t>16</w:t>
            </w:r>
            <w:r>
              <w:rPr>
                <w:noProof/>
                <w:webHidden/>
              </w:rPr>
              <w:fldChar w:fldCharType="end"/>
            </w:r>
          </w:hyperlink>
        </w:p>
        <w:p w14:paraId="5A4FEC19" w14:textId="286A384B" w:rsidR="008B4311" w:rsidRDefault="008B4311">
          <w:pPr>
            <w:pStyle w:val="Sumrio1"/>
            <w:tabs>
              <w:tab w:val="right" w:leader="dot" w:pos="9628"/>
            </w:tabs>
            <w:rPr>
              <w:noProof/>
              <w:kern w:val="2"/>
              <w:sz w:val="24"/>
              <w:szCs w:val="24"/>
              <w14:ligatures w14:val="standardContextual"/>
            </w:rPr>
          </w:pPr>
          <w:hyperlink w:anchor="_Toc188005980" w:history="1">
            <w:r w:rsidRPr="0084773A">
              <w:rPr>
                <w:rStyle w:val="Hyperlink"/>
                <w:b/>
                <w:bCs/>
                <w:noProof/>
              </w:rPr>
              <w:t>11.4.17 Programada rescisão com setor Financeiro</w:t>
            </w:r>
            <w:r>
              <w:rPr>
                <w:noProof/>
                <w:webHidden/>
              </w:rPr>
              <w:tab/>
            </w:r>
            <w:r>
              <w:rPr>
                <w:noProof/>
                <w:webHidden/>
              </w:rPr>
              <w:fldChar w:fldCharType="begin"/>
            </w:r>
            <w:r>
              <w:rPr>
                <w:noProof/>
                <w:webHidden/>
              </w:rPr>
              <w:instrText xml:space="preserve"> PAGEREF _Toc188005980 \h </w:instrText>
            </w:r>
            <w:r>
              <w:rPr>
                <w:noProof/>
                <w:webHidden/>
              </w:rPr>
            </w:r>
            <w:r>
              <w:rPr>
                <w:noProof/>
                <w:webHidden/>
              </w:rPr>
              <w:fldChar w:fldCharType="separate"/>
            </w:r>
            <w:r>
              <w:rPr>
                <w:noProof/>
                <w:webHidden/>
              </w:rPr>
              <w:t>16</w:t>
            </w:r>
            <w:r>
              <w:rPr>
                <w:noProof/>
                <w:webHidden/>
              </w:rPr>
              <w:fldChar w:fldCharType="end"/>
            </w:r>
          </w:hyperlink>
        </w:p>
        <w:p w14:paraId="47216D7F" w14:textId="3990058B" w:rsidR="008B4311" w:rsidRDefault="008B4311">
          <w:pPr>
            <w:pStyle w:val="Sumrio1"/>
            <w:tabs>
              <w:tab w:val="right" w:leader="dot" w:pos="9628"/>
            </w:tabs>
            <w:rPr>
              <w:noProof/>
              <w:kern w:val="2"/>
              <w:sz w:val="24"/>
              <w:szCs w:val="24"/>
              <w14:ligatures w14:val="standardContextual"/>
            </w:rPr>
          </w:pPr>
          <w:hyperlink w:anchor="_Toc188005981" w:history="1">
            <w:r w:rsidRPr="0084773A">
              <w:rPr>
                <w:rStyle w:val="Hyperlink"/>
                <w:b/>
                <w:bCs/>
                <w:noProof/>
              </w:rPr>
              <w:t>11.4.18 Pensão</w:t>
            </w:r>
            <w:r>
              <w:rPr>
                <w:noProof/>
                <w:webHidden/>
              </w:rPr>
              <w:tab/>
            </w:r>
            <w:r>
              <w:rPr>
                <w:noProof/>
                <w:webHidden/>
              </w:rPr>
              <w:fldChar w:fldCharType="begin"/>
            </w:r>
            <w:r>
              <w:rPr>
                <w:noProof/>
                <w:webHidden/>
              </w:rPr>
              <w:instrText xml:space="preserve"> PAGEREF _Toc188005981 \h </w:instrText>
            </w:r>
            <w:r>
              <w:rPr>
                <w:noProof/>
                <w:webHidden/>
              </w:rPr>
            </w:r>
            <w:r>
              <w:rPr>
                <w:noProof/>
                <w:webHidden/>
              </w:rPr>
              <w:fldChar w:fldCharType="separate"/>
            </w:r>
            <w:r>
              <w:rPr>
                <w:noProof/>
                <w:webHidden/>
              </w:rPr>
              <w:t>16</w:t>
            </w:r>
            <w:r>
              <w:rPr>
                <w:noProof/>
                <w:webHidden/>
              </w:rPr>
              <w:fldChar w:fldCharType="end"/>
            </w:r>
          </w:hyperlink>
        </w:p>
        <w:p w14:paraId="687288FC" w14:textId="11AAB646" w:rsidR="008B4311" w:rsidRDefault="008B4311">
          <w:pPr>
            <w:pStyle w:val="Sumrio1"/>
            <w:tabs>
              <w:tab w:val="right" w:leader="dot" w:pos="9628"/>
            </w:tabs>
            <w:rPr>
              <w:noProof/>
              <w:kern w:val="2"/>
              <w:sz w:val="24"/>
              <w:szCs w:val="24"/>
              <w14:ligatures w14:val="standardContextual"/>
            </w:rPr>
          </w:pPr>
          <w:hyperlink w:anchor="_Toc188005982" w:history="1">
            <w:r w:rsidRPr="0084773A">
              <w:rPr>
                <w:rStyle w:val="Hyperlink"/>
                <w:b/>
                <w:bCs/>
                <w:noProof/>
              </w:rPr>
              <w:t>12 ADIANTAMENTO SALARIAL</w:t>
            </w:r>
            <w:r>
              <w:rPr>
                <w:noProof/>
                <w:webHidden/>
              </w:rPr>
              <w:tab/>
            </w:r>
            <w:r>
              <w:rPr>
                <w:noProof/>
                <w:webHidden/>
              </w:rPr>
              <w:fldChar w:fldCharType="begin"/>
            </w:r>
            <w:r>
              <w:rPr>
                <w:noProof/>
                <w:webHidden/>
              </w:rPr>
              <w:instrText xml:space="preserve"> PAGEREF _Toc188005982 \h </w:instrText>
            </w:r>
            <w:r>
              <w:rPr>
                <w:noProof/>
                <w:webHidden/>
              </w:rPr>
            </w:r>
            <w:r>
              <w:rPr>
                <w:noProof/>
                <w:webHidden/>
              </w:rPr>
              <w:fldChar w:fldCharType="separate"/>
            </w:r>
            <w:r>
              <w:rPr>
                <w:noProof/>
                <w:webHidden/>
              </w:rPr>
              <w:t>16</w:t>
            </w:r>
            <w:r>
              <w:rPr>
                <w:noProof/>
                <w:webHidden/>
              </w:rPr>
              <w:fldChar w:fldCharType="end"/>
            </w:r>
          </w:hyperlink>
        </w:p>
        <w:p w14:paraId="0CFE2250" w14:textId="04F3E860" w:rsidR="008B4311" w:rsidRDefault="008B4311">
          <w:pPr>
            <w:pStyle w:val="Sumrio1"/>
            <w:tabs>
              <w:tab w:val="right" w:leader="dot" w:pos="9628"/>
            </w:tabs>
            <w:rPr>
              <w:noProof/>
              <w:kern w:val="2"/>
              <w:sz w:val="24"/>
              <w:szCs w:val="24"/>
              <w14:ligatures w14:val="standardContextual"/>
            </w:rPr>
          </w:pPr>
          <w:hyperlink w:anchor="_Toc188005983" w:history="1">
            <w:r w:rsidRPr="0084773A">
              <w:rPr>
                <w:rStyle w:val="Hyperlink"/>
                <w:b/>
                <w:bCs/>
                <w:noProof/>
              </w:rPr>
              <w:t>13 FOLHA DE PAGAMENTO</w:t>
            </w:r>
            <w:r>
              <w:rPr>
                <w:noProof/>
                <w:webHidden/>
              </w:rPr>
              <w:tab/>
            </w:r>
            <w:r>
              <w:rPr>
                <w:noProof/>
                <w:webHidden/>
              </w:rPr>
              <w:fldChar w:fldCharType="begin"/>
            </w:r>
            <w:r>
              <w:rPr>
                <w:noProof/>
                <w:webHidden/>
              </w:rPr>
              <w:instrText xml:space="preserve"> PAGEREF _Toc188005983 \h </w:instrText>
            </w:r>
            <w:r>
              <w:rPr>
                <w:noProof/>
                <w:webHidden/>
              </w:rPr>
            </w:r>
            <w:r>
              <w:rPr>
                <w:noProof/>
                <w:webHidden/>
              </w:rPr>
              <w:fldChar w:fldCharType="separate"/>
            </w:r>
            <w:r>
              <w:rPr>
                <w:noProof/>
                <w:webHidden/>
              </w:rPr>
              <w:t>17</w:t>
            </w:r>
            <w:r>
              <w:rPr>
                <w:noProof/>
                <w:webHidden/>
              </w:rPr>
              <w:fldChar w:fldCharType="end"/>
            </w:r>
          </w:hyperlink>
        </w:p>
        <w:p w14:paraId="0C7706B8" w14:textId="419B3B21" w:rsidR="008B4311" w:rsidRDefault="008B4311">
          <w:pPr>
            <w:pStyle w:val="Sumrio1"/>
            <w:tabs>
              <w:tab w:val="right" w:leader="dot" w:pos="9628"/>
            </w:tabs>
            <w:rPr>
              <w:noProof/>
              <w:kern w:val="2"/>
              <w:sz w:val="24"/>
              <w:szCs w:val="24"/>
              <w14:ligatures w14:val="standardContextual"/>
            </w:rPr>
          </w:pPr>
          <w:hyperlink w:anchor="_Toc188005984" w:history="1">
            <w:r w:rsidRPr="0084773A">
              <w:rPr>
                <w:rStyle w:val="Hyperlink"/>
                <w:b/>
                <w:bCs/>
                <w:noProof/>
              </w:rPr>
              <w:t>14 IMPOSTOS</w:t>
            </w:r>
            <w:r>
              <w:rPr>
                <w:noProof/>
                <w:webHidden/>
              </w:rPr>
              <w:tab/>
            </w:r>
            <w:r>
              <w:rPr>
                <w:noProof/>
                <w:webHidden/>
              </w:rPr>
              <w:fldChar w:fldCharType="begin"/>
            </w:r>
            <w:r>
              <w:rPr>
                <w:noProof/>
                <w:webHidden/>
              </w:rPr>
              <w:instrText xml:space="preserve"> PAGEREF _Toc188005984 \h </w:instrText>
            </w:r>
            <w:r>
              <w:rPr>
                <w:noProof/>
                <w:webHidden/>
              </w:rPr>
            </w:r>
            <w:r>
              <w:rPr>
                <w:noProof/>
                <w:webHidden/>
              </w:rPr>
              <w:fldChar w:fldCharType="separate"/>
            </w:r>
            <w:r>
              <w:rPr>
                <w:noProof/>
                <w:webHidden/>
              </w:rPr>
              <w:t>19</w:t>
            </w:r>
            <w:r>
              <w:rPr>
                <w:noProof/>
                <w:webHidden/>
              </w:rPr>
              <w:fldChar w:fldCharType="end"/>
            </w:r>
          </w:hyperlink>
        </w:p>
        <w:p w14:paraId="4D498866" w14:textId="1AFFB252" w:rsidR="008B4311" w:rsidRDefault="008B4311">
          <w:pPr>
            <w:pStyle w:val="Sumrio1"/>
            <w:tabs>
              <w:tab w:val="right" w:leader="dot" w:pos="9628"/>
            </w:tabs>
            <w:rPr>
              <w:noProof/>
              <w:kern w:val="2"/>
              <w:sz w:val="24"/>
              <w:szCs w:val="24"/>
              <w14:ligatures w14:val="standardContextual"/>
            </w:rPr>
          </w:pPr>
          <w:hyperlink w:anchor="_Toc188005985" w:history="1">
            <w:r w:rsidRPr="0084773A">
              <w:rPr>
                <w:rStyle w:val="Hyperlink"/>
                <w:b/>
                <w:bCs/>
                <w:noProof/>
              </w:rPr>
              <w:t>14.1 DARF FGTS</w:t>
            </w:r>
            <w:r>
              <w:rPr>
                <w:noProof/>
                <w:webHidden/>
              </w:rPr>
              <w:tab/>
            </w:r>
            <w:r>
              <w:rPr>
                <w:noProof/>
                <w:webHidden/>
              </w:rPr>
              <w:fldChar w:fldCharType="begin"/>
            </w:r>
            <w:r>
              <w:rPr>
                <w:noProof/>
                <w:webHidden/>
              </w:rPr>
              <w:instrText xml:space="preserve"> PAGEREF _Toc188005985 \h </w:instrText>
            </w:r>
            <w:r>
              <w:rPr>
                <w:noProof/>
                <w:webHidden/>
              </w:rPr>
            </w:r>
            <w:r>
              <w:rPr>
                <w:noProof/>
                <w:webHidden/>
              </w:rPr>
              <w:fldChar w:fldCharType="separate"/>
            </w:r>
            <w:r>
              <w:rPr>
                <w:noProof/>
                <w:webHidden/>
              </w:rPr>
              <w:t>19</w:t>
            </w:r>
            <w:r>
              <w:rPr>
                <w:noProof/>
                <w:webHidden/>
              </w:rPr>
              <w:fldChar w:fldCharType="end"/>
            </w:r>
          </w:hyperlink>
        </w:p>
        <w:p w14:paraId="19029CCE" w14:textId="21E734A9" w:rsidR="008B4311" w:rsidRDefault="008B4311">
          <w:pPr>
            <w:pStyle w:val="Sumrio1"/>
            <w:tabs>
              <w:tab w:val="right" w:leader="dot" w:pos="9628"/>
            </w:tabs>
            <w:rPr>
              <w:noProof/>
              <w:kern w:val="2"/>
              <w:sz w:val="24"/>
              <w:szCs w:val="24"/>
              <w14:ligatures w14:val="standardContextual"/>
            </w:rPr>
          </w:pPr>
          <w:hyperlink w:anchor="_Toc188005986" w:history="1">
            <w:r w:rsidRPr="0084773A">
              <w:rPr>
                <w:rStyle w:val="Hyperlink"/>
                <w:b/>
                <w:bCs/>
                <w:noProof/>
              </w:rPr>
              <w:t>14.2 DARF INSS E IRRF</w:t>
            </w:r>
            <w:r>
              <w:rPr>
                <w:noProof/>
                <w:webHidden/>
              </w:rPr>
              <w:tab/>
            </w:r>
            <w:r>
              <w:rPr>
                <w:noProof/>
                <w:webHidden/>
              </w:rPr>
              <w:fldChar w:fldCharType="begin"/>
            </w:r>
            <w:r>
              <w:rPr>
                <w:noProof/>
                <w:webHidden/>
              </w:rPr>
              <w:instrText xml:space="preserve"> PAGEREF _Toc188005986 \h </w:instrText>
            </w:r>
            <w:r>
              <w:rPr>
                <w:noProof/>
                <w:webHidden/>
              </w:rPr>
            </w:r>
            <w:r>
              <w:rPr>
                <w:noProof/>
                <w:webHidden/>
              </w:rPr>
              <w:fldChar w:fldCharType="separate"/>
            </w:r>
            <w:r>
              <w:rPr>
                <w:noProof/>
                <w:webHidden/>
              </w:rPr>
              <w:t>19</w:t>
            </w:r>
            <w:r>
              <w:rPr>
                <w:noProof/>
                <w:webHidden/>
              </w:rPr>
              <w:fldChar w:fldCharType="end"/>
            </w:r>
          </w:hyperlink>
        </w:p>
        <w:p w14:paraId="144645F5" w14:textId="5E98ECAA" w:rsidR="008B4311" w:rsidRDefault="008B4311">
          <w:pPr>
            <w:pStyle w:val="Sumrio1"/>
            <w:tabs>
              <w:tab w:val="right" w:leader="dot" w:pos="9628"/>
            </w:tabs>
            <w:rPr>
              <w:noProof/>
              <w:kern w:val="2"/>
              <w:sz w:val="24"/>
              <w:szCs w:val="24"/>
              <w14:ligatures w14:val="standardContextual"/>
            </w:rPr>
          </w:pPr>
          <w:hyperlink w:anchor="_Toc188005987" w:history="1">
            <w:r w:rsidRPr="0084773A">
              <w:rPr>
                <w:rStyle w:val="Hyperlink"/>
                <w:b/>
                <w:bCs/>
                <w:noProof/>
              </w:rPr>
              <w:t>15 DIRF</w:t>
            </w:r>
            <w:r>
              <w:rPr>
                <w:noProof/>
                <w:webHidden/>
              </w:rPr>
              <w:tab/>
            </w:r>
            <w:r>
              <w:rPr>
                <w:noProof/>
                <w:webHidden/>
              </w:rPr>
              <w:fldChar w:fldCharType="begin"/>
            </w:r>
            <w:r>
              <w:rPr>
                <w:noProof/>
                <w:webHidden/>
              </w:rPr>
              <w:instrText xml:space="preserve"> PAGEREF _Toc188005987 \h </w:instrText>
            </w:r>
            <w:r>
              <w:rPr>
                <w:noProof/>
                <w:webHidden/>
              </w:rPr>
            </w:r>
            <w:r>
              <w:rPr>
                <w:noProof/>
                <w:webHidden/>
              </w:rPr>
              <w:fldChar w:fldCharType="separate"/>
            </w:r>
            <w:r>
              <w:rPr>
                <w:noProof/>
                <w:webHidden/>
              </w:rPr>
              <w:t>19</w:t>
            </w:r>
            <w:r>
              <w:rPr>
                <w:noProof/>
                <w:webHidden/>
              </w:rPr>
              <w:fldChar w:fldCharType="end"/>
            </w:r>
          </w:hyperlink>
        </w:p>
        <w:p w14:paraId="66F6878B" w14:textId="49A0EE64" w:rsidR="008B4311" w:rsidRDefault="008B4311">
          <w:pPr>
            <w:pStyle w:val="Sumrio1"/>
            <w:tabs>
              <w:tab w:val="right" w:leader="dot" w:pos="9628"/>
            </w:tabs>
            <w:rPr>
              <w:noProof/>
              <w:kern w:val="2"/>
              <w:sz w:val="24"/>
              <w:szCs w:val="24"/>
              <w14:ligatures w14:val="standardContextual"/>
            </w:rPr>
          </w:pPr>
          <w:hyperlink w:anchor="_Toc188005988" w:history="1">
            <w:r w:rsidRPr="0084773A">
              <w:rPr>
                <w:rStyle w:val="Hyperlink"/>
                <w:b/>
                <w:bCs/>
                <w:noProof/>
              </w:rPr>
              <w:t>16 FÉRIAS</w:t>
            </w:r>
            <w:r>
              <w:rPr>
                <w:noProof/>
                <w:webHidden/>
              </w:rPr>
              <w:tab/>
            </w:r>
            <w:r>
              <w:rPr>
                <w:noProof/>
                <w:webHidden/>
              </w:rPr>
              <w:fldChar w:fldCharType="begin"/>
            </w:r>
            <w:r>
              <w:rPr>
                <w:noProof/>
                <w:webHidden/>
              </w:rPr>
              <w:instrText xml:space="preserve"> PAGEREF _Toc188005988 \h </w:instrText>
            </w:r>
            <w:r>
              <w:rPr>
                <w:noProof/>
                <w:webHidden/>
              </w:rPr>
            </w:r>
            <w:r>
              <w:rPr>
                <w:noProof/>
                <w:webHidden/>
              </w:rPr>
              <w:fldChar w:fldCharType="separate"/>
            </w:r>
            <w:r>
              <w:rPr>
                <w:noProof/>
                <w:webHidden/>
              </w:rPr>
              <w:t>19</w:t>
            </w:r>
            <w:r>
              <w:rPr>
                <w:noProof/>
                <w:webHidden/>
              </w:rPr>
              <w:fldChar w:fldCharType="end"/>
            </w:r>
          </w:hyperlink>
        </w:p>
        <w:p w14:paraId="1ABABA89" w14:textId="2486A78D" w:rsidR="008B4311" w:rsidRDefault="008B4311">
          <w:pPr>
            <w:pStyle w:val="Sumrio1"/>
            <w:tabs>
              <w:tab w:val="right" w:leader="dot" w:pos="9628"/>
            </w:tabs>
            <w:rPr>
              <w:noProof/>
              <w:kern w:val="2"/>
              <w:sz w:val="24"/>
              <w:szCs w:val="24"/>
              <w14:ligatures w14:val="standardContextual"/>
            </w:rPr>
          </w:pPr>
          <w:hyperlink w:anchor="_Toc188005989" w:history="1">
            <w:r w:rsidRPr="0084773A">
              <w:rPr>
                <w:rStyle w:val="Hyperlink"/>
                <w:b/>
                <w:bCs/>
                <w:noProof/>
              </w:rPr>
              <w:t>16.1 Solicitação de férias</w:t>
            </w:r>
            <w:r>
              <w:rPr>
                <w:noProof/>
                <w:webHidden/>
              </w:rPr>
              <w:tab/>
            </w:r>
            <w:r>
              <w:rPr>
                <w:noProof/>
                <w:webHidden/>
              </w:rPr>
              <w:fldChar w:fldCharType="begin"/>
            </w:r>
            <w:r>
              <w:rPr>
                <w:noProof/>
                <w:webHidden/>
              </w:rPr>
              <w:instrText xml:space="preserve"> PAGEREF _Toc188005989 \h </w:instrText>
            </w:r>
            <w:r>
              <w:rPr>
                <w:noProof/>
                <w:webHidden/>
              </w:rPr>
            </w:r>
            <w:r>
              <w:rPr>
                <w:noProof/>
                <w:webHidden/>
              </w:rPr>
              <w:fldChar w:fldCharType="separate"/>
            </w:r>
            <w:r>
              <w:rPr>
                <w:noProof/>
                <w:webHidden/>
              </w:rPr>
              <w:t>19</w:t>
            </w:r>
            <w:r>
              <w:rPr>
                <w:noProof/>
                <w:webHidden/>
              </w:rPr>
              <w:fldChar w:fldCharType="end"/>
            </w:r>
          </w:hyperlink>
        </w:p>
        <w:p w14:paraId="0892E7D9" w14:textId="1C6AD7EB" w:rsidR="008B4311" w:rsidRDefault="008B4311">
          <w:pPr>
            <w:pStyle w:val="Sumrio1"/>
            <w:tabs>
              <w:tab w:val="right" w:leader="dot" w:pos="9628"/>
            </w:tabs>
            <w:rPr>
              <w:noProof/>
              <w:kern w:val="2"/>
              <w:sz w:val="24"/>
              <w:szCs w:val="24"/>
              <w14:ligatures w14:val="standardContextual"/>
            </w:rPr>
          </w:pPr>
          <w:hyperlink w:anchor="_Toc188005990" w:history="1">
            <w:r w:rsidRPr="0084773A">
              <w:rPr>
                <w:rStyle w:val="Hyperlink"/>
                <w:b/>
                <w:bCs/>
                <w:noProof/>
              </w:rPr>
              <w:t>16.2 Emissão do aviso de férias</w:t>
            </w:r>
            <w:r>
              <w:rPr>
                <w:noProof/>
                <w:webHidden/>
              </w:rPr>
              <w:tab/>
            </w:r>
            <w:r>
              <w:rPr>
                <w:noProof/>
                <w:webHidden/>
              </w:rPr>
              <w:fldChar w:fldCharType="begin"/>
            </w:r>
            <w:r>
              <w:rPr>
                <w:noProof/>
                <w:webHidden/>
              </w:rPr>
              <w:instrText xml:space="preserve"> PAGEREF _Toc188005990 \h </w:instrText>
            </w:r>
            <w:r>
              <w:rPr>
                <w:noProof/>
                <w:webHidden/>
              </w:rPr>
            </w:r>
            <w:r>
              <w:rPr>
                <w:noProof/>
                <w:webHidden/>
              </w:rPr>
              <w:fldChar w:fldCharType="separate"/>
            </w:r>
            <w:r>
              <w:rPr>
                <w:noProof/>
                <w:webHidden/>
              </w:rPr>
              <w:t>20</w:t>
            </w:r>
            <w:r>
              <w:rPr>
                <w:noProof/>
                <w:webHidden/>
              </w:rPr>
              <w:fldChar w:fldCharType="end"/>
            </w:r>
          </w:hyperlink>
        </w:p>
        <w:p w14:paraId="06D52DA7" w14:textId="156546A2" w:rsidR="008B4311" w:rsidRDefault="008B4311">
          <w:pPr>
            <w:pStyle w:val="Sumrio1"/>
            <w:tabs>
              <w:tab w:val="right" w:leader="dot" w:pos="9628"/>
            </w:tabs>
            <w:rPr>
              <w:noProof/>
              <w:kern w:val="2"/>
              <w:sz w:val="24"/>
              <w:szCs w:val="24"/>
              <w14:ligatures w14:val="standardContextual"/>
            </w:rPr>
          </w:pPr>
          <w:hyperlink w:anchor="_Toc188005991" w:history="1">
            <w:r w:rsidRPr="0084773A">
              <w:rPr>
                <w:rStyle w:val="Hyperlink"/>
                <w:b/>
                <w:bCs/>
                <w:noProof/>
              </w:rPr>
              <w:t>16.3 Cálculo de férias</w:t>
            </w:r>
            <w:r>
              <w:rPr>
                <w:noProof/>
                <w:webHidden/>
              </w:rPr>
              <w:tab/>
            </w:r>
            <w:r>
              <w:rPr>
                <w:noProof/>
                <w:webHidden/>
              </w:rPr>
              <w:fldChar w:fldCharType="begin"/>
            </w:r>
            <w:r>
              <w:rPr>
                <w:noProof/>
                <w:webHidden/>
              </w:rPr>
              <w:instrText xml:space="preserve"> PAGEREF _Toc188005991 \h </w:instrText>
            </w:r>
            <w:r>
              <w:rPr>
                <w:noProof/>
                <w:webHidden/>
              </w:rPr>
            </w:r>
            <w:r>
              <w:rPr>
                <w:noProof/>
                <w:webHidden/>
              </w:rPr>
              <w:fldChar w:fldCharType="separate"/>
            </w:r>
            <w:r>
              <w:rPr>
                <w:noProof/>
                <w:webHidden/>
              </w:rPr>
              <w:t>20</w:t>
            </w:r>
            <w:r>
              <w:rPr>
                <w:noProof/>
                <w:webHidden/>
              </w:rPr>
              <w:fldChar w:fldCharType="end"/>
            </w:r>
          </w:hyperlink>
        </w:p>
        <w:p w14:paraId="3B450D86" w14:textId="036300A8" w:rsidR="008B4311" w:rsidRDefault="008B4311">
          <w:pPr>
            <w:pStyle w:val="Sumrio1"/>
            <w:tabs>
              <w:tab w:val="right" w:leader="dot" w:pos="9628"/>
            </w:tabs>
            <w:rPr>
              <w:noProof/>
              <w:kern w:val="2"/>
              <w:sz w:val="24"/>
              <w:szCs w:val="24"/>
              <w14:ligatures w14:val="standardContextual"/>
            </w:rPr>
          </w:pPr>
          <w:hyperlink w:anchor="_Toc188005992" w:history="1">
            <w:r w:rsidRPr="0084773A">
              <w:rPr>
                <w:rStyle w:val="Hyperlink"/>
                <w:b/>
                <w:bCs/>
                <w:noProof/>
              </w:rPr>
              <w:t>16.4 Impressão do recibo de férias</w:t>
            </w:r>
            <w:r>
              <w:rPr>
                <w:noProof/>
                <w:webHidden/>
              </w:rPr>
              <w:tab/>
            </w:r>
            <w:r>
              <w:rPr>
                <w:noProof/>
                <w:webHidden/>
              </w:rPr>
              <w:fldChar w:fldCharType="begin"/>
            </w:r>
            <w:r>
              <w:rPr>
                <w:noProof/>
                <w:webHidden/>
              </w:rPr>
              <w:instrText xml:space="preserve"> PAGEREF _Toc188005992 \h </w:instrText>
            </w:r>
            <w:r>
              <w:rPr>
                <w:noProof/>
                <w:webHidden/>
              </w:rPr>
            </w:r>
            <w:r>
              <w:rPr>
                <w:noProof/>
                <w:webHidden/>
              </w:rPr>
              <w:fldChar w:fldCharType="separate"/>
            </w:r>
            <w:r>
              <w:rPr>
                <w:noProof/>
                <w:webHidden/>
              </w:rPr>
              <w:t>20</w:t>
            </w:r>
            <w:r>
              <w:rPr>
                <w:noProof/>
                <w:webHidden/>
              </w:rPr>
              <w:fldChar w:fldCharType="end"/>
            </w:r>
          </w:hyperlink>
        </w:p>
        <w:p w14:paraId="6324ADD0" w14:textId="774E150B" w:rsidR="008B4311" w:rsidRDefault="008B4311">
          <w:pPr>
            <w:pStyle w:val="Sumrio1"/>
            <w:tabs>
              <w:tab w:val="right" w:leader="dot" w:pos="9628"/>
            </w:tabs>
            <w:rPr>
              <w:noProof/>
              <w:kern w:val="2"/>
              <w:sz w:val="24"/>
              <w:szCs w:val="24"/>
              <w14:ligatures w14:val="standardContextual"/>
            </w:rPr>
          </w:pPr>
          <w:hyperlink w:anchor="_Toc188005993" w:history="1">
            <w:r w:rsidRPr="0084773A">
              <w:rPr>
                <w:rStyle w:val="Hyperlink"/>
                <w:b/>
                <w:bCs/>
                <w:noProof/>
              </w:rPr>
              <w:t>17 DÉCIMO TERCEIRO SALÁRIO</w:t>
            </w:r>
            <w:r>
              <w:rPr>
                <w:noProof/>
                <w:webHidden/>
              </w:rPr>
              <w:tab/>
            </w:r>
            <w:r>
              <w:rPr>
                <w:noProof/>
                <w:webHidden/>
              </w:rPr>
              <w:fldChar w:fldCharType="begin"/>
            </w:r>
            <w:r>
              <w:rPr>
                <w:noProof/>
                <w:webHidden/>
              </w:rPr>
              <w:instrText xml:space="preserve"> PAGEREF _Toc188005993 \h </w:instrText>
            </w:r>
            <w:r>
              <w:rPr>
                <w:noProof/>
                <w:webHidden/>
              </w:rPr>
            </w:r>
            <w:r>
              <w:rPr>
                <w:noProof/>
                <w:webHidden/>
              </w:rPr>
              <w:fldChar w:fldCharType="separate"/>
            </w:r>
            <w:r>
              <w:rPr>
                <w:noProof/>
                <w:webHidden/>
              </w:rPr>
              <w:t>20</w:t>
            </w:r>
            <w:r>
              <w:rPr>
                <w:noProof/>
                <w:webHidden/>
              </w:rPr>
              <w:fldChar w:fldCharType="end"/>
            </w:r>
          </w:hyperlink>
        </w:p>
        <w:p w14:paraId="112CE021" w14:textId="280C9612" w:rsidR="008B4311" w:rsidRDefault="008B4311">
          <w:pPr>
            <w:pStyle w:val="Sumrio1"/>
            <w:tabs>
              <w:tab w:val="right" w:leader="dot" w:pos="9628"/>
            </w:tabs>
            <w:rPr>
              <w:noProof/>
              <w:kern w:val="2"/>
              <w:sz w:val="24"/>
              <w:szCs w:val="24"/>
              <w14:ligatures w14:val="standardContextual"/>
            </w:rPr>
          </w:pPr>
          <w:hyperlink w:anchor="_Toc188005994" w:history="1">
            <w:r w:rsidRPr="0084773A">
              <w:rPr>
                <w:rStyle w:val="Hyperlink"/>
                <w:b/>
                <w:bCs/>
                <w:noProof/>
              </w:rPr>
              <w:t>18 REMESSAS PARA PAGAMENTO</w:t>
            </w:r>
            <w:r>
              <w:rPr>
                <w:noProof/>
                <w:webHidden/>
              </w:rPr>
              <w:tab/>
            </w:r>
            <w:r>
              <w:rPr>
                <w:noProof/>
                <w:webHidden/>
              </w:rPr>
              <w:fldChar w:fldCharType="begin"/>
            </w:r>
            <w:r>
              <w:rPr>
                <w:noProof/>
                <w:webHidden/>
              </w:rPr>
              <w:instrText xml:space="preserve"> PAGEREF _Toc188005994 \h </w:instrText>
            </w:r>
            <w:r>
              <w:rPr>
                <w:noProof/>
                <w:webHidden/>
              </w:rPr>
            </w:r>
            <w:r>
              <w:rPr>
                <w:noProof/>
                <w:webHidden/>
              </w:rPr>
              <w:fldChar w:fldCharType="separate"/>
            </w:r>
            <w:r>
              <w:rPr>
                <w:noProof/>
                <w:webHidden/>
              </w:rPr>
              <w:t>20</w:t>
            </w:r>
            <w:r>
              <w:rPr>
                <w:noProof/>
                <w:webHidden/>
              </w:rPr>
              <w:fldChar w:fldCharType="end"/>
            </w:r>
          </w:hyperlink>
        </w:p>
        <w:p w14:paraId="019F041F" w14:textId="1020B421" w:rsidR="008B4311" w:rsidRDefault="008B4311">
          <w:pPr>
            <w:pStyle w:val="Sumrio1"/>
            <w:tabs>
              <w:tab w:val="right" w:leader="dot" w:pos="9628"/>
            </w:tabs>
            <w:rPr>
              <w:noProof/>
              <w:kern w:val="2"/>
              <w:sz w:val="24"/>
              <w:szCs w:val="24"/>
              <w14:ligatures w14:val="standardContextual"/>
            </w:rPr>
          </w:pPr>
          <w:hyperlink w:anchor="_Toc188005995" w:history="1">
            <w:r w:rsidRPr="0084773A">
              <w:rPr>
                <w:rStyle w:val="Hyperlink"/>
                <w:b/>
                <w:bCs/>
                <w:noProof/>
              </w:rPr>
              <w:t>19 SEGURO DE VIDA</w:t>
            </w:r>
            <w:r>
              <w:rPr>
                <w:noProof/>
                <w:webHidden/>
              </w:rPr>
              <w:tab/>
            </w:r>
            <w:r>
              <w:rPr>
                <w:noProof/>
                <w:webHidden/>
              </w:rPr>
              <w:fldChar w:fldCharType="begin"/>
            </w:r>
            <w:r>
              <w:rPr>
                <w:noProof/>
                <w:webHidden/>
              </w:rPr>
              <w:instrText xml:space="preserve"> PAGEREF _Toc188005995 \h </w:instrText>
            </w:r>
            <w:r>
              <w:rPr>
                <w:noProof/>
                <w:webHidden/>
              </w:rPr>
            </w:r>
            <w:r>
              <w:rPr>
                <w:noProof/>
                <w:webHidden/>
              </w:rPr>
              <w:fldChar w:fldCharType="separate"/>
            </w:r>
            <w:r>
              <w:rPr>
                <w:noProof/>
                <w:webHidden/>
              </w:rPr>
              <w:t>21</w:t>
            </w:r>
            <w:r>
              <w:rPr>
                <w:noProof/>
                <w:webHidden/>
              </w:rPr>
              <w:fldChar w:fldCharType="end"/>
            </w:r>
          </w:hyperlink>
        </w:p>
        <w:p w14:paraId="4C6DBA3B" w14:textId="045175BC" w:rsidR="008B4311" w:rsidRDefault="008B4311">
          <w:pPr>
            <w:pStyle w:val="Sumrio1"/>
            <w:tabs>
              <w:tab w:val="right" w:leader="dot" w:pos="9628"/>
            </w:tabs>
            <w:rPr>
              <w:noProof/>
              <w:kern w:val="2"/>
              <w:sz w:val="24"/>
              <w:szCs w:val="24"/>
              <w14:ligatures w14:val="standardContextual"/>
            </w:rPr>
          </w:pPr>
          <w:hyperlink w:anchor="_Toc188005996" w:history="1">
            <w:r w:rsidRPr="0084773A">
              <w:rPr>
                <w:rStyle w:val="Hyperlink"/>
                <w:b/>
                <w:bCs/>
                <w:noProof/>
              </w:rPr>
              <w:t>20 VALE TRANSPORTE</w:t>
            </w:r>
            <w:r>
              <w:rPr>
                <w:noProof/>
                <w:webHidden/>
              </w:rPr>
              <w:tab/>
            </w:r>
            <w:r>
              <w:rPr>
                <w:noProof/>
                <w:webHidden/>
              </w:rPr>
              <w:fldChar w:fldCharType="begin"/>
            </w:r>
            <w:r>
              <w:rPr>
                <w:noProof/>
                <w:webHidden/>
              </w:rPr>
              <w:instrText xml:space="preserve"> PAGEREF _Toc188005996 \h </w:instrText>
            </w:r>
            <w:r>
              <w:rPr>
                <w:noProof/>
                <w:webHidden/>
              </w:rPr>
            </w:r>
            <w:r>
              <w:rPr>
                <w:noProof/>
                <w:webHidden/>
              </w:rPr>
              <w:fldChar w:fldCharType="separate"/>
            </w:r>
            <w:r>
              <w:rPr>
                <w:noProof/>
                <w:webHidden/>
              </w:rPr>
              <w:t>22</w:t>
            </w:r>
            <w:r>
              <w:rPr>
                <w:noProof/>
                <w:webHidden/>
              </w:rPr>
              <w:fldChar w:fldCharType="end"/>
            </w:r>
          </w:hyperlink>
        </w:p>
        <w:p w14:paraId="288E4047" w14:textId="0C57B664" w:rsidR="008B4311" w:rsidRDefault="008B4311">
          <w:pPr>
            <w:pStyle w:val="Sumrio1"/>
            <w:tabs>
              <w:tab w:val="right" w:leader="dot" w:pos="9628"/>
            </w:tabs>
            <w:rPr>
              <w:noProof/>
              <w:kern w:val="2"/>
              <w:sz w:val="24"/>
              <w:szCs w:val="24"/>
              <w14:ligatures w14:val="standardContextual"/>
            </w:rPr>
          </w:pPr>
          <w:hyperlink w:anchor="_Toc188005997" w:history="1">
            <w:r w:rsidRPr="0084773A">
              <w:rPr>
                <w:rStyle w:val="Hyperlink"/>
                <w:b/>
                <w:bCs/>
                <w:noProof/>
              </w:rPr>
              <w:t>21 PONTO ELETRÔNICO</w:t>
            </w:r>
            <w:r>
              <w:rPr>
                <w:noProof/>
                <w:webHidden/>
              </w:rPr>
              <w:tab/>
            </w:r>
            <w:r>
              <w:rPr>
                <w:noProof/>
                <w:webHidden/>
              </w:rPr>
              <w:fldChar w:fldCharType="begin"/>
            </w:r>
            <w:r>
              <w:rPr>
                <w:noProof/>
                <w:webHidden/>
              </w:rPr>
              <w:instrText xml:space="preserve"> PAGEREF _Toc188005997 \h </w:instrText>
            </w:r>
            <w:r>
              <w:rPr>
                <w:noProof/>
                <w:webHidden/>
              </w:rPr>
            </w:r>
            <w:r>
              <w:rPr>
                <w:noProof/>
                <w:webHidden/>
              </w:rPr>
              <w:fldChar w:fldCharType="separate"/>
            </w:r>
            <w:r>
              <w:rPr>
                <w:noProof/>
                <w:webHidden/>
              </w:rPr>
              <w:t>22</w:t>
            </w:r>
            <w:r>
              <w:rPr>
                <w:noProof/>
                <w:webHidden/>
              </w:rPr>
              <w:fldChar w:fldCharType="end"/>
            </w:r>
          </w:hyperlink>
        </w:p>
        <w:p w14:paraId="7444B6BC" w14:textId="113F74E5" w:rsidR="008B4311" w:rsidRDefault="008B4311">
          <w:pPr>
            <w:pStyle w:val="Sumrio1"/>
            <w:tabs>
              <w:tab w:val="right" w:leader="dot" w:pos="9628"/>
            </w:tabs>
            <w:rPr>
              <w:noProof/>
              <w:kern w:val="2"/>
              <w:sz w:val="24"/>
              <w:szCs w:val="24"/>
              <w14:ligatures w14:val="standardContextual"/>
            </w:rPr>
          </w:pPr>
          <w:hyperlink w:anchor="_Toc188005998" w:history="1">
            <w:r w:rsidRPr="0084773A">
              <w:rPr>
                <w:rStyle w:val="Hyperlink"/>
                <w:b/>
                <w:bCs/>
                <w:noProof/>
              </w:rPr>
              <w:t>21.1 Conferência do ponto</w:t>
            </w:r>
            <w:r>
              <w:rPr>
                <w:noProof/>
                <w:webHidden/>
              </w:rPr>
              <w:tab/>
            </w:r>
            <w:r>
              <w:rPr>
                <w:noProof/>
                <w:webHidden/>
              </w:rPr>
              <w:fldChar w:fldCharType="begin"/>
            </w:r>
            <w:r>
              <w:rPr>
                <w:noProof/>
                <w:webHidden/>
              </w:rPr>
              <w:instrText xml:space="preserve"> PAGEREF _Toc188005998 \h </w:instrText>
            </w:r>
            <w:r>
              <w:rPr>
                <w:noProof/>
                <w:webHidden/>
              </w:rPr>
            </w:r>
            <w:r>
              <w:rPr>
                <w:noProof/>
                <w:webHidden/>
              </w:rPr>
              <w:fldChar w:fldCharType="separate"/>
            </w:r>
            <w:r>
              <w:rPr>
                <w:noProof/>
                <w:webHidden/>
              </w:rPr>
              <w:t>23</w:t>
            </w:r>
            <w:r>
              <w:rPr>
                <w:noProof/>
                <w:webHidden/>
              </w:rPr>
              <w:fldChar w:fldCharType="end"/>
            </w:r>
          </w:hyperlink>
        </w:p>
        <w:p w14:paraId="0B234D6D" w14:textId="15CD356E" w:rsidR="008B4311" w:rsidRDefault="008B4311">
          <w:pPr>
            <w:pStyle w:val="Sumrio1"/>
            <w:tabs>
              <w:tab w:val="right" w:leader="dot" w:pos="9628"/>
            </w:tabs>
            <w:rPr>
              <w:noProof/>
              <w:kern w:val="2"/>
              <w:sz w:val="24"/>
              <w:szCs w:val="24"/>
              <w14:ligatures w14:val="standardContextual"/>
            </w:rPr>
          </w:pPr>
          <w:hyperlink w:anchor="_Toc188005999" w:history="1">
            <w:r w:rsidRPr="0084773A">
              <w:rPr>
                <w:rStyle w:val="Hyperlink"/>
                <w:b/>
                <w:bCs/>
                <w:noProof/>
              </w:rPr>
              <w:t>21.2 Lançamento registros faltantes</w:t>
            </w:r>
            <w:r>
              <w:rPr>
                <w:noProof/>
                <w:webHidden/>
              </w:rPr>
              <w:tab/>
            </w:r>
            <w:r>
              <w:rPr>
                <w:noProof/>
                <w:webHidden/>
              </w:rPr>
              <w:fldChar w:fldCharType="begin"/>
            </w:r>
            <w:r>
              <w:rPr>
                <w:noProof/>
                <w:webHidden/>
              </w:rPr>
              <w:instrText xml:space="preserve"> PAGEREF _Toc188005999 \h </w:instrText>
            </w:r>
            <w:r>
              <w:rPr>
                <w:noProof/>
                <w:webHidden/>
              </w:rPr>
            </w:r>
            <w:r>
              <w:rPr>
                <w:noProof/>
                <w:webHidden/>
              </w:rPr>
              <w:fldChar w:fldCharType="separate"/>
            </w:r>
            <w:r>
              <w:rPr>
                <w:noProof/>
                <w:webHidden/>
              </w:rPr>
              <w:t>23</w:t>
            </w:r>
            <w:r>
              <w:rPr>
                <w:noProof/>
                <w:webHidden/>
              </w:rPr>
              <w:fldChar w:fldCharType="end"/>
            </w:r>
          </w:hyperlink>
        </w:p>
        <w:p w14:paraId="645DFD47" w14:textId="1244403F" w:rsidR="008B4311" w:rsidRDefault="008B4311">
          <w:pPr>
            <w:pStyle w:val="Sumrio1"/>
            <w:tabs>
              <w:tab w:val="right" w:leader="dot" w:pos="9628"/>
            </w:tabs>
            <w:rPr>
              <w:noProof/>
              <w:kern w:val="2"/>
              <w:sz w:val="24"/>
              <w:szCs w:val="24"/>
              <w14:ligatures w14:val="standardContextual"/>
            </w:rPr>
          </w:pPr>
          <w:hyperlink w:anchor="_Toc188006000" w:history="1">
            <w:r w:rsidRPr="0084773A">
              <w:rPr>
                <w:rStyle w:val="Hyperlink"/>
                <w:b/>
                <w:bCs/>
                <w:noProof/>
              </w:rPr>
              <w:t>21.3 Lançamento atestado</w:t>
            </w:r>
            <w:r>
              <w:rPr>
                <w:noProof/>
                <w:webHidden/>
              </w:rPr>
              <w:tab/>
            </w:r>
            <w:r>
              <w:rPr>
                <w:noProof/>
                <w:webHidden/>
              </w:rPr>
              <w:fldChar w:fldCharType="begin"/>
            </w:r>
            <w:r>
              <w:rPr>
                <w:noProof/>
                <w:webHidden/>
              </w:rPr>
              <w:instrText xml:space="preserve"> PAGEREF _Toc188006000 \h </w:instrText>
            </w:r>
            <w:r>
              <w:rPr>
                <w:noProof/>
                <w:webHidden/>
              </w:rPr>
            </w:r>
            <w:r>
              <w:rPr>
                <w:noProof/>
                <w:webHidden/>
              </w:rPr>
              <w:fldChar w:fldCharType="separate"/>
            </w:r>
            <w:r>
              <w:rPr>
                <w:noProof/>
                <w:webHidden/>
              </w:rPr>
              <w:t>23</w:t>
            </w:r>
            <w:r>
              <w:rPr>
                <w:noProof/>
                <w:webHidden/>
              </w:rPr>
              <w:fldChar w:fldCharType="end"/>
            </w:r>
          </w:hyperlink>
        </w:p>
        <w:p w14:paraId="04CA6CDB" w14:textId="0F713860" w:rsidR="008B4311" w:rsidRDefault="008B4311">
          <w:pPr>
            <w:pStyle w:val="Sumrio1"/>
            <w:tabs>
              <w:tab w:val="right" w:leader="dot" w:pos="9628"/>
            </w:tabs>
            <w:rPr>
              <w:noProof/>
              <w:kern w:val="2"/>
              <w:sz w:val="24"/>
              <w:szCs w:val="24"/>
              <w14:ligatures w14:val="standardContextual"/>
            </w:rPr>
          </w:pPr>
          <w:hyperlink w:anchor="_Toc188006001" w:history="1">
            <w:r w:rsidRPr="0084773A">
              <w:rPr>
                <w:rStyle w:val="Hyperlink"/>
                <w:b/>
                <w:bCs/>
                <w:noProof/>
              </w:rPr>
              <w:t>21.4 Emissão da assinatura eletrônica para o espelho ponto</w:t>
            </w:r>
            <w:r>
              <w:rPr>
                <w:noProof/>
                <w:webHidden/>
              </w:rPr>
              <w:tab/>
            </w:r>
            <w:r>
              <w:rPr>
                <w:noProof/>
                <w:webHidden/>
              </w:rPr>
              <w:fldChar w:fldCharType="begin"/>
            </w:r>
            <w:r>
              <w:rPr>
                <w:noProof/>
                <w:webHidden/>
              </w:rPr>
              <w:instrText xml:space="preserve"> PAGEREF _Toc188006001 \h </w:instrText>
            </w:r>
            <w:r>
              <w:rPr>
                <w:noProof/>
                <w:webHidden/>
              </w:rPr>
            </w:r>
            <w:r>
              <w:rPr>
                <w:noProof/>
                <w:webHidden/>
              </w:rPr>
              <w:fldChar w:fldCharType="separate"/>
            </w:r>
            <w:r>
              <w:rPr>
                <w:noProof/>
                <w:webHidden/>
              </w:rPr>
              <w:t>23</w:t>
            </w:r>
            <w:r>
              <w:rPr>
                <w:noProof/>
                <w:webHidden/>
              </w:rPr>
              <w:fldChar w:fldCharType="end"/>
            </w:r>
          </w:hyperlink>
        </w:p>
        <w:p w14:paraId="64BEBBCA" w14:textId="46BA01D4" w:rsidR="008B4311" w:rsidRDefault="008B4311">
          <w:pPr>
            <w:pStyle w:val="Sumrio1"/>
            <w:tabs>
              <w:tab w:val="right" w:leader="dot" w:pos="9628"/>
            </w:tabs>
            <w:rPr>
              <w:noProof/>
              <w:kern w:val="2"/>
              <w:sz w:val="24"/>
              <w:szCs w:val="24"/>
              <w14:ligatures w14:val="standardContextual"/>
            </w:rPr>
          </w:pPr>
          <w:hyperlink w:anchor="_Toc188006002" w:history="1">
            <w:r w:rsidRPr="0084773A">
              <w:rPr>
                <w:rStyle w:val="Hyperlink"/>
                <w:b/>
                <w:bCs/>
                <w:noProof/>
              </w:rPr>
              <w:t>21.5 Troca de jornada</w:t>
            </w:r>
            <w:r>
              <w:rPr>
                <w:noProof/>
                <w:webHidden/>
              </w:rPr>
              <w:tab/>
            </w:r>
            <w:r>
              <w:rPr>
                <w:noProof/>
                <w:webHidden/>
              </w:rPr>
              <w:fldChar w:fldCharType="begin"/>
            </w:r>
            <w:r>
              <w:rPr>
                <w:noProof/>
                <w:webHidden/>
              </w:rPr>
              <w:instrText xml:space="preserve"> PAGEREF _Toc188006002 \h </w:instrText>
            </w:r>
            <w:r>
              <w:rPr>
                <w:noProof/>
                <w:webHidden/>
              </w:rPr>
            </w:r>
            <w:r>
              <w:rPr>
                <w:noProof/>
                <w:webHidden/>
              </w:rPr>
              <w:fldChar w:fldCharType="separate"/>
            </w:r>
            <w:r>
              <w:rPr>
                <w:noProof/>
                <w:webHidden/>
              </w:rPr>
              <w:t>23</w:t>
            </w:r>
            <w:r>
              <w:rPr>
                <w:noProof/>
                <w:webHidden/>
              </w:rPr>
              <w:fldChar w:fldCharType="end"/>
            </w:r>
          </w:hyperlink>
        </w:p>
        <w:p w14:paraId="04371100" w14:textId="590F4544" w:rsidR="008B4311" w:rsidRDefault="008B4311">
          <w:pPr>
            <w:pStyle w:val="Sumrio1"/>
            <w:tabs>
              <w:tab w:val="right" w:leader="dot" w:pos="9628"/>
            </w:tabs>
            <w:rPr>
              <w:noProof/>
              <w:kern w:val="2"/>
              <w:sz w:val="24"/>
              <w:szCs w:val="24"/>
              <w14:ligatures w14:val="standardContextual"/>
            </w:rPr>
          </w:pPr>
          <w:hyperlink w:anchor="_Toc188006003" w:history="1">
            <w:r w:rsidRPr="0084773A">
              <w:rPr>
                <w:rStyle w:val="Hyperlink"/>
                <w:b/>
                <w:bCs/>
                <w:noProof/>
              </w:rPr>
              <w:t>21.6 Substituição de datas</w:t>
            </w:r>
            <w:r>
              <w:rPr>
                <w:noProof/>
                <w:webHidden/>
              </w:rPr>
              <w:tab/>
            </w:r>
            <w:r>
              <w:rPr>
                <w:noProof/>
                <w:webHidden/>
              </w:rPr>
              <w:fldChar w:fldCharType="begin"/>
            </w:r>
            <w:r>
              <w:rPr>
                <w:noProof/>
                <w:webHidden/>
              </w:rPr>
              <w:instrText xml:space="preserve"> PAGEREF _Toc188006003 \h </w:instrText>
            </w:r>
            <w:r>
              <w:rPr>
                <w:noProof/>
                <w:webHidden/>
              </w:rPr>
            </w:r>
            <w:r>
              <w:rPr>
                <w:noProof/>
                <w:webHidden/>
              </w:rPr>
              <w:fldChar w:fldCharType="separate"/>
            </w:r>
            <w:r>
              <w:rPr>
                <w:noProof/>
                <w:webHidden/>
              </w:rPr>
              <w:t>24</w:t>
            </w:r>
            <w:r>
              <w:rPr>
                <w:noProof/>
                <w:webHidden/>
              </w:rPr>
              <w:fldChar w:fldCharType="end"/>
            </w:r>
          </w:hyperlink>
        </w:p>
        <w:p w14:paraId="4F93CD98" w14:textId="7DB05B25" w:rsidR="008B4311" w:rsidRDefault="008B4311">
          <w:pPr>
            <w:pStyle w:val="Sumrio1"/>
            <w:tabs>
              <w:tab w:val="right" w:leader="dot" w:pos="9628"/>
            </w:tabs>
            <w:rPr>
              <w:noProof/>
              <w:kern w:val="2"/>
              <w:sz w:val="24"/>
              <w:szCs w:val="24"/>
              <w14:ligatures w14:val="standardContextual"/>
            </w:rPr>
          </w:pPr>
          <w:hyperlink w:anchor="_Toc188006004" w:history="1">
            <w:r w:rsidRPr="0084773A">
              <w:rPr>
                <w:rStyle w:val="Hyperlink"/>
                <w:b/>
                <w:bCs/>
                <w:noProof/>
              </w:rPr>
              <w:t>22 INDICADORES</w:t>
            </w:r>
            <w:r>
              <w:rPr>
                <w:noProof/>
                <w:webHidden/>
              </w:rPr>
              <w:tab/>
            </w:r>
            <w:r>
              <w:rPr>
                <w:noProof/>
                <w:webHidden/>
              </w:rPr>
              <w:fldChar w:fldCharType="begin"/>
            </w:r>
            <w:r>
              <w:rPr>
                <w:noProof/>
                <w:webHidden/>
              </w:rPr>
              <w:instrText xml:space="preserve"> PAGEREF _Toc188006004 \h </w:instrText>
            </w:r>
            <w:r>
              <w:rPr>
                <w:noProof/>
                <w:webHidden/>
              </w:rPr>
            </w:r>
            <w:r>
              <w:rPr>
                <w:noProof/>
                <w:webHidden/>
              </w:rPr>
              <w:fldChar w:fldCharType="separate"/>
            </w:r>
            <w:r>
              <w:rPr>
                <w:noProof/>
                <w:webHidden/>
              </w:rPr>
              <w:t>24</w:t>
            </w:r>
            <w:r>
              <w:rPr>
                <w:noProof/>
                <w:webHidden/>
              </w:rPr>
              <w:fldChar w:fldCharType="end"/>
            </w:r>
          </w:hyperlink>
        </w:p>
        <w:p w14:paraId="74431A94" w14:textId="7BB32007" w:rsidR="008B4311" w:rsidRDefault="008B4311">
          <w:pPr>
            <w:pStyle w:val="Sumrio1"/>
            <w:tabs>
              <w:tab w:val="right" w:leader="dot" w:pos="9628"/>
            </w:tabs>
            <w:rPr>
              <w:noProof/>
              <w:kern w:val="2"/>
              <w:sz w:val="24"/>
              <w:szCs w:val="24"/>
              <w14:ligatures w14:val="standardContextual"/>
            </w:rPr>
          </w:pPr>
          <w:hyperlink w:anchor="_Toc188006005" w:history="1">
            <w:r w:rsidRPr="0084773A">
              <w:rPr>
                <w:rStyle w:val="Hyperlink"/>
                <w:b/>
                <w:bCs/>
                <w:noProof/>
              </w:rPr>
              <w:t>23 VALE PRESENÇA</w:t>
            </w:r>
            <w:r>
              <w:rPr>
                <w:noProof/>
                <w:webHidden/>
              </w:rPr>
              <w:tab/>
            </w:r>
            <w:r>
              <w:rPr>
                <w:noProof/>
                <w:webHidden/>
              </w:rPr>
              <w:fldChar w:fldCharType="begin"/>
            </w:r>
            <w:r>
              <w:rPr>
                <w:noProof/>
                <w:webHidden/>
              </w:rPr>
              <w:instrText xml:space="preserve"> PAGEREF _Toc188006005 \h </w:instrText>
            </w:r>
            <w:r>
              <w:rPr>
                <w:noProof/>
                <w:webHidden/>
              </w:rPr>
            </w:r>
            <w:r>
              <w:rPr>
                <w:noProof/>
                <w:webHidden/>
              </w:rPr>
              <w:fldChar w:fldCharType="separate"/>
            </w:r>
            <w:r>
              <w:rPr>
                <w:noProof/>
                <w:webHidden/>
              </w:rPr>
              <w:t>24</w:t>
            </w:r>
            <w:r>
              <w:rPr>
                <w:noProof/>
                <w:webHidden/>
              </w:rPr>
              <w:fldChar w:fldCharType="end"/>
            </w:r>
          </w:hyperlink>
        </w:p>
        <w:p w14:paraId="4D5FA237" w14:textId="2B559FAE" w:rsidR="008B4311" w:rsidRDefault="008B4311">
          <w:pPr>
            <w:pStyle w:val="Sumrio1"/>
            <w:tabs>
              <w:tab w:val="right" w:leader="dot" w:pos="9628"/>
            </w:tabs>
            <w:rPr>
              <w:noProof/>
              <w:kern w:val="2"/>
              <w:sz w:val="24"/>
              <w:szCs w:val="24"/>
              <w14:ligatures w14:val="standardContextual"/>
            </w:rPr>
          </w:pPr>
          <w:hyperlink w:anchor="_Toc188006006" w:history="1">
            <w:r w:rsidRPr="0084773A">
              <w:rPr>
                <w:rStyle w:val="Hyperlink"/>
                <w:b/>
                <w:bCs/>
                <w:noProof/>
              </w:rPr>
              <w:t>24 ALOCAÇÃO DE MÃO DE OBRA</w:t>
            </w:r>
            <w:r>
              <w:rPr>
                <w:noProof/>
                <w:webHidden/>
              </w:rPr>
              <w:tab/>
            </w:r>
            <w:r>
              <w:rPr>
                <w:noProof/>
                <w:webHidden/>
              </w:rPr>
              <w:fldChar w:fldCharType="begin"/>
            </w:r>
            <w:r>
              <w:rPr>
                <w:noProof/>
                <w:webHidden/>
              </w:rPr>
              <w:instrText xml:space="preserve"> PAGEREF _Toc188006006 \h </w:instrText>
            </w:r>
            <w:r>
              <w:rPr>
                <w:noProof/>
                <w:webHidden/>
              </w:rPr>
            </w:r>
            <w:r>
              <w:rPr>
                <w:noProof/>
                <w:webHidden/>
              </w:rPr>
              <w:fldChar w:fldCharType="separate"/>
            </w:r>
            <w:r>
              <w:rPr>
                <w:noProof/>
                <w:webHidden/>
              </w:rPr>
              <w:t>24</w:t>
            </w:r>
            <w:r>
              <w:rPr>
                <w:noProof/>
                <w:webHidden/>
              </w:rPr>
              <w:fldChar w:fldCharType="end"/>
            </w:r>
          </w:hyperlink>
        </w:p>
        <w:p w14:paraId="68DEFAF5" w14:textId="117A48E3" w:rsidR="008B4311" w:rsidRDefault="008B4311">
          <w:pPr>
            <w:pStyle w:val="Sumrio1"/>
            <w:tabs>
              <w:tab w:val="right" w:leader="dot" w:pos="9628"/>
            </w:tabs>
            <w:rPr>
              <w:noProof/>
              <w:kern w:val="2"/>
              <w:sz w:val="24"/>
              <w:szCs w:val="24"/>
              <w14:ligatures w14:val="standardContextual"/>
            </w:rPr>
          </w:pPr>
          <w:hyperlink w:anchor="_Toc188006007" w:history="1">
            <w:r w:rsidRPr="0084773A">
              <w:rPr>
                <w:rStyle w:val="Hyperlink"/>
                <w:b/>
                <w:bCs/>
                <w:noProof/>
              </w:rPr>
              <w:t>25 PESQUISA DE CLIMA</w:t>
            </w:r>
            <w:r>
              <w:rPr>
                <w:noProof/>
                <w:webHidden/>
              </w:rPr>
              <w:tab/>
            </w:r>
            <w:r>
              <w:rPr>
                <w:noProof/>
                <w:webHidden/>
              </w:rPr>
              <w:fldChar w:fldCharType="begin"/>
            </w:r>
            <w:r>
              <w:rPr>
                <w:noProof/>
                <w:webHidden/>
              </w:rPr>
              <w:instrText xml:space="preserve"> PAGEREF _Toc188006007 \h </w:instrText>
            </w:r>
            <w:r>
              <w:rPr>
                <w:noProof/>
                <w:webHidden/>
              </w:rPr>
            </w:r>
            <w:r>
              <w:rPr>
                <w:noProof/>
                <w:webHidden/>
              </w:rPr>
              <w:fldChar w:fldCharType="separate"/>
            </w:r>
            <w:r>
              <w:rPr>
                <w:noProof/>
                <w:webHidden/>
              </w:rPr>
              <w:t>25</w:t>
            </w:r>
            <w:r>
              <w:rPr>
                <w:noProof/>
                <w:webHidden/>
              </w:rPr>
              <w:fldChar w:fldCharType="end"/>
            </w:r>
          </w:hyperlink>
        </w:p>
        <w:p w14:paraId="4D4E872F" w14:textId="1207151C" w:rsidR="008B4311" w:rsidRDefault="008B4311">
          <w:pPr>
            <w:pStyle w:val="Sumrio1"/>
            <w:tabs>
              <w:tab w:val="right" w:leader="dot" w:pos="9628"/>
            </w:tabs>
            <w:rPr>
              <w:noProof/>
              <w:kern w:val="2"/>
              <w:sz w:val="24"/>
              <w:szCs w:val="24"/>
              <w14:ligatures w14:val="standardContextual"/>
            </w:rPr>
          </w:pPr>
          <w:hyperlink w:anchor="_Toc188006008" w:history="1">
            <w:r w:rsidRPr="0084773A">
              <w:rPr>
                <w:rStyle w:val="Hyperlink"/>
                <w:b/>
                <w:bCs/>
                <w:noProof/>
              </w:rPr>
              <w:t>26 UNIVERSIDADE CORPORTATIVA</w:t>
            </w:r>
            <w:r>
              <w:rPr>
                <w:noProof/>
                <w:webHidden/>
              </w:rPr>
              <w:tab/>
            </w:r>
            <w:r>
              <w:rPr>
                <w:noProof/>
                <w:webHidden/>
              </w:rPr>
              <w:fldChar w:fldCharType="begin"/>
            </w:r>
            <w:r>
              <w:rPr>
                <w:noProof/>
                <w:webHidden/>
              </w:rPr>
              <w:instrText xml:space="preserve"> PAGEREF _Toc188006008 \h </w:instrText>
            </w:r>
            <w:r>
              <w:rPr>
                <w:noProof/>
                <w:webHidden/>
              </w:rPr>
            </w:r>
            <w:r>
              <w:rPr>
                <w:noProof/>
                <w:webHidden/>
              </w:rPr>
              <w:fldChar w:fldCharType="separate"/>
            </w:r>
            <w:r>
              <w:rPr>
                <w:noProof/>
                <w:webHidden/>
              </w:rPr>
              <w:t>25</w:t>
            </w:r>
            <w:r>
              <w:rPr>
                <w:noProof/>
                <w:webHidden/>
              </w:rPr>
              <w:fldChar w:fldCharType="end"/>
            </w:r>
          </w:hyperlink>
        </w:p>
        <w:p w14:paraId="58A4EB6B" w14:textId="5D672940" w:rsidR="008B4311" w:rsidRDefault="008B4311">
          <w:pPr>
            <w:pStyle w:val="Sumrio1"/>
            <w:tabs>
              <w:tab w:val="right" w:leader="dot" w:pos="9628"/>
            </w:tabs>
            <w:rPr>
              <w:noProof/>
              <w:kern w:val="2"/>
              <w:sz w:val="24"/>
              <w:szCs w:val="24"/>
              <w14:ligatures w14:val="standardContextual"/>
            </w:rPr>
          </w:pPr>
          <w:hyperlink w:anchor="_Toc188006009" w:history="1">
            <w:r w:rsidRPr="0084773A">
              <w:rPr>
                <w:rStyle w:val="Hyperlink"/>
                <w:b/>
                <w:bCs/>
                <w:noProof/>
              </w:rPr>
              <w:t>27 MARKETING INTERNO (ENDOMARKETING)</w:t>
            </w:r>
            <w:r>
              <w:rPr>
                <w:noProof/>
                <w:webHidden/>
              </w:rPr>
              <w:tab/>
            </w:r>
            <w:r>
              <w:rPr>
                <w:noProof/>
                <w:webHidden/>
              </w:rPr>
              <w:fldChar w:fldCharType="begin"/>
            </w:r>
            <w:r>
              <w:rPr>
                <w:noProof/>
                <w:webHidden/>
              </w:rPr>
              <w:instrText xml:space="preserve"> PAGEREF _Toc188006009 \h </w:instrText>
            </w:r>
            <w:r>
              <w:rPr>
                <w:noProof/>
                <w:webHidden/>
              </w:rPr>
            </w:r>
            <w:r>
              <w:rPr>
                <w:noProof/>
                <w:webHidden/>
              </w:rPr>
              <w:fldChar w:fldCharType="separate"/>
            </w:r>
            <w:r>
              <w:rPr>
                <w:noProof/>
                <w:webHidden/>
              </w:rPr>
              <w:t>25</w:t>
            </w:r>
            <w:r>
              <w:rPr>
                <w:noProof/>
                <w:webHidden/>
              </w:rPr>
              <w:fldChar w:fldCharType="end"/>
            </w:r>
          </w:hyperlink>
        </w:p>
        <w:p w14:paraId="49E83D70" w14:textId="7F219958" w:rsidR="008B4311" w:rsidRDefault="008B4311">
          <w:pPr>
            <w:pStyle w:val="Sumrio1"/>
            <w:tabs>
              <w:tab w:val="right" w:leader="dot" w:pos="9628"/>
            </w:tabs>
            <w:rPr>
              <w:noProof/>
              <w:kern w:val="2"/>
              <w:sz w:val="24"/>
              <w:szCs w:val="24"/>
              <w14:ligatures w14:val="standardContextual"/>
            </w:rPr>
          </w:pPr>
          <w:hyperlink w:anchor="_Toc188006010" w:history="1">
            <w:r w:rsidRPr="0084773A">
              <w:rPr>
                <w:rStyle w:val="Hyperlink"/>
                <w:b/>
                <w:bCs/>
                <w:noProof/>
              </w:rPr>
              <w:t>29 REVISÕES EFETUADAS</w:t>
            </w:r>
            <w:r>
              <w:rPr>
                <w:noProof/>
                <w:webHidden/>
              </w:rPr>
              <w:tab/>
            </w:r>
            <w:r>
              <w:rPr>
                <w:noProof/>
                <w:webHidden/>
              </w:rPr>
              <w:fldChar w:fldCharType="begin"/>
            </w:r>
            <w:r>
              <w:rPr>
                <w:noProof/>
                <w:webHidden/>
              </w:rPr>
              <w:instrText xml:space="preserve"> PAGEREF _Toc188006010 \h </w:instrText>
            </w:r>
            <w:r>
              <w:rPr>
                <w:noProof/>
                <w:webHidden/>
              </w:rPr>
            </w:r>
            <w:r>
              <w:rPr>
                <w:noProof/>
                <w:webHidden/>
              </w:rPr>
              <w:fldChar w:fldCharType="separate"/>
            </w:r>
            <w:r>
              <w:rPr>
                <w:noProof/>
                <w:webHidden/>
              </w:rPr>
              <w:t>26</w:t>
            </w:r>
            <w:r>
              <w:rPr>
                <w:noProof/>
                <w:webHidden/>
              </w:rPr>
              <w:fldChar w:fldCharType="end"/>
            </w:r>
          </w:hyperlink>
        </w:p>
        <w:p w14:paraId="6D89DC28" w14:textId="55687D73" w:rsidR="008B4311" w:rsidRDefault="008B4311">
          <w:pPr>
            <w:pStyle w:val="Sumrio1"/>
            <w:tabs>
              <w:tab w:val="right" w:leader="dot" w:pos="9628"/>
            </w:tabs>
            <w:rPr>
              <w:noProof/>
              <w:kern w:val="2"/>
              <w:sz w:val="24"/>
              <w:szCs w:val="24"/>
              <w14:ligatures w14:val="standardContextual"/>
            </w:rPr>
          </w:pPr>
          <w:hyperlink w:anchor="_Toc188006011" w:history="1">
            <w:r w:rsidRPr="0084773A">
              <w:rPr>
                <w:rStyle w:val="Hyperlink"/>
                <w:rFonts w:eastAsia="ArialMT, Arial"/>
                <w:b/>
                <w:bCs/>
                <w:noProof/>
                <w:lang w:eastAsia="ar-SA"/>
              </w:rPr>
              <w:t>30 APROVAÇÃO DO DOCUMENTO</w:t>
            </w:r>
            <w:r>
              <w:rPr>
                <w:noProof/>
                <w:webHidden/>
              </w:rPr>
              <w:tab/>
            </w:r>
            <w:r>
              <w:rPr>
                <w:noProof/>
                <w:webHidden/>
              </w:rPr>
              <w:fldChar w:fldCharType="begin"/>
            </w:r>
            <w:r>
              <w:rPr>
                <w:noProof/>
                <w:webHidden/>
              </w:rPr>
              <w:instrText xml:space="preserve"> PAGEREF _Toc188006011 \h </w:instrText>
            </w:r>
            <w:r>
              <w:rPr>
                <w:noProof/>
                <w:webHidden/>
              </w:rPr>
            </w:r>
            <w:r>
              <w:rPr>
                <w:noProof/>
                <w:webHidden/>
              </w:rPr>
              <w:fldChar w:fldCharType="separate"/>
            </w:r>
            <w:r>
              <w:rPr>
                <w:noProof/>
                <w:webHidden/>
              </w:rPr>
              <w:t>27</w:t>
            </w:r>
            <w:r>
              <w:rPr>
                <w:noProof/>
                <w:webHidden/>
              </w:rPr>
              <w:fldChar w:fldCharType="end"/>
            </w:r>
          </w:hyperlink>
        </w:p>
        <w:p w14:paraId="01A032C0" w14:textId="5CCFEF01" w:rsidR="004E41B9" w:rsidRPr="005556B9" w:rsidRDefault="004E41B9" w:rsidP="006A53C2">
          <w:pPr>
            <w:spacing w:after="0" w:line="360" w:lineRule="auto"/>
            <w:jc w:val="both"/>
          </w:pPr>
          <w:r>
            <w:rPr>
              <w:b/>
              <w:bCs/>
            </w:rPr>
            <w:fldChar w:fldCharType="end"/>
          </w:r>
        </w:p>
      </w:sdtContent>
    </w:sdt>
    <w:p w14:paraId="62019AA1" w14:textId="77777777" w:rsidR="005556B9" w:rsidRDefault="005556B9" w:rsidP="005556B9">
      <w:pPr>
        <w:pStyle w:val="Ttulo1"/>
        <w:spacing w:before="0" w:after="0" w:line="360" w:lineRule="auto"/>
        <w:ind w:firstLine="720"/>
        <w:jc w:val="both"/>
        <w:rPr>
          <w:b/>
          <w:bCs/>
        </w:rPr>
      </w:pPr>
    </w:p>
    <w:p w14:paraId="28D91059" w14:textId="77777777" w:rsidR="005556B9" w:rsidRPr="005556B9" w:rsidRDefault="005556B9" w:rsidP="00721618">
      <w:pPr>
        <w:jc w:val="both"/>
      </w:pPr>
    </w:p>
    <w:p w14:paraId="51701CFB" w14:textId="2A10CFD3" w:rsidR="00D32349" w:rsidRPr="004E41B9" w:rsidRDefault="008341D0" w:rsidP="005556B9">
      <w:pPr>
        <w:pStyle w:val="Ttulo1"/>
        <w:spacing w:before="0" w:after="0" w:line="360" w:lineRule="auto"/>
        <w:jc w:val="both"/>
        <w:rPr>
          <w:b/>
          <w:bCs/>
        </w:rPr>
      </w:pPr>
      <w:bookmarkStart w:id="0" w:name="_Toc188005931"/>
      <w:r w:rsidRPr="004E41B9">
        <w:rPr>
          <w:b/>
          <w:bCs/>
        </w:rPr>
        <w:lastRenderedPageBreak/>
        <w:t>1 OBJETIVO E ABRANGÊNCIA</w:t>
      </w:r>
      <w:bookmarkEnd w:id="0"/>
    </w:p>
    <w:p w14:paraId="5514B681" w14:textId="77777777" w:rsidR="00D32349" w:rsidRPr="00B35829" w:rsidRDefault="00D32349" w:rsidP="005556B9">
      <w:pPr>
        <w:pStyle w:val="Standard"/>
        <w:spacing w:after="0" w:line="360" w:lineRule="auto"/>
        <w:ind w:firstLine="720"/>
        <w:jc w:val="both"/>
        <w:rPr>
          <w:rFonts w:ascii="Arial" w:hAnsi="Arial" w:cs="Arial"/>
          <w:b/>
          <w:sz w:val="20"/>
          <w:szCs w:val="20"/>
        </w:rPr>
      </w:pPr>
    </w:p>
    <w:p w14:paraId="16AA4D3B" w14:textId="30E524DE" w:rsidR="00D32349" w:rsidRPr="00B35829" w:rsidRDefault="008341D0" w:rsidP="005556B9">
      <w:pPr>
        <w:pStyle w:val="Standard"/>
        <w:autoSpaceDE w:val="0"/>
        <w:spacing w:after="0" w:line="360" w:lineRule="auto"/>
        <w:ind w:firstLine="720"/>
        <w:jc w:val="both"/>
        <w:rPr>
          <w:strike/>
          <w:color w:val="FF0000"/>
        </w:rPr>
      </w:pPr>
      <w:r w:rsidRPr="00B35829">
        <w:rPr>
          <w:rFonts w:ascii="Arial" w:hAnsi="Arial" w:cs="Arial"/>
          <w:sz w:val="20"/>
          <w:szCs w:val="20"/>
        </w:rPr>
        <w:t>Especificar a sistemática de trabalho da Gestão de Pessoas, envolvendo as contratações, rotinas de RH, administração de pessoal, avaliações, capacitações e desligamentos</w:t>
      </w:r>
      <w:r w:rsidR="00B35829">
        <w:rPr>
          <w:rFonts w:ascii="Arial" w:hAnsi="Arial" w:cs="Arial"/>
          <w:sz w:val="20"/>
          <w:szCs w:val="20"/>
        </w:rPr>
        <w:t>.</w:t>
      </w:r>
      <w:r w:rsidRPr="00B35829">
        <w:rPr>
          <w:rFonts w:ascii="Arial" w:hAnsi="Arial" w:cs="Arial"/>
          <w:sz w:val="20"/>
          <w:szCs w:val="20"/>
        </w:rPr>
        <w:t xml:space="preserve"> </w:t>
      </w:r>
    </w:p>
    <w:p w14:paraId="1E618629" w14:textId="77777777" w:rsidR="00D32349" w:rsidRPr="00B35829" w:rsidRDefault="00D32349" w:rsidP="005556B9">
      <w:pPr>
        <w:pStyle w:val="Standard"/>
        <w:spacing w:after="0" w:line="360" w:lineRule="auto"/>
        <w:ind w:firstLine="720"/>
        <w:jc w:val="both"/>
        <w:rPr>
          <w:rFonts w:ascii="Arial" w:hAnsi="Arial" w:cs="Arial"/>
          <w:b/>
          <w:sz w:val="20"/>
          <w:szCs w:val="20"/>
        </w:rPr>
      </w:pPr>
    </w:p>
    <w:p w14:paraId="1E648F70" w14:textId="77777777" w:rsidR="00D32349" w:rsidRPr="004E41B9" w:rsidRDefault="008341D0" w:rsidP="005556B9">
      <w:pPr>
        <w:pStyle w:val="Ttulo1"/>
        <w:spacing w:before="0" w:after="0" w:line="360" w:lineRule="auto"/>
        <w:jc w:val="both"/>
        <w:rPr>
          <w:b/>
          <w:bCs/>
        </w:rPr>
      </w:pPr>
      <w:bookmarkStart w:id="1" w:name="_Toc188005932"/>
      <w:r w:rsidRPr="004E41B9">
        <w:rPr>
          <w:b/>
          <w:bCs/>
        </w:rPr>
        <w:t>2 DOCUMENTOS RELACIONADOS</w:t>
      </w:r>
      <w:bookmarkEnd w:id="1"/>
    </w:p>
    <w:p w14:paraId="12DF8C8A" w14:textId="77777777" w:rsidR="00D32349" w:rsidRPr="00B35829" w:rsidRDefault="00D32349" w:rsidP="005556B9">
      <w:pPr>
        <w:pStyle w:val="Standard"/>
        <w:spacing w:after="0" w:line="360" w:lineRule="auto"/>
        <w:ind w:firstLine="720"/>
        <w:jc w:val="both"/>
        <w:rPr>
          <w:rFonts w:ascii="Arial" w:hAnsi="Arial" w:cs="Arial"/>
          <w:b/>
          <w:sz w:val="20"/>
          <w:szCs w:val="20"/>
        </w:rPr>
      </w:pPr>
    </w:p>
    <w:p w14:paraId="379D9228" w14:textId="77777777" w:rsidR="00B35829" w:rsidRPr="00C65CF4" w:rsidRDefault="00B35829" w:rsidP="00137436">
      <w:pPr>
        <w:spacing w:after="0" w:line="360" w:lineRule="auto"/>
        <w:jc w:val="both"/>
        <w:rPr>
          <w:rFonts w:ascii="Arial" w:hAnsi="Arial" w:cs="Arial"/>
          <w:b/>
          <w:bCs/>
          <w:color w:val="000000"/>
          <w:sz w:val="20"/>
          <w:szCs w:val="20"/>
          <w:lang w:eastAsia="ar-SA"/>
        </w:rPr>
      </w:pPr>
      <w:r w:rsidRPr="00C65CF4">
        <w:rPr>
          <w:rFonts w:ascii="Arial" w:hAnsi="Arial" w:cs="Arial"/>
          <w:b/>
          <w:bCs/>
          <w:color w:val="000000"/>
          <w:sz w:val="20"/>
          <w:szCs w:val="20"/>
          <w:lang w:eastAsia="ar-SA"/>
        </w:rPr>
        <w:t>RQ02</w:t>
      </w:r>
      <w:r w:rsidRPr="00C65CF4">
        <w:rPr>
          <w:rFonts w:ascii="Arial" w:eastAsia="Lucida Sans Unicode" w:hAnsi="Arial" w:cs="Arial"/>
          <w:b/>
          <w:bCs/>
          <w:color w:val="000000"/>
          <w:sz w:val="20"/>
          <w:szCs w:val="20"/>
        </w:rPr>
        <w:t xml:space="preserve"> – </w:t>
      </w:r>
      <w:r w:rsidRPr="00C65CF4">
        <w:rPr>
          <w:rFonts w:ascii="Arial" w:hAnsi="Arial" w:cs="Arial"/>
          <w:b/>
          <w:bCs/>
          <w:color w:val="000000"/>
          <w:sz w:val="20"/>
          <w:szCs w:val="20"/>
          <w:lang w:eastAsia="ar-SA"/>
        </w:rPr>
        <w:t>Avaliação de experiência</w:t>
      </w:r>
    </w:p>
    <w:p w14:paraId="0ADA6B5A" w14:textId="77777777" w:rsidR="00B35829" w:rsidRPr="00114F86" w:rsidRDefault="00B35829" w:rsidP="00137436">
      <w:pPr>
        <w:spacing w:after="0" w:line="360" w:lineRule="auto"/>
        <w:jc w:val="both"/>
        <w:rPr>
          <w:rFonts w:ascii="Arial" w:eastAsia="Lucida Sans Unicode" w:hAnsi="Arial" w:cs="Arial"/>
          <w:b/>
          <w:bCs/>
          <w:color w:val="000000"/>
          <w:sz w:val="20"/>
          <w:szCs w:val="20"/>
        </w:rPr>
      </w:pPr>
      <w:r w:rsidRPr="00114F86">
        <w:rPr>
          <w:rFonts w:ascii="Arial" w:eastAsia="Lucida Sans Unicode" w:hAnsi="Arial" w:cs="Arial"/>
          <w:b/>
          <w:bCs/>
          <w:color w:val="000000"/>
          <w:sz w:val="20"/>
          <w:szCs w:val="20"/>
        </w:rPr>
        <w:t>RQ110 – Ficha de controle de entrega de ferramentas e instrumentos</w:t>
      </w:r>
    </w:p>
    <w:p w14:paraId="785508B9" w14:textId="77777777" w:rsidR="00B35829" w:rsidRPr="00114F86" w:rsidRDefault="00B35829" w:rsidP="00137436">
      <w:pPr>
        <w:spacing w:after="0" w:line="360" w:lineRule="auto"/>
        <w:jc w:val="both"/>
        <w:rPr>
          <w:rFonts w:ascii="Arial" w:eastAsia="Lucida Sans Unicode" w:hAnsi="Arial" w:cs="Arial"/>
          <w:b/>
          <w:bCs/>
          <w:color w:val="000000"/>
          <w:spacing w:val="-6"/>
          <w:sz w:val="20"/>
          <w:szCs w:val="20"/>
          <w:lang w:eastAsia="ar-SA"/>
        </w:rPr>
      </w:pPr>
      <w:r w:rsidRPr="00114F86">
        <w:rPr>
          <w:rFonts w:ascii="Arial" w:eastAsia="Lucida Sans Unicode" w:hAnsi="Arial" w:cs="Arial"/>
          <w:b/>
          <w:bCs/>
          <w:color w:val="000000"/>
          <w:spacing w:val="-6"/>
          <w:sz w:val="20"/>
          <w:szCs w:val="20"/>
          <w:lang w:eastAsia="ar-SA"/>
        </w:rPr>
        <w:t xml:space="preserve">RQ147 – Lista de Verificação – Entrevista e Admissão </w:t>
      </w:r>
    </w:p>
    <w:p w14:paraId="713CA7C7" w14:textId="77777777" w:rsidR="00B35829" w:rsidRPr="00114F86" w:rsidRDefault="00B35829" w:rsidP="00137436">
      <w:pPr>
        <w:spacing w:after="0" w:line="360" w:lineRule="auto"/>
        <w:jc w:val="both"/>
        <w:rPr>
          <w:rFonts w:ascii="Arial" w:eastAsia="Lucida Sans Unicode" w:hAnsi="Arial" w:cs="Arial"/>
          <w:b/>
          <w:color w:val="000000"/>
          <w:spacing w:val="-6"/>
          <w:sz w:val="20"/>
          <w:szCs w:val="20"/>
          <w:lang w:eastAsia="ar-SA"/>
        </w:rPr>
      </w:pPr>
      <w:r w:rsidRPr="00114F86">
        <w:rPr>
          <w:rFonts w:ascii="Arial" w:eastAsia="Lucida Sans Unicode" w:hAnsi="Arial" w:cs="Arial"/>
          <w:b/>
          <w:color w:val="000000"/>
          <w:spacing w:val="-6"/>
          <w:sz w:val="20"/>
          <w:szCs w:val="20"/>
          <w:lang w:eastAsia="ar-SA"/>
        </w:rPr>
        <w:t xml:space="preserve">RQ149 – Lista de Verificação – Desligamento </w:t>
      </w:r>
    </w:p>
    <w:p w14:paraId="1951F619" w14:textId="77777777" w:rsidR="00B35829" w:rsidRPr="00114F86" w:rsidRDefault="00B35829" w:rsidP="00137436">
      <w:pPr>
        <w:spacing w:after="0" w:line="360" w:lineRule="auto"/>
        <w:jc w:val="both"/>
        <w:rPr>
          <w:rFonts w:ascii="Arial" w:eastAsia="Lucida Sans Unicode" w:hAnsi="Arial" w:cs="Arial"/>
          <w:b/>
          <w:bCs/>
          <w:color w:val="000000"/>
          <w:spacing w:val="-6"/>
          <w:sz w:val="20"/>
          <w:szCs w:val="20"/>
          <w:lang w:eastAsia="ar-SA"/>
        </w:rPr>
      </w:pPr>
      <w:r w:rsidRPr="00114F86">
        <w:rPr>
          <w:rFonts w:ascii="Arial" w:eastAsia="Lucida Sans Unicode" w:hAnsi="Arial" w:cs="Arial"/>
          <w:b/>
          <w:bCs/>
          <w:color w:val="000000"/>
          <w:spacing w:val="-6"/>
          <w:sz w:val="20"/>
          <w:szCs w:val="20"/>
          <w:lang w:eastAsia="ar-SA"/>
        </w:rPr>
        <w:t>MPRH01 – Onboarding Administrativo</w:t>
      </w:r>
    </w:p>
    <w:p w14:paraId="785AEBC1" w14:textId="77777777" w:rsidR="00B35829" w:rsidRPr="00114F86" w:rsidRDefault="00B35829" w:rsidP="00137436">
      <w:pPr>
        <w:spacing w:after="0" w:line="360" w:lineRule="auto"/>
        <w:jc w:val="both"/>
        <w:rPr>
          <w:rFonts w:ascii="Arial" w:eastAsia="Times New Roman" w:hAnsi="Arial" w:cs="Arial"/>
          <w:b/>
          <w:bCs/>
          <w:color w:val="000000"/>
          <w:spacing w:val="-6"/>
          <w:sz w:val="20"/>
          <w:szCs w:val="20"/>
          <w:lang w:eastAsia="ar-SA"/>
        </w:rPr>
      </w:pPr>
      <w:r w:rsidRPr="00114F86">
        <w:rPr>
          <w:rFonts w:ascii="Arial" w:eastAsia="Lucida Sans Unicode" w:hAnsi="Arial" w:cs="Arial"/>
          <w:b/>
          <w:bCs/>
          <w:color w:val="000000"/>
          <w:spacing w:val="-6"/>
          <w:sz w:val="20"/>
          <w:szCs w:val="20"/>
          <w:lang w:eastAsia="ar-SA"/>
        </w:rPr>
        <w:t>MPRH02</w:t>
      </w:r>
      <w:r w:rsidRPr="00114F86">
        <w:rPr>
          <w:rFonts w:ascii="Arial" w:eastAsia="Times New Roman" w:hAnsi="Arial" w:cs="Arial"/>
          <w:b/>
          <w:bCs/>
          <w:color w:val="000000"/>
          <w:spacing w:val="-6"/>
          <w:sz w:val="20"/>
          <w:szCs w:val="20"/>
          <w:lang w:eastAsia="ar-SA"/>
        </w:rPr>
        <w:t xml:space="preserve"> – Onboarding Fábrica</w:t>
      </w:r>
    </w:p>
    <w:p w14:paraId="531340AD" w14:textId="75537708" w:rsidR="00B35829" w:rsidRDefault="00B35829" w:rsidP="00137436">
      <w:pPr>
        <w:spacing w:after="0" w:line="360" w:lineRule="auto"/>
        <w:jc w:val="both"/>
        <w:rPr>
          <w:rFonts w:ascii="Arial" w:eastAsia="Times New Roman" w:hAnsi="Arial" w:cs="Arial"/>
          <w:b/>
          <w:bCs/>
          <w:color w:val="000000"/>
          <w:spacing w:val="-6"/>
          <w:sz w:val="20"/>
          <w:szCs w:val="20"/>
          <w:lang w:eastAsia="ar-SA"/>
        </w:rPr>
      </w:pPr>
      <w:r w:rsidRPr="00114F86">
        <w:rPr>
          <w:rFonts w:ascii="Arial" w:eastAsia="Times New Roman" w:hAnsi="Arial" w:cs="Arial"/>
          <w:b/>
          <w:bCs/>
          <w:color w:val="000000"/>
          <w:spacing w:val="-6"/>
          <w:sz w:val="20"/>
          <w:szCs w:val="20"/>
          <w:lang w:eastAsia="ar-SA"/>
        </w:rPr>
        <w:t>MPRH03 – Recrutamento e seleção</w:t>
      </w:r>
    </w:p>
    <w:p w14:paraId="1E0A5622" w14:textId="776DD31F" w:rsidR="00D93EA8" w:rsidRDefault="00D93EA8" w:rsidP="00137436">
      <w:pPr>
        <w:spacing w:after="0" w:line="360" w:lineRule="auto"/>
        <w:jc w:val="both"/>
        <w:rPr>
          <w:rFonts w:ascii="Arial" w:eastAsia="Times New Roman" w:hAnsi="Arial" w:cs="Arial"/>
          <w:b/>
          <w:bCs/>
          <w:color w:val="000000"/>
          <w:spacing w:val="-6"/>
          <w:sz w:val="20"/>
          <w:szCs w:val="20"/>
          <w:lang w:eastAsia="ar-SA"/>
        </w:rPr>
      </w:pPr>
      <w:r>
        <w:rPr>
          <w:rFonts w:ascii="Arial" w:eastAsia="Times New Roman" w:hAnsi="Arial" w:cs="Arial"/>
          <w:b/>
          <w:bCs/>
          <w:color w:val="000000"/>
          <w:spacing w:val="-6"/>
          <w:sz w:val="20"/>
          <w:szCs w:val="20"/>
          <w:lang w:eastAsia="ar-SA"/>
        </w:rPr>
        <w:t xml:space="preserve">IT76 </w:t>
      </w:r>
      <w:r w:rsidR="00137436" w:rsidRPr="00114F86">
        <w:rPr>
          <w:rFonts w:ascii="Arial" w:eastAsia="Times New Roman" w:hAnsi="Arial" w:cs="Arial"/>
          <w:b/>
          <w:bCs/>
          <w:color w:val="000000"/>
          <w:spacing w:val="-6"/>
          <w:sz w:val="20"/>
          <w:szCs w:val="20"/>
          <w:lang w:eastAsia="ar-SA"/>
        </w:rPr>
        <w:t>–</w:t>
      </w:r>
      <w:r w:rsidR="00137436">
        <w:rPr>
          <w:rFonts w:ascii="Arial" w:eastAsia="Times New Roman" w:hAnsi="Arial" w:cs="Arial"/>
          <w:b/>
          <w:bCs/>
          <w:color w:val="000000"/>
          <w:spacing w:val="-6"/>
          <w:sz w:val="20"/>
          <w:szCs w:val="20"/>
          <w:lang w:eastAsia="ar-SA"/>
        </w:rPr>
        <w:t xml:space="preserve"> </w:t>
      </w:r>
      <w:r w:rsidRPr="00D93EA8">
        <w:rPr>
          <w:rFonts w:ascii="Arial" w:eastAsia="Times New Roman" w:hAnsi="Arial" w:cs="Arial"/>
          <w:b/>
          <w:bCs/>
          <w:color w:val="000000"/>
          <w:spacing w:val="-6"/>
          <w:sz w:val="20"/>
          <w:szCs w:val="20"/>
          <w:lang w:eastAsia="ar-SA"/>
        </w:rPr>
        <w:t>Endomarketing</w:t>
      </w:r>
    </w:p>
    <w:p w14:paraId="16477AC1" w14:textId="58188023" w:rsidR="002525C5" w:rsidRPr="00114F86" w:rsidRDefault="002525C5" w:rsidP="00137436">
      <w:pPr>
        <w:spacing w:after="0" w:line="360" w:lineRule="auto"/>
        <w:jc w:val="both"/>
        <w:rPr>
          <w:rFonts w:ascii="Arial" w:eastAsia="Times New Roman" w:hAnsi="Arial" w:cs="Arial"/>
          <w:b/>
          <w:bCs/>
          <w:color w:val="000000"/>
          <w:spacing w:val="-6"/>
          <w:sz w:val="20"/>
          <w:szCs w:val="20"/>
          <w:lang w:eastAsia="ar-SA"/>
        </w:rPr>
      </w:pPr>
      <w:r w:rsidRPr="002525C5">
        <w:rPr>
          <w:rFonts w:ascii="Arial" w:eastAsia="Times New Roman" w:hAnsi="Arial" w:cs="Arial"/>
          <w:b/>
          <w:bCs/>
          <w:color w:val="000000"/>
          <w:spacing w:val="-6"/>
          <w:sz w:val="20"/>
          <w:szCs w:val="20"/>
          <w:lang w:eastAsia="ar-SA"/>
        </w:rPr>
        <w:t>IT88</w:t>
      </w:r>
      <w:r>
        <w:rPr>
          <w:rFonts w:ascii="Arial" w:eastAsia="Times New Roman" w:hAnsi="Arial" w:cs="Arial"/>
          <w:b/>
          <w:bCs/>
          <w:color w:val="000000"/>
          <w:spacing w:val="-6"/>
          <w:sz w:val="20"/>
          <w:szCs w:val="20"/>
          <w:lang w:eastAsia="ar-SA"/>
        </w:rPr>
        <w:t xml:space="preserve"> </w:t>
      </w:r>
      <w:r w:rsidR="00273E24" w:rsidRPr="00114F86">
        <w:rPr>
          <w:rFonts w:ascii="Arial" w:eastAsia="Times New Roman" w:hAnsi="Arial" w:cs="Arial"/>
          <w:b/>
          <w:bCs/>
          <w:color w:val="000000"/>
          <w:spacing w:val="-6"/>
          <w:sz w:val="20"/>
          <w:szCs w:val="20"/>
          <w:lang w:eastAsia="ar-SA"/>
        </w:rPr>
        <w:t>–</w:t>
      </w:r>
      <w:r w:rsidRPr="002525C5">
        <w:rPr>
          <w:rFonts w:ascii="Arial" w:eastAsia="Times New Roman" w:hAnsi="Arial" w:cs="Arial"/>
          <w:b/>
          <w:bCs/>
          <w:color w:val="000000"/>
          <w:spacing w:val="-6"/>
          <w:sz w:val="20"/>
          <w:szCs w:val="20"/>
          <w:lang w:eastAsia="ar-SA"/>
        </w:rPr>
        <w:t xml:space="preserve"> Recepção</w:t>
      </w:r>
    </w:p>
    <w:p w14:paraId="33B4037B" w14:textId="77777777" w:rsidR="00D32349" w:rsidRPr="00B35829" w:rsidRDefault="00D32349" w:rsidP="005556B9">
      <w:pPr>
        <w:pStyle w:val="Standard"/>
        <w:spacing w:after="0" w:line="360" w:lineRule="auto"/>
        <w:ind w:firstLine="720"/>
        <w:jc w:val="both"/>
        <w:rPr>
          <w:rFonts w:ascii="Arial" w:hAnsi="Arial" w:cs="Arial"/>
          <w:b/>
          <w:sz w:val="20"/>
          <w:szCs w:val="20"/>
        </w:rPr>
      </w:pPr>
    </w:p>
    <w:p w14:paraId="1BF65BA1" w14:textId="2B5A7412" w:rsidR="00D32349" w:rsidRPr="004E41B9" w:rsidRDefault="008341D0" w:rsidP="00137436">
      <w:pPr>
        <w:pStyle w:val="Ttulo1"/>
        <w:spacing w:before="0" w:after="0" w:line="360" w:lineRule="auto"/>
        <w:jc w:val="both"/>
        <w:rPr>
          <w:b/>
          <w:bCs/>
        </w:rPr>
      </w:pPr>
      <w:bookmarkStart w:id="2" w:name="_Toc188005933"/>
      <w:r w:rsidRPr="004E41B9">
        <w:rPr>
          <w:b/>
          <w:bCs/>
        </w:rPr>
        <w:t>3 DEFINIÇÕES</w:t>
      </w:r>
      <w:bookmarkEnd w:id="2"/>
    </w:p>
    <w:p w14:paraId="4823AD15" w14:textId="77777777" w:rsidR="00546F2C" w:rsidRPr="00B35829" w:rsidRDefault="00546F2C" w:rsidP="005556B9">
      <w:pPr>
        <w:pStyle w:val="Standard"/>
        <w:spacing w:after="0" w:line="360" w:lineRule="auto"/>
        <w:ind w:firstLine="720"/>
        <w:jc w:val="both"/>
        <w:rPr>
          <w:rFonts w:ascii="Arial" w:hAnsi="Arial" w:cs="Arial"/>
          <w:b/>
          <w:sz w:val="20"/>
          <w:szCs w:val="20"/>
        </w:rPr>
      </w:pPr>
    </w:p>
    <w:p w14:paraId="79379CD6" w14:textId="12B64933" w:rsidR="00D32349" w:rsidRPr="00137436" w:rsidRDefault="008341D0" w:rsidP="00137436">
      <w:pPr>
        <w:pStyle w:val="Standard"/>
        <w:spacing w:after="0" w:line="360" w:lineRule="auto"/>
        <w:jc w:val="both"/>
        <w:rPr>
          <w:i/>
          <w:iCs/>
        </w:rPr>
      </w:pPr>
      <w:r w:rsidRPr="00137436">
        <w:rPr>
          <w:rFonts w:ascii="Arial" w:hAnsi="Arial" w:cs="Arial"/>
          <w:b/>
          <w:bCs/>
          <w:i/>
          <w:iCs/>
          <w:sz w:val="20"/>
          <w:szCs w:val="20"/>
        </w:rPr>
        <w:t xml:space="preserve">CTPS – </w:t>
      </w:r>
      <w:r w:rsidRPr="00137436">
        <w:rPr>
          <w:rFonts w:ascii="Arial" w:hAnsi="Arial" w:cs="Arial"/>
          <w:i/>
          <w:iCs/>
          <w:sz w:val="20"/>
          <w:szCs w:val="20"/>
        </w:rPr>
        <w:t>Carteira de Trabalho e Previdência Social</w:t>
      </w:r>
    </w:p>
    <w:p w14:paraId="6588BBC5" w14:textId="77777777" w:rsidR="00D32349" w:rsidRPr="00137436" w:rsidRDefault="008341D0" w:rsidP="00137436">
      <w:pPr>
        <w:pStyle w:val="Standard"/>
        <w:autoSpaceDE w:val="0"/>
        <w:spacing w:after="0" w:line="360" w:lineRule="auto"/>
        <w:jc w:val="both"/>
        <w:rPr>
          <w:i/>
          <w:iCs/>
        </w:rPr>
      </w:pPr>
      <w:r w:rsidRPr="00137436">
        <w:rPr>
          <w:rFonts w:ascii="Arial" w:hAnsi="Arial" w:cs="Arial"/>
          <w:b/>
          <w:i/>
          <w:iCs/>
          <w:sz w:val="20"/>
          <w:szCs w:val="20"/>
        </w:rPr>
        <w:t>DIRF</w:t>
      </w:r>
      <w:r w:rsidRPr="00137436">
        <w:rPr>
          <w:rFonts w:ascii="Arial" w:hAnsi="Arial" w:cs="Arial"/>
          <w:i/>
          <w:iCs/>
          <w:sz w:val="20"/>
          <w:szCs w:val="20"/>
        </w:rPr>
        <w:t xml:space="preserve"> – Declaração de Imposto de Renda Retido na Fonte</w:t>
      </w:r>
    </w:p>
    <w:p w14:paraId="4998627C" w14:textId="77777777" w:rsidR="00D32349" w:rsidRPr="00137436" w:rsidRDefault="008341D0" w:rsidP="00137436">
      <w:pPr>
        <w:pStyle w:val="Standard"/>
        <w:autoSpaceDE w:val="0"/>
        <w:spacing w:after="0" w:line="360" w:lineRule="auto"/>
        <w:jc w:val="both"/>
        <w:rPr>
          <w:i/>
          <w:iCs/>
        </w:rPr>
      </w:pPr>
      <w:r w:rsidRPr="00137436">
        <w:rPr>
          <w:rFonts w:ascii="Arial" w:hAnsi="Arial" w:cs="Arial"/>
          <w:b/>
          <w:bCs/>
          <w:i/>
          <w:iCs/>
          <w:sz w:val="20"/>
          <w:szCs w:val="20"/>
        </w:rPr>
        <w:t xml:space="preserve">DS </w:t>
      </w:r>
      <w:r w:rsidRPr="00137436">
        <w:rPr>
          <w:rFonts w:ascii="Arial" w:hAnsi="Arial" w:cs="Arial"/>
          <w:i/>
          <w:iCs/>
          <w:sz w:val="20"/>
          <w:szCs w:val="20"/>
        </w:rPr>
        <w:t>– Documento do Sistema</w:t>
      </w:r>
    </w:p>
    <w:p w14:paraId="76071ACA" w14:textId="77777777" w:rsidR="00D32349" w:rsidRPr="00137436" w:rsidRDefault="008341D0" w:rsidP="00137436">
      <w:pPr>
        <w:pStyle w:val="Standard"/>
        <w:autoSpaceDE w:val="0"/>
        <w:spacing w:after="0" w:line="360" w:lineRule="auto"/>
        <w:jc w:val="both"/>
        <w:rPr>
          <w:i/>
          <w:iCs/>
        </w:rPr>
      </w:pPr>
      <w:r w:rsidRPr="00137436">
        <w:rPr>
          <w:rFonts w:ascii="Arial" w:hAnsi="Arial" w:cs="Arial"/>
          <w:b/>
          <w:bCs/>
          <w:i/>
          <w:iCs/>
          <w:sz w:val="20"/>
          <w:szCs w:val="20"/>
        </w:rPr>
        <w:t xml:space="preserve">EPI – </w:t>
      </w:r>
      <w:r w:rsidRPr="00137436">
        <w:rPr>
          <w:rFonts w:ascii="Arial" w:hAnsi="Arial" w:cs="Arial"/>
          <w:i/>
          <w:iCs/>
          <w:sz w:val="20"/>
          <w:szCs w:val="20"/>
        </w:rPr>
        <w:t>Equipamento de Proteção Individual</w:t>
      </w:r>
    </w:p>
    <w:p w14:paraId="099BBF3B" w14:textId="0EF81795" w:rsidR="00D32349" w:rsidRPr="00137436" w:rsidRDefault="008341D0" w:rsidP="00137436">
      <w:pPr>
        <w:pStyle w:val="Standard"/>
        <w:autoSpaceDE w:val="0"/>
        <w:spacing w:after="0" w:line="360" w:lineRule="auto"/>
        <w:jc w:val="both"/>
        <w:rPr>
          <w:i/>
          <w:iCs/>
        </w:rPr>
      </w:pPr>
      <w:r w:rsidRPr="00137436">
        <w:rPr>
          <w:rFonts w:ascii="Arial" w:hAnsi="Arial" w:cs="Arial"/>
          <w:b/>
          <w:bCs/>
          <w:i/>
          <w:iCs/>
          <w:sz w:val="20"/>
          <w:szCs w:val="20"/>
        </w:rPr>
        <w:t>F</w:t>
      </w:r>
      <w:r w:rsidR="0023073F" w:rsidRPr="00137436">
        <w:rPr>
          <w:rFonts w:ascii="Arial" w:hAnsi="Arial" w:cs="Arial"/>
          <w:b/>
          <w:bCs/>
          <w:i/>
          <w:iCs/>
          <w:sz w:val="20"/>
          <w:szCs w:val="20"/>
        </w:rPr>
        <w:t>EEDBACK</w:t>
      </w:r>
      <w:r w:rsidRPr="00137436">
        <w:rPr>
          <w:rFonts w:ascii="Arial" w:hAnsi="Arial" w:cs="Arial"/>
          <w:b/>
          <w:bCs/>
          <w:i/>
          <w:iCs/>
          <w:sz w:val="20"/>
          <w:szCs w:val="20"/>
        </w:rPr>
        <w:t xml:space="preserve"> </w:t>
      </w:r>
      <w:r w:rsidRPr="00137436">
        <w:rPr>
          <w:rFonts w:ascii="Arial" w:hAnsi="Arial" w:cs="Arial"/>
          <w:i/>
          <w:iCs/>
          <w:sz w:val="20"/>
          <w:szCs w:val="20"/>
        </w:rPr>
        <w:t>– parecer, retorno</w:t>
      </w:r>
    </w:p>
    <w:p w14:paraId="3703FA0C" w14:textId="77777777" w:rsidR="00D32349" w:rsidRPr="00137436" w:rsidRDefault="008341D0" w:rsidP="00137436">
      <w:pPr>
        <w:pStyle w:val="Standard"/>
        <w:autoSpaceDE w:val="0"/>
        <w:spacing w:after="0" w:line="360" w:lineRule="auto"/>
        <w:jc w:val="both"/>
        <w:rPr>
          <w:i/>
          <w:iCs/>
        </w:rPr>
      </w:pPr>
      <w:r w:rsidRPr="00137436">
        <w:rPr>
          <w:rFonts w:ascii="Arial" w:hAnsi="Arial" w:cs="Arial"/>
          <w:b/>
          <w:i/>
          <w:iCs/>
          <w:sz w:val="20"/>
          <w:szCs w:val="20"/>
        </w:rPr>
        <w:t>FGTS</w:t>
      </w:r>
      <w:r w:rsidRPr="00137436">
        <w:rPr>
          <w:rFonts w:ascii="Arial" w:hAnsi="Arial" w:cs="Arial"/>
          <w:i/>
          <w:iCs/>
          <w:sz w:val="20"/>
          <w:szCs w:val="20"/>
        </w:rPr>
        <w:t xml:space="preserve"> – Fundo de Garantia por Tempo de Serviço</w:t>
      </w:r>
    </w:p>
    <w:p w14:paraId="2E9C805E" w14:textId="77777777" w:rsidR="00D32349" w:rsidRPr="00137436" w:rsidRDefault="008341D0" w:rsidP="00137436">
      <w:pPr>
        <w:pStyle w:val="Standard"/>
        <w:autoSpaceDE w:val="0"/>
        <w:spacing w:after="0" w:line="360" w:lineRule="auto"/>
        <w:jc w:val="both"/>
        <w:rPr>
          <w:i/>
          <w:iCs/>
        </w:rPr>
      </w:pPr>
      <w:r w:rsidRPr="00137436">
        <w:rPr>
          <w:rFonts w:ascii="Arial" w:hAnsi="Arial" w:cs="Arial"/>
          <w:b/>
          <w:i/>
          <w:iCs/>
          <w:sz w:val="20"/>
          <w:szCs w:val="20"/>
        </w:rPr>
        <w:t>GRF</w:t>
      </w:r>
      <w:r w:rsidRPr="00137436">
        <w:rPr>
          <w:rFonts w:ascii="Arial" w:hAnsi="Arial" w:cs="Arial"/>
          <w:i/>
          <w:iCs/>
          <w:sz w:val="20"/>
          <w:szCs w:val="20"/>
        </w:rPr>
        <w:t xml:space="preserve"> – Guia de Recolhimento do FGTS</w:t>
      </w:r>
    </w:p>
    <w:p w14:paraId="44F5601A" w14:textId="77777777" w:rsidR="00D32349" w:rsidRPr="00137436" w:rsidRDefault="008341D0" w:rsidP="00137436">
      <w:pPr>
        <w:pStyle w:val="Standard"/>
        <w:autoSpaceDE w:val="0"/>
        <w:spacing w:after="0" w:line="360" w:lineRule="auto"/>
        <w:jc w:val="both"/>
        <w:rPr>
          <w:i/>
          <w:iCs/>
        </w:rPr>
      </w:pPr>
      <w:r w:rsidRPr="00137436">
        <w:rPr>
          <w:rFonts w:ascii="Arial" w:hAnsi="Arial" w:cs="Arial"/>
          <w:b/>
          <w:i/>
          <w:iCs/>
          <w:sz w:val="20"/>
          <w:szCs w:val="20"/>
        </w:rPr>
        <w:t>INSS</w:t>
      </w:r>
      <w:r w:rsidRPr="00137436">
        <w:rPr>
          <w:rFonts w:ascii="Arial" w:hAnsi="Arial" w:cs="Arial"/>
          <w:i/>
          <w:iCs/>
          <w:sz w:val="20"/>
          <w:szCs w:val="20"/>
        </w:rPr>
        <w:t xml:space="preserve"> – Instituto Nacional de Seguro Social</w:t>
      </w:r>
    </w:p>
    <w:p w14:paraId="1474AA01" w14:textId="77777777" w:rsidR="00D32349" w:rsidRPr="00137436" w:rsidRDefault="008341D0" w:rsidP="00137436">
      <w:pPr>
        <w:pStyle w:val="Standard"/>
        <w:autoSpaceDE w:val="0"/>
        <w:spacing w:after="0" w:line="360" w:lineRule="auto"/>
        <w:jc w:val="both"/>
        <w:rPr>
          <w:i/>
          <w:iCs/>
        </w:rPr>
      </w:pPr>
      <w:r w:rsidRPr="00137436">
        <w:rPr>
          <w:rFonts w:ascii="Arial" w:hAnsi="Arial" w:cs="Arial"/>
          <w:b/>
          <w:i/>
          <w:iCs/>
          <w:sz w:val="20"/>
          <w:szCs w:val="20"/>
        </w:rPr>
        <w:t>IRRF</w:t>
      </w:r>
      <w:r w:rsidRPr="00137436">
        <w:rPr>
          <w:rFonts w:ascii="Arial" w:hAnsi="Arial" w:cs="Arial"/>
          <w:i/>
          <w:iCs/>
          <w:sz w:val="20"/>
          <w:szCs w:val="20"/>
        </w:rPr>
        <w:t xml:space="preserve"> – Imposto de Renda Retido na Fonte</w:t>
      </w:r>
    </w:p>
    <w:p w14:paraId="5AAA92B2" w14:textId="77777777" w:rsidR="00D32349" w:rsidRPr="00137436" w:rsidRDefault="008341D0" w:rsidP="00137436">
      <w:pPr>
        <w:pStyle w:val="Standard"/>
        <w:autoSpaceDE w:val="0"/>
        <w:spacing w:after="0" w:line="360" w:lineRule="auto"/>
        <w:jc w:val="both"/>
        <w:rPr>
          <w:i/>
          <w:iCs/>
        </w:rPr>
      </w:pPr>
      <w:r w:rsidRPr="00137436">
        <w:rPr>
          <w:rFonts w:ascii="Arial" w:hAnsi="Arial" w:cs="Arial"/>
          <w:b/>
          <w:bCs/>
          <w:i/>
          <w:iCs/>
          <w:sz w:val="20"/>
          <w:szCs w:val="20"/>
        </w:rPr>
        <w:t xml:space="preserve">PCMSO – </w:t>
      </w:r>
      <w:r w:rsidRPr="00137436">
        <w:rPr>
          <w:rFonts w:ascii="Arial" w:hAnsi="Arial" w:cs="Arial"/>
          <w:i/>
          <w:iCs/>
          <w:sz w:val="20"/>
          <w:szCs w:val="20"/>
        </w:rPr>
        <w:t>Programa de Controle Médico e Saúde Ocupacional</w:t>
      </w:r>
    </w:p>
    <w:p w14:paraId="5CCAA88E" w14:textId="77777777" w:rsidR="00D32349" w:rsidRPr="00137436" w:rsidRDefault="008341D0" w:rsidP="00137436">
      <w:pPr>
        <w:pStyle w:val="Standard"/>
        <w:autoSpaceDE w:val="0"/>
        <w:spacing w:after="0" w:line="360" w:lineRule="auto"/>
        <w:jc w:val="both"/>
        <w:rPr>
          <w:i/>
          <w:iCs/>
        </w:rPr>
      </w:pPr>
      <w:r w:rsidRPr="00137436">
        <w:rPr>
          <w:rFonts w:ascii="Arial" w:hAnsi="Arial" w:cs="Arial"/>
          <w:b/>
          <w:i/>
          <w:iCs/>
          <w:sz w:val="20"/>
          <w:szCs w:val="20"/>
        </w:rPr>
        <w:t>PIS</w:t>
      </w:r>
      <w:r w:rsidRPr="00137436">
        <w:rPr>
          <w:rFonts w:ascii="Arial" w:hAnsi="Arial" w:cs="Arial"/>
          <w:i/>
          <w:iCs/>
          <w:sz w:val="20"/>
          <w:szCs w:val="20"/>
        </w:rPr>
        <w:t xml:space="preserve"> – Programa de Integração Social</w:t>
      </w:r>
    </w:p>
    <w:p w14:paraId="65B12D05" w14:textId="77777777" w:rsidR="00D32349" w:rsidRPr="00137436" w:rsidRDefault="008341D0" w:rsidP="00137436">
      <w:pPr>
        <w:pStyle w:val="Standard"/>
        <w:autoSpaceDE w:val="0"/>
        <w:spacing w:after="0" w:line="360" w:lineRule="auto"/>
        <w:jc w:val="both"/>
        <w:rPr>
          <w:i/>
          <w:iCs/>
        </w:rPr>
      </w:pPr>
      <w:r w:rsidRPr="00137436">
        <w:rPr>
          <w:rFonts w:ascii="Arial" w:hAnsi="Arial" w:cs="Arial"/>
          <w:b/>
          <w:bCs/>
          <w:i/>
          <w:iCs/>
          <w:sz w:val="20"/>
          <w:szCs w:val="20"/>
        </w:rPr>
        <w:t xml:space="preserve">PPP – </w:t>
      </w:r>
      <w:r w:rsidRPr="00137436">
        <w:rPr>
          <w:rFonts w:ascii="Arial" w:hAnsi="Arial" w:cs="Arial"/>
          <w:i/>
          <w:iCs/>
          <w:sz w:val="20"/>
          <w:szCs w:val="20"/>
        </w:rPr>
        <w:t>Perfil Profissiográfico Previdenciário</w:t>
      </w:r>
    </w:p>
    <w:p w14:paraId="03D329D6" w14:textId="77777777" w:rsidR="00E157CF" w:rsidRPr="00865929" w:rsidRDefault="00E157CF" w:rsidP="00E157CF">
      <w:pPr>
        <w:pStyle w:val="Standard"/>
        <w:autoSpaceDE w:val="0"/>
        <w:spacing w:after="0" w:line="360" w:lineRule="auto"/>
        <w:jc w:val="both"/>
        <w:rPr>
          <w:i/>
          <w:iCs/>
          <w:color w:val="FF0000"/>
        </w:rPr>
      </w:pPr>
      <w:r w:rsidRPr="00865929">
        <w:rPr>
          <w:rFonts w:ascii="Arial" w:hAnsi="Arial" w:cs="Arial"/>
          <w:b/>
          <w:i/>
          <w:iCs/>
          <w:color w:val="FF0000"/>
          <w:sz w:val="20"/>
          <w:szCs w:val="20"/>
        </w:rPr>
        <w:t>PGR</w:t>
      </w:r>
      <w:r w:rsidRPr="00865929">
        <w:rPr>
          <w:rFonts w:ascii="Arial" w:hAnsi="Arial" w:cs="Arial"/>
          <w:i/>
          <w:iCs/>
          <w:color w:val="FF0000"/>
          <w:sz w:val="20"/>
          <w:szCs w:val="20"/>
        </w:rPr>
        <w:t xml:space="preserve"> – Programa </w:t>
      </w:r>
      <w:r>
        <w:rPr>
          <w:rFonts w:ascii="Arial" w:hAnsi="Arial" w:cs="Arial"/>
          <w:i/>
          <w:iCs/>
          <w:color w:val="FF0000"/>
          <w:sz w:val="20"/>
          <w:szCs w:val="20"/>
        </w:rPr>
        <w:t>Gerenciamento de Riscos</w:t>
      </w:r>
    </w:p>
    <w:p w14:paraId="47EA5D66" w14:textId="77777777" w:rsidR="00D32349" w:rsidRPr="00137436" w:rsidRDefault="008341D0" w:rsidP="00617294">
      <w:pPr>
        <w:pStyle w:val="Standard"/>
        <w:autoSpaceDE w:val="0"/>
        <w:spacing w:after="0" w:line="360" w:lineRule="auto"/>
        <w:jc w:val="both"/>
        <w:rPr>
          <w:i/>
          <w:iCs/>
        </w:rPr>
      </w:pPr>
      <w:r w:rsidRPr="00137436">
        <w:rPr>
          <w:rFonts w:ascii="Arial" w:hAnsi="Arial" w:cs="Arial"/>
          <w:b/>
          <w:i/>
          <w:iCs/>
          <w:sz w:val="20"/>
          <w:szCs w:val="20"/>
        </w:rPr>
        <w:t>REP</w:t>
      </w:r>
      <w:r w:rsidRPr="00137436">
        <w:rPr>
          <w:rFonts w:ascii="Arial" w:hAnsi="Arial" w:cs="Arial"/>
          <w:i/>
          <w:iCs/>
          <w:sz w:val="20"/>
          <w:szCs w:val="20"/>
        </w:rPr>
        <w:t xml:space="preserve"> – Registro Eletrônico de Ponto</w:t>
      </w:r>
    </w:p>
    <w:p w14:paraId="050DE66E" w14:textId="77777777" w:rsidR="00D32349" w:rsidRPr="00137436" w:rsidRDefault="008341D0" w:rsidP="00617294">
      <w:pPr>
        <w:pStyle w:val="Standard"/>
        <w:autoSpaceDE w:val="0"/>
        <w:spacing w:after="0" w:line="360" w:lineRule="auto"/>
        <w:jc w:val="both"/>
        <w:rPr>
          <w:i/>
          <w:iCs/>
        </w:rPr>
      </w:pPr>
      <w:r w:rsidRPr="00137436">
        <w:rPr>
          <w:rFonts w:ascii="Arial" w:hAnsi="Arial" w:cs="Arial"/>
          <w:b/>
          <w:bCs/>
          <w:i/>
          <w:iCs/>
          <w:sz w:val="20"/>
          <w:szCs w:val="20"/>
        </w:rPr>
        <w:t xml:space="preserve">RH – </w:t>
      </w:r>
      <w:r w:rsidRPr="00137436">
        <w:rPr>
          <w:rFonts w:ascii="Arial" w:hAnsi="Arial" w:cs="Arial"/>
          <w:i/>
          <w:iCs/>
          <w:sz w:val="20"/>
          <w:szCs w:val="20"/>
        </w:rPr>
        <w:t>Recursos Humanos</w:t>
      </w:r>
    </w:p>
    <w:p w14:paraId="014DAB4F" w14:textId="77777777" w:rsidR="00D32349" w:rsidRPr="00137436" w:rsidRDefault="008341D0" w:rsidP="00617294">
      <w:pPr>
        <w:pStyle w:val="Standard"/>
        <w:autoSpaceDE w:val="0"/>
        <w:spacing w:after="0" w:line="360" w:lineRule="auto"/>
        <w:jc w:val="both"/>
        <w:rPr>
          <w:i/>
          <w:iCs/>
        </w:rPr>
      </w:pPr>
      <w:r w:rsidRPr="00137436">
        <w:rPr>
          <w:rFonts w:ascii="Arial" w:hAnsi="Arial" w:cs="Arial"/>
          <w:b/>
          <w:bCs/>
          <w:i/>
          <w:iCs/>
          <w:sz w:val="20"/>
          <w:szCs w:val="20"/>
        </w:rPr>
        <w:lastRenderedPageBreak/>
        <w:t xml:space="preserve">RQ </w:t>
      </w:r>
      <w:r w:rsidRPr="00137436">
        <w:rPr>
          <w:rFonts w:ascii="Arial" w:hAnsi="Arial" w:cs="Arial"/>
          <w:i/>
          <w:iCs/>
          <w:sz w:val="20"/>
          <w:szCs w:val="20"/>
        </w:rPr>
        <w:t>– Registro de Qualidade</w:t>
      </w:r>
    </w:p>
    <w:p w14:paraId="08B9E047" w14:textId="77777777" w:rsidR="00D32349" w:rsidRPr="00137436" w:rsidRDefault="008341D0" w:rsidP="00617294">
      <w:pPr>
        <w:pStyle w:val="Standard"/>
        <w:autoSpaceDE w:val="0"/>
        <w:spacing w:after="0" w:line="360" w:lineRule="auto"/>
        <w:jc w:val="both"/>
        <w:rPr>
          <w:i/>
          <w:iCs/>
        </w:rPr>
      </w:pPr>
      <w:r w:rsidRPr="00137436">
        <w:rPr>
          <w:rFonts w:ascii="Arial" w:hAnsi="Arial" w:cs="Arial"/>
          <w:b/>
          <w:bCs/>
          <w:i/>
          <w:iCs/>
          <w:sz w:val="20"/>
          <w:szCs w:val="20"/>
        </w:rPr>
        <w:t xml:space="preserve">SESMT – </w:t>
      </w:r>
      <w:r w:rsidRPr="00137436">
        <w:rPr>
          <w:rFonts w:ascii="Arial" w:hAnsi="Arial" w:cs="Arial"/>
          <w:i/>
          <w:iCs/>
          <w:sz w:val="20"/>
          <w:szCs w:val="20"/>
        </w:rPr>
        <w:t>Serviço Especializado em Engenharia de Segurança e Medicina do Trabalho</w:t>
      </w:r>
    </w:p>
    <w:p w14:paraId="5DDDA938" w14:textId="77777777" w:rsidR="00D32349" w:rsidRPr="00137436" w:rsidRDefault="008341D0" w:rsidP="00617294">
      <w:pPr>
        <w:pStyle w:val="Standard"/>
        <w:autoSpaceDE w:val="0"/>
        <w:spacing w:after="0" w:line="360" w:lineRule="auto"/>
        <w:jc w:val="both"/>
        <w:rPr>
          <w:i/>
          <w:iCs/>
        </w:rPr>
      </w:pPr>
      <w:r w:rsidRPr="00137436">
        <w:rPr>
          <w:rFonts w:ascii="Arial" w:hAnsi="Arial" w:cs="Arial"/>
          <w:b/>
          <w:i/>
          <w:iCs/>
          <w:sz w:val="20"/>
          <w:szCs w:val="20"/>
        </w:rPr>
        <w:t>SGQ</w:t>
      </w:r>
      <w:r w:rsidRPr="00137436">
        <w:rPr>
          <w:rFonts w:ascii="Arial" w:hAnsi="Arial" w:cs="Arial"/>
          <w:i/>
          <w:iCs/>
          <w:sz w:val="20"/>
          <w:szCs w:val="20"/>
        </w:rPr>
        <w:t xml:space="preserve"> – Sistema de Gestão da Qualidade</w:t>
      </w:r>
    </w:p>
    <w:p w14:paraId="1BB1ABFD" w14:textId="77777777" w:rsidR="00D32349" w:rsidRPr="00137436" w:rsidRDefault="008341D0" w:rsidP="00617294">
      <w:pPr>
        <w:pStyle w:val="Standard"/>
        <w:autoSpaceDE w:val="0"/>
        <w:spacing w:after="0" w:line="360" w:lineRule="auto"/>
        <w:jc w:val="both"/>
        <w:rPr>
          <w:i/>
          <w:iCs/>
        </w:rPr>
      </w:pPr>
      <w:r w:rsidRPr="00137436">
        <w:rPr>
          <w:rFonts w:ascii="Arial" w:hAnsi="Arial" w:cs="Arial"/>
          <w:b/>
          <w:i/>
          <w:iCs/>
          <w:sz w:val="20"/>
          <w:szCs w:val="20"/>
        </w:rPr>
        <w:t>SIPAT</w:t>
      </w:r>
      <w:r w:rsidRPr="00137436">
        <w:rPr>
          <w:rFonts w:ascii="Arial" w:hAnsi="Arial" w:cs="Arial"/>
          <w:i/>
          <w:iCs/>
          <w:sz w:val="20"/>
          <w:szCs w:val="20"/>
        </w:rPr>
        <w:t xml:space="preserve"> – Semana Interna de Prevenção de Acidentes</w:t>
      </w:r>
    </w:p>
    <w:p w14:paraId="0A1FD497" w14:textId="77777777" w:rsidR="00D32349" w:rsidRPr="00137436" w:rsidRDefault="008341D0" w:rsidP="00617294">
      <w:pPr>
        <w:pStyle w:val="Standard"/>
        <w:autoSpaceDE w:val="0"/>
        <w:spacing w:after="0" w:line="360" w:lineRule="auto"/>
        <w:jc w:val="both"/>
        <w:rPr>
          <w:i/>
          <w:iCs/>
        </w:rPr>
      </w:pPr>
      <w:r w:rsidRPr="00137436">
        <w:rPr>
          <w:rFonts w:ascii="Arial" w:hAnsi="Arial" w:cs="Arial"/>
          <w:b/>
          <w:i/>
          <w:iCs/>
          <w:sz w:val="20"/>
          <w:szCs w:val="20"/>
        </w:rPr>
        <w:t>TI</w:t>
      </w:r>
      <w:r w:rsidRPr="00137436">
        <w:rPr>
          <w:rFonts w:ascii="Arial" w:hAnsi="Arial" w:cs="Arial"/>
          <w:i/>
          <w:iCs/>
          <w:sz w:val="20"/>
          <w:szCs w:val="20"/>
        </w:rPr>
        <w:t xml:space="preserve"> – Tecnologia da Informação</w:t>
      </w:r>
    </w:p>
    <w:p w14:paraId="022B69DE" w14:textId="4B487D07" w:rsidR="00D32349" w:rsidRPr="00137436" w:rsidRDefault="008341D0" w:rsidP="00617294">
      <w:pPr>
        <w:pStyle w:val="Standard"/>
        <w:autoSpaceDE w:val="0"/>
        <w:spacing w:after="0" w:line="360" w:lineRule="auto"/>
        <w:jc w:val="both"/>
        <w:rPr>
          <w:rFonts w:ascii="Arial" w:hAnsi="Arial" w:cs="Arial"/>
          <w:i/>
          <w:iCs/>
          <w:sz w:val="20"/>
          <w:szCs w:val="20"/>
        </w:rPr>
      </w:pPr>
      <w:r w:rsidRPr="00137436">
        <w:rPr>
          <w:rFonts w:ascii="Arial" w:hAnsi="Arial" w:cs="Arial"/>
          <w:b/>
          <w:i/>
          <w:iCs/>
          <w:sz w:val="20"/>
          <w:szCs w:val="20"/>
        </w:rPr>
        <w:t>WPE</w:t>
      </w:r>
      <w:r w:rsidRPr="00137436">
        <w:rPr>
          <w:rFonts w:ascii="Arial" w:hAnsi="Arial" w:cs="Arial"/>
          <w:i/>
          <w:iCs/>
          <w:sz w:val="20"/>
          <w:szCs w:val="20"/>
        </w:rPr>
        <w:t xml:space="preserve"> – Software que processa os registros realizados pelo REP</w:t>
      </w:r>
      <w:r w:rsidR="00B3410D">
        <w:rPr>
          <w:rFonts w:ascii="Arial" w:hAnsi="Arial" w:cs="Arial"/>
          <w:i/>
          <w:iCs/>
          <w:sz w:val="20"/>
          <w:szCs w:val="20"/>
        </w:rPr>
        <w:t xml:space="preserve"> </w:t>
      </w:r>
    </w:p>
    <w:p w14:paraId="48C1B992" w14:textId="77777777" w:rsidR="00D54A73" w:rsidRDefault="00D54A73" w:rsidP="00617294">
      <w:pPr>
        <w:pStyle w:val="Standard"/>
        <w:autoSpaceDE w:val="0"/>
        <w:spacing w:after="0" w:line="360" w:lineRule="auto"/>
        <w:ind w:firstLine="720"/>
        <w:jc w:val="both"/>
        <w:rPr>
          <w:rFonts w:ascii="Arial" w:hAnsi="Arial" w:cs="Arial"/>
          <w:sz w:val="20"/>
          <w:szCs w:val="20"/>
        </w:rPr>
      </w:pPr>
    </w:p>
    <w:p w14:paraId="4CC0C945" w14:textId="41D66DB3" w:rsidR="00D54A73" w:rsidRPr="004E41B9" w:rsidRDefault="00D54A73" w:rsidP="00617294">
      <w:pPr>
        <w:pStyle w:val="Ttulo1"/>
        <w:spacing w:before="0" w:after="0" w:line="360" w:lineRule="auto"/>
        <w:jc w:val="both"/>
        <w:rPr>
          <w:b/>
          <w:bCs/>
          <w:lang w:eastAsia="ar-SA"/>
        </w:rPr>
      </w:pPr>
      <w:bookmarkStart w:id="3" w:name="_Toc188005934"/>
      <w:r w:rsidRPr="004E41B9">
        <w:rPr>
          <w:b/>
          <w:bCs/>
          <w:lang w:eastAsia="ar-SA"/>
        </w:rPr>
        <w:t>4 R</w:t>
      </w:r>
      <w:r w:rsidR="002737C0" w:rsidRPr="004E41B9">
        <w:rPr>
          <w:b/>
          <w:bCs/>
          <w:lang w:eastAsia="ar-SA"/>
        </w:rPr>
        <w:t>OTINAS</w:t>
      </w:r>
      <w:bookmarkEnd w:id="3"/>
    </w:p>
    <w:p w14:paraId="128357F4" w14:textId="77777777" w:rsidR="002737C0" w:rsidRPr="00D54A73" w:rsidRDefault="002737C0" w:rsidP="00617294">
      <w:pPr>
        <w:spacing w:after="0" w:line="360" w:lineRule="auto"/>
        <w:ind w:firstLine="720"/>
        <w:jc w:val="both"/>
        <w:rPr>
          <w:rFonts w:ascii="Arial" w:hAnsi="Arial" w:cs="Arial"/>
          <w:b/>
          <w:bCs/>
          <w:color w:val="000000"/>
          <w:spacing w:val="-6"/>
          <w:sz w:val="20"/>
          <w:szCs w:val="20"/>
          <w:lang w:eastAsia="ar-SA"/>
        </w:rPr>
      </w:pPr>
    </w:p>
    <w:p w14:paraId="57B02F00" w14:textId="3BDADAEC" w:rsidR="00D54A73" w:rsidRPr="00D54A73" w:rsidRDefault="00D54A73" w:rsidP="00617294">
      <w:pPr>
        <w:spacing w:after="0" w:line="360" w:lineRule="auto"/>
        <w:ind w:firstLine="720"/>
        <w:jc w:val="both"/>
        <w:rPr>
          <w:rFonts w:ascii="Arial" w:hAnsi="Arial" w:cs="Arial"/>
          <w:b/>
          <w:bCs/>
          <w:color w:val="000000"/>
          <w:spacing w:val="-6"/>
          <w:sz w:val="20"/>
          <w:szCs w:val="20"/>
          <w:lang w:eastAsia="ar-SA"/>
        </w:rPr>
      </w:pPr>
      <w:r w:rsidRPr="00D54A73">
        <w:rPr>
          <w:rFonts w:ascii="Arial" w:hAnsi="Arial" w:cs="Arial"/>
          <w:color w:val="000000"/>
          <w:spacing w:val="-6"/>
          <w:sz w:val="20"/>
          <w:szCs w:val="20"/>
          <w:lang w:eastAsia="ar-SA"/>
        </w:rPr>
        <w:t>As rotinas do setor de RH, envolvem:</w:t>
      </w:r>
    </w:p>
    <w:p w14:paraId="1D07F289" w14:textId="77777777" w:rsidR="00D54A73" w:rsidRPr="00D54A73" w:rsidRDefault="00D54A73" w:rsidP="005F656A">
      <w:pPr>
        <w:numPr>
          <w:ilvl w:val="0"/>
          <w:numId w:val="8"/>
        </w:numPr>
        <w:spacing w:after="0" w:line="360" w:lineRule="auto"/>
        <w:ind w:left="0" w:firstLine="720"/>
        <w:jc w:val="both"/>
        <w:rPr>
          <w:rFonts w:ascii="Arial" w:hAnsi="Arial" w:cs="Arial"/>
          <w:color w:val="000000"/>
          <w:spacing w:val="-6"/>
          <w:sz w:val="20"/>
          <w:szCs w:val="20"/>
          <w:lang w:eastAsia="ar-SA"/>
        </w:rPr>
      </w:pPr>
      <w:r w:rsidRPr="00D54A73">
        <w:rPr>
          <w:rFonts w:ascii="Arial" w:hAnsi="Arial" w:cs="Arial"/>
          <w:color w:val="000000"/>
          <w:spacing w:val="-6"/>
          <w:sz w:val="20"/>
          <w:szCs w:val="20"/>
          <w:lang w:eastAsia="ar-SA"/>
        </w:rPr>
        <w:t>Acompanhamento, análise e planos de ação relacionados aos indicadores do setor;</w:t>
      </w:r>
    </w:p>
    <w:p w14:paraId="54F03BF3" w14:textId="77777777" w:rsidR="00D54A73" w:rsidRPr="00D54A73" w:rsidRDefault="00D54A73" w:rsidP="005F656A">
      <w:pPr>
        <w:numPr>
          <w:ilvl w:val="0"/>
          <w:numId w:val="8"/>
        </w:numPr>
        <w:spacing w:after="0" w:line="360" w:lineRule="auto"/>
        <w:ind w:left="0" w:firstLine="720"/>
        <w:jc w:val="both"/>
        <w:rPr>
          <w:rFonts w:ascii="Arial" w:hAnsi="Arial" w:cs="Arial"/>
          <w:color w:val="000000"/>
          <w:spacing w:val="-6"/>
          <w:sz w:val="20"/>
          <w:szCs w:val="20"/>
          <w:lang w:eastAsia="ar-SA"/>
        </w:rPr>
      </w:pPr>
      <w:r w:rsidRPr="00D54A73">
        <w:rPr>
          <w:rFonts w:ascii="Arial" w:hAnsi="Arial" w:cs="Arial"/>
          <w:color w:val="000000"/>
          <w:spacing w:val="-6"/>
          <w:sz w:val="20"/>
          <w:szCs w:val="20"/>
          <w:lang w:eastAsia="ar-SA"/>
        </w:rPr>
        <w:t>Realizar todas as atividades relacionadas ao departamento pessoal e suas responsabilidades;</w:t>
      </w:r>
    </w:p>
    <w:p w14:paraId="1F38AC60" w14:textId="77777777" w:rsidR="00D54A73" w:rsidRPr="00D54A73" w:rsidRDefault="00D54A73" w:rsidP="005F656A">
      <w:pPr>
        <w:numPr>
          <w:ilvl w:val="0"/>
          <w:numId w:val="8"/>
        </w:numPr>
        <w:spacing w:after="0" w:line="360" w:lineRule="auto"/>
        <w:ind w:left="0" w:firstLine="720"/>
        <w:jc w:val="both"/>
        <w:rPr>
          <w:rFonts w:ascii="Arial" w:hAnsi="Arial" w:cs="Arial"/>
          <w:color w:val="000000"/>
          <w:spacing w:val="-6"/>
          <w:sz w:val="20"/>
          <w:szCs w:val="20"/>
          <w:lang w:eastAsia="ar-SA"/>
        </w:rPr>
      </w:pPr>
      <w:r w:rsidRPr="00D54A73">
        <w:rPr>
          <w:rFonts w:ascii="Arial" w:hAnsi="Arial" w:cs="Arial"/>
          <w:color w:val="000000"/>
          <w:spacing w:val="-6"/>
          <w:sz w:val="20"/>
          <w:szCs w:val="20"/>
          <w:lang w:eastAsia="ar-SA"/>
        </w:rPr>
        <w:t>Gerir e acompanhar a criação e manutenção dos benefícios na organização;</w:t>
      </w:r>
    </w:p>
    <w:p w14:paraId="5C39A335" w14:textId="77777777" w:rsidR="00D54A73" w:rsidRPr="00D54A73" w:rsidRDefault="00D54A73" w:rsidP="005F656A">
      <w:pPr>
        <w:numPr>
          <w:ilvl w:val="0"/>
          <w:numId w:val="8"/>
        </w:numPr>
        <w:spacing w:after="0" w:line="360" w:lineRule="auto"/>
        <w:ind w:left="0" w:firstLine="720"/>
        <w:jc w:val="both"/>
        <w:rPr>
          <w:rFonts w:ascii="Arial" w:hAnsi="Arial" w:cs="Arial"/>
          <w:color w:val="000000"/>
          <w:spacing w:val="-6"/>
          <w:sz w:val="20"/>
          <w:szCs w:val="20"/>
          <w:lang w:eastAsia="ar-SA"/>
        </w:rPr>
      </w:pPr>
      <w:r w:rsidRPr="00D54A73">
        <w:rPr>
          <w:rFonts w:ascii="Arial" w:hAnsi="Arial" w:cs="Arial"/>
          <w:color w:val="000000"/>
          <w:spacing w:val="-6"/>
          <w:sz w:val="20"/>
          <w:szCs w:val="20"/>
          <w:lang w:eastAsia="ar-SA"/>
        </w:rPr>
        <w:t>Atuar na elaboração, implementação e aprendizado das Políticas de Gestão de Pessoas;</w:t>
      </w:r>
    </w:p>
    <w:p w14:paraId="2A371B45" w14:textId="77777777" w:rsidR="00D54A73" w:rsidRPr="00D54A73" w:rsidRDefault="00D54A73" w:rsidP="005F656A">
      <w:pPr>
        <w:numPr>
          <w:ilvl w:val="0"/>
          <w:numId w:val="8"/>
        </w:numPr>
        <w:spacing w:after="0" w:line="360" w:lineRule="auto"/>
        <w:ind w:left="0" w:firstLine="720"/>
        <w:jc w:val="both"/>
        <w:rPr>
          <w:rFonts w:ascii="Arial" w:hAnsi="Arial" w:cs="Arial"/>
          <w:color w:val="000000"/>
          <w:spacing w:val="-6"/>
          <w:sz w:val="20"/>
          <w:szCs w:val="20"/>
          <w:lang w:eastAsia="ar-SA"/>
        </w:rPr>
      </w:pPr>
      <w:r w:rsidRPr="00D54A73">
        <w:rPr>
          <w:rFonts w:ascii="Arial" w:hAnsi="Arial" w:cs="Arial"/>
          <w:color w:val="000000"/>
          <w:spacing w:val="-6"/>
          <w:sz w:val="20"/>
          <w:szCs w:val="20"/>
          <w:lang w:eastAsia="ar-SA"/>
        </w:rPr>
        <w:t>Fazer a gestão das pessoas, selecionando, desenvolvendo, treinando e avaliando seu desempenho;</w:t>
      </w:r>
    </w:p>
    <w:p w14:paraId="1F1DF8F0" w14:textId="77777777" w:rsidR="00D54A73" w:rsidRPr="00D54A73" w:rsidRDefault="00D54A73" w:rsidP="005F656A">
      <w:pPr>
        <w:numPr>
          <w:ilvl w:val="0"/>
          <w:numId w:val="8"/>
        </w:numPr>
        <w:spacing w:after="0" w:line="360" w:lineRule="auto"/>
        <w:ind w:left="0" w:firstLine="720"/>
        <w:jc w:val="both"/>
        <w:rPr>
          <w:rFonts w:ascii="Arial" w:hAnsi="Arial" w:cs="Arial"/>
          <w:color w:val="000000"/>
          <w:spacing w:val="-6"/>
          <w:sz w:val="20"/>
          <w:szCs w:val="20"/>
          <w:lang w:eastAsia="ar-SA"/>
        </w:rPr>
      </w:pPr>
      <w:r w:rsidRPr="00D54A73">
        <w:rPr>
          <w:rFonts w:ascii="Arial" w:hAnsi="Arial" w:cs="Arial"/>
          <w:color w:val="000000"/>
          <w:spacing w:val="-6"/>
          <w:sz w:val="20"/>
          <w:szCs w:val="20"/>
          <w:lang w:eastAsia="ar-SA"/>
        </w:rPr>
        <w:t>Representar a organização em questões relacionadas a órgãos como Justiça e Ministério do Trabalho e sindicatos.</w:t>
      </w:r>
    </w:p>
    <w:p w14:paraId="4AF8FAF8" w14:textId="77777777" w:rsidR="00D54A73" w:rsidRDefault="00D54A73" w:rsidP="00617294">
      <w:pPr>
        <w:pStyle w:val="Standard"/>
        <w:autoSpaceDE w:val="0"/>
        <w:spacing w:after="0" w:line="360" w:lineRule="auto"/>
        <w:ind w:firstLine="720"/>
        <w:jc w:val="both"/>
        <w:rPr>
          <w:rFonts w:ascii="Arial" w:hAnsi="Arial" w:cs="Arial"/>
          <w:sz w:val="20"/>
          <w:szCs w:val="20"/>
        </w:rPr>
      </w:pPr>
    </w:p>
    <w:p w14:paraId="3765C5F2" w14:textId="77777777" w:rsidR="00B35829" w:rsidRPr="0034343D" w:rsidRDefault="00B35829" w:rsidP="00617294">
      <w:pPr>
        <w:pStyle w:val="Standard"/>
        <w:autoSpaceDE w:val="0"/>
        <w:spacing w:after="0" w:line="360" w:lineRule="auto"/>
        <w:ind w:firstLine="720"/>
        <w:jc w:val="both"/>
        <w:rPr>
          <w:rFonts w:ascii="Arial" w:hAnsi="Arial" w:cs="Arial"/>
          <w:b/>
          <w:sz w:val="20"/>
          <w:szCs w:val="20"/>
        </w:rPr>
      </w:pPr>
    </w:p>
    <w:p w14:paraId="66DB7307" w14:textId="5A3B3D19" w:rsidR="00D32349" w:rsidRDefault="00D54A73" w:rsidP="00617294">
      <w:pPr>
        <w:pStyle w:val="Ttulo1"/>
        <w:spacing w:before="0" w:after="0" w:line="360" w:lineRule="auto"/>
        <w:jc w:val="both"/>
        <w:rPr>
          <w:b/>
          <w:bCs/>
        </w:rPr>
      </w:pPr>
      <w:bookmarkStart w:id="4" w:name="_Toc188005935"/>
      <w:r w:rsidRPr="004E41B9">
        <w:rPr>
          <w:b/>
          <w:bCs/>
        </w:rPr>
        <w:t>5</w:t>
      </w:r>
      <w:r w:rsidR="008341D0" w:rsidRPr="004E41B9">
        <w:rPr>
          <w:b/>
          <w:bCs/>
        </w:rPr>
        <w:t xml:space="preserve"> </w:t>
      </w:r>
      <w:r w:rsidR="00B35829" w:rsidRPr="004E41B9">
        <w:rPr>
          <w:b/>
          <w:bCs/>
        </w:rPr>
        <w:t>CONTRATAÇÕES</w:t>
      </w:r>
      <w:bookmarkEnd w:id="4"/>
    </w:p>
    <w:p w14:paraId="002D72D9" w14:textId="77777777" w:rsidR="00B3410D" w:rsidRDefault="00B3410D" w:rsidP="00617294">
      <w:pPr>
        <w:pStyle w:val="Standarduser"/>
        <w:spacing w:after="0" w:line="360" w:lineRule="auto"/>
        <w:ind w:firstLine="720"/>
        <w:jc w:val="both"/>
        <w:rPr>
          <w:rFonts w:ascii="Arial" w:hAnsi="Arial" w:cs="Arial"/>
          <w:bCs/>
          <w:sz w:val="20"/>
          <w:szCs w:val="20"/>
        </w:rPr>
      </w:pPr>
    </w:p>
    <w:p w14:paraId="0BD8C3B7" w14:textId="70E92DD6" w:rsidR="00D32349" w:rsidRPr="00B35829" w:rsidRDefault="00252156" w:rsidP="00617294">
      <w:pPr>
        <w:pStyle w:val="Standarduser"/>
        <w:spacing w:after="0" w:line="360" w:lineRule="auto"/>
        <w:ind w:firstLine="720"/>
        <w:jc w:val="both"/>
        <w:rPr>
          <w:rFonts w:ascii="Arial" w:hAnsi="Arial" w:cs="Arial"/>
          <w:bCs/>
          <w:sz w:val="20"/>
          <w:szCs w:val="20"/>
        </w:rPr>
      </w:pPr>
      <w:r w:rsidRPr="00B35829">
        <w:rPr>
          <w:rFonts w:ascii="Arial" w:hAnsi="Arial" w:cs="Arial"/>
          <w:bCs/>
          <w:sz w:val="20"/>
          <w:szCs w:val="20"/>
        </w:rPr>
        <w:t xml:space="preserve">Ao ser identificada a necessidade de aumento de quadro ou substituição de colaborador, o </w:t>
      </w:r>
      <w:r w:rsidR="00333A59">
        <w:rPr>
          <w:rFonts w:ascii="Arial" w:hAnsi="Arial" w:cs="Arial"/>
          <w:bCs/>
          <w:sz w:val="20"/>
          <w:szCs w:val="20"/>
        </w:rPr>
        <w:t>g</w:t>
      </w:r>
      <w:r w:rsidRPr="00B35829">
        <w:rPr>
          <w:rFonts w:ascii="Arial" w:hAnsi="Arial" w:cs="Arial"/>
          <w:bCs/>
          <w:sz w:val="20"/>
          <w:szCs w:val="20"/>
        </w:rPr>
        <w:t>estor/</w:t>
      </w:r>
      <w:r w:rsidR="00B3410D">
        <w:rPr>
          <w:rFonts w:ascii="Arial" w:hAnsi="Arial" w:cs="Arial"/>
          <w:bCs/>
          <w:sz w:val="20"/>
          <w:szCs w:val="20"/>
        </w:rPr>
        <w:t>g</w:t>
      </w:r>
      <w:r w:rsidRPr="00B35829">
        <w:rPr>
          <w:rFonts w:ascii="Arial" w:hAnsi="Arial" w:cs="Arial"/>
          <w:bCs/>
          <w:sz w:val="20"/>
          <w:szCs w:val="20"/>
        </w:rPr>
        <w:t>erente do setor, deve lançar dentro do Portal do colaborador – Gestão, o aumento de quadro ou a substituição, a mesma será aprovada pelo Gestor de Recursos Humanos.</w:t>
      </w:r>
    </w:p>
    <w:p w14:paraId="08DF498C" w14:textId="301F8F67" w:rsidR="00252156" w:rsidRDefault="00252156" w:rsidP="00617294">
      <w:pPr>
        <w:pStyle w:val="Standarduser"/>
        <w:spacing w:after="0" w:line="360" w:lineRule="auto"/>
        <w:ind w:firstLine="720"/>
        <w:jc w:val="both"/>
        <w:rPr>
          <w:rFonts w:ascii="Arial" w:hAnsi="Arial" w:cs="Arial"/>
          <w:bCs/>
          <w:sz w:val="20"/>
          <w:szCs w:val="20"/>
        </w:rPr>
      </w:pPr>
      <w:r w:rsidRPr="00B35829">
        <w:rPr>
          <w:rFonts w:ascii="Arial" w:hAnsi="Arial" w:cs="Arial"/>
          <w:bCs/>
          <w:sz w:val="20"/>
          <w:szCs w:val="20"/>
        </w:rPr>
        <w:t>Para acompanhamento do setor de RH das vagas abertas, deve acessar o sistema Metadados – Recrutamento e seleção</w:t>
      </w:r>
      <w:r w:rsidR="0001168C" w:rsidRPr="00B35829">
        <w:rPr>
          <w:rFonts w:ascii="Arial" w:hAnsi="Arial" w:cs="Arial"/>
          <w:bCs/>
          <w:sz w:val="20"/>
          <w:szCs w:val="20"/>
        </w:rPr>
        <w:t xml:space="preserve"> – Seleção – Seleção.</w:t>
      </w:r>
    </w:p>
    <w:p w14:paraId="52ED44D8" w14:textId="77777777" w:rsidR="00D32349" w:rsidRPr="00B35829" w:rsidRDefault="00D32349" w:rsidP="00617294">
      <w:pPr>
        <w:pStyle w:val="Standard"/>
        <w:spacing w:after="0" w:line="360" w:lineRule="auto"/>
        <w:ind w:firstLine="720"/>
        <w:jc w:val="both"/>
        <w:rPr>
          <w:rFonts w:ascii="Arial" w:hAnsi="Arial" w:cs="Arial"/>
          <w:b/>
          <w:sz w:val="20"/>
          <w:szCs w:val="20"/>
        </w:rPr>
      </w:pPr>
    </w:p>
    <w:p w14:paraId="7376EF9A" w14:textId="05B378A2" w:rsidR="00D32349" w:rsidRDefault="00D54A73" w:rsidP="00617294">
      <w:pPr>
        <w:pStyle w:val="Ttulo1"/>
        <w:spacing w:before="0" w:after="0" w:line="360" w:lineRule="auto"/>
        <w:jc w:val="both"/>
        <w:rPr>
          <w:b/>
          <w:bCs/>
        </w:rPr>
      </w:pPr>
      <w:bookmarkStart w:id="5" w:name="_Toc188005936"/>
      <w:r w:rsidRPr="004E41B9">
        <w:rPr>
          <w:b/>
          <w:bCs/>
        </w:rPr>
        <w:t>5</w:t>
      </w:r>
      <w:r w:rsidR="00B35829" w:rsidRPr="004E41B9">
        <w:rPr>
          <w:b/>
          <w:bCs/>
        </w:rPr>
        <w:t>.1</w:t>
      </w:r>
      <w:r w:rsidR="008341D0" w:rsidRPr="004E41B9">
        <w:rPr>
          <w:b/>
          <w:bCs/>
        </w:rPr>
        <w:t xml:space="preserve"> P</w:t>
      </w:r>
      <w:r w:rsidR="002737C0" w:rsidRPr="004E41B9">
        <w:rPr>
          <w:b/>
          <w:bCs/>
        </w:rPr>
        <w:t>rocesso de Recrutamento e Seleção</w:t>
      </w:r>
      <w:bookmarkEnd w:id="5"/>
    </w:p>
    <w:p w14:paraId="6E5871C3" w14:textId="77777777" w:rsidR="00B3410D" w:rsidRPr="00B3410D" w:rsidRDefault="00B3410D" w:rsidP="00617294">
      <w:pPr>
        <w:spacing w:after="0"/>
      </w:pPr>
    </w:p>
    <w:p w14:paraId="010A2A7D" w14:textId="28A10496" w:rsidR="00B35829" w:rsidRPr="002737C0" w:rsidRDefault="00D130E5" w:rsidP="00617294">
      <w:pPr>
        <w:pStyle w:val="Standarduser"/>
        <w:spacing w:after="0" w:line="360" w:lineRule="auto"/>
        <w:ind w:firstLine="720"/>
        <w:jc w:val="both"/>
        <w:rPr>
          <w:rFonts w:ascii="Arial" w:hAnsi="Arial" w:cs="Arial"/>
          <w:bCs/>
          <w:spacing w:val="-6"/>
          <w:sz w:val="20"/>
          <w:szCs w:val="20"/>
          <w:lang w:eastAsia="ar-SA"/>
        </w:rPr>
      </w:pPr>
      <w:r w:rsidRPr="00B35829">
        <w:rPr>
          <w:rFonts w:ascii="Arial" w:hAnsi="Arial" w:cs="Arial"/>
          <w:bCs/>
          <w:spacing w:val="-6"/>
          <w:sz w:val="20"/>
          <w:szCs w:val="20"/>
          <w:lang w:eastAsia="ar-SA"/>
        </w:rPr>
        <w:t xml:space="preserve">O processo de recrutamento e seleção </w:t>
      </w:r>
      <w:r w:rsidR="00A55872" w:rsidRPr="00B35829">
        <w:rPr>
          <w:rFonts w:ascii="Arial" w:hAnsi="Arial" w:cs="Arial"/>
          <w:bCs/>
          <w:spacing w:val="-6"/>
          <w:sz w:val="20"/>
          <w:szCs w:val="20"/>
          <w:lang w:eastAsia="ar-SA"/>
        </w:rPr>
        <w:t xml:space="preserve">está </w:t>
      </w:r>
      <w:r w:rsidRPr="00B35829">
        <w:rPr>
          <w:rFonts w:ascii="Arial" w:hAnsi="Arial" w:cs="Arial"/>
          <w:bCs/>
          <w:spacing w:val="-6"/>
          <w:sz w:val="20"/>
          <w:szCs w:val="20"/>
          <w:lang w:eastAsia="ar-SA"/>
        </w:rPr>
        <w:t xml:space="preserve">descrito no </w:t>
      </w:r>
      <w:r w:rsidRPr="00B35829">
        <w:rPr>
          <w:rFonts w:ascii="Arial" w:hAnsi="Arial" w:cs="Arial"/>
          <w:b/>
          <w:spacing w:val="-6"/>
          <w:sz w:val="20"/>
          <w:szCs w:val="20"/>
          <w:lang w:eastAsia="ar-SA"/>
        </w:rPr>
        <w:t>MPRH03 – Recrutamento e Seleção</w:t>
      </w:r>
      <w:r w:rsidR="00A55872" w:rsidRPr="00B35829">
        <w:rPr>
          <w:rFonts w:ascii="Arial" w:hAnsi="Arial" w:cs="Arial"/>
          <w:bCs/>
          <w:spacing w:val="-6"/>
          <w:sz w:val="20"/>
          <w:szCs w:val="20"/>
          <w:lang w:eastAsia="ar-SA"/>
        </w:rPr>
        <w:t>.</w:t>
      </w:r>
      <w:r w:rsidR="002737C0">
        <w:rPr>
          <w:rFonts w:ascii="Arial" w:hAnsi="Arial" w:cs="Arial"/>
          <w:bCs/>
          <w:spacing w:val="-6"/>
          <w:sz w:val="20"/>
          <w:szCs w:val="20"/>
          <w:lang w:eastAsia="ar-SA"/>
        </w:rPr>
        <w:t xml:space="preserve"> </w:t>
      </w:r>
      <w:r w:rsidR="00B35829" w:rsidRPr="00114F86">
        <w:rPr>
          <w:rFonts w:ascii="Arial" w:hAnsi="Arial" w:cs="Arial"/>
          <w:bCs/>
          <w:color w:val="000000"/>
          <w:spacing w:val="-6"/>
          <w:sz w:val="20"/>
          <w:szCs w:val="20"/>
          <w:lang w:eastAsia="ar-SA"/>
        </w:rPr>
        <w:t>Para dar início ao processo de recrutamento, o RH avalia os critérios definidos n</w:t>
      </w:r>
      <w:r w:rsidR="00020AEA">
        <w:rPr>
          <w:rFonts w:ascii="Arial" w:hAnsi="Arial" w:cs="Arial"/>
          <w:bCs/>
          <w:color w:val="000000"/>
          <w:spacing w:val="-6"/>
          <w:sz w:val="20"/>
          <w:szCs w:val="20"/>
          <w:lang w:eastAsia="ar-SA"/>
        </w:rPr>
        <w:t>a</w:t>
      </w:r>
      <w:r w:rsidR="00B35829" w:rsidRPr="00114F86">
        <w:rPr>
          <w:rFonts w:ascii="Arial" w:hAnsi="Arial" w:cs="Arial"/>
          <w:bCs/>
          <w:color w:val="000000"/>
          <w:spacing w:val="-6"/>
          <w:sz w:val="20"/>
          <w:szCs w:val="20"/>
          <w:lang w:eastAsia="ar-SA"/>
        </w:rPr>
        <w:t xml:space="preserve"> </w:t>
      </w:r>
      <w:r w:rsidR="00B35829" w:rsidRPr="00852F8C">
        <w:rPr>
          <w:rFonts w:ascii="Arial" w:hAnsi="Arial" w:cs="Arial"/>
          <w:bCs/>
          <w:spacing w:val="-6"/>
          <w:sz w:val="20"/>
          <w:szCs w:val="20"/>
          <w:lang w:eastAsia="ar-SA"/>
        </w:rPr>
        <w:t>Descrição</w:t>
      </w:r>
      <w:r w:rsidR="00B35829" w:rsidRPr="00852F8C">
        <w:rPr>
          <w:rFonts w:ascii="Arial" w:hAnsi="Arial" w:cs="Arial"/>
          <w:spacing w:val="-6"/>
          <w:sz w:val="20"/>
          <w:szCs w:val="20"/>
          <w:lang w:eastAsia="ar-SA"/>
        </w:rPr>
        <w:t xml:space="preserve"> de Cargos</w:t>
      </w:r>
      <w:r w:rsidR="00020AEA" w:rsidRPr="00852F8C">
        <w:rPr>
          <w:rFonts w:ascii="Arial" w:hAnsi="Arial" w:cs="Arial"/>
          <w:spacing w:val="-6"/>
          <w:sz w:val="20"/>
          <w:szCs w:val="20"/>
          <w:lang w:eastAsia="ar-SA"/>
        </w:rPr>
        <w:t xml:space="preserve"> da </w:t>
      </w:r>
      <w:r w:rsidR="004006C3" w:rsidRPr="00852F8C">
        <w:rPr>
          <w:rFonts w:ascii="Arial" w:hAnsi="Arial" w:cs="Arial"/>
          <w:spacing w:val="-6"/>
          <w:sz w:val="20"/>
          <w:szCs w:val="20"/>
          <w:lang w:eastAsia="ar-SA"/>
        </w:rPr>
        <w:t>e</w:t>
      </w:r>
      <w:r w:rsidR="00020AEA" w:rsidRPr="00852F8C">
        <w:rPr>
          <w:rFonts w:ascii="Arial" w:hAnsi="Arial" w:cs="Arial"/>
          <w:spacing w:val="-6"/>
          <w:sz w:val="20"/>
          <w:szCs w:val="20"/>
          <w:lang w:eastAsia="ar-SA"/>
        </w:rPr>
        <w:t>mpresa</w:t>
      </w:r>
      <w:r w:rsidR="00B35829" w:rsidRPr="00114F86">
        <w:rPr>
          <w:rFonts w:ascii="Arial" w:hAnsi="Arial" w:cs="Arial"/>
          <w:b/>
          <w:color w:val="000000"/>
          <w:spacing w:val="-6"/>
          <w:sz w:val="20"/>
          <w:szCs w:val="20"/>
          <w:lang w:eastAsia="ar-SA"/>
        </w:rPr>
        <w:t xml:space="preserve">, </w:t>
      </w:r>
      <w:r w:rsidR="00B35829" w:rsidRPr="00114F86">
        <w:rPr>
          <w:rFonts w:ascii="Arial" w:hAnsi="Arial" w:cs="Arial"/>
          <w:color w:val="000000"/>
          <w:spacing w:val="-6"/>
          <w:sz w:val="20"/>
          <w:szCs w:val="20"/>
          <w:lang w:eastAsia="ar-SA"/>
        </w:rPr>
        <w:t xml:space="preserve">que descreve os requisitos exigidos para o cargo, bem como as tarefas a executar. </w:t>
      </w:r>
    </w:p>
    <w:p w14:paraId="06C76FAA" w14:textId="77777777" w:rsidR="0094618A" w:rsidRDefault="00B35829" w:rsidP="00617294">
      <w:pPr>
        <w:spacing w:after="0" w:line="360" w:lineRule="auto"/>
        <w:ind w:firstLine="720"/>
        <w:jc w:val="both"/>
        <w:rPr>
          <w:rFonts w:ascii="Arial" w:hAnsi="Arial" w:cs="Arial"/>
          <w:spacing w:val="-6"/>
          <w:sz w:val="20"/>
          <w:szCs w:val="20"/>
          <w:lang w:eastAsia="ar-SA"/>
        </w:rPr>
      </w:pPr>
      <w:r w:rsidRPr="00B35829">
        <w:rPr>
          <w:rFonts w:ascii="Arial" w:hAnsi="Arial" w:cs="Arial"/>
          <w:spacing w:val="-6"/>
          <w:sz w:val="20"/>
          <w:szCs w:val="20"/>
          <w:lang w:eastAsia="ar-SA"/>
        </w:rPr>
        <w:lastRenderedPageBreak/>
        <w:t>As competências obrigatórias são de comprovação exigida. Nos casos em que o candidato a ser contratado não cumprir os requisitos por curso, fóruns ou afins, estes poderão ser avaliados por testes registrados. Quando se trata de escolaridade e o mesmo não atingir, pode ser feito um plano de escolaridade, onde o colaborador se compromete dentro de um prazo a apresentar a escolaridade obrigatória.  Já se tratando de experiência obrigatória a mesma pode ser comprovada através da carteira de trabalho ou currículo do candidato. Já nos requisitos outros, trata-se de competências importantes, mas não obrigatórias para o cargo.</w:t>
      </w:r>
      <w:r w:rsidR="004703AB" w:rsidRPr="004703AB">
        <w:rPr>
          <w:rFonts w:ascii="Arial" w:hAnsi="Arial" w:cs="Arial"/>
          <w:spacing w:val="-6"/>
          <w:sz w:val="20"/>
          <w:szCs w:val="20"/>
          <w:lang w:eastAsia="ar-SA"/>
        </w:rPr>
        <w:t xml:space="preserve"> </w:t>
      </w:r>
    </w:p>
    <w:p w14:paraId="31486FDF" w14:textId="2D0A7F6E" w:rsidR="004703AB" w:rsidRPr="00635122" w:rsidRDefault="004703AB" w:rsidP="00617294">
      <w:pPr>
        <w:spacing w:after="0" w:line="360" w:lineRule="auto"/>
        <w:ind w:firstLine="720"/>
        <w:jc w:val="both"/>
        <w:rPr>
          <w:rFonts w:ascii="Arial" w:hAnsi="Arial" w:cs="Arial"/>
          <w:spacing w:val="-6"/>
          <w:sz w:val="20"/>
          <w:szCs w:val="20"/>
          <w:lang w:eastAsia="ar-SA"/>
        </w:rPr>
      </w:pPr>
      <w:r w:rsidRPr="00635122">
        <w:rPr>
          <w:rFonts w:ascii="Arial" w:hAnsi="Arial" w:cs="Arial"/>
          <w:spacing w:val="-6"/>
          <w:sz w:val="20"/>
          <w:szCs w:val="20"/>
          <w:lang w:eastAsia="ar-SA"/>
        </w:rPr>
        <w:t>Em casos de exceções, quando o colaborador não atende um requisito obrigatório (</w:t>
      </w:r>
      <w:r w:rsidR="00AA5084" w:rsidRPr="00635122">
        <w:rPr>
          <w:rFonts w:ascii="Arial" w:hAnsi="Arial" w:cs="Arial"/>
          <w:spacing w:val="-6"/>
          <w:sz w:val="20"/>
          <w:szCs w:val="20"/>
          <w:lang w:eastAsia="ar-SA"/>
        </w:rPr>
        <w:t>graduação, pós, treinamento e/ou</w:t>
      </w:r>
      <w:r w:rsidRPr="00635122">
        <w:rPr>
          <w:rFonts w:ascii="Arial" w:hAnsi="Arial" w:cs="Arial"/>
          <w:spacing w:val="-6"/>
          <w:sz w:val="20"/>
          <w:szCs w:val="20"/>
          <w:lang w:eastAsia="ar-SA"/>
        </w:rPr>
        <w:t xml:space="preserve"> curso) e este pode ser realizado</w:t>
      </w:r>
      <w:r w:rsidR="00AA5084" w:rsidRPr="00635122">
        <w:rPr>
          <w:rFonts w:ascii="Arial" w:hAnsi="Arial" w:cs="Arial"/>
          <w:spacing w:val="-6"/>
          <w:sz w:val="20"/>
          <w:szCs w:val="20"/>
          <w:lang w:eastAsia="ar-SA"/>
        </w:rPr>
        <w:t xml:space="preserve"> posteriormente, sem prejuízo para a atividade</w:t>
      </w:r>
      <w:r w:rsidRPr="00635122">
        <w:rPr>
          <w:rFonts w:ascii="Arial" w:hAnsi="Arial" w:cs="Arial"/>
          <w:spacing w:val="-6"/>
          <w:sz w:val="20"/>
          <w:szCs w:val="20"/>
          <w:lang w:eastAsia="ar-SA"/>
        </w:rPr>
        <w:t xml:space="preserve">, o mesmo terá o prazo </w:t>
      </w:r>
      <w:r w:rsidR="00AA5084" w:rsidRPr="00635122">
        <w:rPr>
          <w:rFonts w:ascii="Arial" w:hAnsi="Arial" w:cs="Arial"/>
          <w:spacing w:val="-6"/>
          <w:sz w:val="20"/>
          <w:szCs w:val="20"/>
          <w:lang w:eastAsia="ar-SA"/>
        </w:rPr>
        <w:t>estipulado para a realização e atendimento do requisito</w:t>
      </w:r>
      <w:r w:rsidRPr="00635122">
        <w:rPr>
          <w:rFonts w:ascii="Arial" w:hAnsi="Arial" w:cs="Arial"/>
          <w:spacing w:val="-6"/>
          <w:sz w:val="20"/>
          <w:szCs w:val="20"/>
          <w:lang w:eastAsia="ar-SA"/>
        </w:rPr>
        <w:t xml:space="preserve">. Esse controle será realizado pelo RH em planilha compartilhada no drive. </w:t>
      </w:r>
    </w:p>
    <w:p w14:paraId="4561235E" w14:textId="3E3709D6" w:rsidR="00B35829" w:rsidRPr="00114F86" w:rsidRDefault="00B35829" w:rsidP="00617294">
      <w:pPr>
        <w:spacing w:after="0" w:line="360" w:lineRule="auto"/>
        <w:ind w:firstLine="720"/>
        <w:jc w:val="both"/>
        <w:rPr>
          <w:rFonts w:ascii="Arial" w:hAnsi="Arial" w:cs="Arial"/>
          <w:bCs/>
          <w:color w:val="000000"/>
          <w:spacing w:val="-6"/>
          <w:sz w:val="20"/>
          <w:szCs w:val="20"/>
          <w:lang w:eastAsia="ar-SA"/>
        </w:rPr>
      </w:pPr>
      <w:r w:rsidRPr="00114F86">
        <w:rPr>
          <w:rFonts w:ascii="Arial" w:hAnsi="Arial" w:cs="Arial"/>
          <w:bCs/>
          <w:color w:val="000000"/>
          <w:spacing w:val="-6"/>
          <w:sz w:val="20"/>
          <w:szCs w:val="20"/>
          <w:lang w:eastAsia="ar-SA"/>
        </w:rPr>
        <w:t>O RH realiza as entrevistas com os candidatos ao cargo. As entrevistas de seleção podem ser conduzidas de forma individual ou coletiva, incluindo a participação de líderes quando entendido como necessário.</w:t>
      </w:r>
    </w:p>
    <w:p w14:paraId="3A96965B" w14:textId="60813945" w:rsidR="00B35829" w:rsidRPr="00114F86" w:rsidRDefault="00B35829" w:rsidP="00617294">
      <w:pPr>
        <w:spacing w:after="0" w:line="360" w:lineRule="auto"/>
        <w:ind w:firstLine="720"/>
        <w:jc w:val="both"/>
        <w:rPr>
          <w:rFonts w:ascii="Arial" w:hAnsi="Arial" w:cs="Arial"/>
          <w:b/>
          <w:bCs/>
          <w:color w:val="000000"/>
          <w:spacing w:val="-6"/>
          <w:sz w:val="20"/>
          <w:szCs w:val="20"/>
          <w:lang w:eastAsia="ar-SA"/>
        </w:rPr>
      </w:pPr>
      <w:r w:rsidRPr="00114F86">
        <w:rPr>
          <w:rFonts w:ascii="Arial" w:hAnsi="Arial" w:cs="Arial"/>
          <w:bCs/>
          <w:color w:val="000000"/>
          <w:spacing w:val="-6"/>
          <w:sz w:val="20"/>
          <w:szCs w:val="20"/>
          <w:lang w:eastAsia="ar-SA"/>
        </w:rPr>
        <w:t>A vaga disponível pode ser divulgada internamente e a seleção pode ser realizada com colaboradores da Rotoplastyc.</w:t>
      </w:r>
    </w:p>
    <w:p w14:paraId="17E681B1" w14:textId="587F06CC" w:rsidR="00B35829" w:rsidRDefault="00B35829" w:rsidP="00617294">
      <w:pPr>
        <w:spacing w:after="0" w:line="360" w:lineRule="auto"/>
        <w:ind w:firstLine="720"/>
        <w:jc w:val="both"/>
        <w:rPr>
          <w:rFonts w:ascii="Arial" w:hAnsi="Arial" w:cs="Arial"/>
          <w:bCs/>
          <w:spacing w:val="-6"/>
          <w:sz w:val="20"/>
          <w:szCs w:val="20"/>
          <w:lang w:eastAsia="ar-SA"/>
        </w:rPr>
      </w:pPr>
      <w:r w:rsidRPr="00114F86">
        <w:rPr>
          <w:rFonts w:ascii="Arial" w:hAnsi="Arial" w:cs="Arial"/>
          <w:color w:val="000000"/>
          <w:spacing w:val="-6"/>
          <w:sz w:val="20"/>
          <w:szCs w:val="20"/>
          <w:lang w:eastAsia="ar-SA"/>
        </w:rPr>
        <w:t>Definido o candidato a ocupar a vaga disponível, o RH dá a sequência ao processo de contratação</w:t>
      </w:r>
      <w:r>
        <w:rPr>
          <w:rFonts w:ascii="Arial" w:hAnsi="Arial" w:cs="Arial"/>
          <w:color w:val="000000"/>
          <w:spacing w:val="-6"/>
          <w:sz w:val="20"/>
          <w:szCs w:val="20"/>
          <w:lang w:eastAsia="ar-SA"/>
        </w:rPr>
        <w:t>.</w:t>
      </w:r>
    </w:p>
    <w:p w14:paraId="34D2DEAF" w14:textId="77777777" w:rsidR="00D32349" w:rsidRPr="004E41B9" w:rsidRDefault="00D32349" w:rsidP="00617294">
      <w:pPr>
        <w:pStyle w:val="Ttulo1"/>
        <w:spacing w:before="0" w:after="0" w:line="360" w:lineRule="auto"/>
        <w:ind w:firstLine="720"/>
        <w:jc w:val="both"/>
        <w:rPr>
          <w:b/>
          <w:bCs/>
        </w:rPr>
      </w:pPr>
    </w:p>
    <w:p w14:paraId="18B59D3E" w14:textId="15A0FD39" w:rsidR="00D32349" w:rsidRDefault="00D54A73" w:rsidP="00617294">
      <w:pPr>
        <w:pStyle w:val="Ttulo1"/>
        <w:spacing w:before="0" w:after="0" w:line="360" w:lineRule="auto"/>
        <w:jc w:val="both"/>
        <w:rPr>
          <w:b/>
          <w:bCs/>
        </w:rPr>
      </w:pPr>
      <w:bookmarkStart w:id="6" w:name="_Toc188005937"/>
      <w:r w:rsidRPr="004E41B9">
        <w:rPr>
          <w:b/>
          <w:bCs/>
        </w:rPr>
        <w:t>5</w:t>
      </w:r>
      <w:r w:rsidR="00D27F53" w:rsidRPr="004E41B9">
        <w:rPr>
          <w:b/>
          <w:bCs/>
        </w:rPr>
        <w:t>.1.1</w:t>
      </w:r>
      <w:r w:rsidR="008341D0" w:rsidRPr="004E41B9">
        <w:rPr>
          <w:b/>
          <w:bCs/>
        </w:rPr>
        <w:t xml:space="preserve"> Recrutamento</w:t>
      </w:r>
      <w:bookmarkEnd w:id="6"/>
    </w:p>
    <w:p w14:paraId="250B5203" w14:textId="77777777" w:rsidR="00DB5166" w:rsidRPr="00DB5166" w:rsidRDefault="00DB5166" w:rsidP="00617294">
      <w:pPr>
        <w:spacing w:after="0"/>
      </w:pPr>
    </w:p>
    <w:p w14:paraId="5710DC36" w14:textId="56CAD415" w:rsidR="00D32349" w:rsidRPr="00DB5166" w:rsidRDefault="008341D0" w:rsidP="00617294">
      <w:pPr>
        <w:pStyle w:val="Standarduser"/>
        <w:spacing w:after="0" w:line="360" w:lineRule="auto"/>
        <w:ind w:firstLine="720"/>
        <w:jc w:val="both"/>
        <w:rPr>
          <w:rFonts w:ascii="Arial" w:hAnsi="Arial" w:cs="Arial"/>
        </w:rPr>
      </w:pPr>
      <w:r w:rsidRPr="00DB5166">
        <w:rPr>
          <w:rFonts w:ascii="Arial" w:hAnsi="Arial" w:cs="Arial"/>
          <w:sz w:val="20"/>
          <w:szCs w:val="20"/>
        </w:rPr>
        <w:t>O processo de recrutamento pode ocorrer de diversas formas, dentre elas estão rádio,</w:t>
      </w:r>
      <w:r w:rsidR="006E3F1D" w:rsidRPr="00DB5166">
        <w:rPr>
          <w:rFonts w:ascii="Arial" w:hAnsi="Arial" w:cs="Arial"/>
          <w:sz w:val="20"/>
          <w:szCs w:val="20"/>
        </w:rPr>
        <w:t xml:space="preserve"> redes sociais, indicações</w:t>
      </w:r>
      <w:r w:rsidRPr="00DB5166">
        <w:rPr>
          <w:rFonts w:ascii="Arial" w:hAnsi="Arial" w:cs="Arial"/>
          <w:sz w:val="20"/>
          <w:szCs w:val="20"/>
        </w:rPr>
        <w:t xml:space="preserve"> ou ainda por empresas contratadas especificamente para este fim, dependendo da </w:t>
      </w:r>
      <w:r w:rsidR="006E3F1D" w:rsidRPr="00DB5166">
        <w:rPr>
          <w:rFonts w:ascii="Arial" w:hAnsi="Arial" w:cs="Arial"/>
          <w:sz w:val="20"/>
          <w:szCs w:val="20"/>
        </w:rPr>
        <w:t>comp</w:t>
      </w:r>
      <w:r w:rsidRPr="00DB5166">
        <w:rPr>
          <w:rFonts w:ascii="Arial" w:hAnsi="Arial" w:cs="Arial"/>
          <w:sz w:val="20"/>
          <w:szCs w:val="20"/>
        </w:rPr>
        <w:t>lexidade da vaga. Outra forma de preenchimento de alguma vaga aberta é o recrutamento interno que é uma prática da empresa.</w:t>
      </w:r>
    </w:p>
    <w:p w14:paraId="3CDCDE6E" w14:textId="77777777" w:rsidR="00D32349" w:rsidRPr="00B35829" w:rsidRDefault="00D32349" w:rsidP="00617294">
      <w:pPr>
        <w:pStyle w:val="Standarduser"/>
        <w:spacing w:after="0" w:line="360" w:lineRule="auto"/>
        <w:ind w:firstLine="720"/>
        <w:jc w:val="both"/>
        <w:rPr>
          <w:rFonts w:ascii="Arial" w:hAnsi="Arial" w:cs="Arial"/>
          <w:b/>
          <w:sz w:val="20"/>
          <w:szCs w:val="20"/>
        </w:rPr>
      </w:pPr>
    </w:p>
    <w:p w14:paraId="004E0180" w14:textId="31856F61" w:rsidR="00D32349" w:rsidRDefault="00D54A73" w:rsidP="00617294">
      <w:pPr>
        <w:pStyle w:val="Ttulo1"/>
        <w:spacing w:before="0" w:after="0" w:line="360" w:lineRule="auto"/>
        <w:jc w:val="both"/>
        <w:rPr>
          <w:b/>
          <w:bCs/>
        </w:rPr>
      </w:pPr>
      <w:bookmarkStart w:id="7" w:name="_Toc188005938"/>
      <w:r w:rsidRPr="004E41B9">
        <w:rPr>
          <w:b/>
          <w:bCs/>
        </w:rPr>
        <w:t>5</w:t>
      </w:r>
      <w:r w:rsidR="00D27F53" w:rsidRPr="004E41B9">
        <w:rPr>
          <w:b/>
          <w:bCs/>
        </w:rPr>
        <w:t>.1.2</w:t>
      </w:r>
      <w:r w:rsidR="008341D0" w:rsidRPr="004E41B9">
        <w:rPr>
          <w:b/>
          <w:bCs/>
        </w:rPr>
        <w:t xml:space="preserve"> Seleção</w:t>
      </w:r>
      <w:bookmarkEnd w:id="7"/>
    </w:p>
    <w:p w14:paraId="0287A184" w14:textId="77777777" w:rsidR="00DB5166" w:rsidRPr="00DB5166" w:rsidRDefault="00DB5166" w:rsidP="00617294">
      <w:pPr>
        <w:spacing w:after="0"/>
      </w:pPr>
    </w:p>
    <w:p w14:paraId="650A2C66" w14:textId="20A56F8E" w:rsidR="00D32349" w:rsidRDefault="008341D0" w:rsidP="00617294">
      <w:pPr>
        <w:pStyle w:val="Standarduser"/>
        <w:spacing w:after="0" w:line="360" w:lineRule="auto"/>
        <w:ind w:firstLine="720"/>
        <w:jc w:val="both"/>
        <w:rPr>
          <w:rFonts w:ascii="Arial" w:hAnsi="Arial" w:cs="Arial"/>
          <w:sz w:val="20"/>
          <w:szCs w:val="20"/>
        </w:rPr>
      </w:pPr>
      <w:r w:rsidRPr="00B35829">
        <w:rPr>
          <w:rFonts w:ascii="Arial" w:hAnsi="Arial" w:cs="Arial"/>
          <w:sz w:val="20"/>
          <w:szCs w:val="20"/>
        </w:rPr>
        <w:t>Após realizado o recrutamento inicia-se o processo de seleção. Este processo pode ser conduzido através de entrevistas, individuais ou coletivas, testes práticos e teóricos e por dinâmicas de grupo. As entrevistas realizadas poderão ser acompanhadas pelo requisitante da vaga, contribuindo assim para uma seleção mais assertiva. Após selecionado o profissional e atendidos todos os critérios estabelecidos n</w:t>
      </w:r>
      <w:r w:rsidR="00C25E1D">
        <w:rPr>
          <w:rFonts w:ascii="Arial" w:hAnsi="Arial" w:cs="Arial"/>
          <w:sz w:val="20"/>
          <w:szCs w:val="20"/>
        </w:rPr>
        <w:t xml:space="preserve">a </w:t>
      </w:r>
      <w:r w:rsidR="006C24CA" w:rsidRPr="00B35829">
        <w:rPr>
          <w:rFonts w:ascii="Arial" w:hAnsi="Arial" w:cs="Arial"/>
          <w:b/>
          <w:sz w:val="20"/>
          <w:szCs w:val="20"/>
        </w:rPr>
        <w:t>Descrição</w:t>
      </w:r>
      <w:r w:rsidRPr="00B35829">
        <w:rPr>
          <w:rFonts w:ascii="Arial" w:hAnsi="Arial" w:cs="Arial"/>
          <w:b/>
          <w:sz w:val="20"/>
          <w:szCs w:val="20"/>
        </w:rPr>
        <w:t xml:space="preserve"> de Cargos</w:t>
      </w:r>
      <w:r w:rsidRPr="00B35829">
        <w:rPr>
          <w:rFonts w:ascii="Arial" w:hAnsi="Arial" w:cs="Arial"/>
          <w:sz w:val="20"/>
          <w:szCs w:val="20"/>
        </w:rPr>
        <w:t>, este será conduzido a exames admissionais e solicitados os documentos para efetivação da admissão.</w:t>
      </w:r>
    </w:p>
    <w:p w14:paraId="7D74B035" w14:textId="22C1DBB1" w:rsidR="00D455C3" w:rsidRPr="00294040" w:rsidRDefault="00D455C3" w:rsidP="00294040">
      <w:pPr>
        <w:pStyle w:val="Standarduser"/>
        <w:spacing w:after="0" w:line="360" w:lineRule="auto"/>
        <w:ind w:firstLine="720"/>
        <w:jc w:val="both"/>
        <w:rPr>
          <w:rFonts w:ascii="Arial" w:hAnsi="Arial" w:cs="Arial"/>
          <w:bCs/>
          <w:color w:val="ED0000"/>
          <w:spacing w:val="-6"/>
          <w:sz w:val="20"/>
          <w:szCs w:val="20"/>
          <w:lang w:eastAsia="ar-SA"/>
        </w:rPr>
      </w:pPr>
      <w:r w:rsidRPr="004D4A22">
        <w:rPr>
          <w:rFonts w:ascii="Arial" w:hAnsi="Arial" w:cs="Arial"/>
          <w:color w:val="ED0000"/>
          <w:spacing w:val="-6"/>
          <w:sz w:val="20"/>
          <w:szCs w:val="20"/>
          <w:lang w:eastAsia="ar-SA"/>
        </w:rPr>
        <w:t xml:space="preserve">Para a filial de Curitiba, em caso de vagas operacionais, estas serão realizadas entrevistas e avaliação online e encaminhadas ao responsável. Em caso de vagas para o administrativo estas serão realizadas presencialmente na própria filial com responsável do processo de R&amp;S da Matriz. </w:t>
      </w:r>
    </w:p>
    <w:p w14:paraId="52563346" w14:textId="3A78F04E" w:rsidR="00D32349" w:rsidRDefault="00D54A73" w:rsidP="00617294">
      <w:pPr>
        <w:pStyle w:val="Ttulo1"/>
        <w:spacing w:before="0" w:after="0" w:line="360" w:lineRule="auto"/>
        <w:jc w:val="both"/>
        <w:rPr>
          <w:b/>
          <w:bCs/>
        </w:rPr>
      </w:pPr>
      <w:bookmarkStart w:id="8" w:name="_Toc188005939"/>
      <w:r w:rsidRPr="004E41B9">
        <w:rPr>
          <w:b/>
          <w:bCs/>
        </w:rPr>
        <w:lastRenderedPageBreak/>
        <w:t>6</w:t>
      </w:r>
      <w:r w:rsidR="00D27F53" w:rsidRPr="004E41B9">
        <w:rPr>
          <w:b/>
          <w:bCs/>
        </w:rPr>
        <w:t xml:space="preserve"> </w:t>
      </w:r>
      <w:r w:rsidR="008341D0" w:rsidRPr="004E41B9">
        <w:rPr>
          <w:b/>
          <w:bCs/>
        </w:rPr>
        <w:t>DOCUMENTOS E EXAMES ADMISSIONAIS</w:t>
      </w:r>
      <w:bookmarkEnd w:id="8"/>
    </w:p>
    <w:p w14:paraId="6584A00D" w14:textId="77777777" w:rsidR="00617294" w:rsidRPr="00617294" w:rsidRDefault="00617294" w:rsidP="00617294">
      <w:pPr>
        <w:spacing w:after="0"/>
      </w:pPr>
    </w:p>
    <w:p w14:paraId="486DB9FD" w14:textId="0BF7EC9C" w:rsidR="00D27F53" w:rsidRPr="00294040" w:rsidRDefault="00D27F53" w:rsidP="00617294">
      <w:pPr>
        <w:spacing w:after="0" w:line="360" w:lineRule="auto"/>
        <w:ind w:firstLine="720"/>
        <w:jc w:val="both"/>
        <w:rPr>
          <w:rFonts w:ascii="Arial" w:hAnsi="Arial" w:cs="Arial"/>
          <w:bCs/>
          <w:color w:val="000000"/>
          <w:spacing w:val="-6"/>
          <w:sz w:val="20"/>
          <w:szCs w:val="20"/>
          <w:lang w:eastAsia="ar-SA"/>
        </w:rPr>
      </w:pPr>
      <w:r w:rsidRPr="00294040">
        <w:rPr>
          <w:rFonts w:ascii="Arial" w:hAnsi="Arial" w:cs="Arial"/>
          <w:bCs/>
          <w:color w:val="000000"/>
          <w:spacing w:val="-6"/>
          <w:sz w:val="20"/>
          <w:szCs w:val="20"/>
          <w:lang w:eastAsia="ar-SA"/>
        </w:rPr>
        <w:t xml:space="preserve">O RH solicita ao </w:t>
      </w:r>
      <w:r w:rsidRPr="00294040">
        <w:rPr>
          <w:rFonts w:ascii="Arial" w:hAnsi="Arial" w:cs="Arial"/>
          <w:color w:val="000000"/>
          <w:spacing w:val="-6"/>
          <w:sz w:val="20"/>
          <w:szCs w:val="20"/>
          <w:lang w:eastAsia="ar-SA"/>
        </w:rPr>
        <w:t>candidato</w:t>
      </w:r>
      <w:r w:rsidRPr="00294040">
        <w:rPr>
          <w:rFonts w:ascii="Arial" w:hAnsi="Arial" w:cs="Arial"/>
          <w:bCs/>
          <w:color w:val="000000"/>
          <w:spacing w:val="-6"/>
          <w:sz w:val="20"/>
          <w:szCs w:val="20"/>
          <w:lang w:eastAsia="ar-SA"/>
        </w:rPr>
        <w:t xml:space="preserve"> a documentação necessária para a contratação, incluindo as evidências de </w:t>
      </w:r>
      <w:r w:rsidRPr="00294040">
        <w:rPr>
          <w:rFonts w:ascii="Arial" w:hAnsi="Arial" w:cs="Arial"/>
          <w:bCs/>
          <w:spacing w:val="-6"/>
          <w:sz w:val="20"/>
          <w:szCs w:val="20"/>
          <w:lang w:eastAsia="ar-SA"/>
        </w:rPr>
        <w:t xml:space="preserve">competências técnicas </w:t>
      </w:r>
      <w:r w:rsidRPr="00294040">
        <w:rPr>
          <w:rFonts w:ascii="Arial" w:hAnsi="Arial" w:cs="Arial"/>
          <w:bCs/>
          <w:color w:val="000000"/>
          <w:spacing w:val="-6"/>
          <w:sz w:val="20"/>
          <w:szCs w:val="20"/>
          <w:lang w:eastAsia="ar-SA"/>
        </w:rPr>
        <w:t>conforme descrito n</w:t>
      </w:r>
      <w:r w:rsidR="00C25E1D" w:rsidRPr="00294040">
        <w:rPr>
          <w:rFonts w:ascii="Arial" w:hAnsi="Arial" w:cs="Arial"/>
          <w:bCs/>
          <w:color w:val="000000"/>
          <w:spacing w:val="-6"/>
          <w:sz w:val="20"/>
          <w:szCs w:val="20"/>
          <w:lang w:eastAsia="ar-SA"/>
        </w:rPr>
        <w:t xml:space="preserve">a </w:t>
      </w:r>
      <w:r w:rsidRPr="00294040">
        <w:rPr>
          <w:rFonts w:ascii="Arial" w:hAnsi="Arial" w:cs="Arial"/>
          <w:b/>
          <w:bCs/>
          <w:color w:val="000000"/>
          <w:spacing w:val="-6"/>
          <w:sz w:val="20"/>
          <w:szCs w:val="20"/>
          <w:lang w:eastAsia="ar-SA"/>
        </w:rPr>
        <w:t>Descrição</w:t>
      </w:r>
      <w:r w:rsidRPr="00294040">
        <w:rPr>
          <w:rFonts w:ascii="Arial" w:hAnsi="Arial" w:cs="Arial"/>
          <w:b/>
          <w:color w:val="000000"/>
          <w:spacing w:val="-6"/>
          <w:sz w:val="20"/>
          <w:szCs w:val="20"/>
          <w:lang w:eastAsia="ar-SA"/>
        </w:rPr>
        <w:t xml:space="preserve"> de Cargos</w:t>
      </w:r>
      <w:r w:rsidRPr="00294040">
        <w:rPr>
          <w:rFonts w:ascii="Arial" w:hAnsi="Arial" w:cs="Arial"/>
          <w:bCs/>
          <w:color w:val="000000"/>
          <w:spacing w:val="-6"/>
          <w:sz w:val="20"/>
          <w:szCs w:val="20"/>
          <w:lang w:eastAsia="ar-SA"/>
        </w:rPr>
        <w:t>.</w:t>
      </w:r>
    </w:p>
    <w:p w14:paraId="592EE5E2" w14:textId="77777777" w:rsidR="00D455C3" w:rsidRDefault="00D27F53" w:rsidP="00D455C3">
      <w:pPr>
        <w:pStyle w:val="Standarduser"/>
        <w:spacing w:after="0" w:line="360" w:lineRule="auto"/>
        <w:ind w:firstLine="720"/>
        <w:jc w:val="both"/>
        <w:rPr>
          <w:rFonts w:ascii="Arial" w:hAnsi="Arial" w:cs="Arial"/>
          <w:sz w:val="20"/>
          <w:szCs w:val="20"/>
        </w:rPr>
      </w:pPr>
      <w:r w:rsidRPr="00114F86">
        <w:rPr>
          <w:rFonts w:ascii="Arial" w:hAnsi="Arial" w:cs="Arial"/>
          <w:color w:val="000000"/>
          <w:spacing w:val="-6"/>
          <w:sz w:val="20"/>
          <w:szCs w:val="20"/>
          <w:lang w:eastAsia="ar-SA"/>
        </w:rPr>
        <w:t>Nesse mesmo momento o candidato é encaminhado à realização de exames médicos indicados como necessários ao cargo, que são agendados pelo SESMT, e são realizados por médico responsável pelo PCMSO da empresa. O RH pode auxiliar no agendamento e encaminhamento do candidato a realização desses exames.</w:t>
      </w:r>
      <w:r w:rsidR="008341D0" w:rsidRPr="00B35829">
        <w:rPr>
          <w:rFonts w:ascii="Arial" w:hAnsi="Arial" w:cs="Arial"/>
          <w:sz w:val="20"/>
          <w:szCs w:val="20"/>
        </w:rPr>
        <w:tab/>
      </w:r>
    </w:p>
    <w:p w14:paraId="57F82707" w14:textId="64DC5862" w:rsidR="00D455C3" w:rsidRPr="00852F8C" w:rsidRDefault="00D455C3" w:rsidP="00D455C3">
      <w:pPr>
        <w:pStyle w:val="Standarduser"/>
        <w:spacing w:after="0" w:line="360" w:lineRule="auto"/>
        <w:ind w:firstLine="720"/>
        <w:jc w:val="both"/>
        <w:rPr>
          <w:rFonts w:ascii="Arial" w:hAnsi="Arial" w:cs="Arial"/>
          <w:color w:val="ED0000"/>
          <w:sz w:val="20"/>
          <w:szCs w:val="20"/>
        </w:rPr>
      </w:pPr>
      <w:r w:rsidRPr="00852F8C">
        <w:rPr>
          <w:rFonts w:ascii="Arial" w:hAnsi="Arial" w:cs="Arial"/>
          <w:color w:val="ED0000"/>
          <w:sz w:val="20"/>
          <w:szCs w:val="20"/>
        </w:rPr>
        <w:t xml:space="preserve">Para colaboradores de Curitiba, os exames serão realizados na </w:t>
      </w:r>
      <w:r w:rsidR="00852F8C" w:rsidRPr="00852F8C">
        <w:rPr>
          <w:rFonts w:ascii="Arial" w:hAnsi="Arial" w:cs="Arial"/>
          <w:color w:val="ED0000"/>
          <w:spacing w:val="-6"/>
          <w:sz w:val="20"/>
          <w:szCs w:val="20"/>
          <w:lang w:eastAsia="ar-SA"/>
        </w:rPr>
        <w:t>clínica</w:t>
      </w:r>
      <w:r w:rsidRPr="00852F8C">
        <w:rPr>
          <w:rFonts w:ascii="Arial" w:hAnsi="Arial" w:cs="Arial"/>
          <w:color w:val="ED0000"/>
          <w:spacing w:val="-6"/>
          <w:sz w:val="20"/>
          <w:szCs w:val="20"/>
          <w:lang w:eastAsia="ar-SA"/>
        </w:rPr>
        <w:t xml:space="preserve"> conveniada em Curitiba. </w:t>
      </w:r>
    </w:p>
    <w:p w14:paraId="6DD2F539" w14:textId="5A13E1F5" w:rsidR="00D32349" w:rsidRDefault="0001168C" w:rsidP="00617294">
      <w:pPr>
        <w:pStyle w:val="Standarduser"/>
        <w:spacing w:after="0" w:line="360" w:lineRule="auto"/>
        <w:ind w:firstLine="720"/>
        <w:jc w:val="both"/>
        <w:rPr>
          <w:rFonts w:ascii="Arial" w:hAnsi="Arial" w:cs="Arial"/>
          <w:sz w:val="20"/>
          <w:szCs w:val="20"/>
        </w:rPr>
      </w:pPr>
      <w:r w:rsidRPr="00B35829">
        <w:rPr>
          <w:rFonts w:ascii="Arial" w:hAnsi="Arial" w:cs="Arial"/>
          <w:sz w:val="20"/>
          <w:szCs w:val="20"/>
        </w:rPr>
        <w:t>O candidat</w:t>
      </w:r>
      <w:r w:rsidR="00D27F53">
        <w:rPr>
          <w:rFonts w:ascii="Arial" w:hAnsi="Arial" w:cs="Arial"/>
          <w:sz w:val="20"/>
          <w:szCs w:val="20"/>
        </w:rPr>
        <w:t>o recebe o seu guia admissional, nele constará documentos, exames e datas de comparecimento na empresa. A</w:t>
      </w:r>
      <w:r w:rsidR="008341D0" w:rsidRPr="00B35829">
        <w:rPr>
          <w:rFonts w:ascii="Arial" w:hAnsi="Arial" w:cs="Arial"/>
          <w:sz w:val="20"/>
          <w:szCs w:val="20"/>
        </w:rPr>
        <w:t>pós tudo conferido</w:t>
      </w:r>
      <w:r w:rsidRPr="00B35829">
        <w:rPr>
          <w:rFonts w:ascii="Arial" w:hAnsi="Arial" w:cs="Arial"/>
          <w:sz w:val="20"/>
          <w:szCs w:val="20"/>
        </w:rPr>
        <w:t xml:space="preserve"> </w:t>
      </w:r>
      <w:r w:rsidR="00D27F53">
        <w:rPr>
          <w:rFonts w:ascii="Arial" w:hAnsi="Arial" w:cs="Arial"/>
          <w:sz w:val="20"/>
          <w:szCs w:val="20"/>
        </w:rPr>
        <w:t>o mesmo é</w:t>
      </w:r>
      <w:r w:rsidRPr="00B35829">
        <w:rPr>
          <w:rFonts w:ascii="Arial" w:hAnsi="Arial" w:cs="Arial"/>
          <w:sz w:val="20"/>
          <w:szCs w:val="20"/>
        </w:rPr>
        <w:t xml:space="preserve"> cadastrado no sistema Metadados,</w:t>
      </w:r>
      <w:r w:rsidR="008341D0" w:rsidRPr="00B35829">
        <w:rPr>
          <w:rFonts w:ascii="Arial" w:hAnsi="Arial" w:cs="Arial"/>
          <w:sz w:val="20"/>
          <w:szCs w:val="20"/>
        </w:rPr>
        <w:t xml:space="preserve"> </w:t>
      </w:r>
      <w:r w:rsidR="00D27F53">
        <w:rPr>
          <w:rFonts w:ascii="Arial" w:hAnsi="Arial" w:cs="Arial"/>
          <w:sz w:val="20"/>
          <w:szCs w:val="20"/>
        </w:rPr>
        <w:t xml:space="preserve">e </w:t>
      </w:r>
      <w:r w:rsidR="008341D0" w:rsidRPr="00B35829">
        <w:rPr>
          <w:rFonts w:ascii="Arial" w:hAnsi="Arial" w:cs="Arial"/>
          <w:sz w:val="20"/>
          <w:szCs w:val="20"/>
        </w:rPr>
        <w:t>encaminhado ao Treinamento de Integração.</w:t>
      </w:r>
    </w:p>
    <w:p w14:paraId="42DFB807" w14:textId="77777777" w:rsidR="00F16B50" w:rsidRDefault="00F16B50" w:rsidP="00617294">
      <w:pPr>
        <w:pStyle w:val="Standarduser"/>
        <w:spacing w:after="0" w:line="360" w:lineRule="auto"/>
        <w:ind w:firstLine="720"/>
        <w:jc w:val="both"/>
        <w:rPr>
          <w:rFonts w:ascii="Arial" w:hAnsi="Arial" w:cs="Arial"/>
          <w:b/>
          <w:bCs/>
          <w:sz w:val="20"/>
          <w:szCs w:val="20"/>
        </w:rPr>
      </w:pPr>
    </w:p>
    <w:p w14:paraId="0F00B953" w14:textId="224DB8FF" w:rsidR="00F16B50" w:rsidRDefault="00D54A73" w:rsidP="00617294">
      <w:pPr>
        <w:pStyle w:val="Ttulo1"/>
        <w:spacing w:before="0" w:after="0" w:line="360" w:lineRule="auto"/>
        <w:jc w:val="both"/>
        <w:rPr>
          <w:b/>
          <w:bCs/>
        </w:rPr>
      </w:pPr>
      <w:bookmarkStart w:id="9" w:name="_Toc188005940"/>
      <w:r w:rsidRPr="004E41B9">
        <w:rPr>
          <w:b/>
          <w:bCs/>
        </w:rPr>
        <w:t>7</w:t>
      </w:r>
      <w:r w:rsidR="00F16B50" w:rsidRPr="004E41B9">
        <w:rPr>
          <w:b/>
          <w:bCs/>
        </w:rPr>
        <w:t xml:space="preserve"> PROCESSO DE ADMISSÃO</w:t>
      </w:r>
      <w:bookmarkEnd w:id="9"/>
    </w:p>
    <w:p w14:paraId="5363867D" w14:textId="77777777" w:rsidR="00617294" w:rsidRPr="00617294" w:rsidRDefault="00617294" w:rsidP="00617294">
      <w:pPr>
        <w:spacing w:after="0"/>
      </w:pPr>
    </w:p>
    <w:p w14:paraId="048DD673" w14:textId="77777777" w:rsidR="00F16B50" w:rsidRPr="00117D05" w:rsidRDefault="00F16B50" w:rsidP="00617294">
      <w:pPr>
        <w:pStyle w:val="Standarduser"/>
        <w:spacing w:after="0" w:line="360" w:lineRule="auto"/>
        <w:ind w:firstLine="720"/>
        <w:jc w:val="both"/>
      </w:pPr>
      <w:r w:rsidRPr="00117D05">
        <w:rPr>
          <w:rFonts w:ascii="Arial" w:hAnsi="Arial" w:cs="Arial"/>
          <w:sz w:val="20"/>
          <w:szCs w:val="20"/>
        </w:rPr>
        <w:t>Após aprovada a requisição, documentação entregue e exame admissional realizado, o novo colaborador estando apto, deverá ser registrado na empresa.</w:t>
      </w:r>
    </w:p>
    <w:p w14:paraId="5068B4AC" w14:textId="77777777" w:rsidR="00F16B50" w:rsidRPr="00117D05" w:rsidRDefault="00F16B50" w:rsidP="00617294">
      <w:pPr>
        <w:pStyle w:val="Standarduser"/>
        <w:spacing w:after="0" w:line="360" w:lineRule="auto"/>
        <w:ind w:firstLine="720"/>
        <w:jc w:val="both"/>
        <w:rPr>
          <w:rFonts w:ascii="Arial" w:hAnsi="Arial" w:cs="Arial"/>
          <w:sz w:val="20"/>
          <w:szCs w:val="20"/>
        </w:rPr>
      </w:pPr>
      <w:r w:rsidRPr="00235098">
        <w:rPr>
          <w:rFonts w:ascii="Arial" w:hAnsi="Arial" w:cs="Arial"/>
          <w:sz w:val="20"/>
          <w:szCs w:val="20"/>
        </w:rPr>
        <w:t xml:space="preserve">O registro </w:t>
      </w:r>
      <w:r w:rsidRPr="00235098">
        <w:rPr>
          <w:rFonts w:ascii="Arial" w:hAnsi="Arial" w:cs="Arial"/>
          <w:b/>
          <w:sz w:val="20"/>
          <w:szCs w:val="20"/>
        </w:rPr>
        <w:t>RQ147 – Lista de verificação – Entrevista e Admissão</w:t>
      </w:r>
      <w:r w:rsidRPr="00235098">
        <w:rPr>
          <w:rFonts w:ascii="Arial" w:hAnsi="Arial" w:cs="Arial"/>
          <w:sz w:val="20"/>
          <w:szCs w:val="20"/>
        </w:rPr>
        <w:t>, norteará os passos para o completo registro do contratado.</w:t>
      </w:r>
    </w:p>
    <w:p w14:paraId="5BE7FB7B" w14:textId="77777777" w:rsidR="00F16B50" w:rsidRPr="00117D05" w:rsidRDefault="00F16B50" w:rsidP="00617294">
      <w:pPr>
        <w:spacing w:after="0" w:line="360" w:lineRule="auto"/>
        <w:ind w:firstLine="720"/>
        <w:jc w:val="both"/>
        <w:rPr>
          <w:rFonts w:ascii="Arial" w:hAnsi="Arial" w:cs="Arial"/>
          <w:b/>
          <w:spacing w:val="-6"/>
          <w:sz w:val="20"/>
          <w:szCs w:val="20"/>
          <w:lang w:eastAsia="ar-SA"/>
        </w:rPr>
      </w:pPr>
      <w:r w:rsidRPr="00117D05">
        <w:rPr>
          <w:rFonts w:ascii="Arial" w:hAnsi="Arial" w:cs="Arial"/>
          <w:bCs/>
          <w:spacing w:val="-6"/>
          <w:sz w:val="20"/>
          <w:szCs w:val="20"/>
          <w:lang w:eastAsia="ar-SA"/>
        </w:rPr>
        <w:t xml:space="preserve">O processo de onboarding para os setores administrativos e fábrica estão desenhados no </w:t>
      </w:r>
      <w:r w:rsidRPr="00117D05">
        <w:rPr>
          <w:rFonts w:ascii="Arial" w:hAnsi="Arial" w:cs="Arial"/>
          <w:b/>
          <w:spacing w:val="-6"/>
          <w:sz w:val="20"/>
          <w:szCs w:val="20"/>
          <w:lang w:eastAsia="ar-SA"/>
        </w:rPr>
        <w:t>MPRH01 – Onboarding Administrativo e MPRH02 – Onboarding Fábrica.</w:t>
      </w:r>
    </w:p>
    <w:p w14:paraId="6DA78515" w14:textId="77777777" w:rsidR="00F16B50" w:rsidRPr="00117D05" w:rsidRDefault="00F16B50" w:rsidP="00617294">
      <w:pPr>
        <w:spacing w:after="0" w:line="360" w:lineRule="auto"/>
        <w:ind w:firstLine="720"/>
        <w:jc w:val="both"/>
        <w:rPr>
          <w:rFonts w:ascii="Arial" w:hAnsi="Arial" w:cs="Arial"/>
          <w:b/>
          <w:spacing w:val="-6"/>
          <w:sz w:val="20"/>
          <w:szCs w:val="20"/>
          <w:lang w:eastAsia="ar-SA"/>
        </w:rPr>
      </w:pPr>
    </w:p>
    <w:p w14:paraId="4EA969F1" w14:textId="346E8472" w:rsidR="00F16B50" w:rsidRDefault="005C0995" w:rsidP="00617294">
      <w:pPr>
        <w:pStyle w:val="Ttulo1"/>
        <w:spacing w:before="0" w:after="0" w:line="360" w:lineRule="auto"/>
        <w:jc w:val="both"/>
        <w:rPr>
          <w:b/>
          <w:bCs/>
        </w:rPr>
      </w:pPr>
      <w:bookmarkStart w:id="10" w:name="_Hlk42691871"/>
      <w:bookmarkStart w:id="11" w:name="_Toc188005941"/>
      <w:r w:rsidRPr="004E41B9">
        <w:rPr>
          <w:b/>
          <w:bCs/>
        </w:rPr>
        <w:t>7.</w:t>
      </w:r>
      <w:r w:rsidR="00F16B50" w:rsidRPr="004E41B9">
        <w:rPr>
          <w:b/>
          <w:bCs/>
        </w:rPr>
        <w:t>1 Cadastro de novo colaborador no sistema</w:t>
      </w:r>
      <w:bookmarkEnd w:id="11"/>
    </w:p>
    <w:p w14:paraId="117AEE8A" w14:textId="77777777" w:rsidR="00617294" w:rsidRPr="00617294" w:rsidRDefault="00617294" w:rsidP="00617294">
      <w:pPr>
        <w:spacing w:after="0"/>
      </w:pPr>
    </w:p>
    <w:p w14:paraId="703CD5C9" w14:textId="77777777" w:rsidR="00F16B50" w:rsidRPr="00117D05" w:rsidRDefault="00F16B50" w:rsidP="00617294">
      <w:pPr>
        <w:pStyle w:val="Standarduser"/>
        <w:spacing w:after="0" w:line="360" w:lineRule="auto"/>
        <w:ind w:firstLine="720"/>
        <w:jc w:val="both"/>
        <w:rPr>
          <w:rFonts w:ascii="Arial" w:hAnsi="Arial" w:cs="Arial"/>
          <w:bCs/>
          <w:sz w:val="20"/>
          <w:szCs w:val="20"/>
        </w:rPr>
      </w:pPr>
      <w:r w:rsidRPr="00117D05">
        <w:rPr>
          <w:rFonts w:ascii="Arial" w:hAnsi="Arial" w:cs="Arial"/>
          <w:bCs/>
          <w:sz w:val="20"/>
          <w:szCs w:val="20"/>
        </w:rPr>
        <w:t>Para cadastrar um novo colaborador no sistema Metadados, deve-se entrar no módulo Folha de pagamento – Cadastramento – Pessoa e realizar a inclusão do mesmo.</w:t>
      </w:r>
    </w:p>
    <w:p w14:paraId="53D9A267" w14:textId="78A024EF" w:rsidR="00F16B50" w:rsidRDefault="00F16B50" w:rsidP="00617294">
      <w:pPr>
        <w:pStyle w:val="Standarduser"/>
        <w:spacing w:after="0" w:line="360" w:lineRule="auto"/>
        <w:ind w:firstLine="720"/>
        <w:jc w:val="both"/>
        <w:rPr>
          <w:rFonts w:ascii="Arial" w:hAnsi="Arial" w:cs="Arial"/>
          <w:bCs/>
          <w:sz w:val="20"/>
          <w:szCs w:val="20"/>
        </w:rPr>
      </w:pPr>
      <w:r w:rsidRPr="00117D05">
        <w:rPr>
          <w:rFonts w:ascii="Arial" w:hAnsi="Arial" w:cs="Arial"/>
          <w:bCs/>
          <w:sz w:val="20"/>
          <w:szCs w:val="20"/>
        </w:rPr>
        <w:t>Após entrar em Cadastramento – Contrato, para preenchimento dos dados do contrato.</w:t>
      </w:r>
      <w:r w:rsidR="00617294">
        <w:rPr>
          <w:rFonts w:ascii="Arial" w:hAnsi="Arial" w:cs="Arial"/>
          <w:bCs/>
          <w:sz w:val="20"/>
          <w:szCs w:val="20"/>
        </w:rPr>
        <w:t xml:space="preserve"> </w:t>
      </w:r>
      <w:r w:rsidRPr="00117D05">
        <w:rPr>
          <w:rFonts w:ascii="Arial" w:hAnsi="Arial" w:cs="Arial"/>
          <w:bCs/>
          <w:sz w:val="20"/>
          <w:szCs w:val="20"/>
        </w:rPr>
        <w:t>Em seguida</w:t>
      </w:r>
      <w:r w:rsidR="00DF4954">
        <w:rPr>
          <w:rFonts w:ascii="Arial" w:hAnsi="Arial" w:cs="Arial"/>
          <w:bCs/>
          <w:sz w:val="20"/>
          <w:szCs w:val="20"/>
        </w:rPr>
        <w:t>,</w:t>
      </w:r>
      <w:r w:rsidRPr="00117D05">
        <w:rPr>
          <w:rFonts w:ascii="Arial" w:hAnsi="Arial" w:cs="Arial"/>
          <w:bCs/>
          <w:sz w:val="20"/>
          <w:szCs w:val="20"/>
        </w:rPr>
        <w:t xml:space="preserve"> deve-se realizar o cadastro dos familiares, se o mesmo possuir dependentes. Cadastramento – Familiares.</w:t>
      </w:r>
    </w:p>
    <w:p w14:paraId="3F180EC9" w14:textId="1CD540ED" w:rsidR="00DD6EFD" w:rsidRPr="00117D05" w:rsidRDefault="00DD6EFD" w:rsidP="00617294">
      <w:pPr>
        <w:pStyle w:val="Standarduser"/>
        <w:spacing w:after="0" w:line="360" w:lineRule="auto"/>
        <w:ind w:firstLine="720"/>
        <w:jc w:val="both"/>
        <w:rPr>
          <w:rFonts w:ascii="Arial" w:hAnsi="Arial" w:cs="Arial"/>
          <w:bCs/>
          <w:sz w:val="20"/>
          <w:szCs w:val="20"/>
        </w:rPr>
      </w:pPr>
      <w:r>
        <w:rPr>
          <w:rFonts w:ascii="Arial" w:hAnsi="Arial" w:cs="Arial"/>
          <w:bCs/>
          <w:sz w:val="20"/>
          <w:szCs w:val="20"/>
        </w:rPr>
        <w:t xml:space="preserve">Após o cadastro, deve-se emitir os relatórios no sistema Metadados 0204 para assinatura digital. Assim como o termo de </w:t>
      </w:r>
      <w:r w:rsidR="00DF4954">
        <w:rPr>
          <w:rFonts w:ascii="Arial" w:hAnsi="Arial" w:cs="Arial"/>
          <w:bCs/>
          <w:sz w:val="20"/>
          <w:szCs w:val="20"/>
        </w:rPr>
        <w:t>renúncia</w:t>
      </w:r>
      <w:r>
        <w:rPr>
          <w:rFonts w:ascii="Arial" w:hAnsi="Arial" w:cs="Arial"/>
          <w:bCs/>
          <w:sz w:val="20"/>
          <w:szCs w:val="20"/>
        </w:rPr>
        <w:t xml:space="preserve"> ou opção do vale transporte. A assinatura acontece de forma digital pelo Portal do colaborador.</w:t>
      </w:r>
      <w:r w:rsidR="00617294">
        <w:rPr>
          <w:rFonts w:ascii="Arial" w:hAnsi="Arial" w:cs="Arial"/>
          <w:bCs/>
          <w:sz w:val="20"/>
          <w:szCs w:val="20"/>
        </w:rPr>
        <w:t xml:space="preserve"> </w:t>
      </w:r>
      <w:r>
        <w:rPr>
          <w:rFonts w:ascii="Arial" w:hAnsi="Arial" w:cs="Arial"/>
          <w:bCs/>
          <w:sz w:val="20"/>
          <w:szCs w:val="20"/>
        </w:rPr>
        <w:t xml:space="preserve">Ainda </w:t>
      </w:r>
      <w:r w:rsidR="00DF4954">
        <w:rPr>
          <w:rFonts w:ascii="Arial" w:hAnsi="Arial" w:cs="Arial"/>
          <w:bCs/>
          <w:sz w:val="20"/>
          <w:szCs w:val="20"/>
        </w:rPr>
        <w:t>se mantem</w:t>
      </w:r>
      <w:r>
        <w:rPr>
          <w:rFonts w:ascii="Arial" w:hAnsi="Arial" w:cs="Arial"/>
          <w:bCs/>
          <w:sz w:val="20"/>
          <w:szCs w:val="20"/>
        </w:rPr>
        <w:t xml:space="preserve"> de forma impressa o relatório 0210 para coleta de assinatura.</w:t>
      </w:r>
    </w:p>
    <w:bookmarkEnd w:id="10"/>
    <w:p w14:paraId="30DB8977" w14:textId="77777777" w:rsidR="00F16B50" w:rsidRPr="00117D05" w:rsidRDefault="00F16B50" w:rsidP="005556B9">
      <w:pPr>
        <w:pStyle w:val="Standarduser"/>
        <w:spacing w:after="0" w:line="360" w:lineRule="auto"/>
        <w:ind w:firstLine="720"/>
        <w:jc w:val="both"/>
        <w:rPr>
          <w:rFonts w:ascii="Arial" w:hAnsi="Arial" w:cs="Arial"/>
          <w:b/>
          <w:bCs/>
          <w:sz w:val="20"/>
          <w:szCs w:val="20"/>
        </w:rPr>
      </w:pPr>
    </w:p>
    <w:p w14:paraId="7B1A51F0" w14:textId="231C4822" w:rsidR="00C25E1D" w:rsidRDefault="00D54A73" w:rsidP="00617294">
      <w:pPr>
        <w:pStyle w:val="Ttulo1"/>
        <w:spacing w:before="0" w:after="0" w:line="360" w:lineRule="auto"/>
        <w:jc w:val="both"/>
        <w:rPr>
          <w:b/>
          <w:bCs/>
        </w:rPr>
      </w:pPr>
      <w:bookmarkStart w:id="12" w:name="_Toc188005942"/>
      <w:r w:rsidRPr="004E41B9">
        <w:rPr>
          <w:b/>
          <w:bCs/>
        </w:rPr>
        <w:t>7</w:t>
      </w:r>
      <w:r w:rsidR="00F16B50" w:rsidRPr="004E41B9">
        <w:rPr>
          <w:b/>
          <w:bCs/>
        </w:rPr>
        <w:t>.2 Cadastro no Metadados Frequência</w:t>
      </w:r>
      <w:bookmarkEnd w:id="12"/>
    </w:p>
    <w:p w14:paraId="7C59DC34" w14:textId="77777777" w:rsidR="00617294" w:rsidRPr="00617294" w:rsidRDefault="00617294" w:rsidP="00617294">
      <w:pPr>
        <w:spacing w:after="0"/>
      </w:pPr>
    </w:p>
    <w:p w14:paraId="15D9F6C7" w14:textId="3BC65C39" w:rsidR="00F16B50" w:rsidRDefault="00F16B50" w:rsidP="00617294">
      <w:pPr>
        <w:pStyle w:val="Standarduser"/>
        <w:spacing w:after="0" w:line="360" w:lineRule="auto"/>
        <w:ind w:firstLine="720"/>
        <w:jc w:val="both"/>
        <w:rPr>
          <w:rFonts w:ascii="Arial" w:hAnsi="Arial" w:cs="Arial"/>
          <w:bCs/>
          <w:sz w:val="20"/>
          <w:szCs w:val="20"/>
        </w:rPr>
      </w:pPr>
      <w:r w:rsidRPr="00117D05">
        <w:rPr>
          <w:rFonts w:ascii="Arial" w:hAnsi="Arial" w:cs="Arial"/>
          <w:bCs/>
          <w:sz w:val="20"/>
          <w:szCs w:val="20"/>
        </w:rPr>
        <w:t xml:space="preserve">O cadastro no módulo Frequência, acontece de forma automática após o cadastramento no módulo </w:t>
      </w:r>
      <w:r w:rsidRPr="00117D05">
        <w:rPr>
          <w:rFonts w:ascii="Arial" w:hAnsi="Arial" w:cs="Arial"/>
          <w:bCs/>
          <w:sz w:val="20"/>
          <w:szCs w:val="20"/>
        </w:rPr>
        <w:lastRenderedPageBreak/>
        <w:t xml:space="preserve">folha de pagamento. </w:t>
      </w:r>
    </w:p>
    <w:p w14:paraId="6AC1EA4B" w14:textId="77777777" w:rsidR="00DB2B4D" w:rsidRPr="00C25E1D" w:rsidRDefault="00DB2B4D" w:rsidP="00617294">
      <w:pPr>
        <w:pStyle w:val="Standarduser"/>
        <w:spacing w:after="0" w:line="360" w:lineRule="auto"/>
        <w:ind w:firstLine="720"/>
        <w:jc w:val="both"/>
        <w:rPr>
          <w:rFonts w:ascii="Arial" w:hAnsi="Arial" w:cs="Arial"/>
          <w:b/>
          <w:sz w:val="20"/>
          <w:szCs w:val="20"/>
        </w:rPr>
      </w:pPr>
    </w:p>
    <w:p w14:paraId="65E9F06F" w14:textId="0C0F8EC1" w:rsidR="00F16B50" w:rsidRDefault="00D54A73" w:rsidP="00F0584C">
      <w:pPr>
        <w:pStyle w:val="Ttulo1"/>
        <w:spacing w:before="0" w:after="0" w:line="360" w:lineRule="auto"/>
        <w:jc w:val="both"/>
        <w:rPr>
          <w:b/>
          <w:bCs/>
        </w:rPr>
      </w:pPr>
      <w:bookmarkStart w:id="13" w:name="_Toc188005943"/>
      <w:r w:rsidRPr="004E41B9">
        <w:rPr>
          <w:b/>
          <w:bCs/>
        </w:rPr>
        <w:t>7</w:t>
      </w:r>
      <w:r w:rsidR="00F16B50" w:rsidRPr="004E41B9">
        <w:rPr>
          <w:b/>
          <w:bCs/>
        </w:rPr>
        <w:t>.3 Cadastro no REP digital</w:t>
      </w:r>
      <w:bookmarkEnd w:id="13"/>
    </w:p>
    <w:p w14:paraId="198BB5F3" w14:textId="77777777" w:rsidR="00617294" w:rsidRPr="00617294" w:rsidRDefault="00617294" w:rsidP="00F0584C">
      <w:pPr>
        <w:spacing w:after="0"/>
      </w:pPr>
    </w:p>
    <w:p w14:paraId="24BD4301" w14:textId="43CCD03F" w:rsidR="00F16B50" w:rsidRDefault="00F16B50" w:rsidP="00F0584C">
      <w:pPr>
        <w:pStyle w:val="Standarduser"/>
        <w:spacing w:after="0" w:line="360" w:lineRule="auto"/>
        <w:ind w:firstLine="720"/>
        <w:jc w:val="both"/>
        <w:rPr>
          <w:rFonts w:ascii="Arial" w:hAnsi="Arial" w:cs="Arial"/>
          <w:sz w:val="20"/>
          <w:szCs w:val="20"/>
        </w:rPr>
      </w:pPr>
      <w:r w:rsidRPr="0013395A">
        <w:rPr>
          <w:rFonts w:ascii="Arial" w:hAnsi="Arial" w:cs="Arial"/>
          <w:bCs/>
          <w:sz w:val="20"/>
          <w:szCs w:val="20"/>
        </w:rPr>
        <w:t>No relógio ponto, clicar em Menu, após selecionar usuário – Cadastro de biometria – incluir biometria, pede</w:t>
      </w:r>
      <w:r w:rsidR="00DF4954" w:rsidRPr="0013395A">
        <w:rPr>
          <w:rFonts w:ascii="Arial" w:hAnsi="Arial" w:cs="Arial"/>
          <w:bCs/>
          <w:sz w:val="20"/>
          <w:szCs w:val="20"/>
        </w:rPr>
        <w:t>-</w:t>
      </w:r>
      <w:r w:rsidRPr="0013395A">
        <w:rPr>
          <w:rFonts w:ascii="Arial" w:hAnsi="Arial" w:cs="Arial"/>
          <w:bCs/>
          <w:sz w:val="20"/>
          <w:szCs w:val="20"/>
        </w:rPr>
        <w:t xml:space="preserve">se a senha de acesso e o CPF de quem está acessando – Cadastrar 2 dedos por usuário e </w:t>
      </w:r>
      <w:r w:rsidRPr="0013395A">
        <w:rPr>
          <w:rFonts w:ascii="Arial" w:hAnsi="Arial" w:cs="Arial"/>
          <w:sz w:val="20"/>
          <w:szCs w:val="20"/>
        </w:rPr>
        <w:t>solicitar que o colaborador pressione um dedo no relógio ponto para que o mesmo capte uma digital. E depois a outra de forma automática.</w:t>
      </w:r>
    </w:p>
    <w:p w14:paraId="1FF8C34A" w14:textId="7E0E79B2" w:rsidR="0013395A" w:rsidRPr="00852F8C" w:rsidRDefault="0013395A" w:rsidP="00F0584C">
      <w:pPr>
        <w:pStyle w:val="Standarduser"/>
        <w:spacing w:after="0" w:line="360" w:lineRule="auto"/>
        <w:ind w:firstLine="720"/>
        <w:jc w:val="both"/>
      </w:pPr>
      <w:r w:rsidRPr="00852F8C">
        <w:rPr>
          <w:rFonts w:ascii="Arial" w:hAnsi="Arial" w:cs="Arial"/>
          <w:sz w:val="20"/>
          <w:szCs w:val="20"/>
        </w:rPr>
        <w:t>O cadastro também deve ser realizado no sistema REP – Empregados – Incluir.</w:t>
      </w:r>
    </w:p>
    <w:p w14:paraId="0BC03843" w14:textId="77777777" w:rsidR="00F16B50" w:rsidRPr="00117D05" w:rsidRDefault="00F16B50" w:rsidP="00F0584C">
      <w:pPr>
        <w:pStyle w:val="Standarduser"/>
        <w:spacing w:after="0" w:line="360" w:lineRule="auto"/>
        <w:ind w:firstLine="720"/>
        <w:jc w:val="both"/>
        <w:rPr>
          <w:rFonts w:ascii="Arial" w:hAnsi="Arial" w:cs="Arial"/>
          <w:strike/>
          <w:sz w:val="20"/>
          <w:szCs w:val="20"/>
        </w:rPr>
      </w:pPr>
    </w:p>
    <w:p w14:paraId="683B0CF9" w14:textId="01F159D4" w:rsidR="00F16B50" w:rsidRDefault="00D54A73" w:rsidP="00F0584C">
      <w:pPr>
        <w:pStyle w:val="Ttulo1"/>
        <w:spacing w:before="0" w:after="0" w:line="360" w:lineRule="auto"/>
        <w:jc w:val="both"/>
        <w:rPr>
          <w:b/>
          <w:bCs/>
        </w:rPr>
      </w:pPr>
      <w:bookmarkStart w:id="14" w:name="_Toc188005944"/>
      <w:r w:rsidRPr="004E41B9">
        <w:rPr>
          <w:b/>
          <w:bCs/>
        </w:rPr>
        <w:t>7</w:t>
      </w:r>
      <w:r w:rsidR="00F16B50" w:rsidRPr="004E41B9">
        <w:rPr>
          <w:b/>
          <w:bCs/>
        </w:rPr>
        <w:t>.4 Cadastro no refeitório</w:t>
      </w:r>
      <w:bookmarkEnd w:id="14"/>
    </w:p>
    <w:p w14:paraId="2D858541" w14:textId="77777777" w:rsidR="00617294" w:rsidRPr="00617294" w:rsidRDefault="00617294" w:rsidP="00F0584C">
      <w:pPr>
        <w:spacing w:after="0"/>
      </w:pPr>
    </w:p>
    <w:p w14:paraId="52CE2BDF" w14:textId="235DDD0D" w:rsidR="00F16B50" w:rsidRPr="00117D05" w:rsidRDefault="00F16B50" w:rsidP="00F0584C">
      <w:pPr>
        <w:pStyle w:val="Standarduser"/>
        <w:spacing w:after="0" w:line="360" w:lineRule="auto"/>
        <w:ind w:firstLine="720"/>
        <w:jc w:val="both"/>
        <w:rPr>
          <w:rFonts w:ascii="Arial" w:hAnsi="Arial" w:cs="Arial"/>
          <w:sz w:val="20"/>
          <w:szCs w:val="20"/>
        </w:rPr>
      </w:pPr>
      <w:r w:rsidRPr="00117D05">
        <w:rPr>
          <w:rFonts w:ascii="Arial" w:hAnsi="Arial" w:cs="Arial"/>
          <w:sz w:val="20"/>
          <w:szCs w:val="20"/>
        </w:rPr>
        <w:t>Ao ingressar na empresa o colaborador receberá seu código de colaborador que servirá para ele ter acesso a catraca do refeitório. Esse código é gerado pelo sistema Metadados.</w:t>
      </w:r>
    </w:p>
    <w:p w14:paraId="4A75F8C1" w14:textId="62F5FF3B" w:rsidR="00F16B50" w:rsidRDefault="00F16B50" w:rsidP="00F0584C">
      <w:pPr>
        <w:pStyle w:val="Standarduser"/>
        <w:spacing w:after="0" w:line="360" w:lineRule="auto"/>
        <w:ind w:firstLine="720"/>
        <w:jc w:val="both"/>
        <w:rPr>
          <w:rFonts w:ascii="Arial" w:hAnsi="Arial" w:cs="Arial"/>
          <w:b/>
          <w:sz w:val="20"/>
          <w:szCs w:val="20"/>
        </w:rPr>
      </w:pPr>
      <w:r w:rsidRPr="00117D05">
        <w:rPr>
          <w:rFonts w:ascii="Arial" w:hAnsi="Arial" w:cs="Arial"/>
          <w:sz w:val="20"/>
          <w:szCs w:val="20"/>
        </w:rPr>
        <w:t xml:space="preserve">Já o cadastro de usuário do refeitório acontece através do sistema da catraca. Acessado pelo link </w:t>
      </w:r>
      <w:hyperlink r:id="rId8" w:anchor="/topdata/lista/lista-acesso" w:history="1">
        <w:r w:rsidRPr="00117D05">
          <w:rPr>
            <w:rStyle w:val="Hyperlink"/>
            <w:rFonts w:ascii="Arial" w:hAnsi="Arial" w:cs="Arial"/>
            <w:color w:val="auto"/>
            <w:sz w:val="20"/>
            <w:szCs w:val="20"/>
          </w:rPr>
          <w:t>http://172.16.44.51/#/topdata/lista/lista-acesso</w:t>
        </w:r>
      </w:hyperlink>
      <w:r w:rsidRPr="00117D05">
        <w:rPr>
          <w:rFonts w:ascii="Arial" w:hAnsi="Arial" w:cs="Arial"/>
          <w:sz w:val="20"/>
          <w:szCs w:val="20"/>
        </w:rPr>
        <w:t>, com usuário e senha. Clicar em Lista de acesso - +Adicionar usuário e incluir novo colaborador com o código do sistema</w:t>
      </w:r>
      <w:r w:rsidRPr="00117D05">
        <w:rPr>
          <w:rFonts w:ascii="Arial" w:hAnsi="Arial" w:cs="Arial"/>
          <w:b/>
          <w:sz w:val="20"/>
          <w:szCs w:val="20"/>
        </w:rPr>
        <w:t>.</w:t>
      </w:r>
    </w:p>
    <w:p w14:paraId="1DEBB13A" w14:textId="38FEF741" w:rsidR="00DB2B4D" w:rsidRPr="00470EC5" w:rsidRDefault="00DB2B4D" w:rsidP="00F0584C">
      <w:pPr>
        <w:pStyle w:val="Standarduser"/>
        <w:spacing w:after="0" w:line="360" w:lineRule="auto"/>
        <w:ind w:firstLine="720"/>
        <w:jc w:val="both"/>
        <w:rPr>
          <w:rFonts w:ascii="Arial" w:hAnsi="Arial" w:cs="Arial"/>
          <w:bCs/>
          <w:color w:val="ED0000"/>
          <w:sz w:val="20"/>
          <w:szCs w:val="20"/>
        </w:rPr>
      </w:pPr>
      <w:r w:rsidRPr="00470EC5">
        <w:rPr>
          <w:rFonts w:ascii="Arial" w:hAnsi="Arial" w:cs="Arial"/>
          <w:bCs/>
          <w:color w:val="ED0000"/>
          <w:sz w:val="20"/>
          <w:szCs w:val="20"/>
        </w:rPr>
        <w:t xml:space="preserve">Na filial não tem refeitório, os colaboradores recebem vale refeição. </w:t>
      </w:r>
    </w:p>
    <w:p w14:paraId="2AD4EFC9" w14:textId="77777777" w:rsidR="00F16B50" w:rsidRPr="00117D05" w:rsidRDefault="00F16B50" w:rsidP="00F0584C">
      <w:pPr>
        <w:pStyle w:val="Standarduser"/>
        <w:spacing w:after="0" w:line="360" w:lineRule="auto"/>
        <w:ind w:firstLine="720"/>
        <w:jc w:val="both"/>
        <w:rPr>
          <w:rFonts w:ascii="Arial" w:hAnsi="Arial" w:cs="Arial"/>
          <w:b/>
          <w:bCs/>
          <w:sz w:val="20"/>
          <w:szCs w:val="20"/>
        </w:rPr>
      </w:pPr>
    </w:p>
    <w:p w14:paraId="0156676F" w14:textId="30B2A7CB" w:rsidR="00F16B50" w:rsidRDefault="00D54A73" w:rsidP="00F0584C">
      <w:pPr>
        <w:pStyle w:val="Ttulo1"/>
        <w:spacing w:before="0" w:after="0" w:line="360" w:lineRule="auto"/>
        <w:jc w:val="both"/>
        <w:rPr>
          <w:b/>
          <w:bCs/>
        </w:rPr>
      </w:pPr>
      <w:bookmarkStart w:id="15" w:name="_Toc188005945"/>
      <w:r w:rsidRPr="004E41B9">
        <w:rPr>
          <w:b/>
          <w:bCs/>
        </w:rPr>
        <w:t>7</w:t>
      </w:r>
      <w:r w:rsidR="00F16B50" w:rsidRPr="004E41B9">
        <w:rPr>
          <w:b/>
          <w:bCs/>
        </w:rPr>
        <w:t>.5 Cadastro no convênio da farmácia</w:t>
      </w:r>
      <w:bookmarkEnd w:id="15"/>
    </w:p>
    <w:p w14:paraId="55F4E7A5" w14:textId="77777777" w:rsidR="00617294" w:rsidRPr="00617294" w:rsidRDefault="00617294" w:rsidP="00F0584C">
      <w:pPr>
        <w:spacing w:after="0"/>
      </w:pPr>
    </w:p>
    <w:p w14:paraId="6ACAC19F" w14:textId="77777777" w:rsidR="00F16B50" w:rsidRPr="00117D05" w:rsidRDefault="00F16B50" w:rsidP="00F0584C">
      <w:pPr>
        <w:pStyle w:val="Standarduser"/>
        <w:spacing w:after="0" w:line="360" w:lineRule="auto"/>
        <w:ind w:firstLine="720"/>
        <w:jc w:val="both"/>
      </w:pPr>
      <w:r w:rsidRPr="00117D05">
        <w:rPr>
          <w:rFonts w:ascii="Arial" w:hAnsi="Arial" w:cs="Arial"/>
          <w:sz w:val="20"/>
          <w:szCs w:val="20"/>
        </w:rPr>
        <w:t>Esse processo deverá ser feito para cadastro do novo colaborador no convênio com a farmácia. Entrar no site da farmácia São João – Convênios – Acesso para conveniados – Informar login e senha – Funcionários – Cadastrar – Preencher somente matricula, RG, CPF, nome e limite de compra (somente R$200,00) e salvar.</w:t>
      </w:r>
    </w:p>
    <w:p w14:paraId="4372E92E" w14:textId="77777777" w:rsidR="00F16B50" w:rsidRPr="00117D05" w:rsidRDefault="00F16B50" w:rsidP="00F0584C">
      <w:pPr>
        <w:pStyle w:val="Standarduser"/>
        <w:spacing w:after="0" w:line="360" w:lineRule="auto"/>
        <w:ind w:firstLine="720"/>
        <w:jc w:val="both"/>
        <w:rPr>
          <w:rFonts w:ascii="Arial" w:hAnsi="Arial" w:cs="Arial"/>
          <w:b/>
          <w:bCs/>
          <w:sz w:val="20"/>
          <w:szCs w:val="20"/>
        </w:rPr>
      </w:pPr>
    </w:p>
    <w:p w14:paraId="34AECAFD" w14:textId="77777777" w:rsidR="00C25E1D" w:rsidRDefault="00D54A73" w:rsidP="00F0584C">
      <w:pPr>
        <w:pStyle w:val="Ttulo1"/>
        <w:spacing w:before="0" w:after="0" w:line="360" w:lineRule="auto"/>
        <w:jc w:val="both"/>
        <w:rPr>
          <w:b/>
          <w:bCs/>
        </w:rPr>
      </w:pPr>
      <w:bookmarkStart w:id="16" w:name="_Toc188005946"/>
      <w:r w:rsidRPr="004E41B9">
        <w:rPr>
          <w:b/>
          <w:bCs/>
        </w:rPr>
        <w:t>7</w:t>
      </w:r>
      <w:r w:rsidR="00F16B50" w:rsidRPr="004E41B9">
        <w:rPr>
          <w:b/>
          <w:bCs/>
        </w:rPr>
        <w:t>.6 Envio da tabela S-2200- C</w:t>
      </w:r>
      <w:r w:rsidR="00DF4954" w:rsidRPr="004E41B9">
        <w:rPr>
          <w:b/>
          <w:bCs/>
        </w:rPr>
        <w:t>adastramento inicial do vínculo e admissão/ingresso de trabalhador e</w:t>
      </w:r>
      <w:r w:rsidR="00F16B50" w:rsidRPr="004E41B9">
        <w:rPr>
          <w:b/>
          <w:bCs/>
        </w:rPr>
        <w:t xml:space="preserve"> S-2206 – A</w:t>
      </w:r>
      <w:r w:rsidR="00C61B79" w:rsidRPr="004E41B9">
        <w:rPr>
          <w:b/>
          <w:bCs/>
        </w:rPr>
        <w:t>lteração de contrato de trabalho</w:t>
      </w:r>
      <w:bookmarkEnd w:id="16"/>
    </w:p>
    <w:p w14:paraId="31C50154" w14:textId="77777777" w:rsidR="00617294" w:rsidRPr="00617294" w:rsidRDefault="00617294" w:rsidP="00F0584C">
      <w:pPr>
        <w:spacing w:after="0"/>
      </w:pPr>
    </w:p>
    <w:p w14:paraId="7DBF25DC" w14:textId="5C7991DB" w:rsidR="00F16B50" w:rsidRPr="00C25E1D" w:rsidRDefault="00F16B50" w:rsidP="00F0584C">
      <w:pPr>
        <w:pStyle w:val="Standarduser"/>
        <w:spacing w:after="0" w:line="360" w:lineRule="auto"/>
        <w:ind w:firstLine="720"/>
        <w:jc w:val="both"/>
        <w:rPr>
          <w:rFonts w:ascii="Arial" w:hAnsi="Arial" w:cs="Arial"/>
          <w:b/>
          <w:bCs/>
          <w:sz w:val="20"/>
          <w:szCs w:val="20"/>
        </w:rPr>
      </w:pPr>
      <w:r w:rsidRPr="00117D05">
        <w:rPr>
          <w:rFonts w:ascii="Arial" w:hAnsi="Arial" w:cs="Arial"/>
          <w:sz w:val="20"/>
          <w:szCs w:val="20"/>
        </w:rPr>
        <w:t>A tabela S-2200 – Cadastramento inicial do vínculo e admissão/</w:t>
      </w:r>
      <w:r w:rsidR="00F0584C">
        <w:rPr>
          <w:rFonts w:ascii="Arial" w:hAnsi="Arial" w:cs="Arial"/>
          <w:sz w:val="20"/>
          <w:szCs w:val="20"/>
        </w:rPr>
        <w:t>i</w:t>
      </w:r>
      <w:r w:rsidRPr="00117D05">
        <w:rPr>
          <w:rFonts w:ascii="Arial" w:hAnsi="Arial" w:cs="Arial"/>
          <w:sz w:val="20"/>
          <w:szCs w:val="20"/>
        </w:rPr>
        <w:t>ngresso de trabalhador, deve ser enviada um dia antes do início das atividades do novo colaborador para o E-social, já a tabela S-2206, deve ser enviada sempre que o colaborador trocar de função, o envio acontece de forma automática através do sistema Metadados.</w:t>
      </w:r>
    </w:p>
    <w:p w14:paraId="291C6F1F" w14:textId="23D9C933" w:rsidR="00F16B50" w:rsidRDefault="00F16B50" w:rsidP="00F0584C">
      <w:pPr>
        <w:pStyle w:val="Standarduser"/>
        <w:spacing w:after="0" w:line="360" w:lineRule="auto"/>
        <w:ind w:firstLine="720"/>
        <w:jc w:val="both"/>
        <w:rPr>
          <w:rFonts w:ascii="Arial" w:hAnsi="Arial" w:cs="Arial"/>
          <w:sz w:val="20"/>
          <w:szCs w:val="20"/>
        </w:rPr>
      </w:pPr>
      <w:r w:rsidRPr="00117D05">
        <w:rPr>
          <w:rFonts w:ascii="Arial" w:hAnsi="Arial" w:cs="Arial"/>
          <w:sz w:val="20"/>
          <w:szCs w:val="20"/>
        </w:rPr>
        <w:t xml:space="preserve">Deve-se acompanhar o envio das tabelas, através do sistema Metadados – Folha de pagamento – e-Social – Gerenciador de eventos e consultar se a tabela foi enviada. Caso apresente algum erro deve-se </w:t>
      </w:r>
      <w:r w:rsidRPr="00117D05">
        <w:rPr>
          <w:rFonts w:ascii="Arial" w:hAnsi="Arial" w:cs="Arial"/>
          <w:sz w:val="20"/>
          <w:szCs w:val="20"/>
        </w:rPr>
        <w:lastRenderedPageBreak/>
        <w:t>ajustar e fazer o envio novamente.</w:t>
      </w:r>
    </w:p>
    <w:p w14:paraId="6EDAA265" w14:textId="77777777" w:rsidR="00DE050D" w:rsidRDefault="00DE050D" w:rsidP="00F0584C">
      <w:pPr>
        <w:pStyle w:val="Standarduser"/>
        <w:spacing w:after="0" w:line="360" w:lineRule="auto"/>
        <w:ind w:firstLine="720"/>
        <w:jc w:val="both"/>
        <w:rPr>
          <w:rFonts w:ascii="Arial" w:hAnsi="Arial" w:cs="Arial"/>
          <w:b/>
          <w:bCs/>
          <w:sz w:val="20"/>
          <w:szCs w:val="20"/>
        </w:rPr>
      </w:pPr>
    </w:p>
    <w:p w14:paraId="02CB90F8" w14:textId="60D53838" w:rsidR="00EC2BF8" w:rsidRDefault="00EC2BF8" w:rsidP="00F0584C">
      <w:pPr>
        <w:pStyle w:val="Ttulo1"/>
        <w:spacing w:before="0" w:after="0" w:line="360" w:lineRule="auto"/>
        <w:jc w:val="both"/>
        <w:rPr>
          <w:b/>
          <w:bCs/>
        </w:rPr>
      </w:pPr>
      <w:bookmarkStart w:id="17" w:name="_Toc188005947"/>
      <w:r w:rsidRPr="004E41B9">
        <w:rPr>
          <w:b/>
          <w:bCs/>
        </w:rPr>
        <w:t>7.</w:t>
      </w:r>
      <w:r w:rsidR="00DD6EFD" w:rsidRPr="004E41B9">
        <w:rPr>
          <w:b/>
          <w:bCs/>
        </w:rPr>
        <w:t>7</w:t>
      </w:r>
      <w:r w:rsidRPr="004E41B9">
        <w:rPr>
          <w:b/>
          <w:bCs/>
        </w:rPr>
        <w:t xml:space="preserve"> Solicitação de EPI e uniformes</w:t>
      </w:r>
      <w:bookmarkEnd w:id="17"/>
    </w:p>
    <w:p w14:paraId="4CD72FC0" w14:textId="77777777" w:rsidR="00F0584C" w:rsidRPr="00F0584C" w:rsidRDefault="00F0584C" w:rsidP="00F0584C">
      <w:pPr>
        <w:spacing w:after="0"/>
      </w:pPr>
    </w:p>
    <w:p w14:paraId="4AF8096E" w14:textId="42769564" w:rsidR="00EC2BF8" w:rsidRDefault="00EC2BF8" w:rsidP="00F0584C">
      <w:pPr>
        <w:pStyle w:val="Standarduser"/>
        <w:spacing w:after="0" w:line="360" w:lineRule="auto"/>
        <w:ind w:firstLine="720"/>
        <w:jc w:val="both"/>
        <w:rPr>
          <w:rFonts w:ascii="Arial" w:hAnsi="Arial" w:cs="Arial"/>
          <w:color w:val="1F1F1F"/>
          <w:sz w:val="20"/>
          <w:szCs w:val="20"/>
        </w:rPr>
      </w:pPr>
      <w:r w:rsidRPr="00EC2BF8">
        <w:rPr>
          <w:rFonts w:ascii="Arial" w:hAnsi="Arial" w:cs="Arial"/>
          <w:color w:val="1F1F1F"/>
          <w:sz w:val="20"/>
          <w:szCs w:val="20"/>
        </w:rPr>
        <w:t>Na admissão o setor de RH é responsável por solicitar os EPIS e uniformes do novo colaborador. A solicitação é feita via sistema Tecnicon - Controle de EPI - Requisição de EPI - Requisição de EPI.</w:t>
      </w:r>
    </w:p>
    <w:p w14:paraId="2DA066A7" w14:textId="77777777" w:rsidR="00DD6EFD" w:rsidRDefault="00DD6EFD" w:rsidP="00F0584C">
      <w:pPr>
        <w:pStyle w:val="Standarduser"/>
        <w:spacing w:after="0" w:line="360" w:lineRule="auto"/>
        <w:ind w:firstLine="720"/>
        <w:jc w:val="both"/>
        <w:rPr>
          <w:rFonts w:ascii="Arial" w:hAnsi="Arial" w:cs="Arial"/>
          <w:color w:val="1F1F1F"/>
          <w:sz w:val="20"/>
          <w:szCs w:val="20"/>
        </w:rPr>
      </w:pPr>
    </w:p>
    <w:p w14:paraId="7F2C0314" w14:textId="77777777" w:rsidR="0019563E" w:rsidRDefault="00DD6EFD" w:rsidP="00F0584C">
      <w:pPr>
        <w:pStyle w:val="Ttulo1"/>
        <w:spacing w:before="0" w:after="0" w:line="360" w:lineRule="auto"/>
        <w:jc w:val="both"/>
        <w:rPr>
          <w:b/>
          <w:bCs/>
        </w:rPr>
      </w:pPr>
      <w:bookmarkStart w:id="18" w:name="_Toc188005948"/>
      <w:r w:rsidRPr="004E41B9">
        <w:rPr>
          <w:b/>
          <w:bCs/>
        </w:rPr>
        <w:t>7.8 Envio de relatório ao setor de SESMT</w:t>
      </w:r>
      <w:bookmarkEnd w:id="18"/>
    </w:p>
    <w:p w14:paraId="6D7CDA41" w14:textId="77777777" w:rsidR="00F0584C" w:rsidRPr="00F0584C" w:rsidRDefault="00F0584C" w:rsidP="00F0584C">
      <w:pPr>
        <w:spacing w:after="0"/>
      </w:pPr>
    </w:p>
    <w:p w14:paraId="04ACCC08" w14:textId="60E4C7C3" w:rsidR="00DD6EFD" w:rsidRPr="0019563E" w:rsidRDefault="00DD6EFD" w:rsidP="00F0584C">
      <w:pPr>
        <w:pStyle w:val="Standarduser"/>
        <w:spacing w:after="0" w:line="360" w:lineRule="auto"/>
        <w:ind w:firstLine="720"/>
        <w:jc w:val="both"/>
        <w:rPr>
          <w:rFonts w:ascii="Arial" w:hAnsi="Arial" w:cs="Arial"/>
          <w:b/>
          <w:color w:val="1F1F1F"/>
          <w:sz w:val="20"/>
          <w:szCs w:val="20"/>
        </w:rPr>
      </w:pPr>
      <w:r>
        <w:rPr>
          <w:rFonts w:ascii="Arial" w:hAnsi="Arial" w:cs="Arial"/>
          <w:color w:val="1F1F1F"/>
          <w:sz w:val="20"/>
          <w:szCs w:val="20"/>
        </w:rPr>
        <w:t>Após a admissão o setor de RH envia para o setor de SESMT, o relatório 1659, dentro do sistema Metadados, com os dados necessários para o SESMT gerar a Ordem de serviço.</w:t>
      </w:r>
    </w:p>
    <w:p w14:paraId="38B83CC9" w14:textId="77777777" w:rsidR="00F16B50" w:rsidRDefault="00F16B50" w:rsidP="00F0584C">
      <w:pPr>
        <w:pStyle w:val="Standarduser"/>
        <w:spacing w:after="0" w:line="360" w:lineRule="auto"/>
        <w:ind w:firstLine="720"/>
        <w:jc w:val="both"/>
        <w:rPr>
          <w:rFonts w:ascii="Arial" w:hAnsi="Arial" w:cs="Arial"/>
          <w:sz w:val="20"/>
          <w:szCs w:val="20"/>
        </w:rPr>
      </w:pPr>
    </w:p>
    <w:p w14:paraId="1050C8DC" w14:textId="07E9F3C9" w:rsidR="0019563E" w:rsidRDefault="00D54A73" w:rsidP="00F0584C">
      <w:pPr>
        <w:pStyle w:val="Ttulo1"/>
        <w:spacing w:before="0" w:after="0" w:line="360" w:lineRule="auto"/>
        <w:jc w:val="both"/>
        <w:rPr>
          <w:b/>
          <w:bCs/>
        </w:rPr>
      </w:pPr>
      <w:bookmarkStart w:id="19" w:name="_Toc188005949"/>
      <w:r w:rsidRPr="004E41B9">
        <w:rPr>
          <w:b/>
          <w:bCs/>
        </w:rPr>
        <w:t>8</w:t>
      </w:r>
      <w:r w:rsidR="008341D0" w:rsidRPr="004E41B9">
        <w:rPr>
          <w:b/>
          <w:bCs/>
        </w:rPr>
        <w:t xml:space="preserve"> TREINAMENTO</w:t>
      </w:r>
      <w:r w:rsidR="0019563E" w:rsidRPr="004E41B9">
        <w:rPr>
          <w:b/>
          <w:bCs/>
        </w:rPr>
        <w:t xml:space="preserve">/ONBOARDING </w:t>
      </w:r>
      <w:r w:rsidR="008341D0" w:rsidRPr="004E41B9">
        <w:rPr>
          <w:b/>
          <w:bCs/>
        </w:rPr>
        <w:t>DE INTEGRAÇÃO</w:t>
      </w:r>
      <w:bookmarkEnd w:id="19"/>
    </w:p>
    <w:p w14:paraId="19B8963B" w14:textId="77777777" w:rsidR="00F0584C" w:rsidRPr="00F0584C" w:rsidRDefault="00F0584C" w:rsidP="00F0584C">
      <w:pPr>
        <w:spacing w:after="0"/>
      </w:pPr>
    </w:p>
    <w:p w14:paraId="38C6B8C0" w14:textId="06366742" w:rsidR="00D27F53" w:rsidRPr="0019563E" w:rsidRDefault="00D27F53" w:rsidP="00F0584C">
      <w:pPr>
        <w:pStyle w:val="Standarduser"/>
        <w:spacing w:after="0" w:line="360" w:lineRule="auto"/>
        <w:ind w:firstLine="720"/>
        <w:jc w:val="both"/>
        <w:rPr>
          <w:rFonts w:ascii="Arial" w:hAnsi="Arial" w:cs="Arial"/>
          <w:b/>
          <w:bCs/>
          <w:sz w:val="20"/>
          <w:szCs w:val="20"/>
        </w:rPr>
      </w:pPr>
      <w:r w:rsidRPr="00114F86">
        <w:rPr>
          <w:rFonts w:ascii="Arial" w:hAnsi="Arial" w:cs="Arial"/>
          <w:bCs/>
          <w:color w:val="000000"/>
          <w:spacing w:val="-6"/>
          <w:sz w:val="20"/>
          <w:szCs w:val="20"/>
          <w:lang w:eastAsia="ar-SA"/>
        </w:rPr>
        <w:t>Ao iniciar o trabalho na empresa, o colaborador passa pelo treinamento de integração, que tem como objetivo a orientação quanto à conduta pessoal e profissional nas dependências da empresa. O treinamento é ministrado por representantes de diversos setores, dependendo do cargo a ser ocupado.</w:t>
      </w:r>
    </w:p>
    <w:p w14:paraId="3AAA7DBC" w14:textId="7023FF74" w:rsidR="00D27F53" w:rsidRPr="00114F86" w:rsidRDefault="00D27F53" w:rsidP="00F0584C">
      <w:pPr>
        <w:spacing w:after="0" w:line="360" w:lineRule="auto"/>
        <w:ind w:firstLine="720"/>
        <w:jc w:val="both"/>
        <w:rPr>
          <w:rFonts w:ascii="Arial" w:hAnsi="Arial" w:cs="Arial"/>
          <w:bCs/>
          <w:color w:val="000000"/>
          <w:spacing w:val="-6"/>
          <w:sz w:val="20"/>
          <w:szCs w:val="20"/>
          <w:lang w:eastAsia="ar-SA"/>
        </w:rPr>
      </w:pPr>
      <w:r w:rsidRPr="00114F86">
        <w:rPr>
          <w:rFonts w:ascii="Arial" w:hAnsi="Arial" w:cs="Arial"/>
          <w:bCs/>
          <w:color w:val="000000"/>
          <w:spacing w:val="-6"/>
          <w:sz w:val="20"/>
          <w:szCs w:val="20"/>
          <w:lang w:eastAsia="ar-SA"/>
        </w:rPr>
        <w:t>No dia do seu início o colaborador será treinado pelos setores de Recursos Humanos, Marketing, SESMT e TI. Após o período de interação com os processos do setor de trabalho, o mesmo será treinado pelo setor de SGQ e Qualidade (treinamento qualidade, quando alocado nos setores fabris).</w:t>
      </w:r>
    </w:p>
    <w:p w14:paraId="39A662EC" w14:textId="0E0F1F52" w:rsidR="00D27F53" w:rsidRPr="00114F86" w:rsidRDefault="00D27F53" w:rsidP="00F0584C">
      <w:pPr>
        <w:spacing w:after="0" w:line="360" w:lineRule="auto"/>
        <w:ind w:firstLine="720"/>
        <w:jc w:val="both"/>
        <w:rPr>
          <w:rFonts w:ascii="Arial" w:hAnsi="Arial" w:cs="Arial"/>
          <w:bCs/>
          <w:color w:val="000000"/>
          <w:spacing w:val="-6"/>
          <w:sz w:val="20"/>
          <w:szCs w:val="20"/>
          <w:lang w:eastAsia="ar-SA"/>
        </w:rPr>
      </w:pPr>
      <w:r w:rsidRPr="00114F86">
        <w:rPr>
          <w:rFonts w:ascii="Arial" w:hAnsi="Arial" w:cs="Arial"/>
          <w:bCs/>
          <w:color w:val="000000"/>
          <w:spacing w:val="-6"/>
          <w:sz w:val="20"/>
          <w:szCs w:val="20"/>
          <w:lang w:eastAsia="ar-SA"/>
        </w:rPr>
        <w:t>Para os cargos administrativos e gerenciais os mesmos passam por um onboarding especifico a partir da elaboração da agenda especifica após integração geral.</w:t>
      </w:r>
    </w:p>
    <w:p w14:paraId="3F2DD878" w14:textId="75314821" w:rsidR="00D27F53" w:rsidRPr="00114F86" w:rsidRDefault="00D27F53" w:rsidP="00F0584C">
      <w:pPr>
        <w:spacing w:after="0" w:line="360" w:lineRule="auto"/>
        <w:ind w:firstLine="720"/>
        <w:jc w:val="both"/>
        <w:rPr>
          <w:rFonts w:ascii="Arial" w:hAnsi="Arial" w:cs="Arial"/>
          <w:b/>
          <w:color w:val="000000"/>
          <w:spacing w:val="-6"/>
          <w:sz w:val="20"/>
          <w:szCs w:val="20"/>
          <w:lang w:eastAsia="ar-SA"/>
        </w:rPr>
      </w:pPr>
      <w:r w:rsidRPr="00114F86">
        <w:rPr>
          <w:rFonts w:ascii="Arial" w:hAnsi="Arial" w:cs="Arial"/>
          <w:bCs/>
          <w:color w:val="000000"/>
          <w:spacing w:val="-6"/>
          <w:sz w:val="20"/>
          <w:szCs w:val="20"/>
          <w:lang w:eastAsia="ar-SA"/>
        </w:rPr>
        <w:t xml:space="preserve">O processo de onboarding para os setores administrativos e fábrica estão descritos no </w:t>
      </w:r>
      <w:r w:rsidRPr="00114F86">
        <w:rPr>
          <w:rFonts w:ascii="Arial" w:hAnsi="Arial" w:cs="Arial"/>
          <w:b/>
          <w:color w:val="000000"/>
          <w:spacing w:val="-6"/>
          <w:sz w:val="20"/>
          <w:szCs w:val="20"/>
          <w:lang w:eastAsia="ar-SA"/>
        </w:rPr>
        <w:t>MPRH01 – Onboarding Administrativo e MPRH02 – Onboarding Fábrica.</w:t>
      </w:r>
    </w:p>
    <w:p w14:paraId="5CD63A2D" w14:textId="155268CC" w:rsidR="00D27F53" w:rsidRPr="00114F86" w:rsidRDefault="00D27F53" w:rsidP="00F0584C">
      <w:pPr>
        <w:spacing w:after="0" w:line="360" w:lineRule="auto"/>
        <w:ind w:firstLine="720"/>
        <w:jc w:val="both"/>
        <w:rPr>
          <w:rFonts w:ascii="Arial" w:hAnsi="Arial" w:cs="Arial"/>
          <w:bCs/>
          <w:color w:val="000000"/>
          <w:spacing w:val="-6"/>
          <w:sz w:val="20"/>
          <w:szCs w:val="20"/>
          <w:lang w:eastAsia="ar-SA"/>
        </w:rPr>
      </w:pPr>
      <w:r w:rsidRPr="00C65CF4">
        <w:rPr>
          <w:rFonts w:ascii="Arial" w:hAnsi="Arial" w:cs="Arial"/>
          <w:bCs/>
          <w:color w:val="000000"/>
          <w:spacing w:val="-6"/>
          <w:sz w:val="20"/>
          <w:szCs w:val="20"/>
          <w:lang w:eastAsia="ar-SA"/>
        </w:rPr>
        <w:t xml:space="preserve">O treinamento é registrado </w:t>
      </w:r>
      <w:r w:rsidR="00C65CF4" w:rsidRPr="00C65CF4">
        <w:rPr>
          <w:rFonts w:ascii="Arial" w:hAnsi="Arial" w:cs="Arial"/>
          <w:bCs/>
          <w:color w:val="FF0000"/>
          <w:spacing w:val="-6"/>
          <w:sz w:val="20"/>
          <w:szCs w:val="20"/>
          <w:lang w:eastAsia="ar-SA"/>
        </w:rPr>
        <w:t>em ficha de presença, seja ela gerada via sistema</w:t>
      </w:r>
      <w:r w:rsidR="00C65CF4">
        <w:rPr>
          <w:rFonts w:ascii="Arial" w:hAnsi="Arial" w:cs="Arial"/>
          <w:bCs/>
          <w:color w:val="FF0000"/>
          <w:spacing w:val="-6"/>
          <w:sz w:val="20"/>
          <w:szCs w:val="20"/>
          <w:lang w:eastAsia="ar-SA"/>
        </w:rPr>
        <w:t xml:space="preserve"> Metadados</w:t>
      </w:r>
      <w:r w:rsidR="00C65CF4" w:rsidRPr="00C65CF4">
        <w:rPr>
          <w:rFonts w:ascii="Arial" w:hAnsi="Arial" w:cs="Arial"/>
          <w:bCs/>
          <w:color w:val="FF0000"/>
          <w:spacing w:val="-6"/>
          <w:sz w:val="20"/>
          <w:szCs w:val="20"/>
          <w:lang w:eastAsia="ar-SA"/>
        </w:rPr>
        <w:t xml:space="preserve"> ou </w:t>
      </w:r>
      <w:r w:rsidR="00C65CF4">
        <w:rPr>
          <w:rFonts w:ascii="Arial" w:hAnsi="Arial" w:cs="Arial"/>
          <w:bCs/>
          <w:color w:val="FF0000"/>
          <w:spacing w:val="-6"/>
          <w:sz w:val="20"/>
          <w:szCs w:val="20"/>
          <w:lang w:eastAsia="ar-SA"/>
        </w:rPr>
        <w:t xml:space="preserve">a ficha </w:t>
      </w:r>
      <w:r w:rsidR="00C65CF4" w:rsidRPr="00C65CF4">
        <w:rPr>
          <w:rFonts w:ascii="Arial" w:hAnsi="Arial" w:cs="Arial"/>
          <w:bCs/>
          <w:color w:val="FF0000"/>
          <w:spacing w:val="-6"/>
          <w:sz w:val="20"/>
          <w:szCs w:val="20"/>
          <w:lang w:eastAsia="ar-SA"/>
        </w:rPr>
        <w:t>padrão estabelecid</w:t>
      </w:r>
      <w:r w:rsidR="00C65CF4">
        <w:rPr>
          <w:rFonts w:ascii="Arial" w:hAnsi="Arial" w:cs="Arial"/>
          <w:bCs/>
          <w:color w:val="FF0000"/>
          <w:spacing w:val="-6"/>
          <w:sz w:val="20"/>
          <w:szCs w:val="20"/>
          <w:lang w:eastAsia="ar-SA"/>
        </w:rPr>
        <w:t>a</w:t>
      </w:r>
      <w:r w:rsidR="00C65CF4" w:rsidRPr="00C65CF4">
        <w:rPr>
          <w:rFonts w:ascii="Arial" w:hAnsi="Arial" w:cs="Arial"/>
          <w:bCs/>
          <w:color w:val="FF0000"/>
          <w:spacing w:val="-6"/>
          <w:sz w:val="20"/>
          <w:szCs w:val="20"/>
          <w:lang w:eastAsia="ar-SA"/>
        </w:rPr>
        <w:t xml:space="preserve"> pelo RH</w:t>
      </w:r>
      <w:r w:rsidR="00C65CF4">
        <w:rPr>
          <w:rFonts w:ascii="Arial" w:hAnsi="Arial" w:cs="Arial"/>
          <w:bCs/>
          <w:color w:val="000000"/>
          <w:spacing w:val="-6"/>
          <w:sz w:val="20"/>
          <w:szCs w:val="20"/>
          <w:lang w:eastAsia="ar-SA"/>
        </w:rPr>
        <w:t xml:space="preserve"> </w:t>
      </w:r>
      <w:r w:rsidRPr="00114F86">
        <w:rPr>
          <w:rFonts w:ascii="Arial" w:hAnsi="Arial" w:cs="Arial"/>
          <w:bCs/>
          <w:color w:val="000000"/>
          <w:spacing w:val="-6"/>
          <w:sz w:val="20"/>
          <w:szCs w:val="20"/>
          <w:lang w:eastAsia="ar-SA"/>
        </w:rPr>
        <w:t xml:space="preserve">e nele é entregue o </w:t>
      </w:r>
      <w:r w:rsidRPr="00114F86">
        <w:rPr>
          <w:rFonts w:ascii="Arial" w:hAnsi="Arial" w:cs="Arial"/>
          <w:color w:val="000000"/>
          <w:spacing w:val="-6"/>
          <w:sz w:val="20"/>
          <w:szCs w:val="20"/>
          <w:lang w:eastAsia="ar-SA"/>
        </w:rPr>
        <w:t>Guia de boas práticas do Colaborador,</w:t>
      </w:r>
      <w:r w:rsidRPr="00114F86">
        <w:rPr>
          <w:rFonts w:ascii="Arial" w:hAnsi="Arial" w:cs="Arial"/>
          <w:b/>
          <w:bCs/>
          <w:color w:val="000000"/>
          <w:spacing w:val="-6"/>
          <w:sz w:val="20"/>
          <w:szCs w:val="20"/>
          <w:lang w:eastAsia="ar-SA"/>
        </w:rPr>
        <w:t xml:space="preserve"> </w:t>
      </w:r>
      <w:r w:rsidRPr="00114F86">
        <w:rPr>
          <w:rFonts w:ascii="Arial" w:hAnsi="Arial" w:cs="Arial"/>
          <w:bCs/>
          <w:color w:val="000000"/>
          <w:spacing w:val="-6"/>
          <w:sz w:val="20"/>
          <w:szCs w:val="20"/>
          <w:lang w:eastAsia="ar-SA"/>
        </w:rPr>
        <w:t>que expõe de forma clara as normas e procedimentos da empresa.</w:t>
      </w:r>
    </w:p>
    <w:p w14:paraId="587C89D6" w14:textId="2DADC904" w:rsidR="0001168C" w:rsidRDefault="0001168C" w:rsidP="00F0584C">
      <w:pPr>
        <w:pStyle w:val="Standarduser"/>
        <w:spacing w:after="0" w:line="360" w:lineRule="auto"/>
        <w:ind w:firstLine="720"/>
        <w:jc w:val="both"/>
        <w:rPr>
          <w:rFonts w:ascii="Arial" w:hAnsi="Arial" w:cs="Arial"/>
          <w:sz w:val="20"/>
          <w:szCs w:val="20"/>
        </w:rPr>
      </w:pPr>
      <w:r w:rsidRPr="00F16B50">
        <w:rPr>
          <w:rFonts w:ascii="Arial" w:hAnsi="Arial" w:cs="Arial"/>
          <w:sz w:val="20"/>
          <w:szCs w:val="20"/>
        </w:rPr>
        <w:t>Este treinamento é registrado no sistema Metadados – Folha de pagamento – Cadastramento – Contrato – (localizar o colaborador) e lançar em Observações.</w:t>
      </w:r>
    </w:p>
    <w:p w14:paraId="114557D7" w14:textId="1527478D" w:rsidR="00DB2B4D" w:rsidRDefault="00DB2B4D" w:rsidP="00F0584C">
      <w:pPr>
        <w:pStyle w:val="Standarduser"/>
        <w:spacing w:after="0" w:line="360" w:lineRule="auto"/>
        <w:ind w:firstLine="720"/>
        <w:jc w:val="both"/>
        <w:rPr>
          <w:rFonts w:ascii="Arial" w:hAnsi="Arial" w:cs="Arial"/>
          <w:color w:val="ED0000"/>
          <w:sz w:val="20"/>
          <w:szCs w:val="20"/>
        </w:rPr>
      </w:pPr>
      <w:r w:rsidRPr="00470EC5">
        <w:rPr>
          <w:rFonts w:ascii="Arial" w:hAnsi="Arial" w:cs="Arial"/>
          <w:color w:val="ED0000"/>
          <w:sz w:val="20"/>
          <w:szCs w:val="20"/>
        </w:rPr>
        <w:t>Para a filial a Integração será passada pelo responsável administrativo e bimestralmente</w:t>
      </w:r>
      <w:r w:rsidR="006B3ECE">
        <w:rPr>
          <w:rFonts w:ascii="Arial" w:hAnsi="Arial" w:cs="Arial"/>
          <w:color w:val="ED0000"/>
          <w:sz w:val="20"/>
          <w:szCs w:val="20"/>
        </w:rPr>
        <w:t xml:space="preserve"> o</w:t>
      </w:r>
      <w:r w:rsidRPr="00470EC5">
        <w:rPr>
          <w:rFonts w:ascii="Arial" w:hAnsi="Arial" w:cs="Arial"/>
          <w:color w:val="ED0000"/>
          <w:sz w:val="20"/>
          <w:szCs w:val="20"/>
        </w:rPr>
        <w:t xml:space="preserve"> RH estará reforçando o treinamento</w:t>
      </w:r>
      <w:r w:rsidR="00470EC5">
        <w:rPr>
          <w:rFonts w:ascii="Arial" w:hAnsi="Arial" w:cs="Arial"/>
          <w:color w:val="ED0000"/>
          <w:sz w:val="20"/>
          <w:szCs w:val="20"/>
        </w:rPr>
        <w:t>.</w:t>
      </w:r>
    </w:p>
    <w:p w14:paraId="12676DF7" w14:textId="77777777" w:rsidR="006B3ECE" w:rsidRDefault="006B3ECE" w:rsidP="00F0584C">
      <w:pPr>
        <w:pStyle w:val="Standarduser"/>
        <w:spacing w:after="0" w:line="360" w:lineRule="auto"/>
        <w:ind w:firstLine="720"/>
        <w:jc w:val="both"/>
        <w:rPr>
          <w:rFonts w:ascii="Arial" w:hAnsi="Arial" w:cs="Arial"/>
          <w:color w:val="ED0000"/>
          <w:sz w:val="20"/>
          <w:szCs w:val="20"/>
        </w:rPr>
      </w:pPr>
    </w:p>
    <w:p w14:paraId="032516B2" w14:textId="77777777" w:rsidR="00235098" w:rsidRDefault="00235098" w:rsidP="00F0584C">
      <w:pPr>
        <w:pStyle w:val="Standarduser"/>
        <w:spacing w:after="0" w:line="360" w:lineRule="auto"/>
        <w:ind w:firstLine="720"/>
        <w:jc w:val="both"/>
        <w:rPr>
          <w:rFonts w:ascii="Arial" w:hAnsi="Arial" w:cs="Arial"/>
          <w:color w:val="ED0000"/>
          <w:sz w:val="20"/>
          <w:szCs w:val="20"/>
        </w:rPr>
      </w:pPr>
    </w:p>
    <w:p w14:paraId="0642A5BF" w14:textId="545A26A1" w:rsidR="00F16B50" w:rsidRDefault="00D54A73" w:rsidP="00F0584C">
      <w:pPr>
        <w:pStyle w:val="Ttulo1"/>
        <w:spacing w:before="0" w:after="0" w:line="360" w:lineRule="auto"/>
        <w:jc w:val="both"/>
        <w:rPr>
          <w:b/>
          <w:bCs/>
        </w:rPr>
      </w:pPr>
      <w:bookmarkStart w:id="20" w:name="_Toc188005950"/>
      <w:r w:rsidRPr="004E41B9">
        <w:rPr>
          <w:b/>
          <w:bCs/>
        </w:rPr>
        <w:lastRenderedPageBreak/>
        <w:t>9</w:t>
      </w:r>
      <w:r w:rsidR="00F16B50" w:rsidRPr="004E41B9">
        <w:rPr>
          <w:b/>
          <w:bCs/>
        </w:rPr>
        <w:t xml:space="preserve"> CARGOS, SALÁRIOS E BENEFÍCIOS</w:t>
      </w:r>
      <w:bookmarkEnd w:id="20"/>
    </w:p>
    <w:p w14:paraId="095B2B1A" w14:textId="77777777" w:rsidR="00F0584C" w:rsidRPr="00F0584C" w:rsidRDefault="00F0584C" w:rsidP="00F0584C">
      <w:pPr>
        <w:spacing w:after="0"/>
      </w:pPr>
    </w:p>
    <w:p w14:paraId="4DE0B847" w14:textId="7BCADA76" w:rsidR="00F16B50" w:rsidRPr="00114F86" w:rsidRDefault="00F16B50" w:rsidP="00F0584C">
      <w:pPr>
        <w:spacing w:after="0" w:line="360" w:lineRule="auto"/>
        <w:ind w:firstLine="720"/>
        <w:jc w:val="both"/>
        <w:rPr>
          <w:rFonts w:ascii="Arial" w:hAnsi="Arial" w:cs="Arial"/>
          <w:color w:val="000000"/>
          <w:spacing w:val="-6"/>
          <w:sz w:val="20"/>
          <w:szCs w:val="20"/>
          <w:lang w:eastAsia="ar-SA"/>
        </w:rPr>
      </w:pPr>
      <w:r w:rsidRPr="00114F86">
        <w:rPr>
          <w:rFonts w:ascii="Arial" w:hAnsi="Arial" w:cs="Arial"/>
          <w:bCs/>
          <w:color w:val="000000"/>
          <w:spacing w:val="-6"/>
          <w:sz w:val="20"/>
          <w:szCs w:val="20"/>
          <w:lang w:eastAsia="ar-SA"/>
        </w:rPr>
        <w:t xml:space="preserve">Os cargos existentes estão descritos </w:t>
      </w:r>
      <w:r w:rsidR="0019563E">
        <w:rPr>
          <w:rFonts w:ascii="Arial" w:hAnsi="Arial" w:cs="Arial"/>
          <w:bCs/>
          <w:color w:val="000000"/>
          <w:spacing w:val="-6"/>
          <w:sz w:val="20"/>
          <w:szCs w:val="20"/>
          <w:lang w:eastAsia="ar-SA"/>
        </w:rPr>
        <w:t>na</w:t>
      </w:r>
      <w:r w:rsidRPr="00114F86">
        <w:rPr>
          <w:rFonts w:ascii="Arial" w:hAnsi="Arial" w:cs="Arial"/>
          <w:b/>
          <w:bCs/>
          <w:color w:val="000000"/>
          <w:spacing w:val="-6"/>
          <w:sz w:val="20"/>
          <w:szCs w:val="20"/>
          <w:lang w:eastAsia="ar-SA"/>
        </w:rPr>
        <w:t xml:space="preserve"> Descrição</w:t>
      </w:r>
      <w:r w:rsidRPr="00114F86">
        <w:rPr>
          <w:rFonts w:ascii="Arial" w:hAnsi="Arial" w:cs="Arial"/>
          <w:b/>
          <w:color w:val="000000"/>
          <w:spacing w:val="-6"/>
          <w:sz w:val="20"/>
          <w:szCs w:val="20"/>
          <w:lang w:eastAsia="ar-SA"/>
        </w:rPr>
        <w:t xml:space="preserve"> de Cargos</w:t>
      </w:r>
      <w:r w:rsidRPr="00114F86">
        <w:rPr>
          <w:rFonts w:ascii="Arial" w:hAnsi="Arial" w:cs="Arial"/>
          <w:color w:val="000000"/>
          <w:spacing w:val="-6"/>
          <w:sz w:val="20"/>
          <w:szCs w:val="20"/>
          <w:lang w:eastAsia="ar-SA"/>
        </w:rPr>
        <w:t>. Para a definição dos salários são considerados o cargo a ser ocupado, a qualificação do colaborador, a formação e a experiência na área a atuar.</w:t>
      </w:r>
      <w:r w:rsidR="0019563E">
        <w:rPr>
          <w:rFonts w:ascii="Arial" w:hAnsi="Arial" w:cs="Arial"/>
          <w:color w:val="000000"/>
          <w:spacing w:val="-6"/>
          <w:sz w:val="20"/>
          <w:szCs w:val="20"/>
          <w:lang w:eastAsia="ar-SA"/>
        </w:rPr>
        <w:t xml:space="preserve"> </w:t>
      </w:r>
      <w:r w:rsidRPr="00114F86">
        <w:rPr>
          <w:rFonts w:ascii="Arial" w:hAnsi="Arial" w:cs="Arial"/>
          <w:color w:val="000000"/>
          <w:spacing w:val="-6"/>
          <w:sz w:val="20"/>
          <w:szCs w:val="20"/>
          <w:lang w:eastAsia="ar-SA"/>
        </w:rPr>
        <w:t>Os benefícios praticados são apresentados ao colaborador no momento da negociação.</w:t>
      </w:r>
    </w:p>
    <w:p w14:paraId="3A5F70AE" w14:textId="509084DD" w:rsidR="00382372" w:rsidRDefault="00F16B50" w:rsidP="00F0584C">
      <w:pPr>
        <w:spacing w:after="0" w:line="360" w:lineRule="auto"/>
        <w:ind w:firstLine="720"/>
        <w:jc w:val="both"/>
        <w:rPr>
          <w:rFonts w:ascii="Arial" w:hAnsi="Arial" w:cs="Arial"/>
          <w:bCs/>
          <w:color w:val="000000"/>
          <w:spacing w:val="-6"/>
          <w:sz w:val="20"/>
          <w:szCs w:val="20"/>
          <w:lang w:eastAsia="ar-SA"/>
        </w:rPr>
      </w:pPr>
      <w:r w:rsidRPr="00114F86">
        <w:rPr>
          <w:rFonts w:ascii="Arial" w:hAnsi="Arial" w:cs="Arial"/>
          <w:bCs/>
          <w:color w:val="000000"/>
          <w:spacing w:val="-6"/>
          <w:sz w:val="20"/>
          <w:szCs w:val="20"/>
          <w:lang w:eastAsia="ar-SA"/>
        </w:rPr>
        <w:t>Os cargos descritos n</w:t>
      </w:r>
      <w:r w:rsidR="00470EC5">
        <w:rPr>
          <w:rFonts w:ascii="Arial" w:hAnsi="Arial" w:cs="Arial"/>
          <w:bCs/>
          <w:color w:val="000000"/>
          <w:spacing w:val="-6"/>
          <w:sz w:val="20"/>
          <w:szCs w:val="20"/>
          <w:lang w:eastAsia="ar-SA"/>
        </w:rPr>
        <w:t>a</w:t>
      </w:r>
      <w:r w:rsidR="00137436">
        <w:rPr>
          <w:rFonts w:ascii="Arial" w:hAnsi="Arial" w:cs="Arial"/>
          <w:bCs/>
          <w:color w:val="000000"/>
          <w:spacing w:val="-6"/>
          <w:sz w:val="20"/>
          <w:szCs w:val="20"/>
          <w:lang w:eastAsia="ar-SA"/>
        </w:rPr>
        <w:t xml:space="preserve"> </w:t>
      </w:r>
      <w:r w:rsidRPr="00114F86">
        <w:rPr>
          <w:rFonts w:ascii="Arial" w:hAnsi="Arial" w:cs="Arial"/>
          <w:b/>
          <w:bCs/>
          <w:color w:val="000000"/>
          <w:spacing w:val="-6"/>
          <w:sz w:val="20"/>
          <w:szCs w:val="20"/>
          <w:lang w:eastAsia="ar-SA"/>
        </w:rPr>
        <w:t>Descrição</w:t>
      </w:r>
      <w:r w:rsidRPr="00114F86">
        <w:rPr>
          <w:rFonts w:ascii="Arial" w:hAnsi="Arial" w:cs="Arial"/>
          <w:b/>
          <w:color w:val="000000"/>
          <w:spacing w:val="-6"/>
          <w:sz w:val="20"/>
          <w:szCs w:val="20"/>
          <w:lang w:eastAsia="ar-SA"/>
        </w:rPr>
        <w:t xml:space="preserve"> de Cargos</w:t>
      </w:r>
      <w:r w:rsidRPr="00114F86">
        <w:rPr>
          <w:rFonts w:ascii="Arial" w:hAnsi="Arial" w:cs="Arial"/>
          <w:bCs/>
          <w:color w:val="000000"/>
          <w:spacing w:val="-6"/>
          <w:sz w:val="20"/>
          <w:szCs w:val="20"/>
          <w:lang w:eastAsia="ar-SA"/>
        </w:rPr>
        <w:t xml:space="preserve">, tem variação em júnior, pleno e sênior, conforme requisitos definidos. </w:t>
      </w:r>
    </w:p>
    <w:p w14:paraId="10982B02" w14:textId="77777777" w:rsidR="00470EC5" w:rsidRDefault="00470EC5" w:rsidP="00F0584C">
      <w:pPr>
        <w:spacing w:after="0" w:line="360" w:lineRule="auto"/>
        <w:ind w:firstLine="720"/>
        <w:jc w:val="both"/>
        <w:rPr>
          <w:rFonts w:ascii="Arial" w:hAnsi="Arial" w:cs="Arial"/>
          <w:bCs/>
          <w:color w:val="000000"/>
          <w:spacing w:val="-6"/>
          <w:sz w:val="20"/>
          <w:szCs w:val="20"/>
          <w:lang w:eastAsia="ar-SA"/>
        </w:rPr>
      </w:pPr>
    </w:p>
    <w:p w14:paraId="7A72A6B6" w14:textId="2188D5BE" w:rsidR="00382372" w:rsidRDefault="00D54A73" w:rsidP="00F0584C">
      <w:pPr>
        <w:pStyle w:val="Ttulo1"/>
        <w:spacing w:before="0" w:after="0" w:line="360" w:lineRule="auto"/>
        <w:jc w:val="both"/>
        <w:rPr>
          <w:b/>
          <w:bCs/>
          <w:lang w:eastAsia="ar-SA"/>
        </w:rPr>
      </w:pPr>
      <w:bookmarkStart w:id="21" w:name="_Toc188005951"/>
      <w:r w:rsidRPr="004E41B9">
        <w:rPr>
          <w:b/>
          <w:bCs/>
          <w:lang w:eastAsia="ar-SA"/>
        </w:rPr>
        <w:t>10</w:t>
      </w:r>
      <w:r w:rsidR="00382372" w:rsidRPr="004E41B9">
        <w:rPr>
          <w:b/>
          <w:bCs/>
          <w:lang w:eastAsia="ar-SA"/>
        </w:rPr>
        <w:t xml:space="preserve"> AVALIAÇÕES E TREINAMENTOS</w:t>
      </w:r>
      <w:bookmarkEnd w:id="21"/>
    </w:p>
    <w:p w14:paraId="66E31D18" w14:textId="77777777" w:rsidR="00F0584C" w:rsidRPr="00F0584C" w:rsidRDefault="00F0584C" w:rsidP="00F0584C">
      <w:pPr>
        <w:spacing w:after="0"/>
        <w:rPr>
          <w:lang w:eastAsia="ar-SA"/>
        </w:rPr>
      </w:pPr>
    </w:p>
    <w:p w14:paraId="6FBF7B9D" w14:textId="19AC2F1B" w:rsidR="00382372" w:rsidRDefault="00D54A73" w:rsidP="00F0584C">
      <w:pPr>
        <w:pStyle w:val="Ttulo1"/>
        <w:spacing w:before="0" w:after="0" w:line="360" w:lineRule="auto"/>
        <w:jc w:val="both"/>
        <w:rPr>
          <w:b/>
          <w:bCs/>
          <w:lang w:eastAsia="ar-SA"/>
        </w:rPr>
      </w:pPr>
      <w:bookmarkStart w:id="22" w:name="_Toc188005952"/>
      <w:r w:rsidRPr="004E41B9">
        <w:rPr>
          <w:b/>
          <w:bCs/>
          <w:lang w:eastAsia="ar-SA"/>
        </w:rPr>
        <w:t>10</w:t>
      </w:r>
      <w:r w:rsidR="00382372" w:rsidRPr="004E41B9">
        <w:rPr>
          <w:b/>
          <w:bCs/>
          <w:lang w:eastAsia="ar-SA"/>
        </w:rPr>
        <w:t>.1 Avaliação no Período de Experiência</w:t>
      </w:r>
      <w:bookmarkEnd w:id="22"/>
    </w:p>
    <w:p w14:paraId="79D38255" w14:textId="77777777" w:rsidR="00F0584C" w:rsidRPr="00F0584C" w:rsidRDefault="00F0584C" w:rsidP="00F0584C">
      <w:pPr>
        <w:spacing w:after="0"/>
        <w:rPr>
          <w:lang w:eastAsia="ar-SA"/>
        </w:rPr>
      </w:pPr>
    </w:p>
    <w:p w14:paraId="43E1D007" w14:textId="7D97CBC3" w:rsidR="00382372" w:rsidRPr="00114F86" w:rsidRDefault="00382372" w:rsidP="00F0584C">
      <w:pPr>
        <w:spacing w:after="0" w:line="360" w:lineRule="auto"/>
        <w:ind w:firstLine="720"/>
        <w:jc w:val="both"/>
        <w:rPr>
          <w:rFonts w:ascii="Arial" w:hAnsi="Arial" w:cs="Arial"/>
          <w:color w:val="000000"/>
          <w:spacing w:val="-6"/>
          <w:sz w:val="20"/>
          <w:szCs w:val="20"/>
          <w:lang w:eastAsia="ar-SA"/>
        </w:rPr>
      </w:pPr>
      <w:r w:rsidRPr="00114F86">
        <w:rPr>
          <w:rFonts w:ascii="Arial" w:hAnsi="Arial" w:cs="Arial"/>
          <w:color w:val="000000"/>
          <w:spacing w:val="-6"/>
          <w:sz w:val="20"/>
          <w:szCs w:val="20"/>
          <w:lang w:eastAsia="ar-SA"/>
        </w:rPr>
        <w:t xml:space="preserve">É realizada nos quarenta e cinco (45) e noventa (90) dias do período de experiência do colaborador. Nessa avaliação, o líder imediato avalia o colaborador seguindo os critérios definidos </w:t>
      </w:r>
      <w:r w:rsidRPr="00FE5948">
        <w:rPr>
          <w:rFonts w:ascii="Arial" w:hAnsi="Arial" w:cs="Arial"/>
          <w:color w:val="000000"/>
          <w:spacing w:val="-6"/>
          <w:sz w:val="20"/>
          <w:szCs w:val="20"/>
          <w:lang w:eastAsia="ar-SA"/>
        </w:rPr>
        <w:t xml:space="preserve">no formulário </w:t>
      </w:r>
      <w:r w:rsidRPr="00FE5948">
        <w:rPr>
          <w:rFonts w:ascii="Arial" w:hAnsi="Arial" w:cs="Arial"/>
          <w:b/>
          <w:bCs/>
          <w:color w:val="000000"/>
          <w:spacing w:val="-6"/>
          <w:sz w:val="20"/>
          <w:szCs w:val="20"/>
          <w:lang w:eastAsia="ar-SA"/>
        </w:rPr>
        <w:t>RQ02 - Avaliação de Experiência</w:t>
      </w:r>
      <w:r w:rsidRPr="00FE5948">
        <w:rPr>
          <w:rFonts w:ascii="Arial" w:hAnsi="Arial" w:cs="Arial"/>
          <w:color w:val="000000"/>
          <w:spacing w:val="-6"/>
          <w:sz w:val="20"/>
          <w:szCs w:val="20"/>
          <w:lang w:eastAsia="ar-SA"/>
        </w:rPr>
        <w:t>.</w:t>
      </w:r>
      <w:r w:rsidRPr="00114F86">
        <w:rPr>
          <w:rFonts w:ascii="Arial" w:hAnsi="Arial" w:cs="Arial"/>
          <w:color w:val="000000"/>
          <w:spacing w:val="-6"/>
          <w:sz w:val="20"/>
          <w:szCs w:val="20"/>
          <w:lang w:eastAsia="ar-SA"/>
        </w:rPr>
        <w:t xml:space="preserve"> Não participam dessa avaliação os cargos gerenciais, em nível coordenador e supervisor.</w:t>
      </w:r>
    </w:p>
    <w:p w14:paraId="48F6745C" w14:textId="4370F771" w:rsidR="00382372" w:rsidRDefault="00382372" w:rsidP="00F0584C">
      <w:pPr>
        <w:spacing w:after="0" w:line="360" w:lineRule="auto"/>
        <w:ind w:firstLine="720"/>
        <w:jc w:val="both"/>
        <w:rPr>
          <w:rFonts w:ascii="Arial" w:hAnsi="Arial" w:cs="Arial"/>
          <w:color w:val="000000"/>
          <w:spacing w:val="-6"/>
          <w:sz w:val="20"/>
          <w:szCs w:val="20"/>
          <w:lang w:eastAsia="ar-SA"/>
        </w:rPr>
      </w:pPr>
      <w:r w:rsidRPr="00114F86">
        <w:rPr>
          <w:rFonts w:ascii="Arial" w:hAnsi="Arial" w:cs="Arial"/>
          <w:color w:val="000000"/>
          <w:spacing w:val="-6"/>
          <w:sz w:val="20"/>
          <w:szCs w:val="20"/>
          <w:lang w:eastAsia="ar-SA"/>
        </w:rPr>
        <w:t>Na avaliação dos noventa (90) dias, cabe ao RH auxiliar o líder imediato na análise do desempenho e comportamento do colaborador, e em conjunto definem o resultado da avaliação e determinam a permanência ou não do colaborador no setor. Se julgado necessário, pelo líder e RH, um representante do RH acompanha o feedback.</w:t>
      </w:r>
    </w:p>
    <w:p w14:paraId="0EB5D4CD" w14:textId="5FD190C7" w:rsidR="00382372" w:rsidRDefault="00382372" w:rsidP="00F0584C">
      <w:pPr>
        <w:spacing w:after="0" w:line="360" w:lineRule="auto"/>
        <w:ind w:firstLine="720"/>
        <w:jc w:val="both"/>
        <w:rPr>
          <w:rFonts w:ascii="Arial" w:hAnsi="Arial" w:cs="Arial"/>
          <w:color w:val="000000"/>
          <w:spacing w:val="-6"/>
          <w:sz w:val="20"/>
          <w:szCs w:val="20"/>
          <w:lang w:eastAsia="ar-SA"/>
        </w:rPr>
      </w:pPr>
      <w:r>
        <w:rPr>
          <w:rFonts w:ascii="Arial" w:hAnsi="Arial" w:cs="Arial"/>
          <w:color w:val="000000"/>
          <w:spacing w:val="-6"/>
          <w:sz w:val="20"/>
          <w:szCs w:val="20"/>
          <w:lang w:eastAsia="ar-SA"/>
        </w:rPr>
        <w:t>Paralelo a avaliação de experiência o setor de RH, faz uma conversa com o novo colaborador nos vinte (20) e sessenta (60) dias, para avaliação da empresa de uma forma geral.</w:t>
      </w:r>
    </w:p>
    <w:p w14:paraId="27F9FA05" w14:textId="77777777" w:rsidR="005266AB" w:rsidRDefault="005266AB" w:rsidP="00F0584C">
      <w:pPr>
        <w:spacing w:after="0" w:line="360" w:lineRule="auto"/>
        <w:ind w:firstLine="720"/>
        <w:jc w:val="both"/>
        <w:rPr>
          <w:rFonts w:ascii="Arial" w:hAnsi="Arial" w:cs="Arial"/>
          <w:b/>
          <w:bCs/>
          <w:color w:val="000000"/>
          <w:spacing w:val="-6"/>
          <w:sz w:val="20"/>
          <w:szCs w:val="20"/>
          <w:lang w:eastAsia="ar-SA"/>
        </w:rPr>
      </w:pPr>
    </w:p>
    <w:p w14:paraId="683A847F" w14:textId="5AAC6D63" w:rsidR="005266AB" w:rsidRDefault="00D54A73" w:rsidP="00F0584C">
      <w:pPr>
        <w:pStyle w:val="Ttulo1"/>
        <w:spacing w:before="0" w:after="0" w:line="360" w:lineRule="auto"/>
        <w:jc w:val="both"/>
        <w:rPr>
          <w:b/>
          <w:bCs/>
          <w:lang w:eastAsia="ar-SA"/>
        </w:rPr>
      </w:pPr>
      <w:bookmarkStart w:id="23" w:name="_Toc188005953"/>
      <w:r w:rsidRPr="004E41B9">
        <w:rPr>
          <w:b/>
          <w:bCs/>
          <w:lang w:eastAsia="ar-SA"/>
        </w:rPr>
        <w:t>10</w:t>
      </w:r>
      <w:r w:rsidR="005266AB" w:rsidRPr="004E41B9">
        <w:rPr>
          <w:b/>
          <w:bCs/>
          <w:lang w:eastAsia="ar-SA"/>
        </w:rPr>
        <w:t>.1.2 Avaliação de Desempenho</w:t>
      </w:r>
      <w:bookmarkEnd w:id="23"/>
    </w:p>
    <w:p w14:paraId="6DAE0A2C" w14:textId="77777777" w:rsidR="00F0584C" w:rsidRPr="00F0584C" w:rsidRDefault="00F0584C" w:rsidP="00F0584C">
      <w:pPr>
        <w:spacing w:after="0"/>
        <w:rPr>
          <w:lang w:eastAsia="ar-SA"/>
        </w:rPr>
      </w:pPr>
    </w:p>
    <w:p w14:paraId="52229854" w14:textId="3CD9BBE3" w:rsidR="005266AB" w:rsidRPr="00114F86" w:rsidRDefault="005266AB" w:rsidP="00F0584C">
      <w:pPr>
        <w:shd w:val="clear" w:color="auto" w:fill="FFFFFF"/>
        <w:spacing w:after="0" w:line="360" w:lineRule="auto"/>
        <w:ind w:firstLine="720"/>
        <w:jc w:val="both"/>
        <w:rPr>
          <w:rFonts w:ascii="Verdana" w:eastAsia="Times New Roman" w:hAnsi="Verdana" w:cs="Times New Roman"/>
          <w:color w:val="000000"/>
        </w:rPr>
      </w:pPr>
      <w:r w:rsidRPr="00114F86">
        <w:rPr>
          <w:rFonts w:ascii="Arial" w:eastAsia="Times New Roman" w:hAnsi="Arial" w:cs="Arial"/>
          <w:color w:val="000000"/>
          <w:spacing w:val="-6"/>
          <w:sz w:val="20"/>
          <w:szCs w:val="20"/>
        </w:rPr>
        <w:t>É realizad</w:t>
      </w:r>
      <w:r w:rsidR="00F0584C">
        <w:rPr>
          <w:rFonts w:ascii="Arial" w:eastAsia="Times New Roman" w:hAnsi="Arial" w:cs="Arial"/>
          <w:color w:val="000000"/>
          <w:spacing w:val="-6"/>
          <w:sz w:val="20"/>
          <w:szCs w:val="20"/>
        </w:rPr>
        <w:t>a</w:t>
      </w:r>
      <w:r w:rsidRPr="00114F86">
        <w:rPr>
          <w:rFonts w:ascii="Arial" w:eastAsia="Times New Roman" w:hAnsi="Arial" w:cs="Arial"/>
          <w:color w:val="000000"/>
          <w:spacing w:val="-6"/>
          <w:sz w:val="20"/>
          <w:szCs w:val="20"/>
        </w:rPr>
        <w:t xml:space="preserve"> anualmente a avaliação de desempenho de todos os gestores e dos colaboradores com mais de 06 meses de contrato.</w:t>
      </w:r>
    </w:p>
    <w:p w14:paraId="2BB52193" w14:textId="79F0C832" w:rsidR="005266AB" w:rsidRPr="00114F86" w:rsidRDefault="005266AB" w:rsidP="00F0584C">
      <w:pPr>
        <w:shd w:val="clear" w:color="auto" w:fill="FFFFFF"/>
        <w:spacing w:after="0" w:line="360" w:lineRule="auto"/>
        <w:ind w:firstLine="720"/>
        <w:jc w:val="both"/>
        <w:rPr>
          <w:rFonts w:ascii="Verdana" w:eastAsia="Times New Roman" w:hAnsi="Verdana" w:cs="Times New Roman"/>
          <w:color w:val="000000"/>
        </w:rPr>
      </w:pPr>
      <w:r w:rsidRPr="00114F86">
        <w:rPr>
          <w:rFonts w:ascii="Arial" w:eastAsia="Times New Roman" w:hAnsi="Arial" w:cs="Arial"/>
          <w:color w:val="000000"/>
          <w:spacing w:val="-6"/>
          <w:sz w:val="20"/>
          <w:szCs w:val="20"/>
        </w:rPr>
        <w:t xml:space="preserve"> A mesma é realizada no formato de auto avaliação e avaliação do gestor, onde analisa-se as competências elencadas pela empresa.</w:t>
      </w:r>
      <w:r w:rsidR="00F0584C">
        <w:rPr>
          <w:rFonts w:ascii="Verdana" w:eastAsia="Times New Roman" w:hAnsi="Verdana" w:cs="Times New Roman"/>
          <w:color w:val="000000"/>
        </w:rPr>
        <w:t xml:space="preserve"> </w:t>
      </w:r>
      <w:r w:rsidRPr="00114F86">
        <w:rPr>
          <w:rFonts w:ascii="Arial" w:eastAsia="Times New Roman" w:hAnsi="Arial" w:cs="Arial"/>
          <w:color w:val="000000"/>
          <w:spacing w:val="-6"/>
          <w:sz w:val="20"/>
          <w:szCs w:val="20"/>
        </w:rPr>
        <w:t>Ela é realizada via sistema SIG, e preenchida pelo gestor de cada área.</w:t>
      </w:r>
    </w:p>
    <w:p w14:paraId="31DAC2C4" w14:textId="77777777" w:rsidR="00382372" w:rsidRPr="00114F86" w:rsidRDefault="00382372" w:rsidP="00F0584C">
      <w:pPr>
        <w:spacing w:after="0" w:line="360" w:lineRule="auto"/>
        <w:ind w:firstLine="720"/>
        <w:jc w:val="both"/>
        <w:rPr>
          <w:rFonts w:ascii="Arial" w:hAnsi="Arial" w:cs="Arial"/>
          <w:b/>
          <w:bCs/>
          <w:strike/>
          <w:color w:val="000000"/>
          <w:sz w:val="20"/>
          <w:szCs w:val="20"/>
          <w:shd w:val="clear" w:color="auto" w:fill="FFFFFF"/>
          <w:lang w:eastAsia="ar-SA"/>
        </w:rPr>
      </w:pPr>
    </w:p>
    <w:p w14:paraId="306EAEC6" w14:textId="485AC574" w:rsidR="00382372" w:rsidRDefault="00D54A73" w:rsidP="00F0584C">
      <w:pPr>
        <w:pStyle w:val="Ttulo1"/>
        <w:spacing w:before="0" w:after="0" w:line="360" w:lineRule="auto"/>
        <w:jc w:val="both"/>
        <w:rPr>
          <w:b/>
          <w:bCs/>
          <w:lang w:eastAsia="ar-SA"/>
        </w:rPr>
      </w:pPr>
      <w:bookmarkStart w:id="24" w:name="_Toc188005954"/>
      <w:r w:rsidRPr="004E41B9">
        <w:rPr>
          <w:b/>
          <w:bCs/>
          <w:lang w:eastAsia="ar-SA"/>
        </w:rPr>
        <w:t>10</w:t>
      </w:r>
      <w:r w:rsidR="00382372" w:rsidRPr="004E41B9">
        <w:rPr>
          <w:b/>
          <w:bCs/>
          <w:lang w:eastAsia="ar-SA"/>
        </w:rPr>
        <w:t>.2 Treinamento, desenvolvimento e educação</w:t>
      </w:r>
      <w:bookmarkEnd w:id="24"/>
    </w:p>
    <w:p w14:paraId="35A53984" w14:textId="77777777" w:rsidR="00F0584C" w:rsidRPr="00F0584C" w:rsidRDefault="00F0584C" w:rsidP="00F0584C">
      <w:pPr>
        <w:spacing w:after="0"/>
        <w:rPr>
          <w:lang w:eastAsia="ar-SA"/>
        </w:rPr>
      </w:pPr>
    </w:p>
    <w:p w14:paraId="5575ABBE" w14:textId="40520319" w:rsidR="00382372" w:rsidRDefault="00D54A73" w:rsidP="00F0584C">
      <w:pPr>
        <w:pStyle w:val="Ttulo1"/>
        <w:spacing w:before="0" w:after="0" w:line="360" w:lineRule="auto"/>
        <w:jc w:val="both"/>
        <w:rPr>
          <w:b/>
          <w:bCs/>
          <w:lang w:eastAsia="ar-SA"/>
        </w:rPr>
      </w:pPr>
      <w:bookmarkStart w:id="25" w:name="_Toc188005955"/>
      <w:r w:rsidRPr="004E41B9">
        <w:rPr>
          <w:b/>
          <w:bCs/>
          <w:lang w:eastAsia="ar-SA"/>
        </w:rPr>
        <w:t>10</w:t>
      </w:r>
      <w:r w:rsidR="00382372" w:rsidRPr="004E41B9">
        <w:rPr>
          <w:b/>
          <w:bCs/>
          <w:lang w:eastAsia="ar-SA"/>
        </w:rPr>
        <w:t>.2.1 Levantamento de necessidades e planejamento</w:t>
      </w:r>
      <w:bookmarkEnd w:id="25"/>
      <w:r w:rsidR="00382372" w:rsidRPr="004E41B9">
        <w:rPr>
          <w:b/>
          <w:bCs/>
          <w:lang w:eastAsia="ar-SA"/>
        </w:rPr>
        <w:t xml:space="preserve"> </w:t>
      </w:r>
    </w:p>
    <w:p w14:paraId="09A352FE" w14:textId="77777777" w:rsidR="00F0584C" w:rsidRPr="00F0584C" w:rsidRDefault="00F0584C" w:rsidP="00F0584C">
      <w:pPr>
        <w:spacing w:after="0"/>
        <w:rPr>
          <w:lang w:eastAsia="ar-SA"/>
        </w:rPr>
      </w:pPr>
    </w:p>
    <w:p w14:paraId="5D08E485" w14:textId="68E29BC8" w:rsidR="00382372" w:rsidRPr="00114F86" w:rsidRDefault="00382372" w:rsidP="00F0584C">
      <w:pPr>
        <w:spacing w:after="0" w:line="360" w:lineRule="auto"/>
        <w:ind w:firstLine="720"/>
        <w:jc w:val="both"/>
        <w:rPr>
          <w:rFonts w:ascii="Arial" w:hAnsi="Arial" w:cs="Arial"/>
          <w:bCs/>
          <w:color w:val="000000"/>
          <w:spacing w:val="-6"/>
          <w:sz w:val="20"/>
          <w:szCs w:val="20"/>
          <w:lang w:eastAsia="ar-SA"/>
        </w:rPr>
      </w:pPr>
      <w:r w:rsidRPr="00114F86">
        <w:rPr>
          <w:rFonts w:ascii="Arial" w:hAnsi="Arial" w:cs="Arial"/>
          <w:bCs/>
          <w:color w:val="000000"/>
          <w:spacing w:val="-6"/>
          <w:sz w:val="20"/>
          <w:szCs w:val="20"/>
          <w:lang w:eastAsia="ar-SA"/>
        </w:rPr>
        <w:t>Anualmente, o RH levanta junto aos setores, a necessidade de realização de treinamento, desenvolvimento ou educação de pessoas para o ano seguinte.</w:t>
      </w:r>
      <w:r w:rsidR="00F0584C">
        <w:rPr>
          <w:rFonts w:ascii="Arial" w:hAnsi="Arial" w:cs="Arial"/>
          <w:bCs/>
          <w:color w:val="000000"/>
          <w:spacing w:val="-6"/>
          <w:sz w:val="20"/>
          <w:szCs w:val="20"/>
          <w:lang w:eastAsia="ar-SA"/>
        </w:rPr>
        <w:t xml:space="preserve"> </w:t>
      </w:r>
      <w:r w:rsidRPr="00114F86">
        <w:rPr>
          <w:rFonts w:ascii="Arial" w:hAnsi="Arial" w:cs="Arial"/>
          <w:color w:val="000000"/>
          <w:sz w:val="20"/>
          <w:szCs w:val="20"/>
        </w:rPr>
        <w:t xml:space="preserve">Levantadas as necessidades para o ano, o RH avalia e aprova </w:t>
      </w:r>
      <w:r w:rsidRPr="00114F86">
        <w:rPr>
          <w:rFonts w:ascii="Arial" w:hAnsi="Arial" w:cs="Arial"/>
          <w:color w:val="000000"/>
          <w:sz w:val="20"/>
          <w:szCs w:val="20"/>
        </w:rPr>
        <w:lastRenderedPageBreak/>
        <w:t xml:space="preserve">as capacitações que são relevantes para a empresa, informa os gestores da área, e auxilia na organização do treinamento. </w:t>
      </w:r>
    </w:p>
    <w:p w14:paraId="3933AB84" w14:textId="63C905A1" w:rsidR="00382372" w:rsidRPr="00114F86" w:rsidRDefault="00382372" w:rsidP="00F0584C">
      <w:pPr>
        <w:spacing w:after="0" w:line="360" w:lineRule="auto"/>
        <w:ind w:firstLine="720"/>
        <w:jc w:val="both"/>
        <w:rPr>
          <w:rFonts w:ascii="Arial" w:hAnsi="Arial" w:cs="Arial"/>
          <w:bCs/>
          <w:color w:val="000000"/>
          <w:spacing w:val="-6"/>
          <w:sz w:val="20"/>
          <w:szCs w:val="20"/>
          <w:lang w:eastAsia="ar-SA"/>
        </w:rPr>
      </w:pPr>
      <w:r w:rsidRPr="00114F86">
        <w:rPr>
          <w:rFonts w:ascii="Arial" w:hAnsi="Arial" w:cs="Arial"/>
          <w:bCs/>
          <w:color w:val="000000"/>
          <w:spacing w:val="-6"/>
          <w:sz w:val="20"/>
          <w:szCs w:val="20"/>
          <w:lang w:eastAsia="ar-SA"/>
        </w:rPr>
        <w:t>Poderão ser levantadas necessidades de capacitação ao longo do ano, sem prévio planejamento.</w:t>
      </w:r>
    </w:p>
    <w:p w14:paraId="0E47C1B2" w14:textId="77777777" w:rsidR="00382372" w:rsidRPr="00114F86" w:rsidRDefault="00382372" w:rsidP="00F0584C">
      <w:pPr>
        <w:spacing w:after="0" w:line="360" w:lineRule="auto"/>
        <w:ind w:firstLine="720"/>
        <w:jc w:val="both"/>
        <w:rPr>
          <w:rFonts w:ascii="Arial" w:hAnsi="Arial" w:cs="Arial"/>
          <w:bCs/>
          <w:color w:val="000000"/>
          <w:spacing w:val="-6"/>
          <w:sz w:val="20"/>
          <w:szCs w:val="20"/>
          <w:lang w:eastAsia="ar-SA"/>
        </w:rPr>
      </w:pPr>
    </w:p>
    <w:p w14:paraId="71DE7BDD" w14:textId="646D31B5" w:rsidR="00382372" w:rsidRDefault="00D54A73" w:rsidP="00F0584C">
      <w:pPr>
        <w:pStyle w:val="Ttulo1"/>
        <w:spacing w:before="0" w:after="0" w:line="360" w:lineRule="auto"/>
        <w:jc w:val="both"/>
        <w:rPr>
          <w:b/>
          <w:bCs/>
          <w:lang w:eastAsia="ar-SA"/>
        </w:rPr>
      </w:pPr>
      <w:bookmarkStart w:id="26" w:name="_Toc188005956"/>
      <w:r w:rsidRPr="004E41B9">
        <w:rPr>
          <w:b/>
          <w:bCs/>
          <w:lang w:eastAsia="ar-SA"/>
        </w:rPr>
        <w:t>10</w:t>
      </w:r>
      <w:r w:rsidR="00382372" w:rsidRPr="004E41B9">
        <w:rPr>
          <w:b/>
          <w:bCs/>
          <w:lang w:eastAsia="ar-SA"/>
        </w:rPr>
        <w:t>.2.2 Realização das capacitações</w:t>
      </w:r>
      <w:bookmarkEnd w:id="26"/>
    </w:p>
    <w:p w14:paraId="25C3B6CB" w14:textId="77777777" w:rsidR="00F0584C" w:rsidRPr="00F0584C" w:rsidRDefault="00F0584C" w:rsidP="00F0584C">
      <w:pPr>
        <w:spacing w:after="0"/>
        <w:rPr>
          <w:lang w:eastAsia="ar-SA"/>
        </w:rPr>
      </w:pPr>
    </w:p>
    <w:p w14:paraId="3F175A13" w14:textId="1F6A5D39" w:rsidR="00382372" w:rsidRPr="00114F86" w:rsidRDefault="00382372" w:rsidP="00F0584C">
      <w:pPr>
        <w:spacing w:after="0" w:line="360" w:lineRule="auto"/>
        <w:ind w:firstLine="720"/>
        <w:jc w:val="both"/>
        <w:rPr>
          <w:color w:val="000000"/>
          <w:u w:val="single"/>
        </w:rPr>
      </w:pPr>
      <w:r w:rsidRPr="00114F86">
        <w:rPr>
          <w:rFonts w:ascii="Arial" w:hAnsi="Arial" w:cs="Arial"/>
          <w:bCs/>
          <w:color w:val="000000"/>
          <w:spacing w:val="-6"/>
          <w:sz w:val="20"/>
          <w:szCs w:val="20"/>
          <w:lang w:eastAsia="ar-SA"/>
        </w:rPr>
        <w:t xml:space="preserve">As capacitações são realizadas interna ou externamente e </w:t>
      </w:r>
      <w:r w:rsidRPr="00C65CF4">
        <w:rPr>
          <w:rFonts w:ascii="Arial" w:hAnsi="Arial" w:cs="Arial"/>
          <w:bCs/>
          <w:color w:val="FF0000"/>
          <w:spacing w:val="-6"/>
          <w:sz w:val="20"/>
          <w:szCs w:val="20"/>
          <w:lang w:eastAsia="ar-SA"/>
        </w:rPr>
        <w:t>se emite o</w:t>
      </w:r>
      <w:r w:rsidR="00C65CF4" w:rsidRPr="00C65CF4">
        <w:rPr>
          <w:rFonts w:ascii="Arial" w:hAnsi="Arial" w:cs="Arial"/>
          <w:bCs/>
          <w:color w:val="FF0000"/>
          <w:spacing w:val="-6"/>
          <w:sz w:val="20"/>
          <w:szCs w:val="20"/>
          <w:lang w:eastAsia="ar-SA"/>
        </w:rPr>
        <w:t xml:space="preserve"> certificado de participação </w:t>
      </w:r>
      <w:r w:rsidRPr="00C65CF4">
        <w:rPr>
          <w:rFonts w:ascii="Arial" w:hAnsi="Arial" w:cs="Arial"/>
          <w:bCs/>
          <w:color w:val="000000"/>
          <w:spacing w:val="-6"/>
          <w:sz w:val="20"/>
          <w:szCs w:val="20"/>
          <w:lang w:eastAsia="ar-SA"/>
        </w:rPr>
        <w:t>somente para as capacitações internas com carga horária superior a oito (8) horas/aula.</w:t>
      </w:r>
      <w:r w:rsidRPr="00C65CF4">
        <w:rPr>
          <w:rFonts w:ascii="Arial" w:hAnsi="Arial" w:cs="Arial"/>
          <w:b/>
          <w:color w:val="000000"/>
          <w:spacing w:val="-6"/>
          <w:sz w:val="20"/>
          <w:szCs w:val="20"/>
          <w:lang w:eastAsia="ar-SA"/>
        </w:rPr>
        <w:t xml:space="preserve"> </w:t>
      </w:r>
      <w:r w:rsidRPr="00C65CF4">
        <w:rPr>
          <w:rFonts w:ascii="Arial" w:hAnsi="Arial" w:cs="Arial"/>
          <w:color w:val="000000"/>
          <w:spacing w:val="-6"/>
          <w:sz w:val="20"/>
          <w:szCs w:val="20"/>
          <w:lang w:eastAsia="ar-SA"/>
        </w:rPr>
        <w:t>As capacitações</w:t>
      </w:r>
      <w:r w:rsidRPr="00C65CF4">
        <w:rPr>
          <w:rFonts w:ascii="Arial" w:hAnsi="Arial" w:cs="Arial"/>
          <w:bCs/>
          <w:color w:val="000000"/>
          <w:spacing w:val="-6"/>
          <w:sz w:val="20"/>
          <w:szCs w:val="20"/>
          <w:lang w:eastAsia="ar-SA"/>
        </w:rPr>
        <w:t xml:space="preserve"> realizadas são registradas dentro do sistema Metadados – Contratos – Observações, no nome</w:t>
      </w:r>
      <w:r w:rsidRPr="00C65CF4">
        <w:rPr>
          <w:rFonts w:ascii="Arial" w:hAnsi="Arial" w:cs="Arial"/>
          <w:b/>
          <w:bCs/>
          <w:color w:val="000000"/>
          <w:sz w:val="20"/>
          <w:szCs w:val="20"/>
          <w:lang w:eastAsia="ar-SA"/>
        </w:rPr>
        <w:t xml:space="preserve"> </w:t>
      </w:r>
      <w:r w:rsidRPr="00C65CF4">
        <w:rPr>
          <w:rFonts w:ascii="Arial" w:hAnsi="Arial" w:cs="Arial"/>
          <w:color w:val="000000"/>
          <w:sz w:val="20"/>
          <w:szCs w:val="20"/>
          <w:lang w:eastAsia="ar-SA"/>
        </w:rPr>
        <w:t>de cada colaborador</w:t>
      </w:r>
      <w:r w:rsidRPr="00C65CF4">
        <w:rPr>
          <w:rFonts w:ascii="Arial" w:hAnsi="Arial" w:cs="Arial"/>
          <w:b/>
          <w:color w:val="000000"/>
          <w:spacing w:val="-6"/>
          <w:sz w:val="20"/>
          <w:szCs w:val="20"/>
          <w:lang w:eastAsia="ar-SA"/>
        </w:rPr>
        <w:t xml:space="preserve">. </w:t>
      </w:r>
      <w:r w:rsidR="00C65CF4" w:rsidRPr="00C65CF4">
        <w:rPr>
          <w:rFonts w:ascii="Arial" w:hAnsi="Arial" w:cs="Arial"/>
          <w:bCs/>
          <w:color w:val="FF0000"/>
          <w:spacing w:val="-6"/>
          <w:sz w:val="20"/>
          <w:szCs w:val="20"/>
          <w:lang w:eastAsia="ar-SA"/>
        </w:rPr>
        <w:t xml:space="preserve">Os registros de capacitação interna </w:t>
      </w:r>
      <w:r w:rsidR="006B3ECE">
        <w:rPr>
          <w:rFonts w:ascii="Arial" w:hAnsi="Arial" w:cs="Arial"/>
          <w:bCs/>
          <w:color w:val="FF0000"/>
          <w:spacing w:val="-6"/>
          <w:sz w:val="20"/>
          <w:szCs w:val="20"/>
          <w:lang w:eastAsia="ar-SA"/>
        </w:rPr>
        <w:t xml:space="preserve">se dão </w:t>
      </w:r>
      <w:r w:rsidR="00C65CF4" w:rsidRPr="00C65CF4">
        <w:rPr>
          <w:rFonts w:ascii="Arial" w:hAnsi="Arial" w:cs="Arial"/>
          <w:bCs/>
          <w:color w:val="FF0000"/>
          <w:spacing w:val="-6"/>
          <w:sz w:val="20"/>
          <w:szCs w:val="20"/>
          <w:lang w:eastAsia="ar-SA"/>
        </w:rPr>
        <w:t>via ficha de presença, seja ela gerada via sistema Metadados ou a ficha padrão estabelecida pelo RH</w:t>
      </w:r>
      <w:r w:rsidR="006B3ECE">
        <w:rPr>
          <w:rFonts w:ascii="Arial" w:hAnsi="Arial" w:cs="Arial"/>
          <w:bCs/>
          <w:color w:val="FF0000"/>
          <w:spacing w:val="-6"/>
          <w:sz w:val="20"/>
          <w:szCs w:val="20"/>
          <w:lang w:eastAsia="ar-SA"/>
        </w:rPr>
        <w:t>.</w:t>
      </w:r>
    </w:p>
    <w:p w14:paraId="7DE759CC" w14:textId="77777777" w:rsidR="00382372" w:rsidRPr="00114F86" w:rsidRDefault="00382372" w:rsidP="00F0584C">
      <w:pPr>
        <w:spacing w:after="0" w:line="360" w:lineRule="auto"/>
        <w:ind w:firstLine="720"/>
        <w:jc w:val="both"/>
        <w:rPr>
          <w:color w:val="000000"/>
        </w:rPr>
      </w:pPr>
    </w:p>
    <w:p w14:paraId="2F6CF194" w14:textId="71E89473" w:rsidR="00382372" w:rsidRDefault="00D54A73" w:rsidP="00F0584C">
      <w:pPr>
        <w:pStyle w:val="Ttulo1"/>
        <w:spacing w:before="0" w:after="0" w:line="360" w:lineRule="auto"/>
        <w:jc w:val="both"/>
        <w:rPr>
          <w:b/>
          <w:bCs/>
        </w:rPr>
      </w:pPr>
      <w:bookmarkStart w:id="27" w:name="_Toc188005957"/>
      <w:r w:rsidRPr="004E41B9">
        <w:rPr>
          <w:b/>
          <w:bCs/>
        </w:rPr>
        <w:t>10</w:t>
      </w:r>
      <w:r w:rsidR="00382372" w:rsidRPr="004E41B9">
        <w:rPr>
          <w:b/>
          <w:bCs/>
        </w:rPr>
        <w:t>.2.3 Avaliação de reação de capacitação</w:t>
      </w:r>
      <w:bookmarkEnd w:id="27"/>
    </w:p>
    <w:p w14:paraId="19FE8EB9" w14:textId="77777777" w:rsidR="00F0584C" w:rsidRPr="00F0584C" w:rsidRDefault="00F0584C" w:rsidP="00F0584C">
      <w:pPr>
        <w:spacing w:after="0"/>
      </w:pPr>
    </w:p>
    <w:p w14:paraId="02CB2BF2" w14:textId="1229C995" w:rsidR="00382372" w:rsidRPr="00114F86" w:rsidRDefault="00382372" w:rsidP="00F0584C">
      <w:pPr>
        <w:spacing w:after="0" w:line="360" w:lineRule="auto"/>
        <w:ind w:firstLine="720"/>
        <w:jc w:val="both"/>
        <w:rPr>
          <w:rFonts w:ascii="Arial" w:hAnsi="Arial" w:cs="Arial"/>
          <w:bCs/>
          <w:color w:val="000000"/>
          <w:spacing w:val="-6"/>
          <w:sz w:val="20"/>
          <w:szCs w:val="20"/>
          <w:lang w:eastAsia="ar-SA"/>
        </w:rPr>
      </w:pPr>
      <w:r w:rsidRPr="00114F86">
        <w:rPr>
          <w:rFonts w:ascii="Arial" w:hAnsi="Arial" w:cs="Arial"/>
          <w:color w:val="000000"/>
          <w:spacing w:val="-6"/>
          <w:sz w:val="20"/>
          <w:szCs w:val="20"/>
          <w:lang w:eastAsia="ar-SA"/>
        </w:rPr>
        <w:t xml:space="preserve">Com o objetivo de melhorar cada vez mais a qualidade das capacitações externas oferecidas para os colaboradores será entregue sempre que julgado necessário pelo RH, </w:t>
      </w:r>
      <w:r w:rsidR="00C65CF4" w:rsidRPr="00C65CF4">
        <w:rPr>
          <w:rFonts w:ascii="Arial" w:hAnsi="Arial" w:cs="Arial"/>
          <w:color w:val="FF0000"/>
          <w:spacing w:val="-6"/>
          <w:sz w:val="20"/>
          <w:szCs w:val="20"/>
          <w:lang w:eastAsia="ar-SA"/>
        </w:rPr>
        <w:t>uma a avaliação de reação, que pode ser de forma digital ou física</w:t>
      </w:r>
      <w:r w:rsidR="00C65CF4">
        <w:rPr>
          <w:rFonts w:ascii="Arial" w:hAnsi="Arial" w:cs="Arial"/>
          <w:color w:val="000000"/>
          <w:spacing w:val="-6"/>
          <w:sz w:val="20"/>
          <w:szCs w:val="20"/>
          <w:lang w:eastAsia="ar-SA"/>
        </w:rPr>
        <w:t xml:space="preserve">, </w:t>
      </w:r>
      <w:r w:rsidRPr="00114F86">
        <w:rPr>
          <w:rFonts w:ascii="Arial" w:hAnsi="Arial" w:cs="Arial"/>
          <w:color w:val="000000"/>
          <w:spacing w:val="-6"/>
          <w:sz w:val="20"/>
          <w:szCs w:val="20"/>
          <w:lang w:eastAsia="ar-SA"/>
        </w:rPr>
        <w:t xml:space="preserve">para obtenção de informações mais aprofundadas sobre o facilitador/entidade. </w:t>
      </w:r>
    </w:p>
    <w:p w14:paraId="028AD858" w14:textId="77777777" w:rsidR="00A436BC" w:rsidRDefault="00A436BC" w:rsidP="00F0584C">
      <w:pPr>
        <w:spacing w:after="0" w:line="360" w:lineRule="auto"/>
        <w:ind w:firstLine="720"/>
        <w:jc w:val="both"/>
        <w:rPr>
          <w:rFonts w:ascii="Arial" w:hAnsi="Arial" w:cs="Arial"/>
          <w:b/>
          <w:bCs/>
          <w:color w:val="000000"/>
          <w:spacing w:val="-6"/>
          <w:sz w:val="20"/>
          <w:szCs w:val="20"/>
          <w:lang w:eastAsia="ar-SA"/>
        </w:rPr>
      </w:pPr>
    </w:p>
    <w:p w14:paraId="4761A410" w14:textId="40FE724B" w:rsidR="00382372" w:rsidRDefault="00D54A73" w:rsidP="00F0584C">
      <w:pPr>
        <w:pStyle w:val="Ttulo1"/>
        <w:spacing w:before="0" w:after="0" w:line="360" w:lineRule="auto"/>
        <w:jc w:val="both"/>
        <w:rPr>
          <w:b/>
          <w:bCs/>
          <w:lang w:eastAsia="ar-SA"/>
        </w:rPr>
      </w:pPr>
      <w:bookmarkStart w:id="28" w:name="_Toc188005958"/>
      <w:r w:rsidRPr="004E41B9">
        <w:rPr>
          <w:b/>
          <w:bCs/>
          <w:lang w:eastAsia="ar-SA"/>
        </w:rPr>
        <w:t>10</w:t>
      </w:r>
      <w:r w:rsidR="00382372" w:rsidRPr="004E41B9">
        <w:rPr>
          <w:b/>
          <w:bCs/>
          <w:lang w:eastAsia="ar-SA"/>
        </w:rPr>
        <w:t xml:space="preserve">.2.4 Avaliação de </w:t>
      </w:r>
      <w:r w:rsidR="00F0584C">
        <w:rPr>
          <w:b/>
          <w:bCs/>
          <w:lang w:eastAsia="ar-SA"/>
        </w:rPr>
        <w:t>e</w:t>
      </w:r>
      <w:r w:rsidR="00382372" w:rsidRPr="004E41B9">
        <w:rPr>
          <w:b/>
          <w:bCs/>
          <w:lang w:eastAsia="ar-SA"/>
        </w:rPr>
        <w:t>ficácia das capacitações</w:t>
      </w:r>
      <w:bookmarkEnd w:id="28"/>
    </w:p>
    <w:p w14:paraId="3F297050" w14:textId="77777777" w:rsidR="00F7119B" w:rsidRPr="00F7119B" w:rsidRDefault="00F7119B" w:rsidP="00F7119B">
      <w:pPr>
        <w:rPr>
          <w:lang w:eastAsia="ar-SA"/>
        </w:rPr>
      </w:pPr>
    </w:p>
    <w:p w14:paraId="0E60EF7A" w14:textId="6605B6AD" w:rsidR="00F0584C" w:rsidRDefault="00774C13" w:rsidP="00F7119B">
      <w:pPr>
        <w:spacing w:after="0" w:line="360" w:lineRule="auto"/>
        <w:ind w:firstLine="720"/>
        <w:jc w:val="both"/>
        <w:rPr>
          <w:lang w:eastAsia="ar-SA"/>
        </w:rPr>
      </w:pPr>
      <w:r w:rsidRPr="00774C13">
        <w:rPr>
          <w:rFonts w:ascii="Arial" w:hAnsi="Arial" w:cs="Arial"/>
          <w:bCs/>
          <w:color w:val="FF0000"/>
          <w:spacing w:val="-6"/>
          <w:sz w:val="20"/>
          <w:szCs w:val="20"/>
          <w:lang w:eastAsia="ar-SA"/>
        </w:rPr>
        <w:t>As capacitações realizadas internamente, sempre que julgado necessário pelo instrutor da capacitação, pode-se aplicar uma avaliação de eficácia da capacitação, alinhada</w:t>
      </w:r>
      <w:r w:rsidR="00F7119B">
        <w:rPr>
          <w:rFonts w:ascii="Arial" w:hAnsi="Arial" w:cs="Arial"/>
          <w:bCs/>
          <w:color w:val="FF0000"/>
          <w:spacing w:val="-6"/>
          <w:sz w:val="20"/>
          <w:szCs w:val="20"/>
          <w:lang w:eastAsia="ar-SA"/>
        </w:rPr>
        <w:t>ndo</w:t>
      </w:r>
      <w:r w:rsidRPr="00774C13">
        <w:rPr>
          <w:rFonts w:ascii="Arial" w:hAnsi="Arial" w:cs="Arial"/>
          <w:bCs/>
          <w:color w:val="FF0000"/>
          <w:spacing w:val="-6"/>
          <w:sz w:val="20"/>
          <w:szCs w:val="20"/>
          <w:lang w:eastAsia="ar-SA"/>
        </w:rPr>
        <w:t xml:space="preserve"> com o instrutor a forma e modelo que será </w:t>
      </w:r>
      <w:r w:rsidR="00F7119B">
        <w:rPr>
          <w:rFonts w:ascii="Arial" w:hAnsi="Arial" w:cs="Arial"/>
          <w:bCs/>
          <w:color w:val="FF0000"/>
          <w:spacing w:val="-6"/>
          <w:sz w:val="20"/>
          <w:szCs w:val="20"/>
          <w:lang w:eastAsia="ar-SA"/>
        </w:rPr>
        <w:t>realizada.</w:t>
      </w:r>
    </w:p>
    <w:p w14:paraId="6E207F45" w14:textId="77777777" w:rsidR="00382372" w:rsidRDefault="00382372" w:rsidP="009C0B1E">
      <w:pPr>
        <w:spacing w:after="0" w:line="360" w:lineRule="auto"/>
        <w:ind w:firstLine="720"/>
        <w:jc w:val="both"/>
        <w:rPr>
          <w:rFonts w:ascii="Arial" w:hAnsi="Arial" w:cs="Arial"/>
          <w:b/>
          <w:bCs/>
          <w:color w:val="000000"/>
          <w:spacing w:val="-6"/>
          <w:sz w:val="20"/>
          <w:szCs w:val="20"/>
          <w:lang w:eastAsia="ar-SA"/>
        </w:rPr>
      </w:pPr>
    </w:p>
    <w:p w14:paraId="726C3265" w14:textId="25EC4EFA" w:rsidR="003F6625" w:rsidRDefault="00D54A73" w:rsidP="009C0B1E">
      <w:pPr>
        <w:pStyle w:val="Ttulo1"/>
        <w:spacing w:before="0" w:after="0" w:line="360" w:lineRule="auto"/>
        <w:jc w:val="both"/>
        <w:rPr>
          <w:b/>
          <w:bCs/>
          <w:lang w:eastAsia="ar-SA"/>
        </w:rPr>
      </w:pPr>
      <w:bookmarkStart w:id="29" w:name="_Toc188005959"/>
      <w:r w:rsidRPr="004E41B9">
        <w:rPr>
          <w:b/>
          <w:bCs/>
          <w:lang w:eastAsia="ar-SA"/>
        </w:rPr>
        <w:t>11</w:t>
      </w:r>
      <w:r w:rsidR="00324684" w:rsidRPr="004E41B9">
        <w:rPr>
          <w:b/>
          <w:bCs/>
          <w:lang w:eastAsia="ar-SA"/>
        </w:rPr>
        <w:t xml:space="preserve"> DESLIGAMENTOS</w:t>
      </w:r>
      <w:bookmarkEnd w:id="29"/>
      <w:r w:rsidR="005266AB" w:rsidRPr="004E41B9">
        <w:rPr>
          <w:b/>
          <w:bCs/>
          <w:lang w:eastAsia="ar-SA"/>
        </w:rPr>
        <w:t xml:space="preserve">  </w:t>
      </w:r>
    </w:p>
    <w:p w14:paraId="60FD9142" w14:textId="77777777" w:rsidR="009C0B1E" w:rsidRPr="009C0B1E" w:rsidRDefault="009C0B1E" w:rsidP="009C0B1E">
      <w:pPr>
        <w:spacing w:after="0"/>
        <w:rPr>
          <w:lang w:eastAsia="ar-SA"/>
        </w:rPr>
      </w:pPr>
    </w:p>
    <w:p w14:paraId="3E9F41AF" w14:textId="270CA2E4" w:rsidR="00324684" w:rsidRPr="0019563E" w:rsidRDefault="005266AB" w:rsidP="009C0B1E">
      <w:pPr>
        <w:spacing w:after="0" w:line="360" w:lineRule="auto"/>
        <w:ind w:firstLine="720"/>
        <w:jc w:val="both"/>
        <w:rPr>
          <w:rFonts w:ascii="Arial" w:hAnsi="Arial" w:cs="Arial"/>
          <w:b/>
          <w:bCs/>
          <w:color w:val="000000"/>
          <w:spacing w:val="-6"/>
          <w:sz w:val="20"/>
          <w:szCs w:val="20"/>
          <w:lang w:eastAsia="ar-SA"/>
        </w:rPr>
      </w:pPr>
      <w:r w:rsidRPr="00117D05">
        <w:rPr>
          <w:rFonts w:ascii="Arial" w:hAnsi="Arial" w:cs="Arial"/>
          <w:b/>
          <w:bCs/>
          <w:color w:val="000000"/>
          <w:spacing w:val="-6"/>
          <w:sz w:val="20"/>
          <w:szCs w:val="20"/>
          <w:lang w:eastAsia="ar-SA"/>
        </w:rPr>
        <w:t xml:space="preserve">  </w:t>
      </w:r>
      <w:r w:rsidR="00324684" w:rsidRPr="00117D05">
        <w:rPr>
          <w:rFonts w:ascii="Arial" w:hAnsi="Arial" w:cs="Arial"/>
          <w:bCs/>
          <w:color w:val="000000"/>
          <w:spacing w:val="-6"/>
          <w:sz w:val="20"/>
          <w:szCs w:val="20"/>
          <w:lang w:eastAsia="ar-SA"/>
        </w:rPr>
        <w:t>Ao verificar a necessidade de desligamento de colaborador, o gestor deve solicitar via Portal do Colaborador a substituição do mesmo, argumentando o motivo do desligamento</w:t>
      </w:r>
      <w:r w:rsidR="006E3F1D">
        <w:rPr>
          <w:rFonts w:ascii="Arial" w:hAnsi="Arial" w:cs="Arial"/>
          <w:bCs/>
          <w:color w:val="000000"/>
          <w:spacing w:val="-6"/>
          <w:sz w:val="20"/>
          <w:szCs w:val="20"/>
          <w:lang w:eastAsia="ar-SA"/>
        </w:rPr>
        <w:t>.</w:t>
      </w:r>
    </w:p>
    <w:p w14:paraId="53902E18" w14:textId="336BF54E" w:rsidR="006E3F1D" w:rsidRPr="00117D05" w:rsidRDefault="006E3F1D" w:rsidP="009C0B1E">
      <w:pPr>
        <w:spacing w:after="0" w:line="360" w:lineRule="auto"/>
        <w:ind w:firstLine="720"/>
        <w:jc w:val="both"/>
        <w:rPr>
          <w:rFonts w:ascii="Arial" w:hAnsi="Arial" w:cs="Arial"/>
          <w:bCs/>
          <w:color w:val="000000"/>
          <w:spacing w:val="-6"/>
          <w:sz w:val="20"/>
          <w:szCs w:val="20"/>
          <w:lang w:eastAsia="ar-SA"/>
        </w:rPr>
      </w:pPr>
      <w:r>
        <w:rPr>
          <w:rFonts w:ascii="Arial" w:hAnsi="Arial" w:cs="Arial"/>
          <w:bCs/>
          <w:color w:val="000000"/>
          <w:spacing w:val="-6"/>
          <w:sz w:val="20"/>
          <w:szCs w:val="20"/>
          <w:lang w:eastAsia="ar-SA"/>
        </w:rPr>
        <w:t>Após desligado, será realizado uma entrevista para entender os motivos e acompanhar o colaborador neste processo. Estes dados são analisados e encaminhados a gestão para melhorias nos processos.</w:t>
      </w:r>
    </w:p>
    <w:p w14:paraId="7EA7BC2C" w14:textId="5C8AE28A" w:rsidR="00324684" w:rsidRPr="00117D05" w:rsidRDefault="00324684" w:rsidP="009C0B1E">
      <w:pPr>
        <w:spacing w:after="0" w:line="360" w:lineRule="auto"/>
        <w:ind w:firstLine="720"/>
        <w:jc w:val="both"/>
        <w:rPr>
          <w:rFonts w:ascii="Arial" w:hAnsi="Arial" w:cs="Arial"/>
          <w:bCs/>
          <w:color w:val="000000"/>
          <w:spacing w:val="-6"/>
          <w:sz w:val="20"/>
          <w:szCs w:val="20"/>
          <w:lang w:eastAsia="ar-SA"/>
        </w:rPr>
      </w:pPr>
      <w:r w:rsidRPr="00117D05">
        <w:rPr>
          <w:rFonts w:ascii="Arial" w:hAnsi="Arial" w:cs="Arial"/>
          <w:bCs/>
          <w:color w:val="000000"/>
          <w:spacing w:val="-6"/>
          <w:sz w:val="20"/>
          <w:szCs w:val="20"/>
          <w:lang w:eastAsia="ar-SA"/>
        </w:rPr>
        <w:t>Caso confirmada a demissão, o RH procede conforme os itens 1</w:t>
      </w:r>
      <w:r w:rsidR="00A436BC">
        <w:rPr>
          <w:rFonts w:ascii="Arial" w:hAnsi="Arial" w:cs="Arial"/>
          <w:bCs/>
          <w:color w:val="000000"/>
          <w:spacing w:val="-6"/>
          <w:sz w:val="20"/>
          <w:szCs w:val="20"/>
          <w:lang w:eastAsia="ar-SA"/>
        </w:rPr>
        <w:t>1</w:t>
      </w:r>
      <w:r w:rsidRPr="00117D05">
        <w:rPr>
          <w:rFonts w:ascii="Arial" w:hAnsi="Arial" w:cs="Arial"/>
          <w:bCs/>
          <w:color w:val="000000"/>
          <w:spacing w:val="-6"/>
          <w:sz w:val="20"/>
          <w:szCs w:val="20"/>
          <w:lang w:eastAsia="ar-SA"/>
        </w:rPr>
        <w:t>.1</w:t>
      </w:r>
      <w:r w:rsidR="00896D6B">
        <w:rPr>
          <w:rFonts w:ascii="Arial" w:hAnsi="Arial" w:cs="Arial"/>
          <w:bCs/>
          <w:color w:val="000000"/>
          <w:spacing w:val="-6"/>
          <w:sz w:val="20"/>
          <w:szCs w:val="20"/>
          <w:lang w:eastAsia="ar-SA"/>
        </w:rPr>
        <w:t xml:space="preserve"> a </w:t>
      </w:r>
      <w:r w:rsidR="00C418FD" w:rsidRPr="00C418FD">
        <w:t>11.4.18</w:t>
      </w:r>
      <w:r w:rsidR="006E130E" w:rsidRPr="00C418FD">
        <w:rPr>
          <w:rFonts w:ascii="Arial" w:hAnsi="Arial" w:cs="Arial"/>
          <w:color w:val="000000"/>
          <w:spacing w:val="-6"/>
          <w:sz w:val="20"/>
          <w:szCs w:val="20"/>
          <w:lang w:eastAsia="ar-SA"/>
        </w:rPr>
        <w:t>.</w:t>
      </w:r>
    </w:p>
    <w:p w14:paraId="03EAEFE1" w14:textId="77777777" w:rsidR="00324684" w:rsidRPr="00117D05" w:rsidRDefault="00324684" w:rsidP="009C0B1E">
      <w:pPr>
        <w:spacing w:after="0" w:line="360" w:lineRule="auto"/>
        <w:ind w:firstLine="720"/>
        <w:jc w:val="both"/>
        <w:rPr>
          <w:rFonts w:ascii="Arial" w:hAnsi="Arial" w:cs="Arial"/>
          <w:bCs/>
          <w:color w:val="000000"/>
          <w:spacing w:val="-6"/>
          <w:sz w:val="20"/>
          <w:szCs w:val="20"/>
          <w:lang w:eastAsia="ar-SA"/>
        </w:rPr>
      </w:pPr>
    </w:p>
    <w:p w14:paraId="67014302" w14:textId="4AD6706F" w:rsidR="00324684" w:rsidRDefault="00D54A73" w:rsidP="009C0B1E">
      <w:pPr>
        <w:pStyle w:val="Ttulo1"/>
        <w:spacing w:before="0" w:after="0" w:line="360" w:lineRule="auto"/>
        <w:jc w:val="both"/>
        <w:rPr>
          <w:b/>
          <w:bCs/>
          <w:lang w:eastAsia="ar-SA"/>
        </w:rPr>
      </w:pPr>
      <w:bookmarkStart w:id="30" w:name="_Toc188005960"/>
      <w:r w:rsidRPr="004E41B9">
        <w:rPr>
          <w:b/>
          <w:bCs/>
          <w:lang w:eastAsia="ar-SA"/>
        </w:rPr>
        <w:lastRenderedPageBreak/>
        <w:t>11</w:t>
      </w:r>
      <w:r w:rsidR="00324684" w:rsidRPr="004E41B9">
        <w:rPr>
          <w:b/>
          <w:bCs/>
          <w:lang w:eastAsia="ar-SA"/>
        </w:rPr>
        <w:t>.1 Documentação e Exames</w:t>
      </w:r>
      <w:bookmarkEnd w:id="30"/>
    </w:p>
    <w:p w14:paraId="097190D3" w14:textId="77777777" w:rsidR="009C0B1E" w:rsidRPr="009C0B1E" w:rsidRDefault="009C0B1E" w:rsidP="009C0B1E">
      <w:pPr>
        <w:spacing w:after="0"/>
        <w:rPr>
          <w:lang w:eastAsia="ar-SA"/>
        </w:rPr>
      </w:pPr>
    </w:p>
    <w:p w14:paraId="30607A10" w14:textId="4B926EC2" w:rsidR="00324684" w:rsidRPr="00117D05" w:rsidRDefault="00324684" w:rsidP="009C0B1E">
      <w:pPr>
        <w:spacing w:after="0" w:line="360" w:lineRule="auto"/>
        <w:ind w:firstLine="720"/>
        <w:jc w:val="both"/>
        <w:rPr>
          <w:rFonts w:ascii="Arial" w:eastAsia="Arial" w:hAnsi="Arial" w:cs="Arial"/>
          <w:color w:val="000000"/>
          <w:sz w:val="20"/>
          <w:szCs w:val="20"/>
          <w:lang w:eastAsia="ar-SA"/>
        </w:rPr>
      </w:pPr>
      <w:r w:rsidRPr="00117D05">
        <w:rPr>
          <w:rFonts w:ascii="Arial" w:hAnsi="Arial" w:cs="Arial"/>
          <w:color w:val="000000"/>
          <w:sz w:val="20"/>
          <w:szCs w:val="20"/>
          <w:lang w:eastAsia="ar-SA"/>
        </w:rPr>
        <w:t xml:space="preserve">Encaminha-se o termo de rescisão do contrato de trabalho, </w:t>
      </w:r>
      <w:r w:rsidRPr="00896D6B">
        <w:rPr>
          <w:rFonts w:ascii="Arial" w:hAnsi="Arial" w:cs="Arial"/>
          <w:sz w:val="20"/>
          <w:szCs w:val="20"/>
          <w:lang w:eastAsia="ar-SA"/>
        </w:rPr>
        <w:t xml:space="preserve">solicita-se a </w:t>
      </w:r>
      <w:r w:rsidR="00A436BC" w:rsidRPr="00896D6B">
        <w:rPr>
          <w:rFonts w:ascii="Arial" w:hAnsi="Arial" w:cs="Arial"/>
          <w:sz w:val="20"/>
          <w:szCs w:val="20"/>
          <w:lang w:eastAsia="ar-SA"/>
        </w:rPr>
        <w:t>devolução dos EPIS e uniformes</w:t>
      </w:r>
      <w:r w:rsidR="00A436BC">
        <w:rPr>
          <w:rFonts w:ascii="Arial" w:hAnsi="Arial" w:cs="Arial"/>
          <w:color w:val="000000"/>
          <w:sz w:val="20"/>
          <w:szCs w:val="20"/>
          <w:lang w:eastAsia="ar-SA"/>
        </w:rPr>
        <w:t xml:space="preserve"> </w:t>
      </w:r>
      <w:r w:rsidRPr="00117D05">
        <w:rPr>
          <w:rFonts w:ascii="Arial" w:hAnsi="Arial" w:cs="Arial"/>
          <w:color w:val="000000"/>
          <w:sz w:val="20"/>
          <w:szCs w:val="20"/>
          <w:lang w:eastAsia="ar-SA"/>
        </w:rPr>
        <w:t xml:space="preserve">e agenda-se a data de sua homologação na empresa. </w:t>
      </w:r>
    </w:p>
    <w:p w14:paraId="003777A8" w14:textId="3C444870" w:rsidR="00324684" w:rsidRPr="00117D05" w:rsidRDefault="00324684" w:rsidP="005556B9">
      <w:pPr>
        <w:spacing w:after="0" w:line="360" w:lineRule="auto"/>
        <w:ind w:firstLine="720"/>
        <w:jc w:val="both"/>
        <w:rPr>
          <w:rFonts w:ascii="Arial" w:hAnsi="Arial" w:cs="Arial"/>
          <w:color w:val="000000"/>
          <w:sz w:val="20"/>
          <w:szCs w:val="20"/>
        </w:rPr>
      </w:pPr>
      <w:r w:rsidRPr="00117D05">
        <w:rPr>
          <w:rFonts w:ascii="Arial" w:hAnsi="Arial" w:cs="Arial"/>
          <w:color w:val="000000"/>
          <w:sz w:val="20"/>
          <w:szCs w:val="20"/>
          <w:lang w:eastAsia="ar-SA"/>
        </w:rPr>
        <w:t xml:space="preserve">Encaminha-se o colaborador </w:t>
      </w:r>
      <w:r w:rsidR="009C0B1E">
        <w:rPr>
          <w:rFonts w:ascii="Arial" w:hAnsi="Arial" w:cs="Arial"/>
          <w:color w:val="000000"/>
          <w:sz w:val="20"/>
          <w:szCs w:val="20"/>
          <w:lang w:eastAsia="ar-SA"/>
        </w:rPr>
        <w:t>à</w:t>
      </w:r>
      <w:r w:rsidRPr="00117D05">
        <w:rPr>
          <w:rFonts w:ascii="Arial" w:hAnsi="Arial" w:cs="Arial"/>
          <w:color w:val="000000"/>
          <w:sz w:val="20"/>
          <w:szCs w:val="20"/>
          <w:lang w:eastAsia="ar-SA"/>
        </w:rPr>
        <w:t xml:space="preserve"> realização dos exames demissionais pertinentes ao cargo conforme orientação do SESMT, os exames são realizados pelo médico responsável pelo PCMSO da empresa. O PPP do colaborador é solicitado a empresa fornecedora, exceto para os admitidos a partir de 2023, onde o PPP passa a ser informado via e-social. O RH pode auxiliar o SESMT no agendamento e encaminhamento do colaborador a realização de exames demissionais.</w:t>
      </w:r>
    </w:p>
    <w:p w14:paraId="6AF61237" w14:textId="77777777" w:rsidR="00324684" w:rsidRPr="00117D05" w:rsidRDefault="00324684" w:rsidP="005556B9">
      <w:pPr>
        <w:spacing w:after="0" w:line="360" w:lineRule="auto"/>
        <w:ind w:firstLine="720"/>
        <w:jc w:val="both"/>
        <w:rPr>
          <w:rFonts w:ascii="Arial" w:hAnsi="Arial" w:cs="Arial"/>
          <w:color w:val="000000"/>
          <w:sz w:val="20"/>
          <w:szCs w:val="20"/>
        </w:rPr>
      </w:pPr>
    </w:p>
    <w:p w14:paraId="7D25ABEF" w14:textId="7ACB9B92" w:rsidR="00324684" w:rsidRDefault="00324684" w:rsidP="009C0B1E">
      <w:pPr>
        <w:pStyle w:val="Ttulo1"/>
        <w:spacing w:before="0" w:after="0" w:line="360" w:lineRule="auto"/>
        <w:jc w:val="both"/>
        <w:rPr>
          <w:b/>
          <w:bCs/>
          <w:lang w:eastAsia="ar-SA"/>
        </w:rPr>
      </w:pPr>
      <w:bookmarkStart w:id="31" w:name="_Toc188005961"/>
      <w:r w:rsidRPr="004E41B9">
        <w:rPr>
          <w:b/>
          <w:bCs/>
          <w:lang w:eastAsia="ar-SA"/>
        </w:rPr>
        <w:t>1</w:t>
      </w:r>
      <w:r w:rsidR="00D54A73" w:rsidRPr="004E41B9">
        <w:rPr>
          <w:b/>
          <w:bCs/>
          <w:lang w:eastAsia="ar-SA"/>
        </w:rPr>
        <w:t>1</w:t>
      </w:r>
      <w:r w:rsidRPr="004E41B9">
        <w:rPr>
          <w:b/>
          <w:bCs/>
          <w:lang w:eastAsia="ar-SA"/>
        </w:rPr>
        <w:t>.2 Entrega de itens</w:t>
      </w:r>
      <w:bookmarkEnd w:id="31"/>
    </w:p>
    <w:p w14:paraId="6AD8B7DD" w14:textId="77777777" w:rsidR="009C0B1E" w:rsidRPr="009C0B1E" w:rsidRDefault="009C0B1E" w:rsidP="009C0B1E">
      <w:pPr>
        <w:spacing w:after="0"/>
        <w:rPr>
          <w:lang w:eastAsia="ar-SA"/>
        </w:rPr>
      </w:pPr>
    </w:p>
    <w:p w14:paraId="5FD0633D" w14:textId="4459789B" w:rsidR="00324684" w:rsidRPr="00117D05" w:rsidRDefault="00324684" w:rsidP="009C0B1E">
      <w:pPr>
        <w:spacing w:after="0" w:line="360" w:lineRule="auto"/>
        <w:ind w:firstLine="720"/>
        <w:jc w:val="both"/>
        <w:rPr>
          <w:rFonts w:ascii="Arial" w:eastAsia="Lucida Sans Unicode" w:hAnsi="Arial" w:cs="Arial"/>
          <w:color w:val="000000"/>
          <w:sz w:val="20"/>
          <w:szCs w:val="20"/>
        </w:rPr>
      </w:pPr>
      <w:r w:rsidRPr="00117D05">
        <w:rPr>
          <w:rFonts w:ascii="Arial" w:eastAsia="Lucida Sans Unicode" w:hAnsi="Arial" w:cs="Arial"/>
          <w:color w:val="000000"/>
          <w:sz w:val="20"/>
          <w:szCs w:val="20"/>
        </w:rPr>
        <w:t xml:space="preserve">O setor de RH deve informar previamente o setor de TI </w:t>
      </w:r>
      <w:r w:rsidR="000F2E3E">
        <w:rPr>
          <w:rFonts w:ascii="Arial" w:eastAsia="Lucida Sans Unicode" w:hAnsi="Arial" w:cs="Arial"/>
          <w:color w:val="000000"/>
          <w:sz w:val="20"/>
          <w:szCs w:val="20"/>
        </w:rPr>
        <w:t>quanto ao</w:t>
      </w:r>
      <w:r w:rsidRPr="00117D05">
        <w:rPr>
          <w:rFonts w:ascii="Arial" w:eastAsia="Lucida Sans Unicode" w:hAnsi="Arial" w:cs="Arial"/>
          <w:color w:val="000000"/>
          <w:sz w:val="20"/>
          <w:szCs w:val="20"/>
        </w:rPr>
        <w:t xml:space="preserve"> desligamento de colaborador, quando estes forem de setores administrativos ou apoio, para análise da posse de equipamentos, computadores, etc., para registro de devolução e para cancelamento de permissões e acessos a softwares internos (Tecnicon, e-mail, etc.).</w:t>
      </w:r>
    </w:p>
    <w:p w14:paraId="587C0AF4" w14:textId="381C597B" w:rsidR="00324684" w:rsidRPr="00117D05" w:rsidRDefault="00324684" w:rsidP="005556B9">
      <w:pPr>
        <w:spacing w:after="0" w:line="360" w:lineRule="auto"/>
        <w:ind w:firstLine="720"/>
        <w:jc w:val="both"/>
        <w:rPr>
          <w:rFonts w:ascii="Arial" w:eastAsia="Lucida Sans Unicode" w:hAnsi="Arial" w:cs="Arial"/>
          <w:color w:val="000000"/>
          <w:sz w:val="20"/>
          <w:szCs w:val="20"/>
        </w:rPr>
      </w:pPr>
      <w:r w:rsidRPr="00117D05">
        <w:rPr>
          <w:rFonts w:ascii="Arial" w:eastAsia="Lucida Sans Unicode" w:hAnsi="Arial" w:cs="Arial"/>
          <w:color w:val="000000"/>
          <w:sz w:val="20"/>
          <w:szCs w:val="20"/>
        </w:rPr>
        <w:t>O RH também deve informar previamente o Almoxarifado, Qualidade e SESMT quando do desligamento, para que estes analisem a existência de itens a devolver (EPIs, ferramentas, instrumentos e uniformes). O colaborador desligado realiza a entrega dos itens utilizados nos setores, de acordo com o quadro abaixo. Os setores, por sua vez, informam o RH sobre a devolução dos itens, registrada no documento de controle. Após, enviam o documento para arquivo no RH.</w:t>
      </w:r>
    </w:p>
    <w:p w14:paraId="29BD0CC8" w14:textId="32A19A14" w:rsidR="00324684" w:rsidRPr="00117D05" w:rsidRDefault="00324684" w:rsidP="005556B9">
      <w:pPr>
        <w:spacing w:after="0" w:line="360" w:lineRule="auto"/>
        <w:ind w:firstLine="720"/>
        <w:jc w:val="both"/>
        <w:rPr>
          <w:rFonts w:ascii="Arial" w:eastAsia="Lucida Sans Unicode" w:hAnsi="Arial" w:cs="Arial"/>
          <w:color w:val="000000"/>
          <w:sz w:val="20"/>
          <w:szCs w:val="20"/>
        </w:rPr>
      </w:pPr>
      <w:r w:rsidRPr="0066487D">
        <w:rPr>
          <w:rFonts w:ascii="Arial" w:eastAsia="Lucida Sans Unicode" w:hAnsi="Arial" w:cs="Arial"/>
          <w:color w:val="000000"/>
          <w:sz w:val="20"/>
          <w:szCs w:val="20"/>
        </w:rPr>
        <w:t>O setor de RH pode realizar a liberação do colaborador somente mediante a regularização destes documentos, os quais foram assinados no momento da retirada, tornando o colaborador responsável pelos itens registrados. O controle de itens e forma de registro está definido nos procedimentos de cada setor responsável pela entrega.</w:t>
      </w:r>
    </w:p>
    <w:tbl>
      <w:tblPr>
        <w:tblW w:w="0" w:type="auto"/>
        <w:tblInd w:w="620" w:type="dxa"/>
        <w:tblLayout w:type="fixed"/>
        <w:tblCellMar>
          <w:top w:w="55" w:type="dxa"/>
          <w:left w:w="55" w:type="dxa"/>
          <w:bottom w:w="55" w:type="dxa"/>
          <w:right w:w="55" w:type="dxa"/>
        </w:tblCellMar>
        <w:tblLook w:val="0000" w:firstRow="0" w:lastRow="0" w:firstColumn="0" w:lastColumn="0" w:noHBand="0" w:noVBand="0"/>
      </w:tblPr>
      <w:tblGrid>
        <w:gridCol w:w="2205"/>
        <w:gridCol w:w="1815"/>
        <w:gridCol w:w="2730"/>
        <w:gridCol w:w="1777"/>
      </w:tblGrid>
      <w:tr w:rsidR="00324684" w:rsidRPr="00117D05" w14:paraId="45AA10BF" w14:textId="77777777" w:rsidTr="005266AB">
        <w:trPr>
          <w:trHeight w:val="570"/>
        </w:trPr>
        <w:tc>
          <w:tcPr>
            <w:tcW w:w="2205" w:type="dxa"/>
            <w:shd w:val="clear" w:color="auto" w:fill="auto"/>
            <w:vAlign w:val="center"/>
          </w:tcPr>
          <w:p w14:paraId="1D58D003" w14:textId="77777777" w:rsidR="00324684" w:rsidRPr="00117D05" w:rsidRDefault="00324684" w:rsidP="005556B9">
            <w:pPr>
              <w:pStyle w:val="Contedodatabela"/>
              <w:snapToGrid w:val="0"/>
              <w:spacing w:after="0" w:line="360" w:lineRule="auto"/>
              <w:ind w:firstLine="720"/>
              <w:jc w:val="both"/>
              <w:rPr>
                <w:color w:val="000000"/>
              </w:rPr>
            </w:pPr>
          </w:p>
        </w:tc>
        <w:tc>
          <w:tcPr>
            <w:tcW w:w="1815" w:type="dxa"/>
            <w:tcBorders>
              <w:top w:val="single" w:sz="1" w:space="0" w:color="000000"/>
              <w:left w:val="single" w:sz="1" w:space="0" w:color="000000"/>
              <w:bottom w:val="single" w:sz="1" w:space="0" w:color="000000"/>
            </w:tcBorders>
            <w:shd w:val="clear" w:color="auto" w:fill="E6E6FF"/>
            <w:vAlign w:val="center"/>
          </w:tcPr>
          <w:p w14:paraId="7330D2D0" w14:textId="77777777" w:rsidR="00324684" w:rsidRPr="00117D05" w:rsidRDefault="00324684" w:rsidP="009C0B1E">
            <w:pPr>
              <w:pStyle w:val="Contedodatabela"/>
              <w:spacing w:after="0" w:line="360" w:lineRule="auto"/>
              <w:rPr>
                <w:color w:val="000000"/>
              </w:rPr>
            </w:pPr>
            <w:r w:rsidRPr="00117D05">
              <w:rPr>
                <w:rFonts w:ascii="Arial" w:hAnsi="Arial" w:cs="Arial"/>
                <w:color w:val="000000"/>
                <w:sz w:val="20"/>
                <w:szCs w:val="20"/>
              </w:rPr>
              <w:t>Setor para entrega</w:t>
            </w:r>
          </w:p>
        </w:tc>
        <w:tc>
          <w:tcPr>
            <w:tcW w:w="2730" w:type="dxa"/>
            <w:tcBorders>
              <w:top w:val="single" w:sz="1" w:space="0" w:color="000000"/>
              <w:left w:val="single" w:sz="1" w:space="0" w:color="000000"/>
              <w:bottom w:val="single" w:sz="1" w:space="0" w:color="000000"/>
            </w:tcBorders>
            <w:shd w:val="clear" w:color="auto" w:fill="E6E6FF"/>
            <w:vAlign w:val="center"/>
          </w:tcPr>
          <w:p w14:paraId="33145998" w14:textId="77777777" w:rsidR="00324684" w:rsidRPr="00117D05" w:rsidRDefault="00324684" w:rsidP="009C0B1E">
            <w:pPr>
              <w:pStyle w:val="Contedodatabela"/>
              <w:spacing w:after="0" w:line="360" w:lineRule="auto"/>
              <w:rPr>
                <w:color w:val="000000"/>
              </w:rPr>
            </w:pPr>
            <w:r w:rsidRPr="00117D05">
              <w:rPr>
                <w:rFonts w:ascii="Arial" w:hAnsi="Arial" w:cs="Arial"/>
                <w:color w:val="000000"/>
                <w:sz w:val="20"/>
                <w:szCs w:val="20"/>
              </w:rPr>
              <w:t>Documento de controle</w:t>
            </w:r>
          </w:p>
        </w:tc>
        <w:tc>
          <w:tcPr>
            <w:tcW w:w="1777" w:type="dxa"/>
            <w:tcBorders>
              <w:top w:val="single" w:sz="1" w:space="0" w:color="000000"/>
              <w:left w:val="single" w:sz="1" w:space="0" w:color="000000"/>
              <w:bottom w:val="single" w:sz="1" w:space="0" w:color="000000"/>
              <w:right w:val="single" w:sz="1" w:space="0" w:color="000000"/>
            </w:tcBorders>
            <w:shd w:val="clear" w:color="auto" w:fill="E6E6FF"/>
            <w:vAlign w:val="center"/>
          </w:tcPr>
          <w:p w14:paraId="2EBDE294" w14:textId="77777777" w:rsidR="00324684" w:rsidRPr="00117D05" w:rsidRDefault="00324684" w:rsidP="009C0B1E">
            <w:pPr>
              <w:pStyle w:val="Contedodatabela"/>
              <w:spacing w:after="0" w:line="360" w:lineRule="auto"/>
              <w:rPr>
                <w:color w:val="000000"/>
              </w:rPr>
            </w:pPr>
            <w:r w:rsidRPr="00117D05">
              <w:rPr>
                <w:rFonts w:ascii="Arial" w:hAnsi="Arial" w:cs="Arial"/>
                <w:color w:val="000000"/>
                <w:sz w:val="20"/>
                <w:szCs w:val="20"/>
              </w:rPr>
              <w:t>Setor onde RH confirma devolução</w:t>
            </w:r>
          </w:p>
        </w:tc>
      </w:tr>
      <w:tr w:rsidR="00324684" w:rsidRPr="00117D05" w14:paraId="5D04178D" w14:textId="77777777" w:rsidTr="005266AB">
        <w:tc>
          <w:tcPr>
            <w:tcW w:w="2205" w:type="dxa"/>
            <w:tcBorders>
              <w:top w:val="single" w:sz="1" w:space="0" w:color="000000"/>
              <w:left w:val="single" w:sz="1" w:space="0" w:color="000000"/>
              <w:bottom w:val="single" w:sz="1" w:space="0" w:color="000000"/>
            </w:tcBorders>
            <w:shd w:val="clear" w:color="auto" w:fill="auto"/>
            <w:vAlign w:val="center"/>
          </w:tcPr>
          <w:p w14:paraId="28514615" w14:textId="77777777" w:rsidR="00324684" w:rsidRPr="00117D05" w:rsidRDefault="00324684" w:rsidP="009C0B1E">
            <w:pPr>
              <w:pStyle w:val="Contedodatabela"/>
              <w:spacing w:after="0" w:line="360" w:lineRule="auto"/>
              <w:rPr>
                <w:color w:val="000000"/>
              </w:rPr>
            </w:pPr>
            <w:r w:rsidRPr="00117D05">
              <w:rPr>
                <w:rFonts w:ascii="Arial" w:hAnsi="Arial" w:cs="Arial"/>
                <w:color w:val="000000"/>
                <w:sz w:val="20"/>
                <w:szCs w:val="20"/>
              </w:rPr>
              <w:t>EPIs e Uniformes</w:t>
            </w:r>
          </w:p>
        </w:tc>
        <w:tc>
          <w:tcPr>
            <w:tcW w:w="1815" w:type="dxa"/>
            <w:tcBorders>
              <w:top w:val="single" w:sz="1" w:space="0" w:color="000000"/>
              <w:left w:val="single" w:sz="1" w:space="0" w:color="000000"/>
              <w:bottom w:val="single" w:sz="1" w:space="0" w:color="000000"/>
            </w:tcBorders>
            <w:shd w:val="clear" w:color="auto" w:fill="auto"/>
            <w:vAlign w:val="center"/>
          </w:tcPr>
          <w:p w14:paraId="50FA4D2C" w14:textId="77777777" w:rsidR="00324684" w:rsidRPr="00117D05" w:rsidRDefault="00324684" w:rsidP="009C0B1E">
            <w:pPr>
              <w:pStyle w:val="Contedodatabela"/>
              <w:spacing w:after="0" w:line="360" w:lineRule="auto"/>
              <w:jc w:val="both"/>
            </w:pPr>
            <w:r w:rsidRPr="00117D05">
              <w:rPr>
                <w:rFonts w:ascii="Arial" w:hAnsi="Arial" w:cs="Arial"/>
                <w:sz w:val="20"/>
                <w:szCs w:val="20"/>
              </w:rPr>
              <w:t>RH</w:t>
            </w:r>
          </w:p>
        </w:tc>
        <w:tc>
          <w:tcPr>
            <w:tcW w:w="2730" w:type="dxa"/>
            <w:tcBorders>
              <w:top w:val="single" w:sz="1" w:space="0" w:color="000000"/>
              <w:left w:val="single" w:sz="1" w:space="0" w:color="000000"/>
              <w:bottom w:val="single" w:sz="1" w:space="0" w:color="000000"/>
            </w:tcBorders>
            <w:shd w:val="clear" w:color="auto" w:fill="auto"/>
            <w:vAlign w:val="center"/>
          </w:tcPr>
          <w:p w14:paraId="2D6F7E02" w14:textId="77777777" w:rsidR="00324684" w:rsidRPr="00117D05" w:rsidRDefault="00324684" w:rsidP="009C0B1E">
            <w:pPr>
              <w:pStyle w:val="Contedodatabela"/>
              <w:spacing w:after="0" w:line="360" w:lineRule="auto"/>
              <w:jc w:val="both"/>
            </w:pPr>
            <w:r w:rsidRPr="00117D05">
              <w:rPr>
                <w:rFonts w:ascii="Arial" w:hAnsi="Arial" w:cs="Arial"/>
                <w:sz w:val="20"/>
                <w:szCs w:val="20"/>
              </w:rPr>
              <w:t>Sistema Tecnicon</w:t>
            </w:r>
          </w:p>
        </w:tc>
        <w:tc>
          <w:tcPr>
            <w:tcW w:w="1777" w:type="dxa"/>
            <w:tcBorders>
              <w:top w:val="single" w:sz="1" w:space="0" w:color="000000"/>
              <w:left w:val="single" w:sz="1" w:space="0" w:color="000000"/>
              <w:bottom w:val="single" w:sz="1" w:space="0" w:color="000000"/>
              <w:right w:val="single" w:sz="1" w:space="0" w:color="000000"/>
            </w:tcBorders>
            <w:shd w:val="clear" w:color="auto" w:fill="auto"/>
            <w:vAlign w:val="center"/>
          </w:tcPr>
          <w:p w14:paraId="2941D138" w14:textId="77777777" w:rsidR="00324684" w:rsidRPr="00117D05" w:rsidRDefault="00324684" w:rsidP="009C0B1E">
            <w:pPr>
              <w:pStyle w:val="Contedodatabela"/>
              <w:spacing w:after="0" w:line="360" w:lineRule="auto"/>
              <w:jc w:val="both"/>
            </w:pPr>
            <w:r w:rsidRPr="00117D05">
              <w:rPr>
                <w:rFonts w:ascii="Arial" w:hAnsi="Arial" w:cs="Arial"/>
                <w:sz w:val="20"/>
                <w:szCs w:val="20"/>
              </w:rPr>
              <w:t>RH</w:t>
            </w:r>
          </w:p>
        </w:tc>
      </w:tr>
      <w:tr w:rsidR="00324684" w:rsidRPr="00117D05" w14:paraId="3BEFC63E" w14:textId="77777777" w:rsidTr="005266AB">
        <w:trPr>
          <w:trHeight w:val="390"/>
        </w:trPr>
        <w:tc>
          <w:tcPr>
            <w:tcW w:w="2205" w:type="dxa"/>
            <w:tcBorders>
              <w:left w:val="single" w:sz="1" w:space="0" w:color="000000"/>
              <w:bottom w:val="single" w:sz="1" w:space="0" w:color="000000"/>
            </w:tcBorders>
            <w:shd w:val="clear" w:color="auto" w:fill="auto"/>
            <w:vAlign w:val="center"/>
          </w:tcPr>
          <w:p w14:paraId="01085DA2" w14:textId="77777777" w:rsidR="00324684" w:rsidRPr="00117D05" w:rsidRDefault="00324684" w:rsidP="009C0B1E">
            <w:pPr>
              <w:pStyle w:val="Contedodatabela"/>
              <w:spacing w:after="0" w:line="360" w:lineRule="auto"/>
              <w:rPr>
                <w:color w:val="000000"/>
              </w:rPr>
            </w:pPr>
            <w:r w:rsidRPr="00117D05">
              <w:rPr>
                <w:rFonts w:ascii="Arial" w:hAnsi="Arial" w:cs="Arial"/>
                <w:color w:val="000000"/>
                <w:sz w:val="20"/>
                <w:szCs w:val="20"/>
              </w:rPr>
              <w:t>Ferramentas</w:t>
            </w:r>
          </w:p>
        </w:tc>
        <w:tc>
          <w:tcPr>
            <w:tcW w:w="1815" w:type="dxa"/>
            <w:tcBorders>
              <w:left w:val="single" w:sz="1" w:space="0" w:color="000000"/>
              <w:bottom w:val="single" w:sz="1" w:space="0" w:color="000000"/>
            </w:tcBorders>
            <w:shd w:val="clear" w:color="auto" w:fill="auto"/>
            <w:vAlign w:val="center"/>
          </w:tcPr>
          <w:p w14:paraId="38FCC86C" w14:textId="77777777" w:rsidR="00324684" w:rsidRPr="00117D05" w:rsidRDefault="00324684" w:rsidP="009C0B1E">
            <w:pPr>
              <w:pStyle w:val="Contedodatabela"/>
              <w:spacing w:after="0" w:line="360" w:lineRule="auto"/>
              <w:jc w:val="both"/>
              <w:rPr>
                <w:color w:val="000000"/>
              </w:rPr>
            </w:pPr>
            <w:r w:rsidRPr="00117D05">
              <w:rPr>
                <w:rFonts w:ascii="Arial" w:hAnsi="Arial" w:cs="Arial"/>
                <w:color w:val="000000"/>
                <w:sz w:val="20"/>
                <w:szCs w:val="20"/>
              </w:rPr>
              <w:t>Almoxarifado</w:t>
            </w:r>
          </w:p>
        </w:tc>
        <w:tc>
          <w:tcPr>
            <w:tcW w:w="2730" w:type="dxa"/>
            <w:tcBorders>
              <w:left w:val="single" w:sz="1" w:space="0" w:color="000000"/>
              <w:bottom w:val="single" w:sz="1" w:space="0" w:color="000000"/>
            </w:tcBorders>
            <w:shd w:val="clear" w:color="auto" w:fill="auto"/>
            <w:vAlign w:val="center"/>
          </w:tcPr>
          <w:p w14:paraId="54A1B665" w14:textId="3774BA89" w:rsidR="00324684" w:rsidRPr="00117D05" w:rsidRDefault="00324684" w:rsidP="009C0B1E">
            <w:pPr>
              <w:spacing w:after="0" w:line="360" w:lineRule="auto"/>
              <w:jc w:val="both"/>
              <w:rPr>
                <w:color w:val="000000"/>
              </w:rPr>
            </w:pPr>
            <w:r w:rsidRPr="00117D05">
              <w:rPr>
                <w:rFonts w:ascii="Arial" w:eastAsia="Lucida Sans Unicode" w:hAnsi="Arial" w:cs="Arial"/>
                <w:b/>
                <w:bCs/>
                <w:color w:val="000000"/>
                <w:sz w:val="20"/>
                <w:szCs w:val="20"/>
              </w:rPr>
              <w:t>RQ110 – Ficha de controle de entrega de</w:t>
            </w:r>
            <w:r w:rsidR="000F2E3E">
              <w:rPr>
                <w:rFonts w:ascii="Arial" w:eastAsia="Lucida Sans Unicode" w:hAnsi="Arial" w:cs="Arial"/>
                <w:b/>
                <w:bCs/>
                <w:color w:val="000000"/>
                <w:sz w:val="20"/>
                <w:szCs w:val="20"/>
              </w:rPr>
              <w:t xml:space="preserve"> </w:t>
            </w:r>
            <w:r w:rsidRPr="00117D05">
              <w:rPr>
                <w:rFonts w:ascii="Arial" w:eastAsia="Lucida Sans Unicode" w:hAnsi="Arial" w:cs="Arial"/>
                <w:b/>
                <w:bCs/>
                <w:color w:val="000000"/>
                <w:sz w:val="20"/>
                <w:szCs w:val="20"/>
              </w:rPr>
              <w:t>ferramentas e instrumentos</w:t>
            </w:r>
          </w:p>
        </w:tc>
        <w:tc>
          <w:tcPr>
            <w:tcW w:w="1777" w:type="dxa"/>
            <w:tcBorders>
              <w:left w:val="single" w:sz="1" w:space="0" w:color="000000"/>
              <w:bottom w:val="single" w:sz="1" w:space="0" w:color="000000"/>
              <w:right w:val="single" w:sz="1" w:space="0" w:color="000000"/>
            </w:tcBorders>
            <w:shd w:val="clear" w:color="auto" w:fill="auto"/>
            <w:vAlign w:val="center"/>
          </w:tcPr>
          <w:p w14:paraId="5ADF19DB" w14:textId="77777777" w:rsidR="00324684" w:rsidRPr="00117D05" w:rsidRDefault="00324684" w:rsidP="009C0B1E">
            <w:pPr>
              <w:pStyle w:val="Contedodatabela"/>
              <w:spacing w:after="0" w:line="360" w:lineRule="auto"/>
              <w:jc w:val="both"/>
              <w:rPr>
                <w:color w:val="000000"/>
              </w:rPr>
            </w:pPr>
            <w:r w:rsidRPr="00117D05">
              <w:rPr>
                <w:rFonts w:ascii="Arial" w:hAnsi="Arial" w:cs="Arial"/>
                <w:color w:val="000000"/>
                <w:sz w:val="20"/>
                <w:szCs w:val="20"/>
              </w:rPr>
              <w:t>Almoxarifado</w:t>
            </w:r>
          </w:p>
        </w:tc>
      </w:tr>
      <w:tr w:rsidR="00324684" w:rsidRPr="00117D05" w14:paraId="145EC808" w14:textId="77777777" w:rsidTr="005266AB">
        <w:tc>
          <w:tcPr>
            <w:tcW w:w="2205" w:type="dxa"/>
            <w:tcBorders>
              <w:left w:val="single" w:sz="1" w:space="0" w:color="000000"/>
              <w:bottom w:val="single" w:sz="1" w:space="0" w:color="000000"/>
            </w:tcBorders>
            <w:shd w:val="clear" w:color="auto" w:fill="auto"/>
            <w:vAlign w:val="center"/>
          </w:tcPr>
          <w:p w14:paraId="789510A3" w14:textId="77777777" w:rsidR="00324684" w:rsidRPr="00117D05" w:rsidRDefault="00324684" w:rsidP="009C0B1E">
            <w:pPr>
              <w:pStyle w:val="Contedodatabela"/>
              <w:spacing w:after="0" w:line="360" w:lineRule="auto"/>
              <w:rPr>
                <w:color w:val="000000"/>
              </w:rPr>
            </w:pPr>
            <w:r w:rsidRPr="00117D05">
              <w:rPr>
                <w:rFonts w:ascii="Arial" w:hAnsi="Arial" w:cs="Arial"/>
                <w:color w:val="000000"/>
                <w:sz w:val="20"/>
                <w:szCs w:val="20"/>
              </w:rPr>
              <w:lastRenderedPageBreak/>
              <w:t>Instrumentos</w:t>
            </w:r>
          </w:p>
        </w:tc>
        <w:tc>
          <w:tcPr>
            <w:tcW w:w="1815" w:type="dxa"/>
            <w:tcBorders>
              <w:left w:val="single" w:sz="1" w:space="0" w:color="000000"/>
              <w:bottom w:val="single" w:sz="1" w:space="0" w:color="000000"/>
            </w:tcBorders>
            <w:shd w:val="clear" w:color="auto" w:fill="auto"/>
            <w:vAlign w:val="center"/>
          </w:tcPr>
          <w:p w14:paraId="09AC2E6F" w14:textId="77777777" w:rsidR="00324684" w:rsidRPr="00117D05" w:rsidRDefault="00324684" w:rsidP="009C0B1E">
            <w:pPr>
              <w:pStyle w:val="Contedodatabela"/>
              <w:spacing w:after="0" w:line="360" w:lineRule="auto"/>
              <w:jc w:val="both"/>
              <w:rPr>
                <w:color w:val="000000"/>
              </w:rPr>
            </w:pPr>
            <w:r w:rsidRPr="00117D05">
              <w:rPr>
                <w:rFonts w:ascii="Arial" w:hAnsi="Arial" w:cs="Arial"/>
                <w:color w:val="000000"/>
                <w:sz w:val="20"/>
                <w:szCs w:val="20"/>
              </w:rPr>
              <w:t>Qualidade</w:t>
            </w:r>
          </w:p>
        </w:tc>
        <w:tc>
          <w:tcPr>
            <w:tcW w:w="2730" w:type="dxa"/>
            <w:tcBorders>
              <w:left w:val="single" w:sz="1" w:space="0" w:color="000000"/>
              <w:bottom w:val="single" w:sz="1" w:space="0" w:color="000000"/>
            </w:tcBorders>
            <w:shd w:val="clear" w:color="auto" w:fill="auto"/>
            <w:vAlign w:val="center"/>
          </w:tcPr>
          <w:p w14:paraId="2D7E1D7C" w14:textId="77777777" w:rsidR="00324684" w:rsidRPr="00117D05" w:rsidRDefault="00324684" w:rsidP="009C0B1E">
            <w:pPr>
              <w:spacing w:after="0" w:line="360" w:lineRule="auto"/>
              <w:jc w:val="both"/>
              <w:rPr>
                <w:color w:val="000000"/>
              </w:rPr>
            </w:pPr>
            <w:r w:rsidRPr="00117D05">
              <w:rPr>
                <w:rFonts w:ascii="Arial" w:eastAsia="Lucida Sans Unicode" w:hAnsi="Arial" w:cs="Arial"/>
                <w:b/>
                <w:bCs/>
                <w:color w:val="000000"/>
                <w:sz w:val="20"/>
                <w:szCs w:val="20"/>
              </w:rPr>
              <w:t>RQ110 – Ficha de controle de entrega de ferramentas e instrumentos</w:t>
            </w:r>
          </w:p>
        </w:tc>
        <w:tc>
          <w:tcPr>
            <w:tcW w:w="1777" w:type="dxa"/>
            <w:tcBorders>
              <w:left w:val="single" w:sz="1" w:space="0" w:color="000000"/>
              <w:bottom w:val="single" w:sz="1" w:space="0" w:color="000000"/>
              <w:right w:val="single" w:sz="1" w:space="0" w:color="000000"/>
            </w:tcBorders>
            <w:shd w:val="clear" w:color="auto" w:fill="auto"/>
            <w:vAlign w:val="center"/>
          </w:tcPr>
          <w:p w14:paraId="5A3DEA9F" w14:textId="77777777" w:rsidR="00324684" w:rsidRPr="00117D05" w:rsidRDefault="00324684" w:rsidP="009C0B1E">
            <w:pPr>
              <w:pStyle w:val="Contedodatabela"/>
              <w:spacing w:after="0" w:line="360" w:lineRule="auto"/>
              <w:jc w:val="both"/>
              <w:rPr>
                <w:color w:val="000000"/>
              </w:rPr>
            </w:pPr>
            <w:r w:rsidRPr="00117D05">
              <w:rPr>
                <w:rFonts w:ascii="Arial" w:hAnsi="Arial" w:cs="Arial"/>
                <w:color w:val="000000"/>
                <w:sz w:val="20"/>
                <w:szCs w:val="20"/>
              </w:rPr>
              <w:t>Qualidade</w:t>
            </w:r>
          </w:p>
        </w:tc>
      </w:tr>
      <w:tr w:rsidR="00324684" w:rsidRPr="00117D05" w14:paraId="68DED213" w14:textId="77777777" w:rsidTr="005266AB">
        <w:tc>
          <w:tcPr>
            <w:tcW w:w="2205" w:type="dxa"/>
            <w:tcBorders>
              <w:left w:val="single" w:sz="1" w:space="0" w:color="000000"/>
              <w:bottom w:val="single" w:sz="1" w:space="0" w:color="000000"/>
            </w:tcBorders>
            <w:shd w:val="clear" w:color="auto" w:fill="auto"/>
            <w:vAlign w:val="center"/>
          </w:tcPr>
          <w:p w14:paraId="132C8E76" w14:textId="77777777" w:rsidR="00324684" w:rsidRPr="00117D05" w:rsidRDefault="00324684" w:rsidP="00350029">
            <w:pPr>
              <w:pStyle w:val="Contedodatabela"/>
              <w:spacing w:after="0" w:line="360" w:lineRule="auto"/>
              <w:rPr>
                <w:color w:val="000000"/>
              </w:rPr>
            </w:pPr>
            <w:r w:rsidRPr="00117D05">
              <w:rPr>
                <w:rFonts w:ascii="Arial" w:hAnsi="Arial" w:cs="Arial"/>
                <w:color w:val="000000"/>
                <w:sz w:val="20"/>
                <w:szCs w:val="20"/>
              </w:rPr>
              <w:t>Bem patrimonial (Computador, telefone)</w:t>
            </w:r>
          </w:p>
        </w:tc>
        <w:tc>
          <w:tcPr>
            <w:tcW w:w="1815" w:type="dxa"/>
            <w:tcBorders>
              <w:left w:val="single" w:sz="1" w:space="0" w:color="000000"/>
              <w:bottom w:val="single" w:sz="1" w:space="0" w:color="000000"/>
            </w:tcBorders>
            <w:shd w:val="clear" w:color="auto" w:fill="auto"/>
            <w:vAlign w:val="center"/>
          </w:tcPr>
          <w:p w14:paraId="2F61F725" w14:textId="77777777" w:rsidR="00324684" w:rsidRPr="00117D05" w:rsidRDefault="00324684" w:rsidP="00350029">
            <w:pPr>
              <w:pStyle w:val="Contedodatabela"/>
              <w:spacing w:after="0" w:line="360" w:lineRule="auto"/>
              <w:jc w:val="both"/>
              <w:rPr>
                <w:color w:val="000000"/>
              </w:rPr>
            </w:pPr>
            <w:r w:rsidRPr="00117D05">
              <w:rPr>
                <w:rFonts w:ascii="Arial" w:hAnsi="Arial" w:cs="Arial"/>
                <w:color w:val="000000"/>
                <w:sz w:val="20"/>
                <w:szCs w:val="20"/>
              </w:rPr>
              <w:t>TI</w:t>
            </w:r>
          </w:p>
        </w:tc>
        <w:tc>
          <w:tcPr>
            <w:tcW w:w="2730" w:type="dxa"/>
            <w:tcBorders>
              <w:left w:val="single" w:sz="1" w:space="0" w:color="000000"/>
              <w:bottom w:val="single" w:sz="1" w:space="0" w:color="000000"/>
            </w:tcBorders>
            <w:shd w:val="clear" w:color="auto" w:fill="auto"/>
            <w:vAlign w:val="center"/>
          </w:tcPr>
          <w:p w14:paraId="5C531BB5" w14:textId="77777777" w:rsidR="00324684" w:rsidRPr="00117D05" w:rsidRDefault="00324684" w:rsidP="00350029">
            <w:pPr>
              <w:pStyle w:val="Contedodatabela"/>
              <w:spacing w:after="0" w:line="360" w:lineRule="auto"/>
              <w:jc w:val="both"/>
              <w:rPr>
                <w:color w:val="000000"/>
              </w:rPr>
            </w:pPr>
            <w:r w:rsidRPr="00117D05">
              <w:rPr>
                <w:rFonts w:ascii="Arial" w:hAnsi="Arial" w:cs="Arial"/>
                <w:color w:val="000000"/>
                <w:sz w:val="20"/>
                <w:szCs w:val="20"/>
              </w:rPr>
              <w:t>Termo de responsabilidade (setor Fiscal)</w:t>
            </w:r>
          </w:p>
        </w:tc>
        <w:tc>
          <w:tcPr>
            <w:tcW w:w="1777" w:type="dxa"/>
            <w:tcBorders>
              <w:left w:val="single" w:sz="1" w:space="0" w:color="000000"/>
              <w:bottom w:val="single" w:sz="1" w:space="0" w:color="000000"/>
              <w:right w:val="single" w:sz="1" w:space="0" w:color="000000"/>
            </w:tcBorders>
            <w:shd w:val="clear" w:color="auto" w:fill="auto"/>
            <w:vAlign w:val="center"/>
          </w:tcPr>
          <w:p w14:paraId="7B5AE3B7" w14:textId="77777777" w:rsidR="00324684" w:rsidRPr="00117D05" w:rsidRDefault="00324684" w:rsidP="00350029">
            <w:pPr>
              <w:pStyle w:val="Contedodatabela"/>
              <w:spacing w:after="0" w:line="360" w:lineRule="auto"/>
              <w:jc w:val="both"/>
              <w:rPr>
                <w:color w:val="000000"/>
              </w:rPr>
            </w:pPr>
            <w:r w:rsidRPr="00117D05">
              <w:rPr>
                <w:rFonts w:ascii="Arial" w:hAnsi="Arial" w:cs="Arial"/>
                <w:color w:val="000000"/>
                <w:sz w:val="20"/>
                <w:szCs w:val="20"/>
              </w:rPr>
              <w:t>TI</w:t>
            </w:r>
          </w:p>
        </w:tc>
      </w:tr>
    </w:tbl>
    <w:p w14:paraId="472E00A3" w14:textId="5A4E6126" w:rsidR="00324684" w:rsidRPr="00114F86" w:rsidRDefault="00324684" w:rsidP="00350029">
      <w:pPr>
        <w:spacing w:after="0" w:line="360" w:lineRule="auto"/>
        <w:ind w:firstLine="720"/>
        <w:jc w:val="center"/>
        <w:rPr>
          <w:rFonts w:ascii="Arial" w:eastAsia="Arial" w:hAnsi="Arial" w:cs="Arial"/>
          <w:color w:val="000000"/>
          <w:sz w:val="20"/>
          <w:szCs w:val="20"/>
        </w:rPr>
      </w:pPr>
      <w:r w:rsidRPr="00117D05">
        <w:rPr>
          <w:rFonts w:ascii="Arial" w:eastAsia="Lucida Sans Unicode" w:hAnsi="Arial" w:cs="Arial"/>
          <w:color w:val="000000"/>
          <w:sz w:val="20"/>
          <w:szCs w:val="20"/>
        </w:rPr>
        <w:t>Controle e entrega de itens</w:t>
      </w:r>
    </w:p>
    <w:p w14:paraId="4ADB4FF8" w14:textId="0FC35764" w:rsidR="00324684" w:rsidRPr="00114F86" w:rsidRDefault="00324684" w:rsidP="00350029">
      <w:pPr>
        <w:spacing w:after="0" w:line="360" w:lineRule="auto"/>
        <w:jc w:val="both"/>
        <w:rPr>
          <w:rFonts w:ascii="Arial" w:eastAsia="Arial" w:hAnsi="Arial" w:cs="Arial"/>
          <w:color w:val="000000"/>
          <w:sz w:val="20"/>
          <w:szCs w:val="20"/>
        </w:rPr>
      </w:pPr>
      <w:r w:rsidRPr="00114F86">
        <w:rPr>
          <w:rFonts w:ascii="Arial" w:eastAsia="Arial" w:hAnsi="Arial" w:cs="Arial"/>
          <w:color w:val="000000"/>
          <w:sz w:val="20"/>
          <w:szCs w:val="20"/>
        </w:rPr>
        <w:t xml:space="preserve">                                                                                                                                                                                                                                                                                                                                                                                                                                                                                                                                                                                                                                                                                                                                                                                                                                                                                                                                                                                                                                                                                                                                                                                                                                                                                                                                                                                                                                                                                                                                                                                                                                                                                                                                                                                                                                                                                                                                                                                                                                                                                                                                                                                                                                                                                                                                                                                                                                                                                                                                                                                                                                                                                                                                                                                                                                                                                                                                                                                                         </w:t>
      </w:r>
    </w:p>
    <w:p w14:paraId="239E384E" w14:textId="09D6ECD5" w:rsidR="0019563E" w:rsidRDefault="00324684" w:rsidP="00350029">
      <w:pPr>
        <w:pStyle w:val="Ttulo1"/>
        <w:spacing w:before="0" w:after="0" w:line="360" w:lineRule="auto"/>
        <w:jc w:val="both"/>
        <w:rPr>
          <w:rFonts w:eastAsia="Lucida Sans Unicode"/>
          <w:b/>
          <w:bCs/>
        </w:rPr>
      </w:pPr>
      <w:bookmarkStart w:id="32" w:name="_Toc188005962"/>
      <w:r w:rsidRPr="004E41B9">
        <w:rPr>
          <w:rFonts w:eastAsia="Lucida Sans Unicode"/>
          <w:b/>
          <w:bCs/>
        </w:rPr>
        <w:t>1</w:t>
      </w:r>
      <w:r w:rsidR="00D54A73" w:rsidRPr="004E41B9">
        <w:rPr>
          <w:rFonts w:eastAsia="Lucida Sans Unicode"/>
          <w:b/>
          <w:bCs/>
        </w:rPr>
        <w:t>1</w:t>
      </w:r>
      <w:r w:rsidRPr="004E41B9">
        <w:rPr>
          <w:rFonts w:eastAsia="Lucida Sans Unicode"/>
          <w:b/>
          <w:bCs/>
        </w:rPr>
        <w:t xml:space="preserve">.3 Entrevista de </w:t>
      </w:r>
      <w:r w:rsidR="00350029">
        <w:rPr>
          <w:rFonts w:eastAsia="Lucida Sans Unicode"/>
          <w:b/>
          <w:bCs/>
        </w:rPr>
        <w:t>d</w:t>
      </w:r>
      <w:r w:rsidRPr="004E41B9">
        <w:rPr>
          <w:rFonts w:eastAsia="Lucida Sans Unicode"/>
          <w:b/>
          <w:bCs/>
        </w:rPr>
        <w:t>esligamento</w:t>
      </w:r>
      <w:bookmarkEnd w:id="32"/>
    </w:p>
    <w:p w14:paraId="46239497" w14:textId="77777777" w:rsidR="00350029" w:rsidRPr="00350029" w:rsidRDefault="00350029" w:rsidP="00350029">
      <w:pPr>
        <w:spacing w:after="0"/>
      </w:pPr>
    </w:p>
    <w:p w14:paraId="33981ED5" w14:textId="66B12FB7" w:rsidR="00324684" w:rsidRPr="0019563E" w:rsidRDefault="00324684" w:rsidP="00350029">
      <w:pPr>
        <w:spacing w:after="0" w:line="360" w:lineRule="auto"/>
        <w:ind w:firstLine="720"/>
        <w:jc w:val="both"/>
        <w:rPr>
          <w:rFonts w:ascii="Arial" w:eastAsia="Lucida Sans Unicode" w:hAnsi="Arial" w:cs="Arial"/>
          <w:b/>
          <w:bCs/>
          <w:color w:val="000000"/>
          <w:sz w:val="20"/>
          <w:szCs w:val="20"/>
        </w:rPr>
      </w:pPr>
      <w:r w:rsidRPr="00117D05">
        <w:rPr>
          <w:rFonts w:ascii="Arial" w:hAnsi="Arial" w:cs="Arial"/>
          <w:color w:val="000000"/>
          <w:sz w:val="20"/>
          <w:szCs w:val="20"/>
        </w:rPr>
        <w:t>Como forma de conhecer os motivos e identificar as causas dos desligamentos (determinados ou espontâneos), é realizada, sempre que julgado necessári</w:t>
      </w:r>
      <w:r w:rsidR="000F2E3E">
        <w:rPr>
          <w:rFonts w:ascii="Arial" w:hAnsi="Arial" w:cs="Arial"/>
          <w:color w:val="000000"/>
          <w:sz w:val="20"/>
          <w:szCs w:val="20"/>
        </w:rPr>
        <w:t>o</w:t>
      </w:r>
      <w:r w:rsidRPr="00117D05">
        <w:rPr>
          <w:rFonts w:ascii="Arial" w:hAnsi="Arial" w:cs="Arial"/>
          <w:color w:val="000000"/>
          <w:sz w:val="20"/>
          <w:szCs w:val="20"/>
        </w:rPr>
        <w:t xml:space="preserve">, a entrevista de desligamento com o colaborador, através do preenchimento do formulário </w:t>
      </w:r>
      <w:r w:rsidRPr="00117D05">
        <w:rPr>
          <w:rFonts w:ascii="Arial" w:eastAsia="Lucida Sans Unicode" w:hAnsi="Arial" w:cs="Arial"/>
          <w:color w:val="000000"/>
          <w:sz w:val="20"/>
          <w:szCs w:val="20"/>
        </w:rPr>
        <w:t xml:space="preserve">entrevista de desligamento realizada via Google Formulários, assim gerando as informações gráficas de forma automática. </w:t>
      </w:r>
    </w:p>
    <w:p w14:paraId="6DE3AAFE" w14:textId="256AB144" w:rsidR="00324684" w:rsidRDefault="00324684" w:rsidP="005556B9">
      <w:pPr>
        <w:spacing w:after="0" w:line="360" w:lineRule="auto"/>
        <w:ind w:firstLine="720"/>
        <w:jc w:val="both"/>
        <w:rPr>
          <w:rFonts w:ascii="Arial" w:eastAsia="Lucida Sans Unicode" w:hAnsi="Arial" w:cs="Arial"/>
          <w:color w:val="000000"/>
          <w:sz w:val="20"/>
          <w:szCs w:val="20"/>
        </w:rPr>
      </w:pPr>
      <w:r w:rsidRPr="00117D05">
        <w:rPr>
          <w:rFonts w:ascii="Arial" w:eastAsia="Lucida Sans Unicode" w:hAnsi="Arial" w:cs="Arial"/>
          <w:color w:val="000000"/>
          <w:sz w:val="20"/>
          <w:szCs w:val="20"/>
        </w:rPr>
        <w:t>Após conhecimento dos motivos e causas, e julgando necessário, o RH propõe ações a fim de diminuir a rotatividade de pessoal e contribuir com o processo de melhorias na organização.</w:t>
      </w:r>
    </w:p>
    <w:p w14:paraId="037B641D" w14:textId="29705450" w:rsidR="00D97EC1" w:rsidRPr="000F2E3E" w:rsidRDefault="00D97EC1" w:rsidP="005556B9">
      <w:pPr>
        <w:spacing w:after="0" w:line="360" w:lineRule="auto"/>
        <w:ind w:firstLine="720"/>
        <w:jc w:val="both"/>
        <w:rPr>
          <w:rFonts w:ascii="Arial" w:hAnsi="Arial" w:cs="Arial"/>
          <w:b/>
          <w:bCs/>
          <w:color w:val="ED0000"/>
          <w:spacing w:val="-6"/>
          <w:sz w:val="20"/>
          <w:szCs w:val="20"/>
          <w:lang w:eastAsia="ar-SA"/>
        </w:rPr>
      </w:pPr>
      <w:r w:rsidRPr="000F2E3E">
        <w:rPr>
          <w:rFonts w:ascii="Arial" w:eastAsia="Lucida Sans Unicode" w:hAnsi="Arial" w:cs="Arial"/>
          <w:color w:val="ED0000"/>
          <w:sz w:val="20"/>
          <w:szCs w:val="20"/>
        </w:rPr>
        <w:t>Para a filial de Curitiba, os colabo</w:t>
      </w:r>
      <w:r w:rsidR="004A0631" w:rsidRPr="000F2E3E">
        <w:rPr>
          <w:rFonts w:ascii="Arial" w:eastAsia="Lucida Sans Unicode" w:hAnsi="Arial" w:cs="Arial"/>
          <w:color w:val="ED0000"/>
          <w:sz w:val="20"/>
          <w:szCs w:val="20"/>
        </w:rPr>
        <w:t>res receberão um link para avaliação e posterior análise do RH.</w:t>
      </w:r>
    </w:p>
    <w:p w14:paraId="5223B567" w14:textId="77777777" w:rsidR="00324684" w:rsidRPr="00117D05" w:rsidRDefault="00324684" w:rsidP="008415E2">
      <w:pPr>
        <w:spacing w:after="0" w:line="360" w:lineRule="auto"/>
        <w:ind w:firstLine="720"/>
        <w:jc w:val="both"/>
        <w:rPr>
          <w:rFonts w:ascii="Arial" w:hAnsi="Arial" w:cs="Arial"/>
          <w:b/>
          <w:bCs/>
          <w:color w:val="000000"/>
          <w:spacing w:val="-6"/>
          <w:sz w:val="20"/>
          <w:szCs w:val="20"/>
          <w:lang w:eastAsia="ar-SA"/>
        </w:rPr>
      </w:pPr>
    </w:p>
    <w:p w14:paraId="3EF3163F" w14:textId="3036F6B3" w:rsidR="00324684" w:rsidRDefault="00D54A73" w:rsidP="008415E2">
      <w:pPr>
        <w:pStyle w:val="Ttulo1"/>
        <w:spacing w:before="0" w:after="0" w:line="360" w:lineRule="auto"/>
        <w:jc w:val="both"/>
        <w:rPr>
          <w:b/>
          <w:bCs/>
          <w:lang w:eastAsia="ar-SA"/>
        </w:rPr>
      </w:pPr>
      <w:bookmarkStart w:id="33" w:name="_Toc188005963"/>
      <w:r w:rsidRPr="004E41B9">
        <w:rPr>
          <w:b/>
          <w:bCs/>
          <w:lang w:eastAsia="ar-SA"/>
        </w:rPr>
        <w:t>11</w:t>
      </w:r>
      <w:r w:rsidR="00324684" w:rsidRPr="004E41B9">
        <w:rPr>
          <w:b/>
          <w:bCs/>
          <w:lang w:eastAsia="ar-SA"/>
        </w:rPr>
        <w:t>.4 Lista de Verificação – Desligamento</w:t>
      </w:r>
      <w:bookmarkEnd w:id="33"/>
    </w:p>
    <w:p w14:paraId="0E51A93F" w14:textId="77777777" w:rsidR="008415E2" w:rsidRPr="008415E2" w:rsidRDefault="008415E2" w:rsidP="008415E2">
      <w:pPr>
        <w:spacing w:after="0"/>
        <w:rPr>
          <w:lang w:eastAsia="ar-SA"/>
        </w:rPr>
      </w:pPr>
    </w:p>
    <w:p w14:paraId="203519C5" w14:textId="091F3155" w:rsidR="00324684" w:rsidRPr="00117D05" w:rsidRDefault="00324684" w:rsidP="008415E2">
      <w:pPr>
        <w:spacing w:after="0" w:line="360" w:lineRule="auto"/>
        <w:ind w:firstLine="720"/>
        <w:jc w:val="both"/>
        <w:rPr>
          <w:rFonts w:ascii="Arial" w:hAnsi="Arial" w:cs="Arial"/>
          <w:b/>
          <w:bCs/>
          <w:color w:val="000000"/>
          <w:spacing w:val="-6"/>
          <w:sz w:val="20"/>
          <w:szCs w:val="20"/>
          <w:lang w:eastAsia="ar-SA"/>
        </w:rPr>
      </w:pPr>
      <w:r w:rsidRPr="00117D05">
        <w:rPr>
          <w:rFonts w:ascii="Arial" w:hAnsi="Arial" w:cs="Arial"/>
          <w:bCs/>
          <w:color w:val="000000"/>
          <w:spacing w:val="-6"/>
          <w:sz w:val="20"/>
          <w:szCs w:val="20"/>
          <w:lang w:eastAsia="ar-SA"/>
        </w:rPr>
        <w:t xml:space="preserve">Todo o processo de desligamento será orientado por planilha </w:t>
      </w:r>
      <w:r w:rsidRPr="00B7208A">
        <w:rPr>
          <w:rFonts w:ascii="Arial" w:hAnsi="Arial" w:cs="Arial"/>
          <w:bCs/>
          <w:color w:val="000000"/>
          <w:spacing w:val="-6"/>
          <w:sz w:val="20"/>
          <w:szCs w:val="20"/>
          <w:lang w:eastAsia="ar-SA"/>
        </w:rPr>
        <w:t xml:space="preserve">pelo </w:t>
      </w:r>
      <w:r w:rsidRPr="00B7208A">
        <w:rPr>
          <w:rFonts w:ascii="Arial" w:hAnsi="Arial" w:cs="Arial"/>
          <w:b/>
          <w:bCs/>
          <w:color w:val="000000"/>
          <w:spacing w:val="-6"/>
          <w:sz w:val="20"/>
          <w:szCs w:val="20"/>
          <w:lang w:eastAsia="ar-SA"/>
        </w:rPr>
        <w:t>RQ149 – Lista de Verificação – Desligamento.</w:t>
      </w:r>
      <w:r w:rsidRPr="00B7208A">
        <w:rPr>
          <w:rFonts w:ascii="Arial" w:hAnsi="Arial" w:cs="Arial"/>
          <w:sz w:val="20"/>
          <w:szCs w:val="20"/>
        </w:rPr>
        <w:t xml:space="preserve"> Este documento norteará todos os passos necessários para a conclusão de um desligamento. Para responder os itens do </w:t>
      </w:r>
      <w:r w:rsidRPr="00B7208A">
        <w:rPr>
          <w:rFonts w:ascii="Arial" w:hAnsi="Arial" w:cs="Arial"/>
          <w:b/>
          <w:sz w:val="20"/>
          <w:szCs w:val="20"/>
        </w:rPr>
        <w:t xml:space="preserve">RQ149 – Lista de verificação – Desligamento </w:t>
      </w:r>
      <w:r w:rsidRPr="00B7208A">
        <w:rPr>
          <w:rFonts w:ascii="Arial" w:hAnsi="Arial" w:cs="Arial"/>
          <w:sz w:val="20"/>
          <w:szCs w:val="20"/>
        </w:rPr>
        <w:t>serão necessárias as avaliações abaixo:</w:t>
      </w:r>
    </w:p>
    <w:p w14:paraId="302A66C6" w14:textId="77777777" w:rsidR="00324684" w:rsidRPr="00117D05" w:rsidRDefault="00324684" w:rsidP="008415E2">
      <w:pPr>
        <w:pStyle w:val="Standarduser"/>
        <w:spacing w:after="0" w:line="360" w:lineRule="auto"/>
        <w:ind w:firstLine="720"/>
        <w:jc w:val="both"/>
        <w:rPr>
          <w:rFonts w:ascii="Arial" w:hAnsi="Arial" w:cs="Arial"/>
          <w:b/>
          <w:bCs/>
          <w:sz w:val="20"/>
          <w:szCs w:val="20"/>
        </w:rPr>
      </w:pPr>
    </w:p>
    <w:p w14:paraId="65B579FE" w14:textId="4C2BA870" w:rsidR="00324684" w:rsidRDefault="00324684" w:rsidP="008415E2">
      <w:pPr>
        <w:pStyle w:val="Ttulo1"/>
        <w:spacing w:before="0" w:after="0" w:line="360" w:lineRule="auto"/>
        <w:jc w:val="both"/>
        <w:rPr>
          <w:b/>
          <w:bCs/>
        </w:rPr>
      </w:pPr>
      <w:bookmarkStart w:id="34" w:name="_Toc188005964"/>
      <w:r w:rsidRPr="004E41B9">
        <w:rPr>
          <w:b/>
          <w:bCs/>
        </w:rPr>
        <w:t>1</w:t>
      </w:r>
      <w:r w:rsidR="00D54A73" w:rsidRPr="004E41B9">
        <w:rPr>
          <w:b/>
          <w:bCs/>
        </w:rPr>
        <w:t>1</w:t>
      </w:r>
      <w:r w:rsidRPr="004E41B9">
        <w:rPr>
          <w:b/>
          <w:bCs/>
        </w:rPr>
        <w:t>.4.1 Registro de ponto fechado</w:t>
      </w:r>
      <w:bookmarkEnd w:id="34"/>
    </w:p>
    <w:p w14:paraId="2BD0ADBF" w14:textId="77777777" w:rsidR="008415E2" w:rsidRPr="008415E2" w:rsidRDefault="008415E2" w:rsidP="008415E2">
      <w:pPr>
        <w:spacing w:after="0"/>
      </w:pPr>
    </w:p>
    <w:p w14:paraId="29DAB92A" w14:textId="77777777" w:rsidR="00324684" w:rsidRPr="00117D05" w:rsidRDefault="00324684" w:rsidP="008415E2">
      <w:pPr>
        <w:pStyle w:val="Standarduser"/>
        <w:spacing w:after="0" w:line="360" w:lineRule="auto"/>
        <w:ind w:firstLine="720"/>
        <w:jc w:val="both"/>
        <w:rPr>
          <w:rFonts w:ascii="Arial" w:hAnsi="Arial" w:cs="Arial"/>
          <w:bCs/>
          <w:sz w:val="20"/>
          <w:szCs w:val="20"/>
        </w:rPr>
      </w:pPr>
      <w:r w:rsidRPr="00117D05">
        <w:rPr>
          <w:rFonts w:ascii="Arial" w:hAnsi="Arial" w:cs="Arial"/>
          <w:bCs/>
          <w:sz w:val="20"/>
          <w:szCs w:val="20"/>
        </w:rPr>
        <w:t>Dentro do sistema Metadados – Folha de pagamento – Rescisão – Aviso prévio, deve-se realizar o cadastramento do aviso prévio do colaborador.</w:t>
      </w:r>
    </w:p>
    <w:p w14:paraId="46FE40C5" w14:textId="77777777" w:rsidR="00324684" w:rsidRPr="00117D05" w:rsidRDefault="00324684" w:rsidP="005556B9">
      <w:pPr>
        <w:pStyle w:val="Standarduser"/>
        <w:spacing w:after="0" w:line="360" w:lineRule="auto"/>
        <w:ind w:firstLine="720"/>
        <w:jc w:val="both"/>
        <w:rPr>
          <w:rFonts w:ascii="Arial" w:hAnsi="Arial" w:cs="Arial"/>
          <w:bCs/>
          <w:sz w:val="20"/>
          <w:szCs w:val="20"/>
        </w:rPr>
      </w:pPr>
      <w:r w:rsidRPr="00117D05">
        <w:rPr>
          <w:rFonts w:ascii="Arial" w:hAnsi="Arial" w:cs="Arial"/>
          <w:bCs/>
          <w:sz w:val="20"/>
          <w:szCs w:val="20"/>
        </w:rPr>
        <w:t>Após ir no sistema Metadados – Frequência – e realizar o fechamento do cartão ponto. As marcações deverão ser importadas do módulo frequência para o módulo folha de pagamento.</w:t>
      </w:r>
    </w:p>
    <w:p w14:paraId="2307AE78" w14:textId="77777777" w:rsidR="00324684" w:rsidRPr="00117D05" w:rsidRDefault="00324684" w:rsidP="005556B9">
      <w:pPr>
        <w:pStyle w:val="Standarduser"/>
        <w:spacing w:after="0" w:line="360" w:lineRule="auto"/>
        <w:ind w:firstLine="720"/>
        <w:jc w:val="both"/>
        <w:rPr>
          <w:rFonts w:ascii="Arial" w:hAnsi="Arial" w:cs="Arial"/>
          <w:bCs/>
          <w:sz w:val="20"/>
          <w:szCs w:val="20"/>
        </w:rPr>
      </w:pPr>
      <w:r w:rsidRPr="00117D05">
        <w:rPr>
          <w:rFonts w:ascii="Arial" w:hAnsi="Arial" w:cs="Arial"/>
          <w:bCs/>
          <w:sz w:val="20"/>
          <w:szCs w:val="20"/>
        </w:rPr>
        <w:t>No módulo Frequência – Integração – Gerar lançamentos – Selecionar a opção “Para folha de rescisão”, preencher a data e o contrato que deseja gerar o lançamento, após clicar em Gerar Lançamentos.</w:t>
      </w:r>
    </w:p>
    <w:p w14:paraId="00795FE5" w14:textId="3FC76A92" w:rsidR="00324684" w:rsidRPr="00117D05" w:rsidRDefault="00324684" w:rsidP="005556B9">
      <w:pPr>
        <w:pStyle w:val="Standarduser"/>
        <w:spacing w:after="0" w:line="360" w:lineRule="auto"/>
        <w:ind w:firstLine="720"/>
        <w:jc w:val="both"/>
        <w:rPr>
          <w:rFonts w:ascii="Arial" w:hAnsi="Arial" w:cs="Arial"/>
          <w:bCs/>
          <w:sz w:val="20"/>
          <w:szCs w:val="20"/>
        </w:rPr>
      </w:pPr>
      <w:r w:rsidRPr="00117D05">
        <w:rPr>
          <w:rFonts w:ascii="Arial" w:hAnsi="Arial" w:cs="Arial"/>
          <w:bCs/>
          <w:sz w:val="20"/>
          <w:szCs w:val="20"/>
        </w:rPr>
        <w:t>Após os lançamentos gerados, ainda dentro de Frequência – Integração</w:t>
      </w:r>
      <w:r w:rsidR="00256920">
        <w:rPr>
          <w:rFonts w:ascii="Arial" w:hAnsi="Arial" w:cs="Arial"/>
          <w:bCs/>
          <w:sz w:val="20"/>
          <w:szCs w:val="20"/>
        </w:rPr>
        <w:t xml:space="preserve"> </w:t>
      </w:r>
      <w:r w:rsidRPr="00117D05">
        <w:rPr>
          <w:rFonts w:ascii="Arial" w:hAnsi="Arial" w:cs="Arial"/>
          <w:bCs/>
          <w:sz w:val="20"/>
          <w:szCs w:val="20"/>
        </w:rPr>
        <w:t xml:space="preserve">- Exportar lançamento para Folha de pagamento – Selecionar folha de rescisão e o vencimento </w:t>
      </w:r>
      <w:r w:rsidR="000F2E3E">
        <w:rPr>
          <w:rFonts w:ascii="Arial" w:hAnsi="Arial" w:cs="Arial"/>
          <w:bCs/>
          <w:sz w:val="20"/>
          <w:szCs w:val="20"/>
        </w:rPr>
        <w:t>d</w:t>
      </w:r>
      <w:r w:rsidRPr="00117D05">
        <w:rPr>
          <w:rFonts w:ascii="Arial" w:hAnsi="Arial" w:cs="Arial"/>
          <w:bCs/>
          <w:sz w:val="20"/>
          <w:szCs w:val="20"/>
        </w:rPr>
        <w:t xml:space="preserve">o último dia trabalhado. </w:t>
      </w:r>
    </w:p>
    <w:p w14:paraId="78BCF075" w14:textId="3F5F65E7" w:rsidR="00324684" w:rsidRPr="00117D05" w:rsidRDefault="00324684" w:rsidP="005556B9">
      <w:pPr>
        <w:pStyle w:val="Standarduser"/>
        <w:spacing w:after="0" w:line="360" w:lineRule="auto"/>
        <w:ind w:firstLine="720"/>
        <w:jc w:val="both"/>
        <w:rPr>
          <w:rFonts w:ascii="Arial" w:hAnsi="Arial" w:cs="Arial"/>
          <w:bCs/>
          <w:sz w:val="20"/>
          <w:szCs w:val="20"/>
        </w:rPr>
      </w:pPr>
      <w:r w:rsidRPr="00117D05">
        <w:rPr>
          <w:rFonts w:ascii="Arial" w:hAnsi="Arial" w:cs="Arial"/>
          <w:bCs/>
          <w:sz w:val="20"/>
          <w:szCs w:val="20"/>
        </w:rPr>
        <w:lastRenderedPageBreak/>
        <w:t>Realizar a impressão do cartão ponto.</w:t>
      </w:r>
    </w:p>
    <w:p w14:paraId="49D528FB" w14:textId="77777777" w:rsidR="00324684" w:rsidRPr="00117D05" w:rsidRDefault="00324684" w:rsidP="005556B9">
      <w:pPr>
        <w:pStyle w:val="Standarduser"/>
        <w:spacing w:after="0" w:line="360" w:lineRule="auto"/>
        <w:ind w:firstLine="720"/>
        <w:jc w:val="both"/>
        <w:rPr>
          <w:rFonts w:ascii="Arial" w:hAnsi="Arial" w:cs="Arial"/>
          <w:bCs/>
          <w:sz w:val="20"/>
          <w:szCs w:val="20"/>
        </w:rPr>
      </w:pPr>
    </w:p>
    <w:p w14:paraId="0361A18F" w14:textId="13C66DFA" w:rsidR="00324684" w:rsidRDefault="00D54A73" w:rsidP="000F2E3E">
      <w:pPr>
        <w:pStyle w:val="Ttulo1"/>
        <w:spacing w:before="0" w:after="0" w:line="360" w:lineRule="auto"/>
        <w:jc w:val="both"/>
        <w:rPr>
          <w:b/>
          <w:bCs/>
        </w:rPr>
      </w:pPr>
      <w:bookmarkStart w:id="35" w:name="_Toc188005965"/>
      <w:r w:rsidRPr="004E41B9">
        <w:rPr>
          <w:b/>
          <w:bCs/>
        </w:rPr>
        <w:t>11</w:t>
      </w:r>
      <w:r w:rsidR="00324684" w:rsidRPr="004E41B9">
        <w:rPr>
          <w:b/>
          <w:bCs/>
        </w:rPr>
        <w:t>.4.2 Exame de demissão realizado</w:t>
      </w:r>
      <w:bookmarkEnd w:id="35"/>
    </w:p>
    <w:p w14:paraId="0286E68B" w14:textId="77777777" w:rsidR="000F2E3E" w:rsidRPr="000F2E3E" w:rsidRDefault="000F2E3E" w:rsidP="000F2E3E">
      <w:pPr>
        <w:spacing w:after="0"/>
      </w:pPr>
    </w:p>
    <w:p w14:paraId="5FFF2383" w14:textId="2277990A" w:rsidR="00324684" w:rsidRPr="00117D05" w:rsidRDefault="00324684" w:rsidP="000F2E3E">
      <w:pPr>
        <w:pStyle w:val="Standarduser"/>
        <w:spacing w:after="0" w:line="360" w:lineRule="auto"/>
        <w:ind w:firstLine="720"/>
        <w:jc w:val="both"/>
      </w:pPr>
      <w:r w:rsidRPr="00117D05">
        <w:rPr>
          <w:rFonts w:ascii="Arial" w:hAnsi="Arial" w:cs="Arial"/>
          <w:sz w:val="20"/>
          <w:szCs w:val="20"/>
        </w:rPr>
        <w:t>No ato do desligamento solicitar exames demissionais para o setor de SESMT. No dia do acerto, só realizá-lo se o empregado trouxer o exame e este for considerado apto a ser desligado.</w:t>
      </w:r>
    </w:p>
    <w:p w14:paraId="5A024443" w14:textId="77777777" w:rsidR="00324684" w:rsidRPr="00117D05" w:rsidRDefault="00324684" w:rsidP="000F2E3E">
      <w:pPr>
        <w:pStyle w:val="Standarduser"/>
        <w:spacing w:after="0" w:line="360" w:lineRule="auto"/>
        <w:ind w:firstLine="720"/>
        <w:jc w:val="both"/>
        <w:rPr>
          <w:rFonts w:ascii="Arial" w:hAnsi="Arial" w:cs="Arial"/>
          <w:b/>
          <w:bCs/>
          <w:sz w:val="20"/>
          <w:szCs w:val="20"/>
        </w:rPr>
      </w:pPr>
    </w:p>
    <w:p w14:paraId="240198DB" w14:textId="2237128F" w:rsidR="00324684" w:rsidRDefault="00D54A73" w:rsidP="000F2E3E">
      <w:pPr>
        <w:pStyle w:val="Ttulo1"/>
        <w:spacing w:before="0" w:after="0" w:line="360" w:lineRule="auto"/>
        <w:jc w:val="both"/>
        <w:rPr>
          <w:b/>
          <w:bCs/>
        </w:rPr>
      </w:pPr>
      <w:bookmarkStart w:id="36" w:name="_Toc188005966"/>
      <w:r w:rsidRPr="004E41B9">
        <w:rPr>
          <w:b/>
          <w:bCs/>
        </w:rPr>
        <w:t>11</w:t>
      </w:r>
      <w:r w:rsidR="00324684" w:rsidRPr="004E41B9">
        <w:rPr>
          <w:b/>
          <w:bCs/>
        </w:rPr>
        <w:t>.4.3 PPP emitido</w:t>
      </w:r>
      <w:bookmarkEnd w:id="36"/>
    </w:p>
    <w:p w14:paraId="29ACAB55" w14:textId="77777777" w:rsidR="008415E2" w:rsidRPr="008415E2" w:rsidRDefault="008415E2" w:rsidP="008415E2">
      <w:pPr>
        <w:spacing w:after="0"/>
      </w:pPr>
    </w:p>
    <w:p w14:paraId="193AB802" w14:textId="696F1E6F" w:rsidR="00324684" w:rsidRPr="00117D05" w:rsidRDefault="00324684" w:rsidP="008415E2">
      <w:pPr>
        <w:pStyle w:val="Standarduser"/>
        <w:spacing w:after="0" w:line="360" w:lineRule="auto"/>
        <w:ind w:firstLine="720"/>
        <w:jc w:val="both"/>
      </w:pPr>
      <w:r w:rsidRPr="00117D05">
        <w:rPr>
          <w:rFonts w:ascii="Arial" w:hAnsi="Arial" w:cs="Arial"/>
          <w:sz w:val="20"/>
          <w:szCs w:val="20"/>
        </w:rPr>
        <w:t>Deverá ser solicitado por e-mail para a empresa Proteção, o Perfil Profissiográfico Previdenciário – PPP, documento que será entregue ao colaborador desligado para utilização no momento de sua aposentadoria. Para os colaboradores admitidos a partir de janeiro de 2023, o PPP passa a ser informado via e-social.</w:t>
      </w:r>
    </w:p>
    <w:p w14:paraId="0466F57C" w14:textId="77777777" w:rsidR="006F4B63" w:rsidRPr="00117D05" w:rsidRDefault="006F4B63" w:rsidP="008415E2">
      <w:pPr>
        <w:pStyle w:val="Standarduser"/>
        <w:spacing w:after="0" w:line="360" w:lineRule="auto"/>
        <w:jc w:val="both"/>
        <w:rPr>
          <w:rFonts w:ascii="Arial" w:hAnsi="Arial" w:cs="Arial"/>
          <w:b/>
          <w:bCs/>
          <w:sz w:val="20"/>
          <w:szCs w:val="20"/>
        </w:rPr>
      </w:pPr>
    </w:p>
    <w:p w14:paraId="52496050" w14:textId="7F9EF056" w:rsidR="00324684" w:rsidRDefault="00D54A73" w:rsidP="008415E2">
      <w:pPr>
        <w:pStyle w:val="Ttulo1"/>
        <w:spacing w:before="0" w:after="0" w:line="360" w:lineRule="auto"/>
        <w:jc w:val="both"/>
        <w:rPr>
          <w:b/>
          <w:bCs/>
        </w:rPr>
      </w:pPr>
      <w:bookmarkStart w:id="37" w:name="_Hlk42691989"/>
      <w:bookmarkStart w:id="38" w:name="_Toc188005967"/>
      <w:r w:rsidRPr="004E41B9">
        <w:rPr>
          <w:b/>
          <w:bCs/>
        </w:rPr>
        <w:t>11</w:t>
      </w:r>
      <w:r w:rsidR="00324684" w:rsidRPr="004E41B9">
        <w:rPr>
          <w:b/>
          <w:bCs/>
        </w:rPr>
        <w:t>.4.4 Uniformes e EPI's entregues e Registro de Uniformes com assinaturas arquivados</w:t>
      </w:r>
      <w:bookmarkEnd w:id="38"/>
    </w:p>
    <w:p w14:paraId="665A1675" w14:textId="77777777" w:rsidR="008415E2" w:rsidRPr="008415E2" w:rsidRDefault="008415E2" w:rsidP="008415E2">
      <w:pPr>
        <w:spacing w:after="0"/>
      </w:pPr>
    </w:p>
    <w:bookmarkEnd w:id="37"/>
    <w:p w14:paraId="0DDF6647" w14:textId="317CA6F8" w:rsidR="00324684" w:rsidRPr="00117D05" w:rsidRDefault="005266AB" w:rsidP="008415E2">
      <w:pPr>
        <w:pStyle w:val="Standarduser"/>
        <w:spacing w:after="0" w:line="360" w:lineRule="auto"/>
        <w:ind w:firstLine="720"/>
        <w:jc w:val="both"/>
      </w:pPr>
      <w:r w:rsidRPr="00117D05">
        <w:rPr>
          <w:rFonts w:ascii="Arial" w:hAnsi="Arial" w:cs="Arial"/>
          <w:sz w:val="20"/>
          <w:szCs w:val="20"/>
        </w:rPr>
        <w:t>Realizar a conferência se todos os EPIS e uniformes foram devolvidos de forma correta.</w:t>
      </w:r>
    </w:p>
    <w:p w14:paraId="4E637202" w14:textId="77777777" w:rsidR="00324684" w:rsidRPr="00117D05" w:rsidRDefault="00324684" w:rsidP="005556B9">
      <w:pPr>
        <w:pStyle w:val="Standarduser"/>
        <w:spacing w:after="0" w:line="360" w:lineRule="auto"/>
        <w:ind w:firstLine="720"/>
        <w:jc w:val="both"/>
        <w:rPr>
          <w:rFonts w:ascii="Arial" w:hAnsi="Arial" w:cs="Arial"/>
          <w:sz w:val="20"/>
          <w:szCs w:val="20"/>
        </w:rPr>
      </w:pPr>
    </w:p>
    <w:p w14:paraId="581983C0" w14:textId="1769F6B5" w:rsidR="00324684" w:rsidRDefault="005266AB" w:rsidP="008415E2">
      <w:pPr>
        <w:pStyle w:val="Ttulo1"/>
        <w:spacing w:before="0" w:after="0" w:line="360" w:lineRule="auto"/>
        <w:jc w:val="both"/>
        <w:rPr>
          <w:b/>
          <w:bCs/>
        </w:rPr>
      </w:pPr>
      <w:bookmarkStart w:id="39" w:name="_Hlk42692006"/>
      <w:bookmarkStart w:id="40" w:name="_Toc188005968"/>
      <w:r w:rsidRPr="004E41B9">
        <w:rPr>
          <w:b/>
          <w:bCs/>
        </w:rPr>
        <w:t>1</w:t>
      </w:r>
      <w:r w:rsidR="00D54A73" w:rsidRPr="004E41B9">
        <w:rPr>
          <w:b/>
          <w:bCs/>
        </w:rPr>
        <w:t>1</w:t>
      </w:r>
      <w:r w:rsidRPr="004E41B9">
        <w:rPr>
          <w:b/>
          <w:bCs/>
        </w:rPr>
        <w:t>.4</w:t>
      </w:r>
      <w:r w:rsidR="00324684" w:rsidRPr="004E41B9">
        <w:rPr>
          <w:b/>
          <w:bCs/>
        </w:rPr>
        <w:t>.5 Cobrança Unimed realizada</w:t>
      </w:r>
      <w:bookmarkEnd w:id="40"/>
    </w:p>
    <w:p w14:paraId="2868DB6B" w14:textId="77777777" w:rsidR="008415E2" w:rsidRPr="008415E2" w:rsidRDefault="008415E2" w:rsidP="008415E2">
      <w:pPr>
        <w:spacing w:after="0"/>
      </w:pPr>
    </w:p>
    <w:bookmarkEnd w:id="39"/>
    <w:p w14:paraId="69C8606A" w14:textId="1B2404AC" w:rsidR="00324684" w:rsidRDefault="00324684" w:rsidP="008415E2">
      <w:pPr>
        <w:pStyle w:val="Standarduser"/>
        <w:spacing w:after="0" w:line="360" w:lineRule="auto"/>
        <w:ind w:firstLine="720"/>
        <w:jc w:val="both"/>
        <w:rPr>
          <w:rFonts w:ascii="Arial" w:hAnsi="Arial" w:cs="Arial"/>
          <w:sz w:val="20"/>
          <w:szCs w:val="20"/>
        </w:rPr>
      </w:pPr>
      <w:r w:rsidRPr="00117D05">
        <w:rPr>
          <w:rFonts w:ascii="Arial" w:hAnsi="Arial" w:cs="Arial"/>
          <w:sz w:val="20"/>
          <w:szCs w:val="20"/>
        </w:rPr>
        <w:t>Caso o colaborador desligado tenha o plano de saúde da Unimed, deverá ser descontado de sua rescisão o valor referente ao plano, e solicitar a exclusão do mesmo do plano.</w:t>
      </w:r>
      <w:r w:rsidR="005266AB" w:rsidRPr="00117D05">
        <w:rPr>
          <w:rFonts w:ascii="Arial" w:hAnsi="Arial" w:cs="Arial"/>
          <w:sz w:val="20"/>
          <w:szCs w:val="20"/>
        </w:rPr>
        <w:t xml:space="preserve"> </w:t>
      </w:r>
    </w:p>
    <w:p w14:paraId="453DAC74" w14:textId="6A95DC15" w:rsidR="004A0631" w:rsidRDefault="004A0631" w:rsidP="008415E2">
      <w:pPr>
        <w:pStyle w:val="Standarduser"/>
        <w:spacing w:after="0" w:line="360" w:lineRule="auto"/>
        <w:ind w:firstLine="720"/>
        <w:jc w:val="both"/>
        <w:rPr>
          <w:rFonts w:ascii="Arial" w:hAnsi="Arial" w:cs="Arial"/>
          <w:color w:val="ED0000"/>
          <w:sz w:val="20"/>
          <w:szCs w:val="20"/>
        </w:rPr>
      </w:pPr>
      <w:r w:rsidRPr="00C418FD">
        <w:rPr>
          <w:rFonts w:ascii="Arial" w:hAnsi="Arial" w:cs="Arial"/>
          <w:color w:val="ED0000"/>
          <w:sz w:val="20"/>
          <w:szCs w:val="20"/>
        </w:rPr>
        <w:t>Na filial não terá Unimed</w:t>
      </w:r>
      <w:r w:rsidR="00C418FD" w:rsidRPr="00C418FD">
        <w:rPr>
          <w:rFonts w:ascii="Arial" w:hAnsi="Arial" w:cs="Arial"/>
          <w:color w:val="ED0000"/>
          <w:sz w:val="20"/>
          <w:szCs w:val="20"/>
        </w:rPr>
        <w:t>.</w:t>
      </w:r>
    </w:p>
    <w:p w14:paraId="20F2F3FC" w14:textId="77777777" w:rsidR="00A13399" w:rsidRPr="00C418FD" w:rsidRDefault="00A13399" w:rsidP="008415E2">
      <w:pPr>
        <w:pStyle w:val="Standarduser"/>
        <w:spacing w:after="0" w:line="360" w:lineRule="auto"/>
        <w:ind w:firstLine="720"/>
        <w:jc w:val="both"/>
        <w:rPr>
          <w:rFonts w:ascii="Arial" w:hAnsi="Arial" w:cs="Arial"/>
          <w:color w:val="ED0000"/>
          <w:sz w:val="20"/>
          <w:szCs w:val="20"/>
        </w:rPr>
      </w:pPr>
    </w:p>
    <w:p w14:paraId="4727C3C2" w14:textId="59B66532" w:rsidR="00324684" w:rsidRDefault="00D54A73" w:rsidP="008415E2">
      <w:pPr>
        <w:pStyle w:val="Ttulo1"/>
        <w:spacing w:before="0" w:after="0" w:line="360" w:lineRule="auto"/>
        <w:jc w:val="both"/>
        <w:rPr>
          <w:b/>
          <w:bCs/>
        </w:rPr>
      </w:pPr>
      <w:bookmarkStart w:id="41" w:name="_Toc188005969"/>
      <w:r w:rsidRPr="004E41B9">
        <w:rPr>
          <w:b/>
          <w:bCs/>
        </w:rPr>
        <w:t>11</w:t>
      </w:r>
      <w:r w:rsidR="005266AB" w:rsidRPr="004E41B9">
        <w:rPr>
          <w:b/>
          <w:bCs/>
        </w:rPr>
        <w:t>.4.6</w:t>
      </w:r>
      <w:r w:rsidR="00324684" w:rsidRPr="004E41B9">
        <w:rPr>
          <w:b/>
          <w:bCs/>
        </w:rPr>
        <w:t xml:space="preserve"> Vale transporte</w:t>
      </w:r>
      <w:bookmarkEnd w:id="41"/>
    </w:p>
    <w:p w14:paraId="39CD524B" w14:textId="77777777" w:rsidR="008415E2" w:rsidRPr="008415E2" w:rsidRDefault="008415E2" w:rsidP="008415E2">
      <w:pPr>
        <w:spacing w:after="0"/>
      </w:pPr>
    </w:p>
    <w:p w14:paraId="6A70963D" w14:textId="114E3D2E" w:rsidR="00324684" w:rsidRDefault="00324684" w:rsidP="008415E2">
      <w:pPr>
        <w:pStyle w:val="Standarduser"/>
        <w:spacing w:after="0" w:line="360" w:lineRule="auto"/>
        <w:ind w:firstLine="720"/>
        <w:jc w:val="both"/>
        <w:rPr>
          <w:rFonts w:ascii="Arial" w:hAnsi="Arial" w:cs="Arial"/>
          <w:sz w:val="20"/>
          <w:szCs w:val="20"/>
        </w:rPr>
      </w:pPr>
      <w:r w:rsidRPr="00117D05">
        <w:rPr>
          <w:rFonts w:ascii="Arial" w:hAnsi="Arial" w:cs="Arial"/>
          <w:sz w:val="20"/>
          <w:szCs w:val="20"/>
        </w:rPr>
        <w:t>Deverá ser solicitado a devolução dos vales-transportes não utilizados.</w:t>
      </w:r>
    </w:p>
    <w:p w14:paraId="2BC61CFE" w14:textId="77777777" w:rsidR="008415E2" w:rsidRDefault="008415E2" w:rsidP="008415E2">
      <w:pPr>
        <w:pStyle w:val="Ttulo1"/>
        <w:spacing w:before="0" w:after="0" w:line="360" w:lineRule="auto"/>
        <w:jc w:val="both"/>
        <w:rPr>
          <w:b/>
          <w:bCs/>
        </w:rPr>
      </w:pPr>
    </w:p>
    <w:p w14:paraId="55AD4673" w14:textId="14DADFBD" w:rsidR="00324684" w:rsidRDefault="00D54A73" w:rsidP="008415E2">
      <w:pPr>
        <w:pStyle w:val="Ttulo1"/>
        <w:spacing w:before="0" w:after="0" w:line="360" w:lineRule="auto"/>
        <w:jc w:val="both"/>
        <w:rPr>
          <w:b/>
          <w:bCs/>
        </w:rPr>
      </w:pPr>
      <w:bookmarkStart w:id="42" w:name="_Toc188005970"/>
      <w:r w:rsidRPr="004E41B9">
        <w:rPr>
          <w:b/>
          <w:bCs/>
        </w:rPr>
        <w:t>11</w:t>
      </w:r>
      <w:r w:rsidR="005266AB" w:rsidRPr="004E41B9">
        <w:rPr>
          <w:b/>
          <w:bCs/>
        </w:rPr>
        <w:t>.4.7</w:t>
      </w:r>
      <w:r w:rsidR="00324684" w:rsidRPr="004E41B9">
        <w:rPr>
          <w:b/>
          <w:bCs/>
        </w:rPr>
        <w:t xml:space="preserve"> Armário desocupado</w:t>
      </w:r>
      <w:bookmarkEnd w:id="42"/>
    </w:p>
    <w:p w14:paraId="10112D62" w14:textId="77777777" w:rsidR="008415E2" w:rsidRPr="008415E2" w:rsidRDefault="008415E2" w:rsidP="008415E2">
      <w:pPr>
        <w:spacing w:after="0"/>
      </w:pPr>
    </w:p>
    <w:p w14:paraId="589C4E0D" w14:textId="77777777" w:rsidR="00324684" w:rsidRPr="00117D05" w:rsidRDefault="00324684" w:rsidP="008415E2">
      <w:pPr>
        <w:pStyle w:val="Standarduser"/>
        <w:spacing w:after="0" w:line="360" w:lineRule="auto"/>
        <w:ind w:firstLine="720"/>
        <w:jc w:val="both"/>
        <w:rPr>
          <w:rFonts w:ascii="Arial" w:hAnsi="Arial" w:cs="Arial"/>
          <w:sz w:val="20"/>
          <w:szCs w:val="20"/>
        </w:rPr>
      </w:pPr>
      <w:r w:rsidRPr="00117D05">
        <w:rPr>
          <w:rFonts w:ascii="Arial" w:hAnsi="Arial" w:cs="Arial"/>
          <w:sz w:val="20"/>
          <w:szCs w:val="20"/>
        </w:rPr>
        <w:t>Solicitar para o colaborador desligado, caso possua, que deixe seu armário desocupado.</w:t>
      </w:r>
    </w:p>
    <w:p w14:paraId="7F6B2F25" w14:textId="77777777" w:rsidR="00324684" w:rsidRPr="00117D05" w:rsidRDefault="00324684" w:rsidP="008415E2">
      <w:pPr>
        <w:pStyle w:val="Standarduser"/>
        <w:spacing w:after="0" w:line="360" w:lineRule="auto"/>
        <w:ind w:firstLine="720"/>
        <w:jc w:val="both"/>
        <w:rPr>
          <w:rFonts w:ascii="Arial" w:hAnsi="Arial" w:cs="Arial"/>
          <w:sz w:val="20"/>
          <w:szCs w:val="20"/>
        </w:rPr>
      </w:pPr>
    </w:p>
    <w:p w14:paraId="4DFCAA42" w14:textId="1E968DEC" w:rsidR="00324684" w:rsidRDefault="00D54A73" w:rsidP="008415E2">
      <w:pPr>
        <w:pStyle w:val="Ttulo1"/>
        <w:spacing w:before="0" w:after="0" w:line="360" w:lineRule="auto"/>
        <w:jc w:val="both"/>
        <w:rPr>
          <w:b/>
          <w:bCs/>
        </w:rPr>
      </w:pPr>
      <w:bookmarkStart w:id="43" w:name="_Toc188005971"/>
      <w:r w:rsidRPr="004E41B9">
        <w:rPr>
          <w:b/>
          <w:bCs/>
        </w:rPr>
        <w:t>11</w:t>
      </w:r>
      <w:r w:rsidR="005266AB" w:rsidRPr="004E41B9">
        <w:rPr>
          <w:b/>
          <w:bCs/>
        </w:rPr>
        <w:t>.4.8</w:t>
      </w:r>
      <w:r w:rsidR="00324684" w:rsidRPr="004E41B9">
        <w:rPr>
          <w:b/>
          <w:bCs/>
        </w:rPr>
        <w:t xml:space="preserve"> Ficha de controle de entrega de ferramentas e Instrumentos</w:t>
      </w:r>
      <w:bookmarkEnd w:id="43"/>
    </w:p>
    <w:p w14:paraId="369DE6D4" w14:textId="77777777" w:rsidR="008415E2" w:rsidRPr="008415E2" w:rsidRDefault="008415E2" w:rsidP="008415E2">
      <w:pPr>
        <w:spacing w:after="0"/>
      </w:pPr>
    </w:p>
    <w:p w14:paraId="6D0FCA37" w14:textId="24464A50" w:rsidR="00324684" w:rsidRPr="00117D05" w:rsidRDefault="00324684" w:rsidP="008415E2">
      <w:pPr>
        <w:pStyle w:val="Standarduser"/>
        <w:spacing w:after="0" w:line="360" w:lineRule="auto"/>
        <w:ind w:firstLine="720"/>
        <w:jc w:val="both"/>
      </w:pPr>
      <w:r w:rsidRPr="00117D05">
        <w:rPr>
          <w:rFonts w:ascii="Arial" w:hAnsi="Arial" w:cs="Arial"/>
          <w:sz w:val="20"/>
          <w:szCs w:val="20"/>
        </w:rPr>
        <w:t xml:space="preserve">Comunicar o setor de </w:t>
      </w:r>
      <w:r w:rsidR="00C418FD">
        <w:rPr>
          <w:rFonts w:ascii="Arial" w:hAnsi="Arial" w:cs="Arial"/>
          <w:sz w:val="20"/>
          <w:szCs w:val="20"/>
        </w:rPr>
        <w:t>Q</w:t>
      </w:r>
      <w:r w:rsidRPr="00117D05">
        <w:rPr>
          <w:rFonts w:ascii="Arial" w:hAnsi="Arial" w:cs="Arial"/>
          <w:sz w:val="20"/>
          <w:szCs w:val="20"/>
        </w:rPr>
        <w:t xml:space="preserve">ualidade e </w:t>
      </w:r>
      <w:r w:rsidR="00C418FD">
        <w:rPr>
          <w:rFonts w:ascii="Arial" w:hAnsi="Arial" w:cs="Arial"/>
          <w:sz w:val="20"/>
          <w:szCs w:val="20"/>
        </w:rPr>
        <w:t>A</w:t>
      </w:r>
      <w:r w:rsidRPr="00117D05">
        <w:rPr>
          <w:rFonts w:ascii="Arial" w:hAnsi="Arial" w:cs="Arial"/>
          <w:sz w:val="20"/>
          <w:szCs w:val="20"/>
        </w:rPr>
        <w:t xml:space="preserve">lmoxarifado o desligamento do colaborador. Os mesmos </w:t>
      </w:r>
      <w:r w:rsidRPr="00117D05">
        <w:rPr>
          <w:rFonts w:ascii="Arial" w:hAnsi="Arial" w:cs="Arial"/>
          <w:sz w:val="20"/>
          <w:szCs w:val="20"/>
        </w:rPr>
        <w:lastRenderedPageBreak/>
        <w:t>verificarão se o colaborador tem alguma ferramenta ou instrumento para devolução, em seu nome. O acerto rescisório só ocorrerá com essas confirmações.</w:t>
      </w:r>
    </w:p>
    <w:p w14:paraId="11CDA030" w14:textId="77777777" w:rsidR="00324684" w:rsidRPr="00117D05" w:rsidRDefault="00324684" w:rsidP="00C418FD">
      <w:pPr>
        <w:pStyle w:val="Standarduser"/>
        <w:spacing w:after="0" w:line="360" w:lineRule="auto"/>
        <w:ind w:firstLine="720"/>
        <w:jc w:val="both"/>
        <w:rPr>
          <w:rFonts w:ascii="Arial" w:hAnsi="Arial" w:cs="Arial"/>
          <w:sz w:val="20"/>
          <w:szCs w:val="20"/>
        </w:rPr>
      </w:pPr>
    </w:p>
    <w:p w14:paraId="1886FCD3" w14:textId="7E92066D" w:rsidR="00324684" w:rsidRDefault="00D54A73" w:rsidP="00C418FD">
      <w:pPr>
        <w:pStyle w:val="Ttulo1"/>
        <w:spacing w:before="0" w:after="0" w:line="360" w:lineRule="auto"/>
        <w:jc w:val="both"/>
        <w:rPr>
          <w:b/>
          <w:bCs/>
        </w:rPr>
      </w:pPr>
      <w:bookmarkStart w:id="44" w:name="_Toc188005972"/>
      <w:r w:rsidRPr="004E41B9">
        <w:rPr>
          <w:b/>
          <w:bCs/>
        </w:rPr>
        <w:t>11</w:t>
      </w:r>
      <w:r w:rsidR="005266AB" w:rsidRPr="004E41B9">
        <w:rPr>
          <w:b/>
          <w:bCs/>
        </w:rPr>
        <w:t>.4.9</w:t>
      </w:r>
      <w:r w:rsidR="00324684" w:rsidRPr="004E41B9">
        <w:rPr>
          <w:b/>
          <w:bCs/>
        </w:rPr>
        <w:t xml:space="preserve"> Equipamentos de TI</w:t>
      </w:r>
      <w:bookmarkEnd w:id="44"/>
    </w:p>
    <w:p w14:paraId="74097A8A" w14:textId="77777777" w:rsidR="008415E2" w:rsidRPr="008415E2" w:rsidRDefault="008415E2" w:rsidP="00C418FD">
      <w:pPr>
        <w:spacing w:after="0"/>
      </w:pPr>
    </w:p>
    <w:p w14:paraId="7D597E68" w14:textId="379DA6EC" w:rsidR="00324684" w:rsidRPr="00117D05" w:rsidRDefault="00324684" w:rsidP="00C418FD">
      <w:pPr>
        <w:pStyle w:val="Standarduser"/>
        <w:spacing w:after="0" w:line="360" w:lineRule="auto"/>
        <w:ind w:firstLine="720"/>
        <w:jc w:val="both"/>
        <w:rPr>
          <w:rFonts w:ascii="Arial" w:hAnsi="Arial" w:cs="Arial"/>
          <w:sz w:val="20"/>
          <w:szCs w:val="20"/>
        </w:rPr>
      </w:pPr>
      <w:r w:rsidRPr="00117D05">
        <w:rPr>
          <w:rFonts w:ascii="Arial" w:hAnsi="Arial" w:cs="Arial"/>
          <w:sz w:val="20"/>
          <w:szCs w:val="20"/>
        </w:rPr>
        <w:t>Comunicar o setor de TI o desligamento quando a pessoa for de áreas administrativas ou apoio. O TI verificará se tem algum equipamento sob o controle da pessoa para devolução, assim como o bloqueio de senhas de acessos aos sistemas da empresa.</w:t>
      </w:r>
    </w:p>
    <w:p w14:paraId="6D534E45" w14:textId="77777777" w:rsidR="00324684" w:rsidRPr="00117D05" w:rsidRDefault="00324684" w:rsidP="00C418FD">
      <w:pPr>
        <w:pStyle w:val="Standarduser"/>
        <w:spacing w:after="0" w:line="360" w:lineRule="auto"/>
        <w:ind w:firstLine="720"/>
        <w:jc w:val="both"/>
        <w:rPr>
          <w:rFonts w:ascii="Arial" w:hAnsi="Arial" w:cs="Arial"/>
          <w:b/>
          <w:bCs/>
          <w:sz w:val="20"/>
          <w:szCs w:val="20"/>
        </w:rPr>
      </w:pPr>
    </w:p>
    <w:p w14:paraId="2FEE9BE3" w14:textId="7AAB2897" w:rsidR="00324684" w:rsidRDefault="00D54A73" w:rsidP="00C418FD">
      <w:pPr>
        <w:pStyle w:val="Ttulo1"/>
        <w:spacing w:before="0" w:after="0" w:line="360" w:lineRule="auto"/>
        <w:jc w:val="both"/>
        <w:rPr>
          <w:b/>
          <w:bCs/>
        </w:rPr>
      </w:pPr>
      <w:bookmarkStart w:id="45" w:name="_Toc188005973"/>
      <w:r w:rsidRPr="004E41B9">
        <w:rPr>
          <w:b/>
          <w:bCs/>
        </w:rPr>
        <w:t>11</w:t>
      </w:r>
      <w:r w:rsidR="005266AB" w:rsidRPr="004E41B9">
        <w:rPr>
          <w:b/>
          <w:bCs/>
        </w:rPr>
        <w:t>.4.10</w:t>
      </w:r>
      <w:r w:rsidR="00324684" w:rsidRPr="004E41B9">
        <w:rPr>
          <w:b/>
          <w:bCs/>
        </w:rPr>
        <w:t xml:space="preserve"> Farmácia</w:t>
      </w:r>
      <w:bookmarkEnd w:id="45"/>
    </w:p>
    <w:p w14:paraId="13E3D511" w14:textId="77777777" w:rsidR="008415E2" w:rsidRPr="008415E2" w:rsidRDefault="008415E2" w:rsidP="00C418FD">
      <w:pPr>
        <w:spacing w:after="0"/>
      </w:pPr>
    </w:p>
    <w:p w14:paraId="2AB23820" w14:textId="519EBD00" w:rsidR="005266AB" w:rsidRPr="00117D05" w:rsidRDefault="00324684" w:rsidP="00C418FD">
      <w:pPr>
        <w:pStyle w:val="Standarduser"/>
        <w:spacing w:after="0" w:line="360" w:lineRule="auto"/>
        <w:ind w:firstLine="720"/>
        <w:jc w:val="both"/>
        <w:rPr>
          <w:rFonts w:ascii="Arial" w:hAnsi="Arial" w:cs="Arial"/>
          <w:sz w:val="20"/>
          <w:szCs w:val="20"/>
        </w:rPr>
      </w:pPr>
      <w:r w:rsidRPr="00117D05">
        <w:rPr>
          <w:rFonts w:ascii="Arial" w:hAnsi="Arial" w:cs="Arial"/>
          <w:sz w:val="20"/>
          <w:szCs w:val="20"/>
        </w:rPr>
        <w:t>Acessar o site da Farmácia São João, tirar um extrato com os débitos do colaborador desligado e realizar o bloqueio do mesmo, após ter feito isso, enviar e-mail para a pessoa responsável pelo c</w:t>
      </w:r>
      <w:r w:rsidR="005266AB" w:rsidRPr="00117D05">
        <w:rPr>
          <w:rFonts w:ascii="Arial" w:hAnsi="Arial" w:cs="Arial"/>
          <w:sz w:val="20"/>
          <w:szCs w:val="20"/>
        </w:rPr>
        <w:t>onvênio da empresa na farmácia,</w:t>
      </w:r>
      <w:r w:rsidRPr="00117D05">
        <w:rPr>
          <w:rFonts w:ascii="Arial" w:hAnsi="Arial" w:cs="Arial"/>
          <w:sz w:val="20"/>
          <w:szCs w:val="20"/>
        </w:rPr>
        <w:t xml:space="preserve"> confirmando o bloqueio e os valores </w:t>
      </w:r>
      <w:r w:rsidR="005266AB" w:rsidRPr="00117D05">
        <w:rPr>
          <w:rFonts w:ascii="Arial" w:hAnsi="Arial" w:cs="Arial"/>
          <w:sz w:val="20"/>
          <w:szCs w:val="20"/>
        </w:rPr>
        <w:t>a serem debitados</w:t>
      </w:r>
      <w:r w:rsidRPr="00117D05">
        <w:rPr>
          <w:rFonts w:ascii="Arial" w:hAnsi="Arial" w:cs="Arial"/>
          <w:sz w:val="20"/>
          <w:szCs w:val="20"/>
        </w:rPr>
        <w:t>.</w:t>
      </w:r>
      <w:r w:rsidR="005266AB" w:rsidRPr="00117D05">
        <w:rPr>
          <w:rFonts w:ascii="Arial" w:hAnsi="Arial" w:cs="Arial"/>
          <w:sz w:val="20"/>
          <w:szCs w:val="20"/>
        </w:rPr>
        <w:t xml:space="preserve"> </w:t>
      </w:r>
    </w:p>
    <w:p w14:paraId="51C57A72" w14:textId="77777777" w:rsidR="005266AB" w:rsidRPr="00117D05" w:rsidRDefault="005266AB" w:rsidP="00C418FD">
      <w:pPr>
        <w:pStyle w:val="Standarduser"/>
        <w:spacing w:after="0" w:line="360" w:lineRule="auto"/>
        <w:ind w:firstLine="720"/>
        <w:jc w:val="both"/>
        <w:rPr>
          <w:rFonts w:ascii="Arial" w:hAnsi="Arial" w:cs="Arial"/>
          <w:b/>
          <w:bCs/>
          <w:sz w:val="20"/>
          <w:szCs w:val="20"/>
        </w:rPr>
      </w:pPr>
    </w:p>
    <w:p w14:paraId="0E95695F" w14:textId="44DCA143" w:rsidR="00324684" w:rsidRDefault="00D54A73" w:rsidP="008415E2">
      <w:pPr>
        <w:pStyle w:val="Ttulo1"/>
        <w:spacing w:before="0" w:after="0" w:line="360" w:lineRule="auto"/>
        <w:jc w:val="both"/>
        <w:rPr>
          <w:b/>
          <w:bCs/>
        </w:rPr>
      </w:pPr>
      <w:bookmarkStart w:id="46" w:name="_Toc188005974"/>
      <w:r w:rsidRPr="004E41B9">
        <w:rPr>
          <w:b/>
          <w:bCs/>
        </w:rPr>
        <w:t>11</w:t>
      </w:r>
      <w:r w:rsidR="005266AB" w:rsidRPr="004E41B9">
        <w:rPr>
          <w:b/>
          <w:bCs/>
        </w:rPr>
        <w:t>.4.11</w:t>
      </w:r>
      <w:r w:rsidR="00324684" w:rsidRPr="004E41B9">
        <w:rPr>
          <w:b/>
          <w:bCs/>
        </w:rPr>
        <w:t xml:space="preserve"> Plano odontológico</w:t>
      </w:r>
      <w:bookmarkEnd w:id="46"/>
    </w:p>
    <w:p w14:paraId="6F1624E2" w14:textId="77777777" w:rsidR="008415E2" w:rsidRPr="008415E2" w:rsidRDefault="008415E2" w:rsidP="008415E2">
      <w:pPr>
        <w:spacing w:after="0"/>
      </w:pPr>
    </w:p>
    <w:p w14:paraId="3712AB17" w14:textId="018DBFD8" w:rsidR="005266AB" w:rsidRDefault="00324684" w:rsidP="008415E2">
      <w:pPr>
        <w:pStyle w:val="Standarduser"/>
        <w:spacing w:after="0" w:line="360" w:lineRule="auto"/>
        <w:ind w:firstLine="720"/>
        <w:jc w:val="both"/>
        <w:rPr>
          <w:rFonts w:ascii="Arial" w:hAnsi="Arial" w:cs="Arial"/>
          <w:sz w:val="20"/>
          <w:szCs w:val="20"/>
        </w:rPr>
      </w:pPr>
      <w:r w:rsidRPr="00117D05">
        <w:rPr>
          <w:rFonts w:ascii="Arial" w:hAnsi="Arial" w:cs="Arial"/>
          <w:sz w:val="20"/>
          <w:szCs w:val="20"/>
        </w:rPr>
        <w:t>Verificar se o colaborador desligado tem plano odontológico, caso tenha, descontar em sua rescisão os valores devidos e solicitar a exclusão do plano junto a Odontoprev.</w:t>
      </w:r>
      <w:r w:rsidR="005266AB" w:rsidRPr="00117D05">
        <w:rPr>
          <w:rFonts w:ascii="Arial" w:hAnsi="Arial" w:cs="Arial"/>
          <w:sz w:val="20"/>
          <w:szCs w:val="20"/>
        </w:rPr>
        <w:t xml:space="preserve"> </w:t>
      </w:r>
    </w:p>
    <w:p w14:paraId="17831B87" w14:textId="77777777" w:rsidR="006E3F1D" w:rsidRPr="00117D05" w:rsidRDefault="006E3F1D" w:rsidP="008415E2">
      <w:pPr>
        <w:pStyle w:val="Standarduser"/>
        <w:spacing w:after="0" w:line="360" w:lineRule="auto"/>
        <w:ind w:firstLine="720"/>
        <w:jc w:val="both"/>
        <w:rPr>
          <w:rFonts w:ascii="Arial" w:hAnsi="Arial" w:cs="Arial"/>
          <w:b/>
          <w:bCs/>
          <w:sz w:val="20"/>
          <w:szCs w:val="20"/>
        </w:rPr>
      </w:pPr>
    </w:p>
    <w:p w14:paraId="5500E675" w14:textId="6E19F370" w:rsidR="00324684" w:rsidRDefault="00D54A73" w:rsidP="008415E2">
      <w:pPr>
        <w:pStyle w:val="Ttulo1"/>
        <w:spacing w:before="0" w:after="0" w:line="360" w:lineRule="auto"/>
        <w:jc w:val="both"/>
        <w:rPr>
          <w:b/>
          <w:bCs/>
        </w:rPr>
      </w:pPr>
      <w:bookmarkStart w:id="47" w:name="_Toc188005975"/>
      <w:r w:rsidRPr="004E41B9">
        <w:rPr>
          <w:b/>
          <w:bCs/>
        </w:rPr>
        <w:t>11</w:t>
      </w:r>
      <w:r w:rsidR="005266AB" w:rsidRPr="004E41B9">
        <w:rPr>
          <w:b/>
          <w:bCs/>
        </w:rPr>
        <w:t>.4.12</w:t>
      </w:r>
      <w:r w:rsidR="00324684" w:rsidRPr="004E41B9">
        <w:rPr>
          <w:b/>
          <w:bCs/>
        </w:rPr>
        <w:t xml:space="preserve"> Número de refeições</w:t>
      </w:r>
      <w:bookmarkEnd w:id="47"/>
    </w:p>
    <w:p w14:paraId="59A27331" w14:textId="77777777" w:rsidR="008415E2" w:rsidRPr="008415E2" w:rsidRDefault="008415E2" w:rsidP="008415E2">
      <w:pPr>
        <w:spacing w:after="0"/>
      </w:pPr>
    </w:p>
    <w:p w14:paraId="7B6B5808" w14:textId="79B20ABC" w:rsidR="00324684" w:rsidRPr="00117D05" w:rsidRDefault="00324684" w:rsidP="008415E2">
      <w:pPr>
        <w:pStyle w:val="Standarduser"/>
        <w:spacing w:after="0" w:line="360" w:lineRule="auto"/>
        <w:ind w:firstLine="720"/>
        <w:jc w:val="both"/>
        <w:rPr>
          <w:rFonts w:ascii="Arial" w:hAnsi="Arial" w:cs="Arial"/>
          <w:bCs/>
          <w:sz w:val="20"/>
          <w:szCs w:val="20"/>
        </w:rPr>
      </w:pPr>
      <w:r w:rsidRPr="00117D05">
        <w:rPr>
          <w:rFonts w:ascii="Arial" w:hAnsi="Arial" w:cs="Arial"/>
          <w:bCs/>
          <w:sz w:val="20"/>
          <w:szCs w:val="20"/>
        </w:rPr>
        <w:t>As refeições serão importadas para a rescisão juntamente com as horas do cartão ponto.</w:t>
      </w:r>
    </w:p>
    <w:p w14:paraId="2ECFEFA0" w14:textId="482A0D3F" w:rsidR="00324684" w:rsidRDefault="00D54A73" w:rsidP="008415E2">
      <w:pPr>
        <w:pStyle w:val="Ttulo1"/>
        <w:spacing w:before="0" w:after="0" w:line="360" w:lineRule="auto"/>
        <w:jc w:val="both"/>
        <w:rPr>
          <w:rFonts w:eastAsia="Lucida Sans Unicode"/>
          <w:b/>
          <w:bCs/>
        </w:rPr>
      </w:pPr>
      <w:bookmarkStart w:id="48" w:name="_Toc188005976"/>
      <w:r w:rsidRPr="004E41B9">
        <w:rPr>
          <w:rFonts w:eastAsia="Lucida Sans Unicode"/>
          <w:b/>
          <w:bCs/>
        </w:rPr>
        <w:t>11</w:t>
      </w:r>
      <w:r w:rsidR="005266AB" w:rsidRPr="004E41B9">
        <w:rPr>
          <w:rFonts w:eastAsia="Lucida Sans Unicode"/>
          <w:b/>
          <w:bCs/>
        </w:rPr>
        <w:t>.4.1</w:t>
      </w:r>
      <w:r w:rsidR="006E3F1D" w:rsidRPr="004E41B9">
        <w:rPr>
          <w:rFonts w:eastAsia="Lucida Sans Unicode"/>
          <w:b/>
          <w:bCs/>
        </w:rPr>
        <w:t>3</w:t>
      </w:r>
      <w:r w:rsidR="00324684" w:rsidRPr="004E41B9">
        <w:rPr>
          <w:rFonts w:eastAsia="Lucida Sans Unicode"/>
          <w:b/>
          <w:bCs/>
        </w:rPr>
        <w:t xml:space="preserve"> Calculada a rescisão</w:t>
      </w:r>
      <w:bookmarkEnd w:id="48"/>
    </w:p>
    <w:p w14:paraId="33655E91" w14:textId="77777777" w:rsidR="008415E2" w:rsidRPr="008415E2" w:rsidRDefault="008415E2" w:rsidP="008415E2">
      <w:pPr>
        <w:spacing w:after="0"/>
      </w:pPr>
    </w:p>
    <w:p w14:paraId="03F92AA6" w14:textId="3E52C582" w:rsidR="00324684" w:rsidRPr="00117D05" w:rsidRDefault="00324684" w:rsidP="008415E2">
      <w:pPr>
        <w:spacing w:after="0" w:line="360" w:lineRule="auto"/>
        <w:ind w:firstLine="720"/>
        <w:jc w:val="both"/>
        <w:rPr>
          <w:rFonts w:ascii="Arial" w:eastAsia="Lucida Sans Unicode" w:hAnsi="Arial" w:cs="Arial"/>
          <w:sz w:val="20"/>
          <w:szCs w:val="20"/>
        </w:rPr>
      </w:pPr>
      <w:r w:rsidRPr="00117D05">
        <w:rPr>
          <w:rFonts w:ascii="Arial" w:eastAsia="Lucida Sans Unicode" w:hAnsi="Arial" w:cs="Arial"/>
          <w:sz w:val="20"/>
          <w:szCs w:val="20"/>
        </w:rPr>
        <w:t>Calcular dentro do sistema Metadados – Folha de pagamento – Cálculo individual de rescisão – Normais.</w:t>
      </w:r>
    </w:p>
    <w:p w14:paraId="08E5D615" w14:textId="77777777" w:rsidR="00324684" w:rsidRPr="00117D05" w:rsidRDefault="00324684" w:rsidP="008415E2">
      <w:pPr>
        <w:pStyle w:val="Standarduser"/>
        <w:spacing w:after="0" w:line="360" w:lineRule="auto"/>
        <w:ind w:firstLine="720"/>
        <w:jc w:val="both"/>
        <w:rPr>
          <w:rFonts w:ascii="Arial" w:hAnsi="Arial" w:cs="Arial"/>
          <w:b/>
          <w:bCs/>
          <w:sz w:val="20"/>
          <w:szCs w:val="20"/>
        </w:rPr>
      </w:pPr>
    </w:p>
    <w:p w14:paraId="7452AACF" w14:textId="69AEC8F9" w:rsidR="00324684" w:rsidRDefault="005266AB" w:rsidP="008415E2">
      <w:pPr>
        <w:pStyle w:val="Standarduser"/>
        <w:spacing w:after="0" w:line="360" w:lineRule="auto"/>
        <w:jc w:val="both"/>
        <w:rPr>
          <w:rFonts w:ascii="Arial" w:hAnsi="Arial" w:cs="Arial"/>
          <w:b/>
          <w:bCs/>
          <w:sz w:val="20"/>
          <w:szCs w:val="20"/>
        </w:rPr>
      </w:pPr>
      <w:bookmarkStart w:id="49" w:name="_Toc188005977"/>
      <w:r w:rsidRPr="004E41B9">
        <w:rPr>
          <w:rStyle w:val="Ttulo1Char"/>
          <w:b/>
          <w:bCs/>
        </w:rPr>
        <w:t>1</w:t>
      </w:r>
      <w:r w:rsidR="00D54A73" w:rsidRPr="004E41B9">
        <w:rPr>
          <w:rStyle w:val="Ttulo1Char"/>
          <w:b/>
          <w:bCs/>
        </w:rPr>
        <w:t>1</w:t>
      </w:r>
      <w:r w:rsidRPr="004E41B9">
        <w:rPr>
          <w:rStyle w:val="Ttulo1Char"/>
          <w:b/>
          <w:bCs/>
        </w:rPr>
        <w:t>.4.1</w:t>
      </w:r>
      <w:r w:rsidR="006E3F1D" w:rsidRPr="004E41B9">
        <w:rPr>
          <w:rStyle w:val="Ttulo1Char"/>
          <w:b/>
          <w:bCs/>
        </w:rPr>
        <w:t>4</w:t>
      </w:r>
      <w:r w:rsidRPr="004E41B9">
        <w:rPr>
          <w:rStyle w:val="Ttulo1Char"/>
          <w:b/>
          <w:bCs/>
        </w:rPr>
        <w:t xml:space="preserve"> </w:t>
      </w:r>
      <w:r w:rsidR="00324684" w:rsidRPr="004E41B9">
        <w:rPr>
          <w:rStyle w:val="Ttulo1Char"/>
          <w:b/>
          <w:bCs/>
        </w:rPr>
        <w:t>Impressão do Extrato</w:t>
      </w:r>
      <w:bookmarkEnd w:id="49"/>
      <w:r w:rsidR="00324684" w:rsidRPr="00117D05">
        <w:rPr>
          <w:rFonts w:ascii="Arial" w:hAnsi="Arial" w:cs="Arial"/>
          <w:b/>
          <w:bCs/>
          <w:sz w:val="20"/>
          <w:szCs w:val="20"/>
        </w:rPr>
        <w:t xml:space="preserve"> </w:t>
      </w:r>
    </w:p>
    <w:p w14:paraId="2FE2A08F" w14:textId="77777777" w:rsidR="008415E2" w:rsidRDefault="008415E2" w:rsidP="008415E2">
      <w:pPr>
        <w:pStyle w:val="Standarduser"/>
        <w:spacing w:after="0" w:line="360" w:lineRule="auto"/>
        <w:jc w:val="both"/>
        <w:rPr>
          <w:rFonts w:ascii="Arial" w:hAnsi="Arial" w:cs="Arial"/>
          <w:b/>
          <w:bCs/>
          <w:sz w:val="20"/>
          <w:szCs w:val="20"/>
        </w:rPr>
      </w:pPr>
    </w:p>
    <w:p w14:paraId="32B7E965" w14:textId="24366398" w:rsidR="00324684" w:rsidRPr="00117D05" w:rsidRDefault="00324684" w:rsidP="008415E2">
      <w:pPr>
        <w:pStyle w:val="Standarduser"/>
        <w:spacing w:after="0" w:line="360" w:lineRule="auto"/>
        <w:ind w:firstLine="720"/>
        <w:jc w:val="both"/>
        <w:rPr>
          <w:rFonts w:ascii="Arial" w:hAnsi="Arial" w:cs="Arial"/>
          <w:strike/>
          <w:sz w:val="20"/>
          <w:szCs w:val="20"/>
        </w:rPr>
      </w:pPr>
      <w:r w:rsidRPr="00117D05">
        <w:rPr>
          <w:rFonts w:ascii="Arial" w:hAnsi="Arial" w:cs="Arial"/>
          <w:sz w:val="20"/>
          <w:szCs w:val="20"/>
        </w:rPr>
        <w:t>Imprimir o extrato</w:t>
      </w:r>
      <w:r w:rsidR="006E3F1D">
        <w:rPr>
          <w:rFonts w:ascii="Arial" w:hAnsi="Arial" w:cs="Arial"/>
          <w:sz w:val="20"/>
          <w:szCs w:val="20"/>
        </w:rPr>
        <w:t xml:space="preserve"> </w:t>
      </w:r>
      <w:r w:rsidRPr="00117D05">
        <w:rPr>
          <w:rFonts w:ascii="Arial" w:hAnsi="Arial" w:cs="Arial"/>
          <w:sz w:val="20"/>
          <w:szCs w:val="20"/>
        </w:rPr>
        <w:t>do FGTS dentro do site da conectividade (quando obrigatório).</w:t>
      </w:r>
    </w:p>
    <w:p w14:paraId="2758D14E" w14:textId="77777777" w:rsidR="00324684" w:rsidRPr="00117D05" w:rsidRDefault="00324684" w:rsidP="008415E2">
      <w:pPr>
        <w:pStyle w:val="Standarduser"/>
        <w:spacing w:after="0" w:line="360" w:lineRule="auto"/>
        <w:ind w:firstLine="720"/>
        <w:jc w:val="both"/>
        <w:rPr>
          <w:rFonts w:ascii="Arial" w:hAnsi="Arial" w:cs="Arial"/>
          <w:strike/>
          <w:sz w:val="20"/>
          <w:szCs w:val="20"/>
        </w:rPr>
      </w:pPr>
    </w:p>
    <w:p w14:paraId="15626964" w14:textId="2916EA56" w:rsidR="00324684" w:rsidRDefault="005266AB" w:rsidP="008415E2">
      <w:pPr>
        <w:pStyle w:val="Ttulo1"/>
        <w:spacing w:before="0" w:after="0" w:line="360" w:lineRule="auto"/>
        <w:jc w:val="both"/>
        <w:rPr>
          <w:b/>
          <w:bCs/>
        </w:rPr>
      </w:pPr>
      <w:bookmarkStart w:id="50" w:name="_Toc188005978"/>
      <w:r w:rsidRPr="004E41B9">
        <w:rPr>
          <w:b/>
          <w:bCs/>
        </w:rPr>
        <w:t>1</w:t>
      </w:r>
      <w:r w:rsidR="00D54A73" w:rsidRPr="004E41B9">
        <w:rPr>
          <w:b/>
          <w:bCs/>
        </w:rPr>
        <w:t>1</w:t>
      </w:r>
      <w:r w:rsidRPr="004E41B9">
        <w:rPr>
          <w:b/>
          <w:bCs/>
        </w:rPr>
        <w:t>.4.1</w:t>
      </w:r>
      <w:r w:rsidR="006E3F1D" w:rsidRPr="004E41B9">
        <w:rPr>
          <w:b/>
          <w:bCs/>
        </w:rPr>
        <w:t>5</w:t>
      </w:r>
      <w:r w:rsidR="00324684" w:rsidRPr="004E41B9">
        <w:rPr>
          <w:b/>
          <w:bCs/>
        </w:rPr>
        <w:t xml:space="preserve"> </w:t>
      </w:r>
      <w:r w:rsidR="00032869" w:rsidRPr="004E41B9">
        <w:rPr>
          <w:b/>
          <w:bCs/>
        </w:rPr>
        <w:t>FGTS digital</w:t>
      </w:r>
      <w:bookmarkEnd w:id="50"/>
    </w:p>
    <w:p w14:paraId="07C76ADC" w14:textId="77777777" w:rsidR="008415E2" w:rsidRPr="008415E2" w:rsidRDefault="008415E2" w:rsidP="008415E2">
      <w:pPr>
        <w:spacing w:after="0"/>
      </w:pPr>
    </w:p>
    <w:p w14:paraId="6F0B3D9A" w14:textId="77777777" w:rsidR="00032869" w:rsidRPr="00C418FD" w:rsidRDefault="00032869" w:rsidP="008415E2">
      <w:pPr>
        <w:pStyle w:val="Standarduser"/>
        <w:spacing w:after="0" w:line="360" w:lineRule="auto"/>
        <w:ind w:firstLine="720"/>
        <w:jc w:val="both"/>
        <w:rPr>
          <w:rFonts w:ascii="Arial" w:hAnsi="Arial" w:cs="Arial"/>
          <w:bCs/>
          <w:sz w:val="20"/>
          <w:szCs w:val="20"/>
        </w:rPr>
      </w:pPr>
      <w:r w:rsidRPr="00C418FD">
        <w:rPr>
          <w:rFonts w:ascii="Arial" w:hAnsi="Arial" w:cs="Arial"/>
          <w:bCs/>
          <w:sz w:val="20"/>
          <w:szCs w:val="20"/>
        </w:rPr>
        <w:t xml:space="preserve">O recolhimento do FGTS e da multa rescisória, quando o colaborador tiver direito, se dará pelo FGTS </w:t>
      </w:r>
      <w:r w:rsidRPr="00C418FD">
        <w:rPr>
          <w:rFonts w:ascii="Arial" w:hAnsi="Arial" w:cs="Arial"/>
          <w:bCs/>
          <w:sz w:val="20"/>
          <w:szCs w:val="20"/>
        </w:rPr>
        <w:lastRenderedPageBreak/>
        <w:t>digital. Após o encerramento da rescisão dentro do sistema Metadados, as informações irão para o E-social e após alimentarão a base para guia de FGTS digital.</w:t>
      </w:r>
    </w:p>
    <w:p w14:paraId="5D172C8F" w14:textId="178A387D" w:rsidR="00256920" w:rsidRPr="00C418FD" w:rsidRDefault="00032869" w:rsidP="005556B9">
      <w:pPr>
        <w:pStyle w:val="Standarduser"/>
        <w:spacing w:after="0" w:line="360" w:lineRule="auto"/>
        <w:ind w:firstLine="720"/>
        <w:jc w:val="both"/>
        <w:rPr>
          <w:rFonts w:ascii="Arial" w:hAnsi="Arial" w:cs="Arial"/>
          <w:bCs/>
          <w:sz w:val="20"/>
          <w:szCs w:val="20"/>
        </w:rPr>
      </w:pPr>
      <w:r w:rsidRPr="00C418FD">
        <w:rPr>
          <w:rFonts w:ascii="Arial" w:hAnsi="Arial" w:cs="Arial"/>
          <w:bCs/>
          <w:sz w:val="20"/>
          <w:szCs w:val="20"/>
        </w:rPr>
        <w:t xml:space="preserve">Acessar via página da internet FGTS digital, entrar como certificado digital da empresa, clicar em </w:t>
      </w:r>
      <w:r w:rsidR="00796D78" w:rsidRPr="00C418FD">
        <w:rPr>
          <w:rFonts w:ascii="Arial" w:hAnsi="Arial" w:cs="Arial"/>
          <w:bCs/>
          <w:sz w:val="20"/>
          <w:szCs w:val="20"/>
        </w:rPr>
        <w:t xml:space="preserve">“Remunerações para fins rescisórios”, conferir se </w:t>
      </w:r>
      <w:r w:rsidR="008327E9" w:rsidRPr="00C418FD">
        <w:rPr>
          <w:rFonts w:ascii="Arial" w:hAnsi="Arial" w:cs="Arial"/>
          <w:bCs/>
          <w:sz w:val="20"/>
          <w:szCs w:val="20"/>
        </w:rPr>
        <w:t>os valores gerados fecham</w:t>
      </w:r>
      <w:r w:rsidR="00796D78" w:rsidRPr="00C418FD">
        <w:rPr>
          <w:rFonts w:ascii="Arial" w:hAnsi="Arial" w:cs="Arial"/>
          <w:bCs/>
          <w:sz w:val="20"/>
          <w:szCs w:val="20"/>
        </w:rPr>
        <w:t xml:space="preserve"> com o relatório gerado no </w:t>
      </w:r>
      <w:r w:rsidR="00A12A96" w:rsidRPr="00C418FD">
        <w:rPr>
          <w:rFonts w:ascii="Arial" w:hAnsi="Arial" w:cs="Arial"/>
          <w:bCs/>
          <w:sz w:val="20"/>
          <w:szCs w:val="20"/>
        </w:rPr>
        <w:t>sistema</w:t>
      </w:r>
      <w:r w:rsidR="00796D78" w:rsidRPr="00C418FD">
        <w:rPr>
          <w:rFonts w:ascii="Arial" w:hAnsi="Arial" w:cs="Arial"/>
          <w:bCs/>
          <w:sz w:val="20"/>
          <w:szCs w:val="20"/>
        </w:rPr>
        <w:t xml:space="preserve"> Metadados, o relatório utilizado é o </w:t>
      </w:r>
      <w:r w:rsidR="00A12A96" w:rsidRPr="00C418FD">
        <w:rPr>
          <w:rFonts w:ascii="Arial" w:hAnsi="Arial" w:cs="Arial"/>
          <w:bCs/>
          <w:sz w:val="20"/>
          <w:szCs w:val="20"/>
        </w:rPr>
        <w:t>0080. Os valores estando ok, confirma</w:t>
      </w:r>
      <w:r w:rsidR="008415E2" w:rsidRPr="00C418FD">
        <w:rPr>
          <w:rFonts w:ascii="Arial" w:hAnsi="Arial" w:cs="Arial"/>
          <w:bCs/>
          <w:sz w:val="20"/>
          <w:szCs w:val="20"/>
        </w:rPr>
        <w:t>-se</w:t>
      </w:r>
      <w:r w:rsidR="00A12A96" w:rsidRPr="00C418FD">
        <w:rPr>
          <w:rFonts w:ascii="Arial" w:hAnsi="Arial" w:cs="Arial"/>
          <w:bCs/>
          <w:sz w:val="20"/>
          <w:szCs w:val="20"/>
        </w:rPr>
        <w:t xml:space="preserve"> dentro do site o envio para guias.</w:t>
      </w:r>
    </w:p>
    <w:p w14:paraId="355F5EC8" w14:textId="2CA5C17E" w:rsidR="00A12A96" w:rsidRPr="00C418FD" w:rsidRDefault="00A12A96" w:rsidP="005556B9">
      <w:pPr>
        <w:pStyle w:val="Standarduser"/>
        <w:spacing w:after="0" w:line="360" w:lineRule="auto"/>
        <w:ind w:firstLine="720"/>
        <w:jc w:val="both"/>
        <w:rPr>
          <w:rFonts w:ascii="Arial" w:hAnsi="Arial" w:cs="Arial"/>
          <w:b/>
          <w:bCs/>
          <w:sz w:val="20"/>
          <w:szCs w:val="20"/>
        </w:rPr>
      </w:pPr>
      <w:r w:rsidRPr="00C418FD">
        <w:rPr>
          <w:rFonts w:ascii="Arial" w:hAnsi="Arial" w:cs="Arial"/>
          <w:bCs/>
          <w:sz w:val="20"/>
          <w:szCs w:val="20"/>
        </w:rPr>
        <w:t>Ainda dentro do site FGTS digital, clicar em Gestão de Guias, Emissão de Guia Parametrizada, localiza</w:t>
      </w:r>
      <w:r w:rsidR="008415E2" w:rsidRPr="00C418FD">
        <w:rPr>
          <w:rFonts w:ascii="Arial" w:hAnsi="Arial" w:cs="Arial"/>
          <w:bCs/>
          <w:sz w:val="20"/>
          <w:szCs w:val="20"/>
        </w:rPr>
        <w:t>r</w:t>
      </w:r>
      <w:r w:rsidRPr="00C418FD">
        <w:rPr>
          <w:rFonts w:ascii="Arial" w:hAnsi="Arial" w:cs="Arial"/>
          <w:bCs/>
          <w:sz w:val="20"/>
          <w:szCs w:val="20"/>
        </w:rPr>
        <w:t xml:space="preserve"> o colaborador e gerar a guia.</w:t>
      </w:r>
    </w:p>
    <w:p w14:paraId="2432C96A" w14:textId="77777777" w:rsidR="00324684" w:rsidRPr="00117D05" w:rsidRDefault="00324684" w:rsidP="008415E2">
      <w:pPr>
        <w:pStyle w:val="Standarduser"/>
        <w:spacing w:after="0" w:line="360" w:lineRule="auto"/>
        <w:ind w:firstLine="720"/>
        <w:jc w:val="both"/>
        <w:rPr>
          <w:rFonts w:ascii="Arial" w:hAnsi="Arial" w:cs="Arial"/>
          <w:b/>
          <w:bCs/>
          <w:strike/>
          <w:sz w:val="20"/>
          <w:szCs w:val="20"/>
        </w:rPr>
      </w:pPr>
    </w:p>
    <w:p w14:paraId="4B65A8C5" w14:textId="5D15614F" w:rsidR="00324684" w:rsidRDefault="005266AB" w:rsidP="008415E2">
      <w:pPr>
        <w:pStyle w:val="Ttulo1"/>
        <w:spacing w:before="0" w:after="0" w:line="360" w:lineRule="auto"/>
        <w:jc w:val="both"/>
        <w:rPr>
          <w:b/>
          <w:bCs/>
        </w:rPr>
      </w:pPr>
      <w:bookmarkStart w:id="51" w:name="_Toc188005979"/>
      <w:r w:rsidRPr="004E41B9">
        <w:rPr>
          <w:b/>
          <w:bCs/>
        </w:rPr>
        <w:t>1</w:t>
      </w:r>
      <w:r w:rsidR="00D54A73" w:rsidRPr="004E41B9">
        <w:rPr>
          <w:b/>
          <w:bCs/>
        </w:rPr>
        <w:t>1</w:t>
      </w:r>
      <w:r w:rsidRPr="004E41B9">
        <w:rPr>
          <w:b/>
          <w:bCs/>
        </w:rPr>
        <w:t>.4.</w:t>
      </w:r>
      <w:r w:rsidR="00324684" w:rsidRPr="004E41B9">
        <w:rPr>
          <w:b/>
          <w:bCs/>
        </w:rPr>
        <w:t>1</w:t>
      </w:r>
      <w:r w:rsidR="006E3F1D" w:rsidRPr="004E41B9">
        <w:rPr>
          <w:b/>
          <w:bCs/>
        </w:rPr>
        <w:t>6</w:t>
      </w:r>
      <w:r w:rsidR="00324684" w:rsidRPr="004E41B9">
        <w:rPr>
          <w:b/>
          <w:bCs/>
        </w:rPr>
        <w:t xml:space="preserve"> Impressão do seguro-desemprego</w:t>
      </w:r>
      <w:bookmarkEnd w:id="51"/>
    </w:p>
    <w:p w14:paraId="166283FB" w14:textId="77777777" w:rsidR="008415E2" w:rsidRPr="008415E2" w:rsidRDefault="008415E2" w:rsidP="008415E2">
      <w:pPr>
        <w:spacing w:after="0"/>
      </w:pPr>
    </w:p>
    <w:p w14:paraId="5CA7649D" w14:textId="77777777" w:rsidR="00324684" w:rsidRDefault="00324684" w:rsidP="008415E2">
      <w:pPr>
        <w:pStyle w:val="Standarduser"/>
        <w:spacing w:after="0" w:line="360" w:lineRule="auto"/>
        <w:ind w:firstLine="720"/>
        <w:jc w:val="both"/>
        <w:rPr>
          <w:rFonts w:ascii="Arial" w:hAnsi="Arial" w:cs="Arial"/>
          <w:sz w:val="20"/>
          <w:szCs w:val="20"/>
          <w:shd w:val="clear" w:color="auto" w:fill="FFFFFF"/>
        </w:rPr>
      </w:pPr>
      <w:r w:rsidRPr="00117D05">
        <w:rPr>
          <w:rFonts w:ascii="Arial" w:hAnsi="Arial" w:cs="Arial"/>
          <w:sz w:val="20"/>
          <w:szCs w:val="20"/>
        </w:rPr>
        <w:t xml:space="preserve">A geração do arquivo do seguro desemprego, deve ser realizada dentro do sistema Metadados – Relatórios – Emitir relatórios – Selecionar o </w:t>
      </w:r>
      <w:r w:rsidRPr="00117D05">
        <w:rPr>
          <w:rFonts w:ascii="Arial" w:hAnsi="Arial" w:cs="Arial"/>
          <w:sz w:val="20"/>
          <w:szCs w:val="20"/>
          <w:shd w:val="clear" w:color="auto" w:fill="FFFFFF"/>
        </w:rPr>
        <w:t>0090 - Comunicação de Dispensa, selecionar o colaborador que deseja gerar e depois enviar via portal do empregador.</w:t>
      </w:r>
    </w:p>
    <w:p w14:paraId="140B8846" w14:textId="77777777" w:rsidR="00A12A96" w:rsidRPr="00117D05" w:rsidRDefault="00A12A96" w:rsidP="008415E2">
      <w:pPr>
        <w:pStyle w:val="Standarduser"/>
        <w:spacing w:after="0" w:line="360" w:lineRule="auto"/>
        <w:ind w:firstLine="720"/>
        <w:jc w:val="both"/>
        <w:rPr>
          <w:rFonts w:ascii="Arial" w:hAnsi="Arial" w:cs="Arial"/>
          <w:sz w:val="20"/>
          <w:szCs w:val="20"/>
        </w:rPr>
      </w:pPr>
    </w:p>
    <w:p w14:paraId="50BE0654" w14:textId="5494E5AA" w:rsidR="00324684" w:rsidRDefault="005266AB" w:rsidP="008415E2">
      <w:pPr>
        <w:pStyle w:val="Ttulo1"/>
        <w:spacing w:before="0" w:after="0" w:line="360" w:lineRule="auto"/>
        <w:jc w:val="both"/>
        <w:rPr>
          <w:b/>
          <w:bCs/>
        </w:rPr>
      </w:pPr>
      <w:bookmarkStart w:id="52" w:name="_Toc188005980"/>
      <w:r w:rsidRPr="004E41B9">
        <w:rPr>
          <w:b/>
          <w:bCs/>
        </w:rPr>
        <w:t>1</w:t>
      </w:r>
      <w:r w:rsidR="00D54A73" w:rsidRPr="004E41B9">
        <w:rPr>
          <w:b/>
          <w:bCs/>
        </w:rPr>
        <w:t>1</w:t>
      </w:r>
      <w:r w:rsidRPr="004E41B9">
        <w:rPr>
          <w:b/>
          <w:bCs/>
        </w:rPr>
        <w:t>.4.1</w:t>
      </w:r>
      <w:r w:rsidR="006E3F1D" w:rsidRPr="004E41B9">
        <w:rPr>
          <w:b/>
          <w:bCs/>
        </w:rPr>
        <w:t>7</w:t>
      </w:r>
      <w:r w:rsidR="00324684" w:rsidRPr="004E41B9">
        <w:rPr>
          <w:b/>
          <w:bCs/>
        </w:rPr>
        <w:t xml:space="preserve"> Programada rescisão com setor Financeiro</w:t>
      </w:r>
      <w:bookmarkEnd w:id="52"/>
    </w:p>
    <w:p w14:paraId="2D4CD9D7" w14:textId="77777777" w:rsidR="008415E2" w:rsidRPr="008415E2" w:rsidRDefault="008415E2" w:rsidP="008415E2">
      <w:pPr>
        <w:spacing w:after="0"/>
      </w:pPr>
    </w:p>
    <w:p w14:paraId="62820746" w14:textId="7A62B81E" w:rsidR="00324684" w:rsidRPr="00117D05" w:rsidRDefault="00324684" w:rsidP="008415E2">
      <w:pPr>
        <w:pStyle w:val="Standarduser"/>
        <w:spacing w:after="0" w:line="360" w:lineRule="auto"/>
        <w:ind w:firstLine="720"/>
        <w:jc w:val="both"/>
        <w:rPr>
          <w:rFonts w:ascii="Arial" w:hAnsi="Arial" w:cs="Arial"/>
          <w:sz w:val="20"/>
          <w:szCs w:val="20"/>
        </w:rPr>
      </w:pPr>
      <w:r w:rsidRPr="00117D05">
        <w:rPr>
          <w:rFonts w:ascii="Arial" w:hAnsi="Arial" w:cs="Arial"/>
          <w:sz w:val="20"/>
          <w:szCs w:val="20"/>
        </w:rPr>
        <w:t xml:space="preserve">Após a rescisão gerada, enviar e-mail para o setor </w:t>
      </w:r>
      <w:r w:rsidR="00C418FD">
        <w:rPr>
          <w:rFonts w:ascii="Arial" w:hAnsi="Arial" w:cs="Arial"/>
          <w:sz w:val="20"/>
          <w:szCs w:val="20"/>
        </w:rPr>
        <w:t>F</w:t>
      </w:r>
      <w:r w:rsidRPr="00117D05">
        <w:rPr>
          <w:rFonts w:ascii="Arial" w:hAnsi="Arial" w:cs="Arial"/>
          <w:sz w:val="20"/>
          <w:szCs w:val="20"/>
        </w:rPr>
        <w:t>inanceiro com o valor da rescisão e data da mesma para os devidos depósitos.</w:t>
      </w:r>
    </w:p>
    <w:p w14:paraId="293604FD" w14:textId="77777777" w:rsidR="005266AB" w:rsidRPr="00117D05" w:rsidRDefault="005266AB" w:rsidP="008415E2">
      <w:pPr>
        <w:pStyle w:val="Standarduser"/>
        <w:spacing w:after="0" w:line="360" w:lineRule="auto"/>
        <w:ind w:firstLine="720"/>
        <w:jc w:val="both"/>
        <w:rPr>
          <w:rFonts w:ascii="Arial" w:hAnsi="Arial" w:cs="Arial"/>
          <w:sz w:val="20"/>
          <w:szCs w:val="20"/>
        </w:rPr>
      </w:pPr>
    </w:p>
    <w:p w14:paraId="3A7CD9DE" w14:textId="2EC263FF" w:rsidR="005266AB" w:rsidRDefault="005266AB" w:rsidP="008415E2">
      <w:pPr>
        <w:pStyle w:val="Ttulo1"/>
        <w:spacing w:before="0" w:after="0" w:line="360" w:lineRule="auto"/>
        <w:jc w:val="both"/>
        <w:rPr>
          <w:b/>
          <w:bCs/>
        </w:rPr>
      </w:pPr>
      <w:bookmarkStart w:id="53" w:name="_Toc188005981"/>
      <w:r w:rsidRPr="004E41B9">
        <w:rPr>
          <w:b/>
          <w:bCs/>
        </w:rPr>
        <w:t>1</w:t>
      </w:r>
      <w:r w:rsidR="00D54A73" w:rsidRPr="004E41B9">
        <w:rPr>
          <w:b/>
          <w:bCs/>
        </w:rPr>
        <w:t>1</w:t>
      </w:r>
      <w:r w:rsidRPr="004E41B9">
        <w:rPr>
          <w:b/>
          <w:bCs/>
        </w:rPr>
        <w:t>.4.</w:t>
      </w:r>
      <w:r w:rsidR="006E3F1D" w:rsidRPr="004E41B9">
        <w:rPr>
          <w:b/>
          <w:bCs/>
        </w:rPr>
        <w:t>18</w:t>
      </w:r>
      <w:r w:rsidRPr="004E41B9">
        <w:rPr>
          <w:b/>
          <w:bCs/>
        </w:rPr>
        <w:t xml:space="preserve"> Pensão</w:t>
      </w:r>
      <w:bookmarkEnd w:id="53"/>
    </w:p>
    <w:p w14:paraId="5BAAF13D" w14:textId="77777777" w:rsidR="008415E2" w:rsidRPr="008415E2" w:rsidRDefault="008415E2" w:rsidP="008415E2">
      <w:pPr>
        <w:spacing w:after="0"/>
      </w:pPr>
    </w:p>
    <w:p w14:paraId="4FFE35EC" w14:textId="64BD0045" w:rsidR="00DC1030" w:rsidRDefault="005266AB" w:rsidP="008415E2">
      <w:pPr>
        <w:pStyle w:val="Standarduser"/>
        <w:spacing w:after="0" w:line="360" w:lineRule="auto"/>
        <w:ind w:firstLine="720"/>
        <w:jc w:val="both"/>
        <w:rPr>
          <w:rFonts w:ascii="Arial" w:hAnsi="Arial" w:cs="Arial"/>
          <w:sz w:val="20"/>
          <w:szCs w:val="20"/>
        </w:rPr>
      </w:pPr>
      <w:r w:rsidRPr="00117D05">
        <w:rPr>
          <w:rFonts w:ascii="Arial" w:hAnsi="Arial" w:cs="Arial"/>
          <w:sz w:val="20"/>
          <w:szCs w:val="20"/>
        </w:rPr>
        <w:t>Em caso de rescis</w:t>
      </w:r>
      <w:r w:rsidR="00C418FD">
        <w:rPr>
          <w:rFonts w:ascii="Arial" w:hAnsi="Arial" w:cs="Arial"/>
          <w:sz w:val="20"/>
          <w:szCs w:val="20"/>
        </w:rPr>
        <w:t>ão</w:t>
      </w:r>
      <w:r w:rsidRPr="00117D05">
        <w:rPr>
          <w:rFonts w:ascii="Arial" w:hAnsi="Arial" w:cs="Arial"/>
          <w:sz w:val="20"/>
          <w:szCs w:val="20"/>
        </w:rPr>
        <w:t xml:space="preserve"> com pensão a mesma deve ser paga no dia do acerto do colaborador e enviado via e-mail a comunicação do desligamento para o Fórum, conforme vara estipulada na carta de desconto da pensão.</w:t>
      </w:r>
    </w:p>
    <w:p w14:paraId="2E3566C9" w14:textId="77777777" w:rsidR="00DC1030" w:rsidRDefault="00DC1030" w:rsidP="008415E2">
      <w:pPr>
        <w:pStyle w:val="Standarduser"/>
        <w:spacing w:after="0" w:line="360" w:lineRule="auto"/>
        <w:ind w:firstLine="720"/>
        <w:jc w:val="both"/>
        <w:rPr>
          <w:rFonts w:ascii="Arial" w:hAnsi="Arial" w:cs="Arial"/>
          <w:sz w:val="20"/>
          <w:szCs w:val="20"/>
        </w:rPr>
      </w:pPr>
    </w:p>
    <w:p w14:paraId="0DC2ABFF" w14:textId="27DC83D4" w:rsidR="00D32349" w:rsidRDefault="008341D0" w:rsidP="008415E2">
      <w:pPr>
        <w:pStyle w:val="Ttulo1"/>
        <w:spacing w:before="0" w:after="0" w:line="360" w:lineRule="auto"/>
        <w:jc w:val="both"/>
        <w:rPr>
          <w:b/>
          <w:bCs/>
        </w:rPr>
      </w:pPr>
      <w:bookmarkStart w:id="54" w:name="_Toc188005982"/>
      <w:r w:rsidRPr="004E41B9">
        <w:rPr>
          <w:b/>
          <w:bCs/>
        </w:rPr>
        <w:t>1</w:t>
      </w:r>
      <w:r w:rsidR="00744A04" w:rsidRPr="004E41B9">
        <w:rPr>
          <w:b/>
          <w:bCs/>
        </w:rPr>
        <w:t>2</w:t>
      </w:r>
      <w:r w:rsidRPr="004E41B9">
        <w:rPr>
          <w:b/>
          <w:bCs/>
        </w:rPr>
        <w:t xml:space="preserve"> ADIANTAMENTO SALARIAL</w:t>
      </w:r>
      <w:bookmarkEnd w:id="54"/>
    </w:p>
    <w:p w14:paraId="3C8EE9EE" w14:textId="77777777" w:rsidR="008415E2" w:rsidRPr="008415E2" w:rsidRDefault="008415E2" w:rsidP="008415E2">
      <w:pPr>
        <w:spacing w:after="0"/>
      </w:pPr>
    </w:p>
    <w:p w14:paraId="4244AD7F" w14:textId="44D797E9" w:rsidR="00DB41E8" w:rsidRPr="00B35829" w:rsidRDefault="008341D0" w:rsidP="008415E2">
      <w:pPr>
        <w:pStyle w:val="Standarduser"/>
        <w:spacing w:after="0" w:line="360" w:lineRule="auto"/>
        <w:ind w:firstLine="720"/>
        <w:jc w:val="both"/>
        <w:rPr>
          <w:rFonts w:ascii="Arial" w:hAnsi="Arial" w:cs="Arial"/>
          <w:sz w:val="20"/>
          <w:szCs w:val="20"/>
        </w:rPr>
      </w:pPr>
      <w:r w:rsidRPr="00B35829">
        <w:rPr>
          <w:rFonts w:ascii="Arial" w:hAnsi="Arial" w:cs="Arial"/>
          <w:sz w:val="20"/>
          <w:szCs w:val="20"/>
        </w:rPr>
        <w:t xml:space="preserve">O adiantamento salarial deve ser gerado </w:t>
      </w:r>
      <w:r w:rsidR="00D54A73">
        <w:rPr>
          <w:rFonts w:ascii="Arial" w:hAnsi="Arial" w:cs="Arial"/>
          <w:sz w:val="20"/>
          <w:szCs w:val="20"/>
        </w:rPr>
        <w:t xml:space="preserve">no mínimo </w:t>
      </w:r>
      <w:r w:rsidRPr="00B35829">
        <w:rPr>
          <w:rFonts w:ascii="Arial" w:hAnsi="Arial" w:cs="Arial"/>
          <w:sz w:val="20"/>
          <w:szCs w:val="20"/>
        </w:rPr>
        <w:t>um dia antes do dia 20 de cada mês, caso esta data seja em um sábado ou domingo deve-se antecipar. Primeiro deve-se verificar se há algum reajuste salarial a ser feito.</w:t>
      </w:r>
      <w:r w:rsidR="006727EF" w:rsidRPr="00B35829">
        <w:rPr>
          <w:rFonts w:ascii="Arial" w:hAnsi="Arial" w:cs="Arial"/>
          <w:sz w:val="20"/>
          <w:szCs w:val="20"/>
        </w:rPr>
        <w:t xml:space="preserve"> </w:t>
      </w:r>
      <w:r w:rsidR="00DB41E8" w:rsidRPr="00B35829">
        <w:rPr>
          <w:rFonts w:ascii="Arial" w:hAnsi="Arial" w:cs="Arial"/>
          <w:sz w:val="20"/>
          <w:szCs w:val="20"/>
        </w:rPr>
        <w:t>O cálculo é realizado pelo sistema Metadados.</w:t>
      </w:r>
    </w:p>
    <w:p w14:paraId="260DF68A" w14:textId="03130DF4" w:rsidR="00DB41E8" w:rsidRPr="00B35829" w:rsidRDefault="00DB41E8" w:rsidP="008415E2">
      <w:pPr>
        <w:pStyle w:val="Standarduser"/>
        <w:spacing w:after="0" w:line="360" w:lineRule="auto"/>
        <w:ind w:firstLine="720"/>
        <w:jc w:val="both"/>
        <w:rPr>
          <w:rFonts w:ascii="Arial" w:hAnsi="Arial" w:cs="Arial"/>
          <w:sz w:val="20"/>
          <w:szCs w:val="20"/>
        </w:rPr>
      </w:pPr>
      <w:r w:rsidRPr="00B35829">
        <w:rPr>
          <w:rFonts w:ascii="Arial" w:hAnsi="Arial" w:cs="Arial"/>
          <w:sz w:val="20"/>
          <w:szCs w:val="20"/>
        </w:rPr>
        <w:t>O caminho para gera</w:t>
      </w:r>
      <w:r w:rsidR="00266311" w:rsidRPr="00B35829">
        <w:rPr>
          <w:rFonts w:ascii="Arial" w:hAnsi="Arial" w:cs="Arial"/>
          <w:sz w:val="20"/>
          <w:szCs w:val="20"/>
        </w:rPr>
        <w:t>r</w:t>
      </w:r>
      <w:r w:rsidRPr="00B35829">
        <w:rPr>
          <w:rFonts w:ascii="Arial" w:hAnsi="Arial" w:cs="Arial"/>
          <w:sz w:val="20"/>
          <w:szCs w:val="20"/>
        </w:rPr>
        <w:t xml:space="preserve"> o adiantamento é </w:t>
      </w:r>
      <w:r w:rsidR="008415E2">
        <w:rPr>
          <w:rFonts w:ascii="Arial" w:hAnsi="Arial" w:cs="Arial"/>
          <w:sz w:val="20"/>
          <w:szCs w:val="20"/>
        </w:rPr>
        <w:t>f</w:t>
      </w:r>
      <w:r w:rsidRPr="00B35829">
        <w:rPr>
          <w:rFonts w:ascii="Arial" w:hAnsi="Arial" w:cs="Arial"/>
          <w:sz w:val="20"/>
          <w:szCs w:val="20"/>
        </w:rPr>
        <w:t xml:space="preserve">olha de pagamento – Cadastrar folha. Neste campo deve-se selecionar o tipo da folha como Adiantamento – Data base e data do </w:t>
      </w:r>
      <w:r w:rsidR="00266311" w:rsidRPr="00B35829">
        <w:rPr>
          <w:rFonts w:ascii="Arial" w:hAnsi="Arial" w:cs="Arial"/>
          <w:sz w:val="20"/>
          <w:szCs w:val="20"/>
        </w:rPr>
        <w:t>pagamento</w:t>
      </w:r>
      <w:r w:rsidRPr="00B35829">
        <w:rPr>
          <w:rFonts w:ascii="Arial" w:hAnsi="Arial" w:cs="Arial"/>
          <w:sz w:val="20"/>
          <w:szCs w:val="20"/>
        </w:rPr>
        <w:t xml:space="preserve"> devem ser o mesmo e clicar em Iniciar</w:t>
      </w:r>
      <w:r w:rsidR="00266311" w:rsidRPr="00B35829">
        <w:rPr>
          <w:rFonts w:ascii="Arial" w:hAnsi="Arial" w:cs="Arial"/>
          <w:sz w:val="20"/>
          <w:szCs w:val="20"/>
        </w:rPr>
        <w:t xml:space="preserve"> cadastramento.</w:t>
      </w:r>
    </w:p>
    <w:p w14:paraId="0CD0AFBC" w14:textId="77777777" w:rsidR="00266311" w:rsidRPr="00B35829" w:rsidRDefault="00266311" w:rsidP="00A10F38">
      <w:pPr>
        <w:pStyle w:val="Standarduser"/>
        <w:spacing w:after="0" w:line="360" w:lineRule="auto"/>
        <w:jc w:val="center"/>
      </w:pPr>
      <w:r w:rsidRPr="00B35829">
        <w:rPr>
          <w:noProof/>
          <w:lang w:eastAsia="pt-BR" w:bidi="ar-SA"/>
        </w:rPr>
        <w:lastRenderedPageBreak/>
        <w:drawing>
          <wp:inline distT="0" distB="0" distL="0" distR="0" wp14:anchorId="30E329FC" wp14:editId="284ABE34">
            <wp:extent cx="5621365" cy="3315777"/>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6067" cy="3324449"/>
                    </a:xfrm>
                    <a:prstGeom prst="rect">
                      <a:avLst/>
                    </a:prstGeom>
                  </pic:spPr>
                </pic:pic>
              </a:graphicData>
            </a:graphic>
          </wp:inline>
        </w:drawing>
      </w:r>
    </w:p>
    <w:p w14:paraId="29005887" w14:textId="77777777" w:rsidR="00A10F38" w:rsidRDefault="00A10F38" w:rsidP="005556B9">
      <w:pPr>
        <w:pStyle w:val="Standarduser"/>
        <w:spacing w:after="0" w:line="360" w:lineRule="auto"/>
        <w:ind w:firstLine="720"/>
        <w:jc w:val="both"/>
        <w:rPr>
          <w:rFonts w:ascii="Arial" w:hAnsi="Arial" w:cs="Arial"/>
          <w:sz w:val="20"/>
          <w:szCs w:val="20"/>
        </w:rPr>
      </w:pPr>
    </w:p>
    <w:p w14:paraId="0ECB807C" w14:textId="1772C51B" w:rsidR="00266311" w:rsidRPr="00B35829" w:rsidRDefault="00266311" w:rsidP="005556B9">
      <w:pPr>
        <w:pStyle w:val="Standarduser"/>
        <w:spacing w:after="0" w:line="360" w:lineRule="auto"/>
        <w:ind w:firstLine="720"/>
        <w:jc w:val="both"/>
        <w:rPr>
          <w:rFonts w:ascii="Arial" w:hAnsi="Arial" w:cs="Arial"/>
          <w:sz w:val="20"/>
          <w:szCs w:val="20"/>
        </w:rPr>
      </w:pPr>
      <w:r w:rsidRPr="00B35829">
        <w:rPr>
          <w:rFonts w:ascii="Arial" w:hAnsi="Arial" w:cs="Arial"/>
          <w:sz w:val="20"/>
          <w:szCs w:val="20"/>
        </w:rPr>
        <w:t xml:space="preserve">Após clicar em Folhas – Calcular folhas, confirmar a data-base e data de pagamento, clicar em ok, e selecionar a folha do adiantamento </w:t>
      </w:r>
      <w:r w:rsidR="006727EF" w:rsidRPr="00B35829">
        <w:rPr>
          <w:rFonts w:ascii="Arial" w:hAnsi="Arial" w:cs="Arial"/>
          <w:sz w:val="20"/>
          <w:szCs w:val="20"/>
        </w:rPr>
        <w:t>e iniciar</w:t>
      </w:r>
      <w:r w:rsidRPr="00B35829">
        <w:rPr>
          <w:rFonts w:ascii="Arial" w:hAnsi="Arial" w:cs="Arial"/>
          <w:sz w:val="20"/>
          <w:szCs w:val="20"/>
        </w:rPr>
        <w:t xml:space="preserve"> cálculo.</w:t>
      </w:r>
    </w:p>
    <w:p w14:paraId="0BB100D9" w14:textId="77777777" w:rsidR="00D32349" w:rsidRPr="00B35829" w:rsidRDefault="008341D0" w:rsidP="005556B9">
      <w:pPr>
        <w:pStyle w:val="Standarduser"/>
        <w:spacing w:after="0" w:line="360" w:lineRule="auto"/>
        <w:ind w:firstLine="720"/>
        <w:jc w:val="both"/>
        <w:rPr>
          <w:rFonts w:ascii="Arial" w:hAnsi="Arial" w:cs="Arial"/>
          <w:sz w:val="20"/>
          <w:szCs w:val="20"/>
        </w:rPr>
      </w:pPr>
      <w:r w:rsidRPr="00B35829">
        <w:rPr>
          <w:rFonts w:ascii="Arial" w:hAnsi="Arial" w:cs="Arial"/>
          <w:sz w:val="20"/>
          <w:szCs w:val="20"/>
        </w:rPr>
        <w:tab/>
      </w:r>
    </w:p>
    <w:p w14:paraId="207A365D" w14:textId="6B8E23AE" w:rsidR="00D32349" w:rsidRDefault="008341D0" w:rsidP="00A10F38">
      <w:pPr>
        <w:pStyle w:val="Standarduser"/>
        <w:spacing w:after="0" w:line="360" w:lineRule="auto"/>
        <w:ind w:firstLine="720"/>
        <w:jc w:val="both"/>
        <w:rPr>
          <w:rFonts w:ascii="Arial" w:hAnsi="Arial" w:cs="Arial"/>
          <w:sz w:val="20"/>
          <w:szCs w:val="20"/>
        </w:rPr>
      </w:pPr>
      <w:r w:rsidRPr="00B35829">
        <w:rPr>
          <w:rFonts w:ascii="Arial" w:hAnsi="Arial" w:cs="Arial"/>
          <w:sz w:val="20"/>
          <w:szCs w:val="20"/>
        </w:rPr>
        <w:t>Observação 1: Colaboradores com 15 dias ou mais no mês, terão adiantamento proporcional aos dias trabalhados.</w:t>
      </w:r>
    </w:p>
    <w:p w14:paraId="15BCD06E" w14:textId="0D5103F8" w:rsidR="00D54A73" w:rsidRDefault="00D54A73" w:rsidP="00A10F38">
      <w:pPr>
        <w:pStyle w:val="Ttulo1"/>
        <w:spacing w:before="0" w:after="0" w:line="360" w:lineRule="auto"/>
        <w:jc w:val="both"/>
        <w:rPr>
          <w:b/>
          <w:bCs/>
        </w:rPr>
      </w:pPr>
      <w:bookmarkStart w:id="55" w:name="_Toc188005983"/>
      <w:r w:rsidRPr="004E41B9">
        <w:rPr>
          <w:b/>
          <w:bCs/>
        </w:rPr>
        <w:t>1</w:t>
      </w:r>
      <w:r w:rsidR="00256920" w:rsidRPr="004E41B9">
        <w:rPr>
          <w:b/>
          <w:bCs/>
        </w:rPr>
        <w:t>3</w:t>
      </w:r>
      <w:r w:rsidRPr="004E41B9">
        <w:rPr>
          <w:b/>
          <w:bCs/>
        </w:rPr>
        <w:t xml:space="preserve"> FOLHA DE PAGAMENTO</w:t>
      </w:r>
      <w:bookmarkEnd w:id="55"/>
    </w:p>
    <w:p w14:paraId="189FC40A" w14:textId="77777777" w:rsidR="00A10F38" w:rsidRPr="00A10F38" w:rsidRDefault="00A10F38" w:rsidP="00A10F38">
      <w:pPr>
        <w:spacing w:after="0"/>
      </w:pPr>
    </w:p>
    <w:p w14:paraId="2B4C9C62" w14:textId="77777777" w:rsidR="00190DF5" w:rsidRPr="00B35829" w:rsidRDefault="00190DF5" w:rsidP="00A10F38">
      <w:pPr>
        <w:pStyle w:val="Standarduser"/>
        <w:spacing w:after="0" w:line="360" w:lineRule="auto"/>
        <w:ind w:firstLine="720"/>
        <w:jc w:val="both"/>
        <w:rPr>
          <w:rFonts w:ascii="Arial" w:hAnsi="Arial" w:cs="Arial"/>
          <w:bCs/>
          <w:sz w:val="20"/>
          <w:szCs w:val="20"/>
        </w:rPr>
      </w:pPr>
      <w:r w:rsidRPr="00B35829">
        <w:rPr>
          <w:rFonts w:ascii="Arial" w:hAnsi="Arial" w:cs="Arial"/>
          <w:bCs/>
          <w:sz w:val="20"/>
          <w:szCs w:val="20"/>
        </w:rPr>
        <w:t>A folha de pagamento é calculada através do sistema Metadados – Folha de pagamento.</w:t>
      </w:r>
    </w:p>
    <w:p w14:paraId="35181BF7" w14:textId="77777777" w:rsidR="00190DF5" w:rsidRPr="00B35829" w:rsidRDefault="00190DF5" w:rsidP="00A10F38">
      <w:pPr>
        <w:pStyle w:val="Standarduser"/>
        <w:spacing w:after="0" w:line="360" w:lineRule="auto"/>
        <w:ind w:firstLine="720"/>
        <w:jc w:val="both"/>
        <w:rPr>
          <w:rFonts w:ascii="Arial" w:hAnsi="Arial" w:cs="Arial"/>
          <w:bCs/>
          <w:sz w:val="20"/>
          <w:szCs w:val="20"/>
        </w:rPr>
      </w:pPr>
      <w:r w:rsidRPr="00B35829">
        <w:rPr>
          <w:rFonts w:ascii="Arial" w:hAnsi="Arial" w:cs="Arial"/>
          <w:bCs/>
          <w:sz w:val="20"/>
          <w:szCs w:val="20"/>
        </w:rPr>
        <w:t>Primeiro passo na folha de pagamento é realizar a abertura do período dentro do sistema. Que deve ser realizada pelo caminho Folha – Cadastro de folha, preencher os campos obrigatórios para a abertura e clicar em Iniciar cadastramento.</w:t>
      </w:r>
    </w:p>
    <w:p w14:paraId="78F5ADB1" w14:textId="77777777" w:rsidR="00190DF5" w:rsidRPr="00B35829" w:rsidRDefault="00190DF5" w:rsidP="00A10F38">
      <w:pPr>
        <w:pStyle w:val="Standarduser"/>
        <w:spacing w:after="0" w:line="360" w:lineRule="auto"/>
        <w:ind w:firstLine="720"/>
        <w:jc w:val="both"/>
        <w:rPr>
          <w:rFonts w:ascii="Arial" w:hAnsi="Arial" w:cs="Arial"/>
          <w:bCs/>
          <w:sz w:val="20"/>
          <w:szCs w:val="20"/>
        </w:rPr>
      </w:pPr>
      <w:r w:rsidRPr="00B35829">
        <w:rPr>
          <w:rFonts w:ascii="Arial" w:hAnsi="Arial" w:cs="Arial"/>
          <w:bCs/>
          <w:sz w:val="20"/>
          <w:szCs w:val="20"/>
        </w:rPr>
        <w:t>Durante o processo da folha devem ser realizados alguns passos para que o fechamento aconteça da forma mais correta possível.</w:t>
      </w:r>
    </w:p>
    <w:p w14:paraId="04154CC6" w14:textId="77777777" w:rsidR="00190DF5" w:rsidRPr="00B35829" w:rsidRDefault="00190DF5" w:rsidP="00A10F38">
      <w:pPr>
        <w:pStyle w:val="Standarduser"/>
        <w:numPr>
          <w:ilvl w:val="0"/>
          <w:numId w:val="7"/>
        </w:numPr>
        <w:spacing w:after="0" w:line="360" w:lineRule="auto"/>
        <w:ind w:left="0" w:firstLine="720"/>
        <w:jc w:val="both"/>
        <w:rPr>
          <w:rFonts w:ascii="Arial" w:hAnsi="Arial" w:cs="Arial"/>
          <w:bCs/>
          <w:sz w:val="20"/>
          <w:szCs w:val="20"/>
        </w:rPr>
      </w:pPr>
      <w:r w:rsidRPr="00B35829">
        <w:rPr>
          <w:rFonts w:ascii="Arial" w:hAnsi="Arial" w:cs="Arial"/>
          <w:bCs/>
          <w:sz w:val="20"/>
          <w:szCs w:val="20"/>
        </w:rPr>
        <w:t>Deve-se verificar se todas as rescisões do mês de fechamento da folha foram realizadas.</w:t>
      </w:r>
    </w:p>
    <w:p w14:paraId="402F09F1" w14:textId="77777777" w:rsidR="00190DF5" w:rsidRPr="00B35829" w:rsidRDefault="00190DF5" w:rsidP="00A10F38">
      <w:pPr>
        <w:pStyle w:val="Standarduser"/>
        <w:numPr>
          <w:ilvl w:val="0"/>
          <w:numId w:val="7"/>
        </w:numPr>
        <w:spacing w:after="0" w:line="360" w:lineRule="auto"/>
        <w:ind w:left="0" w:firstLine="720"/>
        <w:jc w:val="both"/>
        <w:rPr>
          <w:rFonts w:ascii="Arial" w:hAnsi="Arial" w:cs="Arial"/>
          <w:bCs/>
          <w:sz w:val="20"/>
          <w:szCs w:val="20"/>
        </w:rPr>
      </w:pPr>
      <w:r w:rsidRPr="00B35829">
        <w:rPr>
          <w:rFonts w:ascii="Arial" w:hAnsi="Arial" w:cs="Arial"/>
          <w:bCs/>
          <w:sz w:val="20"/>
          <w:szCs w:val="20"/>
        </w:rPr>
        <w:t>Deve-se realizar todos os ajustes necessários de salário.</w:t>
      </w:r>
    </w:p>
    <w:p w14:paraId="679D3D5D" w14:textId="77777777" w:rsidR="00190DF5" w:rsidRPr="00B35829" w:rsidRDefault="00190DF5" w:rsidP="00A10F38">
      <w:pPr>
        <w:pStyle w:val="Standarduser"/>
        <w:numPr>
          <w:ilvl w:val="0"/>
          <w:numId w:val="7"/>
        </w:numPr>
        <w:spacing w:after="0" w:line="360" w:lineRule="auto"/>
        <w:ind w:left="0" w:firstLine="720"/>
        <w:jc w:val="both"/>
        <w:rPr>
          <w:rFonts w:ascii="Arial" w:hAnsi="Arial" w:cs="Arial"/>
          <w:bCs/>
          <w:sz w:val="20"/>
          <w:szCs w:val="20"/>
        </w:rPr>
      </w:pPr>
      <w:r w:rsidRPr="00B35829">
        <w:rPr>
          <w:rFonts w:ascii="Arial" w:hAnsi="Arial" w:cs="Arial"/>
          <w:bCs/>
          <w:sz w:val="20"/>
          <w:szCs w:val="20"/>
        </w:rPr>
        <w:t xml:space="preserve">Fazer o lançamento de comissões e auxilio educação. Ambos são realizados no módulo Folha de pagamento – Efetuar lançamento – Por contrato. Localizar a verba de comissões, total de comissões e </w:t>
      </w:r>
      <w:r w:rsidRPr="00B35829">
        <w:rPr>
          <w:rFonts w:ascii="Arial" w:hAnsi="Arial" w:cs="Arial"/>
          <w:bCs/>
          <w:sz w:val="20"/>
          <w:szCs w:val="20"/>
        </w:rPr>
        <w:lastRenderedPageBreak/>
        <w:t>auxilio educação e cadastrar os valores.</w:t>
      </w:r>
    </w:p>
    <w:p w14:paraId="1647F852" w14:textId="77777777" w:rsidR="00190DF5" w:rsidRPr="00B35829" w:rsidRDefault="00190DF5" w:rsidP="005556B9">
      <w:pPr>
        <w:pStyle w:val="Standarduser"/>
        <w:numPr>
          <w:ilvl w:val="0"/>
          <w:numId w:val="7"/>
        </w:numPr>
        <w:spacing w:after="0" w:line="360" w:lineRule="auto"/>
        <w:ind w:left="0" w:firstLine="720"/>
        <w:jc w:val="both"/>
        <w:rPr>
          <w:rFonts w:ascii="Arial" w:hAnsi="Arial" w:cs="Arial"/>
          <w:bCs/>
          <w:sz w:val="20"/>
          <w:szCs w:val="20"/>
        </w:rPr>
      </w:pPr>
      <w:r w:rsidRPr="00B35829">
        <w:rPr>
          <w:rFonts w:ascii="Arial" w:hAnsi="Arial" w:cs="Arial"/>
          <w:bCs/>
          <w:sz w:val="20"/>
          <w:szCs w:val="20"/>
        </w:rPr>
        <w:t>Importar benefícios – No módulo Benefícios dentro do sistema Metadados – deve-se realizar o cálculo, conferência e importação dos benefícios (Unimed e Odontoprev) e vale transporte.</w:t>
      </w:r>
    </w:p>
    <w:p w14:paraId="620E2BF7" w14:textId="77777777" w:rsidR="00190DF5" w:rsidRPr="00B35829" w:rsidRDefault="00190DF5" w:rsidP="005556B9">
      <w:pPr>
        <w:pStyle w:val="Standarduser"/>
        <w:spacing w:after="0" w:line="360" w:lineRule="auto"/>
        <w:ind w:firstLine="720"/>
        <w:jc w:val="both"/>
        <w:rPr>
          <w:rFonts w:ascii="Arial" w:hAnsi="Arial" w:cs="Arial"/>
          <w:bCs/>
          <w:sz w:val="20"/>
          <w:szCs w:val="20"/>
        </w:rPr>
      </w:pPr>
      <w:r w:rsidRPr="00B35829">
        <w:rPr>
          <w:rFonts w:ascii="Arial" w:hAnsi="Arial" w:cs="Arial"/>
          <w:bCs/>
          <w:sz w:val="20"/>
          <w:szCs w:val="20"/>
        </w:rPr>
        <w:t xml:space="preserve">Dentro do módulo ir em Convênio –Cálculo dos convênios (para Unimed e Odontoprev) – e realizar o cálculo. Após ir em Convênio – Histórico de cálculo de convênios – realizar a conferência, estando tudo certo clicar em Gerar Lançamento. Depois do processo pronto clicar novamente em Convênios – Lançamentos – Exportar lançamento para folha de pagamento. </w:t>
      </w:r>
    </w:p>
    <w:p w14:paraId="54B99C30" w14:textId="77777777" w:rsidR="00190DF5" w:rsidRPr="00B35829" w:rsidRDefault="00190DF5" w:rsidP="005556B9">
      <w:pPr>
        <w:pStyle w:val="Standarduser"/>
        <w:spacing w:after="0" w:line="360" w:lineRule="auto"/>
        <w:ind w:firstLine="720"/>
        <w:jc w:val="both"/>
        <w:rPr>
          <w:rFonts w:ascii="Arial" w:hAnsi="Arial" w:cs="Arial"/>
          <w:bCs/>
          <w:sz w:val="20"/>
          <w:szCs w:val="20"/>
        </w:rPr>
      </w:pPr>
      <w:r w:rsidRPr="00B35829">
        <w:rPr>
          <w:rFonts w:ascii="Arial" w:hAnsi="Arial" w:cs="Arial"/>
          <w:bCs/>
          <w:sz w:val="20"/>
          <w:szCs w:val="20"/>
        </w:rPr>
        <w:t>Para importar o vale transporte, realizar o mesmo processo, porém na opção vale transporte.</w:t>
      </w:r>
    </w:p>
    <w:p w14:paraId="6FA9C822" w14:textId="7191735E" w:rsidR="00190DF5" w:rsidRPr="00B35829" w:rsidRDefault="00190DF5" w:rsidP="005556B9">
      <w:pPr>
        <w:pStyle w:val="Standarduser"/>
        <w:numPr>
          <w:ilvl w:val="0"/>
          <w:numId w:val="7"/>
        </w:numPr>
        <w:spacing w:after="0" w:line="360" w:lineRule="auto"/>
        <w:ind w:left="0" w:firstLine="720"/>
        <w:jc w:val="both"/>
        <w:rPr>
          <w:rFonts w:ascii="Arial" w:hAnsi="Arial" w:cs="Arial"/>
          <w:bCs/>
          <w:sz w:val="20"/>
          <w:szCs w:val="20"/>
        </w:rPr>
      </w:pPr>
      <w:r w:rsidRPr="00B35829">
        <w:rPr>
          <w:rFonts w:ascii="Arial" w:hAnsi="Arial" w:cs="Arial"/>
          <w:bCs/>
          <w:sz w:val="20"/>
          <w:szCs w:val="20"/>
        </w:rPr>
        <w:t>Importar refeições e ponto – no sistema Metadados – Frequência – e realizar o fechamento do cartão ponto. As marcações deverão ser importadas do módulo frequência para o módulo folha de pagamento. No módulo Frequência – Integração – Gerar lançamentos – Selecionar a opção “Para folha mensal”, preencher a data que deseja gerar o lançamento, após clicar em Gerar Lançamentos. Após os lançamentos gerados, ainda dentro de Frequência – Integração</w:t>
      </w:r>
      <w:r w:rsidR="001D364A">
        <w:rPr>
          <w:rFonts w:ascii="Arial" w:hAnsi="Arial" w:cs="Arial"/>
          <w:bCs/>
          <w:sz w:val="20"/>
          <w:szCs w:val="20"/>
        </w:rPr>
        <w:t xml:space="preserve"> </w:t>
      </w:r>
      <w:r w:rsidRPr="00B35829">
        <w:rPr>
          <w:rFonts w:ascii="Arial" w:hAnsi="Arial" w:cs="Arial"/>
          <w:bCs/>
          <w:sz w:val="20"/>
          <w:szCs w:val="20"/>
        </w:rPr>
        <w:t xml:space="preserve">- Exportar lançamento para Folha de pagamento – Selecionar folha </w:t>
      </w:r>
      <w:r>
        <w:rPr>
          <w:rFonts w:ascii="Arial" w:hAnsi="Arial" w:cs="Arial"/>
          <w:bCs/>
          <w:sz w:val="20"/>
          <w:szCs w:val="20"/>
        </w:rPr>
        <w:t>mensal</w:t>
      </w:r>
      <w:r w:rsidRPr="00B35829">
        <w:rPr>
          <w:rFonts w:ascii="Arial" w:hAnsi="Arial" w:cs="Arial"/>
          <w:bCs/>
          <w:sz w:val="20"/>
          <w:szCs w:val="20"/>
        </w:rPr>
        <w:t xml:space="preserve"> e o vencimento cadastrado na geração. Lembrar de </w:t>
      </w:r>
      <w:r>
        <w:rPr>
          <w:rFonts w:ascii="Arial" w:hAnsi="Arial" w:cs="Arial"/>
          <w:bCs/>
          <w:sz w:val="20"/>
          <w:szCs w:val="20"/>
        </w:rPr>
        <w:t>disponibilizar o cartão ponto para assinatura digital</w:t>
      </w:r>
      <w:r w:rsidRPr="00B35829">
        <w:rPr>
          <w:rFonts w:ascii="Arial" w:hAnsi="Arial" w:cs="Arial"/>
          <w:bCs/>
          <w:sz w:val="20"/>
          <w:szCs w:val="20"/>
        </w:rPr>
        <w:t>.</w:t>
      </w:r>
    </w:p>
    <w:p w14:paraId="5F6FB35D" w14:textId="77777777" w:rsidR="00190DF5" w:rsidRPr="00B35829" w:rsidRDefault="00190DF5" w:rsidP="005556B9">
      <w:pPr>
        <w:pStyle w:val="Standarduser"/>
        <w:numPr>
          <w:ilvl w:val="0"/>
          <w:numId w:val="7"/>
        </w:numPr>
        <w:spacing w:after="0" w:line="360" w:lineRule="auto"/>
        <w:ind w:left="0" w:firstLine="720"/>
        <w:jc w:val="both"/>
        <w:rPr>
          <w:rFonts w:ascii="Arial" w:hAnsi="Arial" w:cs="Arial"/>
          <w:sz w:val="20"/>
          <w:szCs w:val="20"/>
        </w:rPr>
      </w:pPr>
      <w:r w:rsidRPr="00B35829">
        <w:rPr>
          <w:rFonts w:ascii="Arial" w:hAnsi="Arial" w:cs="Arial"/>
          <w:sz w:val="20"/>
          <w:szCs w:val="20"/>
        </w:rPr>
        <w:t>Realizar o cálculo da folha de pagamento. Dentro do módulo Folha de pagamento – Folhas – Calcular folhas. Realizar o cálculo da folha mensal. Após realizar a conferência da mesma.</w:t>
      </w:r>
    </w:p>
    <w:p w14:paraId="5B40F018" w14:textId="77777777" w:rsidR="00190DF5" w:rsidRPr="00B35829" w:rsidRDefault="00190DF5" w:rsidP="005556B9">
      <w:pPr>
        <w:pStyle w:val="Standarduser"/>
        <w:numPr>
          <w:ilvl w:val="0"/>
          <w:numId w:val="7"/>
        </w:numPr>
        <w:spacing w:after="0" w:line="360" w:lineRule="auto"/>
        <w:ind w:left="0" w:firstLine="720"/>
        <w:jc w:val="both"/>
        <w:rPr>
          <w:rFonts w:ascii="Arial" w:hAnsi="Arial" w:cs="Arial"/>
          <w:sz w:val="20"/>
          <w:szCs w:val="20"/>
        </w:rPr>
      </w:pPr>
      <w:r w:rsidRPr="00B35829">
        <w:rPr>
          <w:rFonts w:ascii="Arial" w:hAnsi="Arial" w:cs="Arial"/>
          <w:sz w:val="20"/>
          <w:szCs w:val="20"/>
        </w:rPr>
        <w:t>Quando tiver notas de MEI que tenham retenção de INSS, deve-se realizar o lançamento delas dentro do sistema no módulo Folha de pagamento – Folhas – Cálculo individual de RPA.</w:t>
      </w:r>
    </w:p>
    <w:p w14:paraId="6547A57A" w14:textId="250BE29C" w:rsidR="00190DF5" w:rsidRPr="00B35829" w:rsidRDefault="00190DF5" w:rsidP="005556B9">
      <w:pPr>
        <w:pStyle w:val="Standarduser"/>
        <w:numPr>
          <w:ilvl w:val="0"/>
          <w:numId w:val="7"/>
        </w:numPr>
        <w:spacing w:after="0" w:line="360" w:lineRule="auto"/>
        <w:ind w:left="0" w:firstLine="720"/>
        <w:jc w:val="both"/>
        <w:rPr>
          <w:rFonts w:ascii="Arial" w:hAnsi="Arial" w:cs="Arial"/>
          <w:sz w:val="20"/>
          <w:szCs w:val="20"/>
        </w:rPr>
      </w:pPr>
      <w:r w:rsidRPr="00B35829">
        <w:rPr>
          <w:rFonts w:ascii="Arial" w:hAnsi="Arial" w:cs="Arial"/>
          <w:sz w:val="20"/>
          <w:szCs w:val="20"/>
        </w:rPr>
        <w:t xml:space="preserve">Após as conferências, estando tudo certo, deve-se gerar as remessas de pagamento e enviar para o setor financeiro. Assim como </w:t>
      </w:r>
      <w:r>
        <w:rPr>
          <w:rFonts w:ascii="Arial" w:hAnsi="Arial" w:cs="Arial"/>
          <w:sz w:val="20"/>
          <w:szCs w:val="20"/>
        </w:rPr>
        <w:t xml:space="preserve">a remessa de pensões e </w:t>
      </w:r>
      <w:r w:rsidRPr="00B35829">
        <w:rPr>
          <w:rFonts w:ascii="Arial" w:hAnsi="Arial" w:cs="Arial"/>
          <w:sz w:val="20"/>
          <w:szCs w:val="20"/>
        </w:rPr>
        <w:t>relatório</w:t>
      </w:r>
      <w:r>
        <w:rPr>
          <w:rFonts w:ascii="Arial" w:hAnsi="Arial" w:cs="Arial"/>
          <w:sz w:val="20"/>
          <w:szCs w:val="20"/>
        </w:rPr>
        <w:t xml:space="preserve"> da</w:t>
      </w:r>
      <w:r w:rsidRPr="00B35829">
        <w:rPr>
          <w:rFonts w:ascii="Arial" w:hAnsi="Arial" w:cs="Arial"/>
          <w:sz w:val="20"/>
          <w:szCs w:val="20"/>
        </w:rPr>
        <w:t xml:space="preserve"> associação a pagar</w:t>
      </w:r>
      <w:r w:rsidR="000F4BA1">
        <w:rPr>
          <w:rFonts w:ascii="Arial" w:hAnsi="Arial" w:cs="Arial"/>
          <w:sz w:val="20"/>
          <w:szCs w:val="20"/>
        </w:rPr>
        <w:t>.</w:t>
      </w:r>
    </w:p>
    <w:p w14:paraId="08A43495" w14:textId="4F812335" w:rsidR="00190DF5" w:rsidRPr="00B35829" w:rsidRDefault="00190DF5" w:rsidP="005556B9">
      <w:pPr>
        <w:pStyle w:val="Standarduser"/>
        <w:numPr>
          <w:ilvl w:val="0"/>
          <w:numId w:val="7"/>
        </w:numPr>
        <w:spacing w:after="0" w:line="360" w:lineRule="auto"/>
        <w:ind w:left="0" w:firstLine="720"/>
        <w:jc w:val="both"/>
        <w:rPr>
          <w:rFonts w:ascii="Arial" w:hAnsi="Arial" w:cs="Arial"/>
          <w:sz w:val="20"/>
          <w:szCs w:val="20"/>
        </w:rPr>
      </w:pPr>
      <w:r w:rsidRPr="00B35829">
        <w:rPr>
          <w:rFonts w:ascii="Arial" w:hAnsi="Arial" w:cs="Arial"/>
          <w:sz w:val="20"/>
          <w:szCs w:val="20"/>
        </w:rPr>
        <w:t xml:space="preserve">Devemos gerar o fechamento contábil dentro do sistema Metadados e enviar para o setor </w:t>
      </w:r>
      <w:r w:rsidR="001D364A">
        <w:rPr>
          <w:rFonts w:ascii="Arial" w:hAnsi="Arial" w:cs="Arial"/>
          <w:sz w:val="20"/>
          <w:szCs w:val="20"/>
        </w:rPr>
        <w:t>C</w:t>
      </w:r>
      <w:r w:rsidRPr="00B35829">
        <w:rPr>
          <w:rFonts w:ascii="Arial" w:hAnsi="Arial" w:cs="Arial"/>
          <w:sz w:val="20"/>
          <w:szCs w:val="20"/>
        </w:rPr>
        <w:t>ontábil, e os mesmos realizam a importação dentro do sistema Tecnicon. Para gerarmos o arquivo de integração devemos ir no módulo Folha de pagamento – Relatórios – Rotinas especiais – Gerar o 1700, marcando todas as folhas e empresa que deseja gerar. Após a geração ainda em Relatórios – rotinas especiais realizar a conversão do arquivo</w:t>
      </w:r>
      <w:r>
        <w:rPr>
          <w:rFonts w:ascii="Arial" w:hAnsi="Arial" w:cs="Arial"/>
          <w:sz w:val="20"/>
          <w:szCs w:val="20"/>
        </w:rPr>
        <w:t xml:space="preserve">, </w:t>
      </w:r>
      <w:r w:rsidRPr="00B35829">
        <w:rPr>
          <w:rFonts w:ascii="Arial" w:hAnsi="Arial" w:cs="Arial"/>
          <w:sz w:val="20"/>
          <w:szCs w:val="20"/>
        </w:rPr>
        <w:t>gerando o 1701. E no final do processo enviar o arquivo gerado para o setor contábil.</w:t>
      </w:r>
    </w:p>
    <w:p w14:paraId="7810584C" w14:textId="77777777" w:rsidR="00190DF5" w:rsidRPr="00B35829" w:rsidRDefault="00190DF5" w:rsidP="005556B9">
      <w:pPr>
        <w:pStyle w:val="Standarduser"/>
        <w:numPr>
          <w:ilvl w:val="0"/>
          <w:numId w:val="7"/>
        </w:numPr>
        <w:spacing w:after="0" w:line="360" w:lineRule="auto"/>
        <w:ind w:left="0" w:firstLine="720"/>
        <w:jc w:val="both"/>
        <w:rPr>
          <w:rFonts w:ascii="Arial" w:hAnsi="Arial" w:cs="Arial"/>
          <w:sz w:val="20"/>
          <w:szCs w:val="20"/>
        </w:rPr>
      </w:pPr>
      <w:r w:rsidRPr="00B35829">
        <w:rPr>
          <w:rFonts w:ascii="Arial" w:hAnsi="Arial" w:cs="Arial"/>
          <w:sz w:val="20"/>
          <w:szCs w:val="20"/>
        </w:rPr>
        <w:t>A folha também precisa ser disponibilizada para o portal do colaborador, dentro do módulo Folha de pagamento – Folhas – Liberar folhas para o portal. Selecionar a folha que deseja importar e clicar em iniciar.</w:t>
      </w:r>
    </w:p>
    <w:p w14:paraId="26185DD6" w14:textId="77777777" w:rsidR="00190DF5" w:rsidRPr="00B35829" w:rsidRDefault="00190DF5" w:rsidP="005556B9">
      <w:pPr>
        <w:pStyle w:val="Standarduser"/>
        <w:numPr>
          <w:ilvl w:val="0"/>
          <w:numId w:val="7"/>
        </w:numPr>
        <w:spacing w:after="0" w:line="360" w:lineRule="auto"/>
        <w:ind w:left="0" w:firstLine="720"/>
        <w:jc w:val="both"/>
        <w:rPr>
          <w:rFonts w:ascii="Arial" w:hAnsi="Arial" w:cs="Arial"/>
          <w:sz w:val="20"/>
          <w:szCs w:val="20"/>
        </w:rPr>
      </w:pPr>
      <w:r w:rsidRPr="00B35829">
        <w:rPr>
          <w:rFonts w:ascii="Arial" w:hAnsi="Arial" w:cs="Arial"/>
          <w:sz w:val="20"/>
          <w:szCs w:val="20"/>
        </w:rPr>
        <w:t xml:space="preserve">Após a folha finalizada é necessário realizar o fechamento e envio para o e-social. Dentro de Folha de pagamento – E-social – Geração de eventos mensais, preencher as informações solicitadas, e gerar. Após a geração acompanhar dentro de E-social – Gerenciador de eventos se todos os eventos foram para o e-social sem erro. Confirmando o envio, deverá ir em Fechamento dos eventos mensais. Deve-se </w:t>
      </w:r>
      <w:r w:rsidRPr="00B35829">
        <w:rPr>
          <w:rFonts w:ascii="Arial" w:hAnsi="Arial" w:cs="Arial"/>
          <w:sz w:val="20"/>
          <w:szCs w:val="20"/>
        </w:rPr>
        <w:lastRenderedPageBreak/>
        <w:t xml:space="preserve">acompanhar dentro do Gerenciador de eventos o envio para o e-social. Após o envio estará realizado o fechamento dentro do e-social da folha de pagamento. </w:t>
      </w:r>
    </w:p>
    <w:p w14:paraId="0FD4A8E5" w14:textId="77777777" w:rsidR="00190DF5" w:rsidRDefault="00190DF5" w:rsidP="005556B9">
      <w:pPr>
        <w:pStyle w:val="Standarduser"/>
        <w:numPr>
          <w:ilvl w:val="0"/>
          <w:numId w:val="7"/>
        </w:numPr>
        <w:spacing w:after="0" w:line="360" w:lineRule="auto"/>
        <w:ind w:left="0" w:firstLine="720"/>
        <w:jc w:val="both"/>
        <w:rPr>
          <w:rFonts w:ascii="Arial" w:hAnsi="Arial" w:cs="Arial"/>
          <w:sz w:val="20"/>
          <w:szCs w:val="20"/>
        </w:rPr>
      </w:pPr>
      <w:r w:rsidRPr="00B35829">
        <w:rPr>
          <w:rFonts w:ascii="Arial" w:hAnsi="Arial" w:cs="Arial"/>
          <w:sz w:val="20"/>
          <w:szCs w:val="20"/>
        </w:rPr>
        <w:t>O último passo dentro da folha deve ser a Consolidação da mesma, isso significa não poder mais alterar nada dentro dela. Para realizar a consolidação, dentro do sistema Folha de pagamento – Folhas – Consolidar folhas – Iniciar consolidação.</w:t>
      </w:r>
    </w:p>
    <w:p w14:paraId="6C601DF9" w14:textId="5AE71B47" w:rsidR="00190DF5" w:rsidRPr="00A10F38" w:rsidRDefault="00190DF5" w:rsidP="00A10F38">
      <w:pPr>
        <w:pStyle w:val="Standarduser"/>
        <w:numPr>
          <w:ilvl w:val="0"/>
          <w:numId w:val="7"/>
        </w:numPr>
        <w:spacing w:after="0" w:line="360" w:lineRule="auto"/>
        <w:ind w:left="0" w:firstLine="720"/>
        <w:jc w:val="both"/>
        <w:rPr>
          <w:rFonts w:ascii="Arial" w:hAnsi="Arial" w:cs="Arial"/>
          <w:sz w:val="20"/>
          <w:szCs w:val="20"/>
        </w:rPr>
      </w:pPr>
      <w:r>
        <w:rPr>
          <w:rFonts w:ascii="Arial" w:hAnsi="Arial" w:cs="Arial"/>
          <w:sz w:val="20"/>
          <w:szCs w:val="20"/>
        </w:rPr>
        <w:t>A folha de</w:t>
      </w:r>
      <w:r w:rsidR="006E3F1D">
        <w:rPr>
          <w:rFonts w:ascii="Arial" w:hAnsi="Arial" w:cs="Arial"/>
          <w:sz w:val="20"/>
          <w:szCs w:val="20"/>
        </w:rPr>
        <w:t xml:space="preserve"> </w:t>
      </w:r>
      <w:r>
        <w:rPr>
          <w:rFonts w:ascii="Arial" w:hAnsi="Arial" w:cs="Arial"/>
          <w:sz w:val="20"/>
          <w:szCs w:val="20"/>
        </w:rPr>
        <w:t>pagamento deve ser disponibilizada para ciência no portal. No Metadados – Folha de pagamento – Relatórios – Emitir relatórios – Selecionar o relatório 1180 –</w:t>
      </w:r>
      <w:r w:rsidR="000F4BA1">
        <w:rPr>
          <w:rFonts w:ascii="Arial" w:hAnsi="Arial" w:cs="Arial"/>
          <w:sz w:val="20"/>
          <w:szCs w:val="20"/>
        </w:rPr>
        <w:t xml:space="preserve"> </w:t>
      </w:r>
      <w:r>
        <w:rPr>
          <w:rFonts w:ascii="Arial" w:hAnsi="Arial" w:cs="Arial"/>
          <w:sz w:val="20"/>
          <w:szCs w:val="20"/>
        </w:rPr>
        <w:t>Recibo de pagamento em Formulário Standard (A4 RETRATO), marcar a opção M</w:t>
      </w:r>
      <w:r w:rsidR="006056AC">
        <w:rPr>
          <w:rFonts w:ascii="Arial" w:hAnsi="Arial" w:cs="Arial"/>
          <w:sz w:val="20"/>
          <w:szCs w:val="20"/>
        </w:rPr>
        <w:t>ensal e marcar a opção Gerar p/ Ciência</w:t>
      </w:r>
      <w:r w:rsidR="000F4BA1">
        <w:rPr>
          <w:rFonts w:ascii="Arial" w:hAnsi="Arial" w:cs="Arial"/>
          <w:sz w:val="20"/>
          <w:szCs w:val="20"/>
        </w:rPr>
        <w:t>.</w:t>
      </w:r>
    </w:p>
    <w:p w14:paraId="642B3030" w14:textId="77777777" w:rsidR="00DC1030" w:rsidRDefault="00DC1030" w:rsidP="00A10F38">
      <w:pPr>
        <w:pStyle w:val="Standarduser"/>
        <w:spacing w:after="0" w:line="360" w:lineRule="auto"/>
        <w:ind w:firstLine="720"/>
        <w:jc w:val="both"/>
        <w:rPr>
          <w:rFonts w:ascii="Arial" w:hAnsi="Arial" w:cs="Arial"/>
          <w:bCs/>
          <w:strike/>
          <w:color w:val="FF0000"/>
          <w:sz w:val="20"/>
          <w:szCs w:val="20"/>
        </w:rPr>
      </w:pPr>
    </w:p>
    <w:p w14:paraId="0C0BB278" w14:textId="51988C6C" w:rsidR="00190DF5" w:rsidRDefault="006056AC" w:rsidP="00A10F38">
      <w:pPr>
        <w:pStyle w:val="Ttulo1"/>
        <w:spacing w:before="0" w:after="0" w:line="360" w:lineRule="auto"/>
        <w:jc w:val="both"/>
        <w:rPr>
          <w:b/>
          <w:bCs/>
        </w:rPr>
      </w:pPr>
      <w:bookmarkStart w:id="56" w:name="_Toc188005984"/>
      <w:r w:rsidRPr="004E41B9">
        <w:rPr>
          <w:b/>
          <w:bCs/>
        </w:rPr>
        <w:t>1</w:t>
      </w:r>
      <w:r w:rsidR="00A10F38">
        <w:rPr>
          <w:b/>
          <w:bCs/>
        </w:rPr>
        <w:t>4</w:t>
      </w:r>
      <w:r w:rsidR="00190DF5" w:rsidRPr="004E41B9">
        <w:rPr>
          <w:b/>
          <w:bCs/>
        </w:rPr>
        <w:t xml:space="preserve"> IMPOSTOS</w:t>
      </w:r>
      <w:bookmarkEnd w:id="56"/>
    </w:p>
    <w:p w14:paraId="12F7D084" w14:textId="77777777" w:rsidR="00A10F38" w:rsidRPr="00A10F38" w:rsidRDefault="00A10F38" w:rsidP="00A10F38">
      <w:pPr>
        <w:spacing w:after="0"/>
      </w:pPr>
    </w:p>
    <w:p w14:paraId="070ACC42" w14:textId="187B41A2" w:rsidR="00D2063D" w:rsidRPr="00343996" w:rsidRDefault="00D2063D" w:rsidP="00A10F38">
      <w:pPr>
        <w:pStyle w:val="Standarduser"/>
        <w:spacing w:after="0" w:line="360" w:lineRule="auto"/>
        <w:ind w:firstLine="720"/>
        <w:jc w:val="both"/>
        <w:rPr>
          <w:rFonts w:ascii="Arial" w:hAnsi="Arial" w:cs="Arial"/>
          <w:b/>
          <w:bCs/>
          <w:sz w:val="20"/>
          <w:szCs w:val="20"/>
        </w:rPr>
      </w:pPr>
      <w:r w:rsidRPr="00343996">
        <w:rPr>
          <w:rFonts w:ascii="Arial" w:hAnsi="Arial" w:cs="Arial"/>
          <w:bCs/>
          <w:sz w:val="20"/>
          <w:szCs w:val="20"/>
        </w:rPr>
        <w:t>As DARS de pagamento para INSS, FGTS e IRRF são todas geradas via programas do governo.</w:t>
      </w:r>
    </w:p>
    <w:p w14:paraId="2BD75E25" w14:textId="77777777" w:rsidR="00D2063D" w:rsidRPr="00343996" w:rsidRDefault="00D2063D" w:rsidP="00A10F38">
      <w:pPr>
        <w:pStyle w:val="Standarduser"/>
        <w:spacing w:after="0" w:line="360" w:lineRule="auto"/>
        <w:ind w:firstLine="720"/>
        <w:jc w:val="both"/>
        <w:rPr>
          <w:rFonts w:ascii="Arial" w:hAnsi="Arial" w:cs="Arial"/>
          <w:b/>
          <w:bCs/>
          <w:sz w:val="20"/>
          <w:szCs w:val="20"/>
        </w:rPr>
      </w:pPr>
    </w:p>
    <w:p w14:paraId="0856DA8B" w14:textId="5519E0EB" w:rsidR="00D2063D" w:rsidRPr="00343996" w:rsidRDefault="00D2063D" w:rsidP="00A10F38">
      <w:pPr>
        <w:pStyle w:val="Ttulo1"/>
        <w:spacing w:before="0" w:after="0" w:line="360" w:lineRule="auto"/>
        <w:jc w:val="both"/>
        <w:rPr>
          <w:b/>
          <w:bCs/>
        </w:rPr>
      </w:pPr>
      <w:bookmarkStart w:id="57" w:name="_Toc188005985"/>
      <w:r w:rsidRPr="00343996">
        <w:rPr>
          <w:b/>
          <w:bCs/>
        </w:rPr>
        <w:t>1</w:t>
      </w:r>
      <w:r w:rsidR="00A10F38" w:rsidRPr="00343996">
        <w:rPr>
          <w:b/>
          <w:bCs/>
        </w:rPr>
        <w:t>4</w:t>
      </w:r>
      <w:r w:rsidRPr="00343996">
        <w:rPr>
          <w:b/>
          <w:bCs/>
        </w:rPr>
        <w:t>.1 DARF FGTS</w:t>
      </w:r>
      <w:bookmarkEnd w:id="57"/>
    </w:p>
    <w:p w14:paraId="2DAA4949" w14:textId="77777777" w:rsidR="00A10F38" w:rsidRPr="00343996" w:rsidRDefault="00A10F38" w:rsidP="00A10F38">
      <w:pPr>
        <w:spacing w:after="0"/>
      </w:pPr>
    </w:p>
    <w:p w14:paraId="325EA3E7" w14:textId="04849640" w:rsidR="00A12A96" w:rsidRPr="00343996" w:rsidRDefault="00D2063D" w:rsidP="00A10F38">
      <w:pPr>
        <w:pStyle w:val="Standarduser"/>
        <w:spacing w:after="0" w:line="360" w:lineRule="auto"/>
        <w:ind w:firstLine="720"/>
        <w:jc w:val="both"/>
        <w:rPr>
          <w:rFonts w:ascii="Arial" w:hAnsi="Arial" w:cs="Arial"/>
          <w:b/>
          <w:bCs/>
          <w:sz w:val="20"/>
          <w:szCs w:val="20"/>
        </w:rPr>
      </w:pPr>
      <w:r w:rsidRPr="00343996">
        <w:rPr>
          <w:rFonts w:ascii="Arial" w:hAnsi="Arial" w:cs="Arial"/>
          <w:bCs/>
          <w:sz w:val="20"/>
          <w:szCs w:val="20"/>
        </w:rPr>
        <w:t>P</w:t>
      </w:r>
      <w:r w:rsidR="00A12A96" w:rsidRPr="00343996">
        <w:rPr>
          <w:rFonts w:ascii="Arial" w:hAnsi="Arial" w:cs="Arial"/>
          <w:bCs/>
          <w:sz w:val="20"/>
          <w:szCs w:val="20"/>
        </w:rPr>
        <w:t>ara gerar a guia de FGTS, deve</w:t>
      </w:r>
      <w:r w:rsidR="00A10F38" w:rsidRPr="00343996">
        <w:rPr>
          <w:rFonts w:ascii="Arial" w:hAnsi="Arial" w:cs="Arial"/>
          <w:bCs/>
          <w:sz w:val="20"/>
          <w:szCs w:val="20"/>
        </w:rPr>
        <w:t>-se</w:t>
      </w:r>
      <w:r w:rsidR="00A12A96" w:rsidRPr="00343996">
        <w:rPr>
          <w:rFonts w:ascii="Arial" w:hAnsi="Arial" w:cs="Arial"/>
          <w:bCs/>
          <w:sz w:val="20"/>
          <w:szCs w:val="20"/>
        </w:rPr>
        <w:t xml:space="preserve"> acessar via página da internet FGTS digital, clicar em </w:t>
      </w:r>
      <w:r w:rsidR="00A10F38" w:rsidRPr="00343996">
        <w:rPr>
          <w:rFonts w:ascii="Arial" w:hAnsi="Arial" w:cs="Arial"/>
          <w:bCs/>
          <w:sz w:val="20"/>
          <w:szCs w:val="20"/>
        </w:rPr>
        <w:t>g</w:t>
      </w:r>
      <w:r w:rsidR="00A12A96" w:rsidRPr="00343996">
        <w:rPr>
          <w:rFonts w:ascii="Arial" w:hAnsi="Arial" w:cs="Arial"/>
          <w:bCs/>
          <w:sz w:val="20"/>
          <w:szCs w:val="20"/>
        </w:rPr>
        <w:t xml:space="preserve">estão de guias – </w:t>
      </w:r>
      <w:r w:rsidR="00A10F38" w:rsidRPr="00343996">
        <w:rPr>
          <w:rFonts w:ascii="Arial" w:hAnsi="Arial" w:cs="Arial"/>
          <w:bCs/>
          <w:sz w:val="20"/>
          <w:szCs w:val="20"/>
        </w:rPr>
        <w:t>e</w:t>
      </w:r>
      <w:r w:rsidR="00A12A96" w:rsidRPr="00343996">
        <w:rPr>
          <w:rFonts w:ascii="Arial" w:hAnsi="Arial" w:cs="Arial"/>
          <w:bCs/>
          <w:sz w:val="20"/>
          <w:szCs w:val="20"/>
        </w:rPr>
        <w:t xml:space="preserve">missão de guia parametrizada ou emissão de guia rápida, marcar a opção </w:t>
      </w:r>
      <w:r w:rsidR="00A10F38" w:rsidRPr="00343996">
        <w:rPr>
          <w:rFonts w:ascii="Arial" w:hAnsi="Arial" w:cs="Arial"/>
          <w:bCs/>
          <w:sz w:val="20"/>
          <w:szCs w:val="20"/>
        </w:rPr>
        <w:t>m</w:t>
      </w:r>
      <w:r w:rsidR="00A12A96" w:rsidRPr="00343996">
        <w:rPr>
          <w:rFonts w:ascii="Arial" w:hAnsi="Arial" w:cs="Arial"/>
          <w:bCs/>
          <w:sz w:val="20"/>
          <w:szCs w:val="20"/>
        </w:rPr>
        <w:t>ensal, realizar a conferência e emitir a guia.</w:t>
      </w:r>
    </w:p>
    <w:p w14:paraId="7EAF4718" w14:textId="74F2FD81" w:rsidR="00190DF5" w:rsidRPr="00B35829" w:rsidRDefault="00190DF5" w:rsidP="00A10F38">
      <w:pPr>
        <w:pStyle w:val="Standarduser"/>
        <w:spacing w:after="0" w:line="360" w:lineRule="auto"/>
        <w:ind w:firstLine="720"/>
        <w:jc w:val="both"/>
        <w:rPr>
          <w:rFonts w:ascii="Arial" w:hAnsi="Arial" w:cs="Arial"/>
          <w:b/>
          <w:bCs/>
          <w:sz w:val="20"/>
          <w:szCs w:val="20"/>
        </w:rPr>
      </w:pPr>
      <w:r w:rsidRPr="00B35829">
        <w:rPr>
          <w:rFonts w:ascii="Arial" w:hAnsi="Arial" w:cs="Arial"/>
          <w:b/>
          <w:bCs/>
          <w:sz w:val="20"/>
          <w:szCs w:val="20"/>
        </w:rPr>
        <w:tab/>
      </w:r>
    </w:p>
    <w:p w14:paraId="25475623" w14:textId="5EBD5F70" w:rsidR="00190DF5" w:rsidRDefault="006056AC" w:rsidP="00A10F38">
      <w:pPr>
        <w:pStyle w:val="Ttulo1"/>
        <w:spacing w:before="0" w:after="0" w:line="360" w:lineRule="auto"/>
        <w:jc w:val="both"/>
        <w:rPr>
          <w:b/>
          <w:bCs/>
          <w:color w:val="FF0000"/>
        </w:rPr>
      </w:pPr>
      <w:bookmarkStart w:id="58" w:name="_Toc188005986"/>
      <w:r w:rsidRPr="004E41B9">
        <w:rPr>
          <w:b/>
          <w:bCs/>
        </w:rPr>
        <w:t>1</w:t>
      </w:r>
      <w:r w:rsidR="00A10F38">
        <w:rPr>
          <w:b/>
          <w:bCs/>
        </w:rPr>
        <w:t>4</w:t>
      </w:r>
      <w:r w:rsidR="00190DF5" w:rsidRPr="004E41B9">
        <w:rPr>
          <w:b/>
          <w:bCs/>
        </w:rPr>
        <w:t>.</w:t>
      </w:r>
      <w:r w:rsidR="00A10F38">
        <w:rPr>
          <w:b/>
          <w:bCs/>
        </w:rPr>
        <w:t>2</w:t>
      </w:r>
      <w:r w:rsidR="00190DF5" w:rsidRPr="004E41B9">
        <w:rPr>
          <w:b/>
          <w:bCs/>
        </w:rPr>
        <w:t xml:space="preserve"> DARF INSS</w:t>
      </w:r>
      <w:r w:rsidR="00D2063D" w:rsidRPr="004E41B9">
        <w:rPr>
          <w:b/>
          <w:bCs/>
        </w:rPr>
        <w:t xml:space="preserve"> </w:t>
      </w:r>
      <w:r w:rsidR="00D2063D" w:rsidRPr="00343996">
        <w:rPr>
          <w:b/>
          <w:bCs/>
        </w:rPr>
        <w:t>E IRRF</w:t>
      </w:r>
      <w:bookmarkEnd w:id="58"/>
    </w:p>
    <w:p w14:paraId="72384E5C" w14:textId="77777777" w:rsidR="00A10F38" w:rsidRPr="00A10F38" w:rsidRDefault="00A10F38" w:rsidP="00A10F38">
      <w:pPr>
        <w:spacing w:after="0"/>
      </w:pPr>
    </w:p>
    <w:p w14:paraId="36220129" w14:textId="470064B4" w:rsidR="00190DF5" w:rsidRDefault="00190DF5" w:rsidP="00A10F38">
      <w:pPr>
        <w:pStyle w:val="Standarduser"/>
        <w:spacing w:after="0" w:line="360" w:lineRule="auto"/>
        <w:ind w:firstLine="720"/>
        <w:jc w:val="both"/>
        <w:rPr>
          <w:rFonts w:ascii="Arial" w:hAnsi="Arial" w:cs="Arial"/>
          <w:bCs/>
          <w:sz w:val="20"/>
          <w:szCs w:val="20"/>
        </w:rPr>
      </w:pPr>
      <w:r w:rsidRPr="00B35829">
        <w:rPr>
          <w:rFonts w:ascii="Arial" w:hAnsi="Arial" w:cs="Arial"/>
          <w:bCs/>
          <w:sz w:val="20"/>
          <w:szCs w:val="20"/>
        </w:rPr>
        <w:t>A DARF do INSS</w:t>
      </w:r>
      <w:r w:rsidR="00D2063D">
        <w:rPr>
          <w:rFonts w:ascii="Arial" w:hAnsi="Arial" w:cs="Arial"/>
          <w:bCs/>
          <w:sz w:val="20"/>
          <w:szCs w:val="20"/>
        </w:rPr>
        <w:t xml:space="preserve"> e IRRF</w:t>
      </w:r>
      <w:r w:rsidRPr="00B35829">
        <w:rPr>
          <w:rFonts w:ascii="Arial" w:hAnsi="Arial" w:cs="Arial"/>
          <w:bCs/>
          <w:sz w:val="20"/>
          <w:szCs w:val="20"/>
        </w:rPr>
        <w:t xml:space="preserve"> é gerada pelo portal E-cac, após o envio dos dados da folha pelo e-social e dados fiscal pela REINF, </w:t>
      </w:r>
      <w:r w:rsidR="00D2063D" w:rsidRPr="00B35829">
        <w:rPr>
          <w:rFonts w:ascii="Arial" w:hAnsi="Arial" w:cs="Arial"/>
          <w:bCs/>
          <w:sz w:val="20"/>
          <w:szCs w:val="20"/>
        </w:rPr>
        <w:t>est</w:t>
      </w:r>
      <w:r w:rsidR="00D2063D">
        <w:rPr>
          <w:rFonts w:ascii="Arial" w:hAnsi="Arial" w:cs="Arial"/>
          <w:bCs/>
          <w:sz w:val="20"/>
          <w:szCs w:val="20"/>
        </w:rPr>
        <w:t>á</w:t>
      </w:r>
      <w:r w:rsidRPr="00B35829">
        <w:rPr>
          <w:rFonts w:ascii="Arial" w:hAnsi="Arial" w:cs="Arial"/>
          <w:bCs/>
          <w:sz w:val="20"/>
          <w:szCs w:val="20"/>
        </w:rPr>
        <w:t xml:space="preserve"> de responsabilidade do escritório Sollução, deve-se acessar o portal E-CAC e gerar a DCTFweb, a qual irá gerar a DARF de INSS</w:t>
      </w:r>
      <w:r w:rsidR="00D2063D">
        <w:rPr>
          <w:rFonts w:ascii="Arial" w:hAnsi="Arial" w:cs="Arial"/>
          <w:bCs/>
          <w:sz w:val="20"/>
          <w:szCs w:val="20"/>
        </w:rPr>
        <w:t xml:space="preserve"> e IRRF</w:t>
      </w:r>
      <w:r w:rsidRPr="00B35829">
        <w:rPr>
          <w:rFonts w:ascii="Arial" w:hAnsi="Arial" w:cs="Arial"/>
          <w:bCs/>
          <w:sz w:val="20"/>
          <w:szCs w:val="20"/>
        </w:rPr>
        <w:t xml:space="preserve">, que deve ser encaminhada para o setor </w:t>
      </w:r>
      <w:r w:rsidR="00343996">
        <w:rPr>
          <w:rFonts w:ascii="Arial" w:hAnsi="Arial" w:cs="Arial"/>
          <w:bCs/>
          <w:sz w:val="20"/>
          <w:szCs w:val="20"/>
        </w:rPr>
        <w:t>F</w:t>
      </w:r>
      <w:r w:rsidRPr="00B35829">
        <w:rPr>
          <w:rFonts w:ascii="Arial" w:hAnsi="Arial" w:cs="Arial"/>
          <w:bCs/>
          <w:sz w:val="20"/>
          <w:szCs w:val="20"/>
        </w:rPr>
        <w:t>inanceiro.</w:t>
      </w:r>
    </w:p>
    <w:p w14:paraId="1C13B0C8" w14:textId="77777777" w:rsidR="00190DF5" w:rsidRPr="00B35829" w:rsidRDefault="00190DF5" w:rsidP="00A10F38">
      <w:pPr>
        <w:pStyle w:val="Standarduser"/>
        <w:spacing w:after="0" w:line="360" w:lineRule="auto"/>
        <w:ind w:firstLine="720"/>
        <w:jc w:val="both"/>
        <w:rPr>
          <w:rFonts w:ascii="Arial" w:hAnsi="Arial" w:cs="Arial"/>
          <w:strike/>
          <w:sz w:val="20"/>
          <w:szCs w:val="20"/>
        </w:rPr>
      </w:pPr>
    </w:p>
    <w:p w14:paraId="3A71AA12" w14:textId="1BD00554" w:rsidR="00190DF5" w:rsidRDefault="006056AC" w:rsidP="00343996">
      <w:pPr>
        <w:pStyle w:val="Ttulo1"/>
        <w:spacing w:before="0" w:after="0" w:line="360" w:lineRule="auto"/>
        <w:jc w:val="both"/>
        <w:rPr>
          <w:b/>
          <w:bCs/>
        </w:rPr>
      </w:pPr>
      <w:bookmarkStart w:id="59" w:name="_Toc188005987"/>
      <w:r w:rsidRPr="004E41B9">
        <w:rPr>
          <w:b/>
          <w:bCs/>
        </w:rPr>
        <w:t>1</w:t>
      </w:r>
      <w:r w:rsidR="00A10F38">
        <w:rPr>
          <w:b/>
          <w:bCs/>
        </w:rPr>
        <w:t>5</w:t>
      </w:r>
      <w:r w:rsidR="00190DF5" w:rsidRPr="004E41B9">
        <w:rPr>
          <w:b/>
          <w:bCs/>
        </w:rPr>
        <w:t xml:space="preserve"> DIRF</w:t>
      </w:r>
      <w:bookmarkEnd w:id="59"/>
    </w:p>
    <w:p w14:paraId="5BCCB675" w14:textId="77777777" w:rsidR="00A10F38" w:rsidRPr="00A10F38" w:rsidRDefault="00A10F38" w:rsidP="00343996">
      <w:pPr>
        <w:spacing w:after="0"/>
      </w:pPr>
    </w:p>
    <w:p w14:paraId="5FD42D3B" w14:textId="5A06D081" w:rsidR="00190DF5" w:rsidRPr="00B35829" w:rsidRDefault="00190DF5" w:rsidP="00343996">
      <w:pPr>
        <w:pStyle w:val="Standarduser"/>
        <w:spacing w:after="0" w:line="360" w:lineRule="auto"/>
        <w:ind w:firstLine="720"/>
        <w:jc w:val="both"/>
        <w:rPr>
          <w:rFonts w:ascii="Arial" w:hAnsi="Arial" w:cs="Arial"/>
          <w:bCs/>
          <w:sz w:val="20"/>
          <w:szCs w:val="20"/>
        </w:rPr>
      </w:pPr>
      <w:r w:rsidRPr="00B35829">
        <w:rPr>
          <w:rFonts w:ascii="Arial" w:hAnsi="Arial" w:cs="Arial"/>
          <w:bCs/>
          <w:sz w:val="20"/>
          <w:szCs w:val="20"/>
        </w:rPr>
        <w:t>A DIRF é realizada uma vez por ano e dentro do sistema Metadados.</w:t>
      </w:r>
    </w:p>
    <w:p w14:paraId="4BA718B0" w14:textId="77777777" w:rsidR="00010E14" w:rsidRDefault="00010E14" w:rsidP="00343996">
      <w:pPr>
        <w:pStyle w:val="Standarduser"/>
        <w:spacing w:after="0" w:line="360" w:lineRule="auto"/>
        <w:ind w:firstLine="720"/>
        <w:jc w:val="both"/>
        <w:rPr>
          <w:rFonts w:ascii="Arial" w:hAnsi="Arial" w:cs="Arial"/>
          <w:b/>
          <w:bCs/>
          <w:sz w:val="20"/>
          <w:szCs w:val="20"/>
        </w:rPr>
      </w:pPr>
    </w:p>
    <w:p w14:paraId="7548D6C8" w14:textId="7AA2A0CA" w:rsidR="00010E14" w:rsidRDefault="00010E14" w:rsidP="00343996">
      <w:pPr>
        <w:pStyle w:val="Ttulo1"/>
        <w:spacing w:before="0" w:after="0" w:line="360" w:lineRule="auto"/>
        <w:jc w:val="both"/>
        <w:rPr>
          <w:b/>
          <w:bCs/>
        </w:rPr>
      </w:pPr>
      <w:bookmarkStart w:id="60" w:name="_Toc188005988"/>
      <w:r w:rsidRPr="004E41B9">
        <w:rPr>
          <w:b/>
          <w:bCs/>
        </w:rPr>
        <w:t>1</w:t>
      </w:r>
      <w:r w:rsidR="00A10F38">
        <w:rPr>
          <w:b/>
          <w:bCs/>
        </w:rPr>
        <w:t>6</w:t>
      </w:r>
      <w:r w:rsidRPr="004E41B9">
        <w:rPr>
          <w:b/>
          <w:bCs/>
        </w:rPr>
        <w:t xml:space="preserve"> FÉRIAS</w:t>
      </w:r>
      <w:bookmarkEnd w:id="60"/>
    </w:p>
    <w:p w14:paraId="1520329A" w14:textId="77777777" w:rsidR="00A10F38" w:rsidRPr="00A10F38" w:rsidRDefault="00A10F38" w:rsidP="00343996">
      <w:pPr>
        <w:spacing w:after="0"/>
      </w:pPr>
    </w:p>
    <w:p w14:paraId="0AE291C7" w14:textId="1E3410E6" w:rsidR="00010E14" w:rsidRDefault="00010E14" w:rsidP="00343996">
      <w:pPr>
        <w:pStyle w:val="Ttulo1"/>
        <w:spacing w:before="0" w:after="0" w:line="360" w:lineRule="auto"/>
        <w:jc w:val="both"/>
        <w:rPr>
          <w:b/>
          <w:bCs/>
        </w:rPr>
      </w:pPr>
      <w:bookmarkStart w:id="61" w:name="_Toc188005989"/>
      <w:r w:rsidRPr="004E41B9">
        <w:rPr>
          <w:b/>
          <w:bCs/>
        </w:rPr>
        <w:t>1</w:t>
      </w:r>
      <w:r w:rsidR="00A10F38">
        <w:rPr>
          <w:b/>
          <w:bCs/>
        </w:rPr>
        <w:t>6</w:t>
      </w:r>
      <w:r w:rsidRPr="004E41B9">
        <w:rPr>
          <w:b/>
          <w:bCs/>
        </w:rPr>
        <w:t>.1 Solicitação de férias</w:t>
      </w:r>
      <w:bookmarkEnd w:id="61"/>
    </w:p>
    <w:p w14:paraId="0E28E843" w14:textId="77777777" w:rsidR="00A10F38" w:rsidRPr="00A10F38" w:rsidRDefault="00A10F38" w:rsidP="00343996">
      <w:pPr>
        <w:spacing w:after="0"/>
      </w:pPr>
    </w:p>
    <w:p w14:paraId="6C75E79E" w14:textId="5279DB40" w:rsidR="00010E14" w:rsidRDefault="00010E14" w:rsidP="00343996">
      <w:pPr>
        <w:pStyle w:val="Standarduser"/>
        <w:spacing w:after="0" w:line="360" w:lineRule="auto"/>
        <w:ind w:firstLine="720"/>
        <w:jc w:val="both"/>
        <w:rPr>
          <w:rFonts w:ascii="Arial" w:hAnsi="Arial" w:cs="Arial"/>
          <w:bCs/>
          <w:sz w:val="20"/>
          <w:szCs w:val="20"/>
        </w:rPr>
      </w:pPr>
      <w:r w:rsidRPr="00010E14">
        <w:rPr>
          <w:rFonts w:ascii="Arial" w:hAnsi="Arial" w:cs="Arial"/>
          <w:bCs/>
          <w:sz w:val="20"/>
          <w:szCs w:val="20"/>
        </w:rPr>
        <w:t>A solicitação de férias é feita via portal do colaborador, a solicitação pode partir do próprio colaborador, onde passará para o gestor aprovar ou diretamente</w:t>
      </w:r>
      <w:r>
        <w:rPr>
          <w:rFonts w:ascii="Arial" w:hAnsi="Arial" w:cs="Arial"/>
          <w:bCs/>
          <w:sz w:val="20"/>
          <w:szCs w:val="20"/>
        </w:rPr>
        <w:t xml:space="preserve"> pelo gestor</w:t>
      </w:r>
      <w:r w:rsidRPr="00010E14">
        <w:rPr>
          <w:rFonts w:ascii="Arial" w:hAnsi="Arial" w:cs="Arial"/>
          <w:bCs/>
          <w:sz w:val="20"/>
          <w:szCs w:val="20"/>
        </w:rPr>
        <w:t xml:space="preserve">, para o setor de RH cabe a execução do </w:t>
      </w:r>
      <w:r w:rsidRPr="00010E14">
        <w:rPr>
          <w:rFonts w:ascii="Arial" w:hAnsi="Arial" w:cs="Arial"/>
          <w:bCs/>
          <w:sz w:val="20"/>
          <w:szCs w:val="20"/>
        </w:rPr>
        <w:lastRenderedPageBreak/>
        <w:t>pedido de férias e emissão do aviso.</w:t>
      </w:r>
    </w:p>
    <w:p w14:paraId="2CDB8F8F" w14:textId="77777777" w:rsidR="00010E14" w:rsidRDefault="00010E14" w:rsidP="00343996">
      <w:pPr>
        <w:pStyle w:val="Standarduser"/>
        <w:spacing w:after="0" w:line="360" w:lineRule="auto"/>
        <w:ind w:firstLine="720"/>
        <w:jc w:val="both"/>
        <w:rPr>
          <w:rFonts w:ascii="Arial" w:hAnsi="Arial" w:cs="Arial"/>
          <w:bCs/>
          <w:sz w:val="20"/>
          <w:szCs w:val="20"/>
        </w:rPr>
      </w:pPr>
    </w:p>
    <w:p w14:paraId="2F60AC54" w14:textId="3F32EE72" w:rsidR="00010E14" w:rsidRDefault="00010E14" w:rsidP="00343996">
      <w:pPr>
        <w:pStyle w:val="Ttulo1"/>
        <w:spacing w:before="0" w:after="0" w:line="360" w:lineRule="auto"/>
        <w:jc w:val="both"/>
        <w:rPr>
          <w:b/>
          <w:bCs/>
        </w:rPr>
      </w:pPr>
      <w:bookmarkStart w:id="62" w:name="_Toc188005990"/>
      <w:r w:rsidRPr="004E41B9">
        <w:rPr>
          <w:b/>
          <w:bCs/>
        </w:rPr>
        <w:t>1</w:t>
      </w:r>
      <w:r w:rsidR="00A10F38">
        <w:rPr>
          <w:b/>
          <w:bCs/>
        </w:rPr>
        <w:t>6</w:t>
      </w:r>
      <w:r w:rsidRPr="004E41B9">
        <w:rPr>
          <w:b/>
          <w:bCs/>
        </w:rPr>
        <w:t>.2 Emissão do aviso de férias</w:t>
      </w:r>
      <w:bookmarkEnd w:id="62"/>
    </w:p>
    <w:p w14:paraId="32DB0C80" w14:textId="77777777" w:rsidR="00A10F38" w:rsidRPr="00A10F38" w:rsidRDefault="00A10F38" w:rsidP="00A10F38">
      <w:pPr>
        <w:spacing w:after="0"/>
      </w:pPr>
    </w:p>
    <w:p w14:paraId="7CF4A864" w14:textId="444E44C1" w:rsidR="00010E14" w:rsidRPr="00343996" w:rsidRDefault="00010E14" w:rsidP="00A10F38">
      <w:pPr>
        <w:pStyle w:val="Standarduser"/>
        <w:spacing w:after="0" w:line="360" w:lineRule="auto"/>
        <w:ind w:firstLine="720"/>
        <w:jc w:val="both"/>
        <w:rPr>
          <w:rFonts w:ascii="Arial" w:hAnsi="Arial" w:cs="Arial"/>
          <w:bCs/>
          <w:sz w:val="20"/>
          <w:szCs w:val="20"/>
        </w:rPr>
      </w:pPr>
      <w:r w:rsidRPr="00343996">
        <w:rPr>
          <w:rFonts w:ascii="Arial" w:hAnsi="Arial" w:cs="Arial"/>
          <w:bCs/>
          <w:sz w:val="20"/>
          <w:szCs w:val="20"/>
        </w:rPr>
        <w:t xml:space="preserve">Após a execução da solicitação de férias, o RH emite o aviso de férias, seguindo a lei que prevê 30 dias antes. A assinatura </w:t>
      </w:r>
      <w:r w:rsidR="001E6385" w:rsidRPr="00343996">
        <w:rPr>
          <w:rFonts w:ascii="Arial" w:hAnsi="Arial" w:cs="Arial"/>
          <w:sz w:val="20"/>
          <w:szCs w:val="20"/>
        </w:rPr>
        <w:t xml:space="preserve">é feita de forma digital, dentro do portal do colaborador, para gerar dentro do sistema </w:t>
      </w:r>
      <w:proofErr w:type="gramStart"/>
      <w:r w:rsidR="001E6385" w:rsidRPr="00343996">
        <w:rPr>
          <w:rFonts w:ascii="Arial" w:hAnsi="Arial" w:cs="Arial"/>
          <w:sz w:val="20"/>
          <w:szCs w:val="20"/>
        </w:rPr>
        <w:t>Metadados</w:t>
      </w:r>
      <w:r w:rsidR="003A63BC" w:rsidRPr="00343996">
        <w:rPr>
          <w:rFonts w:ascii="Arial" w:hAnsi="Arial" w:cs="Arial"/>
          <w:sz w:val="20"/>
          <w:szCs w:val="20"/>
        </w:rPr>
        <w:t xml:space="preserve">  –</w:t>
      </w:r>
      <w:proofErr w:type="gramEnd"/>
      <w:r w:rsidR="003A63BC" w:rsidRPr="00343996">
        <w:rPr>
          <w:rFonts w:ascii="Arial" w:hAnsi="Arial" w:cs="Arial"/>
          <w:sz w:val="20"/>
          <w:szCs w:val="20"/>
        </w:rPr>
        <w:t xml:space="preserve"> Relatório – </w:t>
      </w:r>
      <w:r w:rsidR="003A63BC" w:rsidRPr="00343996">
        <w:rPr>
          <w:rFonts w:ascii="Arial" w:hAnsi="Arial" w:cs="Arial"/>
          <w:bCs/>
          <w:sz w:val="20"/>
          <w:szCs w:val="20"/>
        </w:rPr>
        <w:t>Aviso e/ou recibo de férias – Gerar assinatura eletrônica</w:t>
      </w:r>
      <w:r w:rsidR="004C0530" w:rsidRPr="00343996">
        <w:rPr>
          <w:rFonts w:ascii="Arial" w:hAnsi="Arial" w:cs="Arial"/>
          <w:bCs/>
          <w:sz w:val="20"/>
          <w:szCs w:val="20"/>
        </w:rPr>
        <w:t>.</w:t>
      </w:r>
    </w:p>
    <w:p w14:paraId="010499A1" w14:textId="77777777" w:rsidR="004C0530" w:rsidRDefault="004C0530" w:rsidP="00A10F38">
      <w:pPr>
        <w:pStyle w:val="Standarduser"/>
        <w:spacing w:after="0" w:line="360" w:lineRule="auto"/>
        <w:ind w:firstLine="720"/>
        <w:jc w:val="both"/>
        <w:rPr>
          <w:rFonts w:ascii="Arial" w:hAnsi="Arial" w:cs="Arial"/>
          <w:b/>
          <w:bCs/>
          <w:sz w:val="20"/>
          <w:szCs w:val="20"/>
        </w:rPr>
      </w:pPr>
    </w:p>
    <w:p w14:paraId="3B3DFF75" w14:textId="29C9FA24" w:rsidR="004C0530" w:rsidRDefault="004C0530" w:rsidP="00A10F38">
      <w:pPr>
        <w:pStyle w:val="Ttulo1"/>
        <w:spacing w:before="0" w:after="0" w:line="360" w:lineRule="auto"/>
        <w:jc w:val="both"/>
        <w:rPr>
          <w:b/>
          <w:bCs/>
        </w:rPr>
      </w:pPr>
      <w:bookmarkStart w:id="63" w:name="_Toc188005991"/>
      <w:r w:rsidRPr="004E41B9">
        <w:rPr>
          <w:b/>
          <w:bCs/>
        </w:rPr>
        <w:t>1</w:t>
      </w:r>
      <w:r w:rsidR="00A10F38">
        <w:rPr>
          <w:b/>
          <w:bCs/>
        </w:rPr>
        <w:t>6</w:t>
      </w:r>
      <w:r w:rsidRPr="004E41B9">
        <w:rPr>
          <w:b/>
          <w:bCs/>
        </w:rPr>
        <w:t>.3 Cálculo de férias</w:t>
      </w:r>
      <w:bookmarkEnd w:id="63"/>
    </w:p>
    <w:p w14:paraId="184E8301" w14:textId="77777777" w:rsidR="00A10F38" w:rsidRPr="00A10F38" w:rsidRDefault="00A10F38" w:rsidP="00A10F38">
      <w:pPr>
        <w:spacing w:after="0"/>
      </w:pPr>
    </w:p>
    <w:p w14:paraId="5FC2535C" w14:textId="777A653B" w:rsidR="00010E14" w:rsidRDefault="00010E14" w:rsidP="00A10F38">
      <w:pPr>
        <w:pStyle w:val="Standarduser"/>
        <w:spacing w:after="0" w:line="360" w:lineRule="auto"/>
        <w:ind w:firstLine="720"/>
        <w:jc w:val="both"/>
        <w:rPr>
          <w:rFonts w:ascii="Arial" w:hAnsi="Arial" w:cs="Arial"/>
          <w:bCs/>
          <w:sz w:val="20"/>
          <w:szCs w:val="20"/>
        </w:rPr>
      </w:pPr>
      <w:r w:rsidRPr="00B35829">
        <w:rPr>
          <w:rFonts w:ascii="Arial" w:hAnsi="Arial" w:cs="Arial"/>
          <w:bCs/>
          <w:sz w:val="20"/>
          <w:szCs w:val="20"/>
        </w:rPr>
        <w:t xml:space="preserve">O cálculo de férias é realizado dentro do sistema Metadados – Folha de pagamento – Férias – Cálculo </w:t>
      </w:r>
      <w:r>
        <w:rPr>
          <w:rFonts w:ascii="Arial" w:hAnsi="Arial" w:cs="Arial"/>
          <w:bCs/>
          <w:sz w:val="20"/>
          <w:szCs w:val="20"/>
        </w:rPr>
        <w:t>Coletivo</w:t>
      </w:r>
      <w:r w:rsidRPr="00B35829">
        <w:rPr>
          <w:rFonts w:ascii="Arial" w:hAnsi="Arial" w:cs="Arial"/>
          <w:bCs/>
          <w:sz w:val="20"/>
          <w:szCs w:val="20"/>
        </w:rPr>
        <w:t xml:space="preserve"> de férias.</w:t>
      </w:r>
      <w:r>
        <w:rPr>
          <w:rFonts w:ascii="Arial" w:hAnsi="Arial" w:cs="Arial"/>
          <w:bCs/>
          <w:sz w:val="20"/>
          <w:szCs w:val="20"/>
        </w:rPr>
        <w:t xml:space="preserve"> Após conferir o cálculo e encaminhar para pagamento.</w:t>
      </w:r>
    </w:p>
    <w:p w14:paraId="5B561ACC" w14:textId="77777777" w:rsidR="003A63BC" w:rsidRPr="00B35829" w:rsidRDefault="003A63BC" w:rsidP="00A10F38">
      <w:pPr>
        <w:pStyle w:val="Standarduser"/>
        <w:spacing w:after="0" w:line="360" w:lineRule="auto"/>
        <w:ind w:firstLine="720"/>
        <w:jc w:val="both"/>
        <w:rPr>
          <w:rFonts w:ascii="Arial" w:hAnsi="Arial" w:cs="Arial"/>
          <w:bCs/>
          <w:sz w:val="20"/>
          <w:szCs w:val="20"/>
        </w:rPr>
      </w:pPr>
    </w:p>
    <w:p w14:paraId="3D04E78F" w14:textId="21E80894" w:rsidR="00010E14" w:rsidRDefault="00010E14" w:rsidP="00A10F38">
      <w:pPr>
        <w:pStyle w:val="Ttulo1"/>
        <w:spacing w:before="0" w:after="0" w:line="360" w:lineRule="auto"/>
        <w:jc w:val="both"/>
        <w:rPr>
          <w:b/>
          <w:bCs/>
        </w:rPr>
      </w:pPr>
      <w:bookmarkStart w:id="64" w:name="_Toc188005992"/>
      <w:r w:rsidRPr="004E41B9">
        <w:rPr>
          <w:b/>
          <w:bCs/>
        </w:rPr>
        <w:t>1</w:t>
      </w:r>
      <w:r w:rsidR="00A10F38">
        <w:rPr>
          <w:b/>
          <w:bCs/>
        </w:rPr>
        <w:t>6</w:t>
      </w:r>
      <w:r w:rsidRPr="004E41B9">
        <w:rPr>
          <w:b/>
          <w:bCs/>
        </w:rPr>
        <w:t>.</w:t>
      </w:r>
      <w:r w:rsidR="004C0530" w:rsidRPr="004E41B9">
        <w:rPr>
          <w:b/>
          <w:bCs/>
        </w:rPr>
        <w:t>4</w:t>
      </w:r>
      <w:r w:rsidRPr="004E41B9">
        <w:rPr>
          <w:b/>
          <w:bCs/>
        </w:rPr>
        <w:t xml:space="preserve"> Impressão do recibo de férias</w:t>
      </w:r>
      <w:bookmarkEnd w:id="64"/>
    </w:p>
    <w:p w14:paraId="0D4612C5" w14:textId="77777777" w:rsidR="00A10F38" w:rsidRPr="00A10F38" w:rsidRDefault="00A10F38" w:rsidP="00A10F38">
      <w:pPr>
        <w:spacing w:after="0"/>
      </w:pPr>
    </w:p>
    <w:p w14:paraId="28110632" w14:textId="17F3034A" w:rsidR="00010E14" w:rsidRDefault="00010E14" w:rsidP="00A10F38">
      <w:pPr>
        <w:pStyle w:val="Standarduser"/>
        <w:spacing w:after="0" w:line="360" w:lineRule="auto"/>
        <w:ind w:firstLine="720"/>
        <w:jc w:val="both"/>
        <w:rPr>
          <w:rFonts w:ascii="Arial" w:hAnsi="Arial" w:cs="Arial"/>
          <w:bCs/>
          <w:sz w:val="20"/>
          <w:szCs w:val="20"/>
        </w:rPr>
      </w:pPr>
      <w:r w:rsidRPr="00B35829">
        <w:rPr>
          <w:rFonts w:ascii="Arial" w:hAnsi="Arial" w:cs="Arial"/>
          <w:sz w:val="20"/>
          <w:szCs w:val="20"/>
        </w:rPr>
        <w:t xml:space="preserve">Para imprimir recibo de férias, acessar sistema Metadados – Relatórios – </w:t>
      </w:r>
      <w:r w:rsidR="004C0530" w:rsidRPr="00B35829">
        <w:rPr>
          <w:rFonts w:ascii="Arial" w:hAnsi="Arial" w:cs="Arial"/>
          <w:bCs/>
          <w:sz w:val="20"/>
          <w:szCs w:val="20"/>
        </w:rPr>
        <w:t>Aviso</w:t>
      </w:r>
      <w:r w:rsidR="004C0530">
        <w:rPr>
          <w:rFonts w:ascii="Arial" w:hAnsi="Arial" w:cs="Arial"/>
          <w:bCs/>
          <w:sz w:val="20"/>
          <w:szCs w:val="20"/>
        </w:rPr>
        <w:t xml:space="preserve"> e/ou recibo de</w:t>
      </w:r>
      <w:r w:rsidR="004C0530" w:rsidRPr="00B35829">
        <w:rPr>
          <w:rFonts w:ascii="Arial" w:hAnsi="Arial" w:cs="Arial"/>
          <w:bCs/>
          <w:sz w:val="20"/>
          <w:szCs w:val="20"/>
        </w:rPr>
        <w:t xml:space="preserve"> férias</w:t>
      </w:r>
      <w:r w:rsidR="00D47ADF">
        <w:rPr>
          <w:rFonts w:ascii="Arial" w:hAnsi="Arial" w:cs="Arial"/>
          <w:bCs/>
          <w:sz w:val="20"/>
          <w:szCs w:val="20"/>
        </w:rPr>
        <w:t xml:space="preserve"> </w:t>
      </w:r>
      <w:r w:rsidR="004C0530">
        <w:rPr>
          <w:rFonts w:ascii="Arial" w:hAnsi="Arial" w:cs="Arial"/>
          <w:bCs/>
          <w:sz w:val="20"/>
          <w:szCs w:val="20"/>
        </w:rPr>
        <w:t>– Gerar assinatura eletrônica. A assinatura é feita através do Portal do colaborador.</w:t>
      </w:r>
    </w:p>
    <w:p w14:paraId="53B9060B" w14:textId="77777777" w:rsidR="00010E14" w:rsidRPr="00B35829" w:rsidRDefault="00010E14" w:rsidP="00A10F38">
      <w:pPr>
        <w:pStyle w:val="Standarduser"/>
        <w:spacing w:after="0" w:line="360" w:lineRule="auto"/>
        <w:ind w:firstLine="720"/>
        <w:jc w:val="both"/>
        <w:rPr>
          <w:rFonts w:ascii="Arial" w:hAnsi="Arial" w:cs="Arial"/>
          <w:b/>
          <w:bCs/>
          <w:sz w:val="20"/>
          <w:szCs w:val="20"/>
        </w:rPr>
      </w:pPr>
    </w:p>
    <w:p w14:paraId="7C29B998" w14:textId="46AC1791" w:rsidR="00010E14" w:rsidRDefault="004C0530" w:rsidP="00A10F38">
      <w:pPr>
        <w:pStyle w:val="Ttulo1"/>
        <w:spacing w:before="0" w:after="0" w:line="360" w:lineRule="auto"/>
        <w:jc w:val="both"/>
        <w:rPr>
          <w:b/>
          <w:bCs/>
        </w:rPr>
      </w:pPr>
      <w:bookmarkStart w:id="65" w:name="_Toc188005993"/>
      <w:r w:rsidRPr="004E41B9">
        <w:rPr>
          <w:b/>
          <w:bCs/>
        </w:rPr>
        <w:t>1</w:t>
      </w:r>
      <w:r w:rsidR="00A10F38">
        <w:rPr>
          <w:b/>
          <w:bCs/>
        </w:rPr>
        <w:t>7</w:t>
      </w:r>
      <w:r w:rsidR="00010E14" w:rsidRPr="004E41B9">
        <w:rPr>
          <w:b/>
          <w:bCs/>
        </w:rPr>
        <w:t xml:space="preserve"> DÉCIMO TERCEIRO SALÁRIO</w:t>
      </w:r>
      <w:bookmarkEnd w:id="65"/>
    </w:p>
    <w:p w14:paraId="4D81D873" w14:textId="77777777" w:rsidR="00A10F38" w:rsidRPr="00A10F38" w:rsidRDefault="00A10F38" w:rsidP="00A10F38">
      <w:pPr>
        <w:spacing w:after="0"/>
      </w:pPr>
    </w:p>
    <w:p w14:paraId="19BDF8CF" w14:textId="644DC48B" w:rsidR="00010E14" w:rsidRDefault="00010E14" w:rsidP="00A10F38">
      <w:pPr>
        <w:pStyle w:val="Standarduser"/>
        <w:spacing w:after="0" w:line="360" w:lineRule="auto"/>
        <w:ind w:firstLine="720"/>
        <w:jc w:val="both"/>
        <w:rPr>
          <w:rFonts w:ascii="Arial" w:hAnsi="Arial" w:cs="Arial"/>
          <w:sz w:val="20"/>
          <w:szCs w:val="20"/>
        </w:rPr>
      </w:pPr>
      <w:r w:rsidRPr="00B35829">
        <w:rPr>
          <w:rFonts w:ascii="Arial" w:hAnsi="Arial" w:cs="Arial"/>
          <w:sz w:val="20"/>
          <w:szCs w:val="20"/>
        </w:rPr>
        <w:t>O cálculo, tanto de adiantamento de décimo, como parcela final, é gerado dentro do sistema Metadados – Folha de pagamento.</w:t>
      </w:r>
    </w:p>
    <w:p w14:paraId="50CCB1DB" w14:textId="740CD434" w:rsidR="004C0530" w:rsidRDefault="004C0530" w:rsidP="00A10F38">
      <w:pPr>
        <w:pStyle w:val="Standarduser"/>
        <w:spacing w:after="0" w:line="360" w:lineRule="auto"/>
        <w:ind w:firstLine="720"/>
        <w:jc w:val="both"/>
        <w:rPr>
          <w:rFonts w:ascii="Arial" w:hAnsi="Arial" w:cs="Arial"/>
          <w:sz w:val="20"/>
          <w:szCs w:val="20"/>
        </w:rPr>
      </w:pPr>
      <w:r w:rsidRPr="00B35829">
        <w:rPr>
          <w:rFonts w:ascii="Arial" w:hAnsi="Arial" w:cs="Arial"/>
          <w:sz w:val="20"/>
          <w:szCs w:val="20"/>
        </w:rPr>
        <w:t xml:space="preserve">O caminho para gerar o </w:t>
      </w:r>
      <w:r>
        <w:rPr>
          <w:rFonts w:ascii="Arial" w:hAnsi="Arial" w:cs="Arial"/>
          <w:sz w:val="20"/>
          <w:szCs w:val="20"/>
        </w:rPr>
        <w:t>adiantamento ou décimo final</w:t>
      </w:r>
      <w:r w:rsidRPr="00B35829">
        <w:rPr>
          <w:rFonts w:ascii="Arial" w:hAnsi="Arial" w:cs="Arial"/>
          <w:sz w:val="20"/>
          <w:szCs w:val="20"/>
        </w:rPr>
        <w:t xml:space="preserve"> é Folha de pagamento – Cadastrar folha. Neste campo deve-se selecionar o tipo da folha como </w:t>
      </w:r>
      <w:r w:rsidR="005D2EE0">
        <w:rPr>
          <w:rFonts w:ascii="Arial" w:hAnsi="Arial" w:cs="Arial"/>
          <w:sz w:val="20"/>
          <w:szCs w:val="20"/>
        </w:rPr>
        <w:t>13º antecipação, quando se trata da primeira parcela e 13º complementação quando se trata da parcela final</w:t>
      </w:r>
      <w:r w:rsidRPr="00B35829">
        <w:rPr>
          <w:rFonts w:ascii="Arial" w:hAnsi="Arial" w:cs="Arial"/>
          <w:sz w:val="20"/>
          <w:szCs w:val="20"/>
        </w:rPr>
        <w:t xml:space="preserve"> – </w:t>
      </w:r>
      <w:r w:rsidR="005D2EE0">
        <w:rPr>
          <w:rFonts w:ascii="Arial" w:hAnsi="Arial" w:cs="Arial"/>
          <w:sz w:val="20"/>
          <w:szCs w:val="20"/>
        </w:rPr>
        <w:t xml:space="preserve">Preencher a data base e data do pagamento, após clicar em </w:t>
      </w:r>
      <w:r w:rsidRPr="00B35829">
        <w:rPr>
          <w:rFonts w:ascii="Arial" w:hAnsi="Arial" w:cs="Arial"/>
          <w:sz w:val="20"/>
          <w:szCs w:val="20"/>
        </w:rPr>
        <w:t>Iniciar cadastramento.</w:t>
      </w:r>
    </w:p>
    <w:p w14:paraId="109EC41A" w14:textId="572FFC4B" w:rsidR="00D54A73" w:rsidRDefault="005D2EE0" w:rsidP="00A10F38">
      <w:pPr>
        <w:pStyle w:val="Standarduser"/>
        <w:spacing w:after="0" w:line="360" w:lineRule="auto"/>
        <w:ind w:firstLine="720"/>
        <w:jc w:val="both"/>
        <w:rPr>
          <w:rFonts w:ascii="Arial" w:hAnsi="Arial" w:cs="Arial"/>
          <w:sz w:val="20"/>
          <w:szCs w:val="20"/>
        </w:rPr>
      </w:pPr>
      <w:r w:rsidRPr="00B35829">
        <w:rPr>
          <w:rFonts w:ascii="Arial" w:hAnsi="Arial" w:cs="Arial"/>
          <w:sz w:val="20"/>
          <w:szCs w:val="20"/>
        </w:rPr>
        <w:t>Após clicar em Folhas – Calcular folhas, confirmar a data-base e data de pagamento, clica</w:t>
      </w:r>
      <w:r>
        <w:rPr>
          <w:rFonts w:ascii="Arial" w:hAnsi="Arial" w:cs="Arial"/>
          <w:sz w:val="20"/>
          <w:szCs w:val="20"/>
        </w:rPr>
        <w:t>r em ok, e selecionar a folha desejada</w:t>
      </w:r>
      <w:r w:rsidRPr="00B35829">
        <w:rPr>
          <w:rFonts w:ascii="Arial" w:hAnsi="Arial" w:cs="Arial"/>
          <w:sz w:val="20"/>
          <w:szCs w:val="20"/>
        </w:rPr>
        <w:t xml:space="preserve"> e iniciar cálculo.</w:t>
      </w:r>
    </w:p>
    <w:p w14:paraId="57C04916" w14:textId="2F0B0F90" w:rsidR="004A0631" w:rsidRPr="00343996" w:rsidRDefault="004A0631" w:rsidP="00A10F38">
      <w:pPr>
        <w:pStyle w:val="Standarduser"/>
        <w:spacing w:after="0" w:line="360" w:lineRule="auto"/>
        <w:ind w:firstLine="720"/>
        <w:jc w:val="both"/>
        <w:rPr>
          <w:rFonts w:ascii="Arial" w:hAnsi="Arial" w:cs="Arial"/>
          <w:color w:val="ED0000"/>
          <w:sz w:val="20"/>
          <w:szCs w:val="20"/>
        </w:rPr>
      </w:pPr>
      <w:r w:rsidRPr="00343996">
        <w:rPr>
          <w:rFonts w:ascii="Arial" w:hAnsi="Arial" w:cs="Arial"/>
          <w:color w:val="ED0000"/>
          <w:sz w:val="20"/>
          <w:szCs w:val="20"/>
        </w:rPr>
        <w:t>Importante registrar que a primeira parcela no caso da filial deverá ser sempre até o dia 31 de agosto.</w:t>
      </w:r>
    </w:p>
    <w:p w14:paraId="35D5CDBF" w14:textId="77777777" w:rsidR="00D54A73" w:rsidRPr="00B35829" w:rsidRDefault="00D54A73" w:rsidP="00A10F38">
      <w:pPr>
        <w:pStyle w:val="Standarduser"/>
        <w:spacing w:after="0" w:line="360" w:lineRule="auto"/>
        <w:ind w:firstLine="720"/>
        <w:jc w:val="both"/>
        <w:rPr>
          <w:rFonts w:ascii="Arial" w:hAnsi="Arial" w:cs="Arial"/>
          <w:sz w:val="20"/>
          <w:szCs w:val="20"/>
        </w:rPr>
      </w:pPr>
    </w:p>
    <w:p w14:paraId="35BC6686" w14:textId="0F300576" w:rsidR="00DF4055" w:rsidRDefault="008341D0" w:rsidP="00A10F38">
      <w:pPr>
        <w:pStyle w:val="Ttulo1"/>
        <w:spacing w:before="0" w:after="0" w:line="360" w:lineRule="auto"/>
        <w:jc w:val="both"/>
        <w:rPr>
          <w:b/>
          <w:bCs/>
        </w:rPr>
      </w:pPr>
      <w:bookmarkStart w:id="66" w:name="_Toc188005994"/>
      <w:r w:rsidRPr="004E41B9">
        <w:rPr>
          <w:b/>
          <w:bCs/>
        </w:rPr>
        <w:t>1</w:t>
      </w:r>
      <w:r w:rsidR="00A10F38">
        <w:rPr>
          <w:b/>
          <w:bCs/>
        </w:rPr>
        <w:t>8</w:t>
      </w:r>
      <w:r w:rsidRPr="004E41B9">
        <w:rPr>
          <w:b/>
          <w:bCs/>
        </w:rPr>
        <w:t xml:space="preserve"> REMESSAS PARA PAGAMENTO</w:t>
      </w:r>
      <w:bookmarkEnd w:id="66"/>
    </w:p>
    <w:p w14:paraId="1614061D" w14:textId="77777777" w:rsidR="00A10F38" w:rsidRPr="00A10F38" w:rsidRDefault="00A10F38" w:rsidP="00A10F38">
      <w:pPr>
        <w:spacing w:after="0"/>
      </w:pPr>
    </w:p>
    <w:p w14:paraId="5BFC12A3" w14:textId="5F53F33D" w:rsidR="00112A86" w:rsidRPr="00B35829" w:rsidRDefault="00112A86" w:rsidP="00A10F38">
      <w:pPr>
        <w:pStyle w:val="Standarduser"/>
        <w:spacing w:after="0" w:line="360" w:lineRule="auto"/>
        <w:ind w:firstLine="720"/>
        <w:jc w:val="both"/>
        <w:rPr>
          <w:rFonts w:ascii="Arial" w:hAnsi="Arial" w:cs="Arial"/>
          <w:b/>
          <w:bCs/>
          <w:sz w:val="20"/>
          <w:szCs w:val="20"/>
        </w:rPr>
      </w:pPr>
      <w:r w:rsidRPr="00B35829">
        <w:rPr>
          <w:rFonts w:ascii="Arial" w:hAnsi="Arial" w:cs="Arial"/>
          <w:bCs/>
          <w:sz w:val="20"/>
          <w:szCs w:val="20"/>
        </w:rPr>
        <w:t xml:space="preserve">As remessas de pagamento, são geradas pelo sistema Metadados </w:t>
      </w:r>
      <w:r w:rsidR="005D2EE0">
        <w:rPr>
          <w:rFonts w:ascii="Arial" w:hAnsi="Arial" w:cs="Arial"/>
          <w:bCs/>
          <w:sz w:val="20"/>
          <w:szCs w:val="20"/>
        </w:rPr>
        <w:t>-</w:t>
      </w:r>
      <w:r w:rsidRPr="00B35829">
        <w:rPr>
          <w:rFonts w:ascii="Arial" w:hAnsi="Arial" w:cs="Arial"/>
          <w:bCs/>
          <w:sz w:val="20"/>
          <w:szCs w:val="20"/>
        </w:rPr>
        <w:t xml:space="preserve"> Integração Bancária – Remessas/Retorno – Gerar/Importar arquivo. Abrirá a tela abaixo</w:t>
      </w:r>
      <w:r w:rsidRPr="00B35829">
        <w:rPr>
          <w:rFonts w:ascii="Arial" w:hAnsi="Arial" w:cs="Arial"/>
          <w:b/>
          <w:bCs/>
          <w:sz w:val="20"/>
          <w:szCs w:val="20"/>
        </w:rPr>
        <w:t>:</w:t>
      </w:r>
    </w:p>
    <w:p w14:paraId="7ADBD407" w14:textId="35553E6C" w:rsidR="00112A86" w:rsidRPr="00B35829" w:rsidRDefault="00112A86" w:rsidP="00A10F38">
      <w:pPr>
        <w:pStyle w:val="Standarduser"/>
        <w:spacing w:after="0" w:line="360" w:lineRule="auto"/>
        <w:jc w:val="center"/>
        <w:rPr>
          <w:rFonts w:ascii="Arial" w:hAnsi="Arial" w:cs="Arial"/>
          <w:b/>
          <w:bCs/>
          <w:sz w:val="20"/>
          <w:szCs w:val="20"/>
        </w:rPr>
      </w:pPr>
      <w:r w:rsidRPr="00B35829">
        <w:rPr>
          <w:noProof/>
          <w:lang w:eastAsia="pt-BR" w:bidi="ar-SA"/>
        </w:rPr>
        <w:lastRenderedPageBreak/>
        <w:drawing>
          <wp:inline distT="0" distB="0" distL="0" distR="0" wp14:anchorId="2248912C" wp14:editId="3C99508B">
            <wp:extent cx="6120130" cy="3190875"/>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190875"/>
                    </a:xfrm>
                    <a:prstGeom prst="rect">
                      <a:avLst/>
                    </a:prstGeom>
                  </pic:spPr>
                </pic:pic>
              </a:graphicData>
            </a:graphic>
          </wp:inline>
        </w:drawing>
      </w:r>
    </w:p>
    <w:p w14:paraId="560EE2AC" w14:textId="77777777" w:rsidR="00DC1030" w:rsidRDefault="00DC1030" w:rsidP="005556B9">
      <w:pPr>
        <w:pStyle w:val="Standarduser"/>
        <w:spacing w:after="0" w:line="360" w:lineRule="auto"/>
        <w:ind w:firstLine="720"/>
        <w:jc w:val="both"/>
        <w:rPr>
          <w:rFonts w:ascii="Arial" w:hAnsi="Arial" w:cs="Arial"/>
          <w:bCs/>
          <w:sz w:val="20"/>
          <w:szCs w:val="20"/>
        </w:rPr>
      </w:pPr>
    </w:p>
    <w:p w14:paraId="60B3BD5C" w14:textId="32A74500" w:rsidR="00112A86" w:rsidRPr="00B35829" w:rsidRDefault="00112A86" w:rsidP="005556B9">
      <w:pPr>
        <w:pStyle w:val="Standarduser"/>
        <w:spacing w:after="0" w:line="360" w:lineRule="auto"/>
        <w:ind w:firstLine="720"/>
        <w:jc w:val="both"/>
        <w:rPr>
          <w:rFonts w:ascii="Arial" w:hAnsi="Arial" w:cs="Arial"/>
          <w:bCs/>
          <w:sz w:val="20"/>
          <w:szCs w:val="20"/>
        </w:rPr>
      </w:pPr>
      <w:r w:rsidRPr="00B35829">
        <w:rPr>
          <w:rFonts w:ascii="Arial" w:hAnsi="Arial" w:cs="Arial"/>
          <w:bCs/>
          <w:sz w:val="20"/>
          <w:szCs w:val="20"/>
        </w:rPr>
        <w:t xml:space="preserve">Ao clicar na Lupa selecionar o banco para o qual deseja gerar a remessa. Após escolher o banco clicar em adicionar e habilitará a opção de escolha do tipo de remessa a gerar, seja mensal, </w:t>
      </w:r>
      <w:r w:rsidR="006727EF" w:rsidRPr="00B35829">
        <w:rPr>
          <w:rFonts w:ascii="Arial" w:hAnsi="Arial" w:cs="Arial"/>
          <w:bCs/>
          <w:sz w:val="20"/>
          <w:szCs w:val="20"/>
        </w:rPr>
        <w:t>adiantamento</w:t>
      </w:r>
      <w:r w:rsidRPr="00B35829">
        <w:rPr>
          <w:rFonts w:ascii="Arial" w:hAnsi="Arial" w:cs="Arial"/>
          <w:bCs/>
          <w:sz w:val="20"/>
          <w:szCs w:val="20"/>
        </w:rPr>
        <w:t>, férias, rescisão.</w:t>
      </w:r>
    </w:p>
    <w:p w14:paraId="255D85D0" w14:textId="77BF0499" w:rsidR="00112A86" w:rsidRPr="00B35829" w:rsidRDefault="00112A86" w:rsidP="005556B9">
      <w:pPr>
        <w:pStyle w:val="Standarduser"/>
        <w:spacing w:after="0" w:line="360" w:lineRule="auto"/>
        <w:ind w:firstLine="720"/>
        <w:jc w:val="both"/>
        <w:rPr>
          <w:rFonts w:ascii="Arial" w:hAnsi="Arial" w:cs="Arial"/>
          <w:bCs/>
          <w:sz w:val="20"/>
          <w:szCs w:val="20"/>
        </w:rPr>
      </w:pPr>
      <w:r w:rsidRPr="00B35829">
        <w:rPr>
          <w:rFonts w:ascii="Arial" w:hAnsi="Arial" w:cs="Arial"/>
          <w:bCs/>
          <w:sz w:val="20"/>
          <w:szCs w:val="20"/>
        </w:rPr>
        <w:t xml:space="preserve">Ao selecionar o tipo de remessa que </w:t>
      </w:r>
      <w:r w:rsidR="00520AA8">
        <w:rPr>
          <w:rFonts w:ascii="Arial" w:hAnsi="Arial" w:cs="Arial"/>
          <w:bCs/>
          <w:sz w:val="20"/>
          <w:szCs w:val="20"/>
        </w:rPr>
        <w:t>deseja</w:t>
      </w:r>
      <w:r w:rsidRPr="00B35829">
        <w:rPr>
          <w:rFonts w:ascii="Arial" w:hAnsi="Arial" w:cs="Arial"/>
          <w:bCs/>
          <w:sz w:val="20"/>
          <w:szCs w:val="20"/>
        </w:rPr>
        <w:t xml:space="preserve"> criar ir no ícone </w:t>
      </w:r>
      <w:r w:rsidRPr="00B35829">
        <w:rPr>
          <w:noProof/>
          <w:lang w:eastAsia="pt-BR" w:bidi="ar-SA"/>
        </w:rPr>
        <w:drawing>
          <wp:inline distT="0" distB="0" distL="0" distR="0" wp14:anchorId="633AB1D3" wp14:editId="457FA2AE">
            <wp:extent cx="184275" cy="218827"/>
            <wp:effectExtent l="0" t="0" r="635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6381" cy="221328"/>
                    </a:xfrm>
                    <a:prstGeom prst="rect">
                      <a:avLst/>
                    </a:prstGeom>
                  </pic:spPr>
                </pic:pic>
              </a:graphicData>
            </a:graphic>
          </wp:inline>
        </w:drawing>
      </w:r>
      <w:r w:rsidRPr="00B35829">
        <w:rPr>
          <w:rFonts w:ascii="Arial" w:hAnsi="Arial" w:cs="Arial"/>
          <w:bCs/>
          <w:sz w:val="20"/>
          <w:szCs w:val="20"/>
        </w:rPr>
        <w:t xml:space="preserve"> no canto superior do sistema, abrirá a tela abaixo:</w:t>
      </w:r>
    </w:p>
    <w:p w14:paraId="2493E25C" w14:textId="1E75A212" w:rsidR="00112A86" w:rsidRPr="00B35829" w:rsidRDefault="00112A86" w:rsidP="00A10F38">
      <w:pPr>
        <w:pStyle w:val="Standarduser"/>
        <w:spacing w:after="0" w:line="360" w:lineRule="auto"/>
        <w:jc w:val="center"/>
        <w:rPr>
          <w:rFonts w:ascii="Arial" w:hAnsi="Arial" w:cs="Arial"/>
          <w:b/>
          <w:bCs/>
          <w:sz w:val="20"/>
          <w:szCs w:val="20"/>
        </w:rPr>
      </w:pPr>
      <w:r w:rsidRPr="00B35829">
        <w:rPr>
          <w:noProof/>
          <w:lang w:eastAsia="pt-BR" w:bidi="ar-SA"/>
        </w:rPr>
        <w:drawing>
          <wp:inline distT="0" distB="0" distL="0" distR="0" wp14:anchorId="21D753DF" wp14:editId="48B4449D">
            <wp:extent cx="3108960" cy="1673509"/>
            <wp:effectExtent l="0" t="0" r="0" b="317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1966" cy="1680510"/>
                    </a:xfrm>
                    <a:prstGeom prst="rect">
                      <a:avLst/>
                    </a:prstGeom>
                  </pic:spPr>
                </pic:pic>
              </a:graphicData>
            </a:graphic>
          </wp:inline>
        </w:drawing>
      </w:r>
    </w:p>
    <w:p w14:paraId="2A310E51" w14:textId="04B24F1D" w:rsidR="00D32349" w:rsidRDefault="00112A86" w:rsidP="00A10F38">
      <w:pPr>
        <w:pStyle w:val="Standarduser"/>
        <w:spacing w:after="0" w:line="360" w:lineRule="auto"/>
        <w:ind w:firstLine="720"/>
        <w:jc w:val="both"/>
        <w:rPr>
          <w:rFonts w:ascii="Arial" w:hAnsi="Arial" w:cs="Arial"/>
          <w:bCs/>
          <w:sz w:val="20"/>
          <w:szCs w:val="20"/>
        </w:rPr>
      </w:pPr>
      <w:r w:rsidRPr="00B35829">
        <w:rPr>
          <w:rFonts w:ascii="Arial" w:hAnsi="Arial" w:cs="Arial"/>
          <w:bCs/>
          <w:sz w:val="20"/>
          <w:szCs w:val="20"/>
        </w:rPr>
        <w:t>Nesta tela deve-se selecionar o banco e o local a salvar o arquivo. Depois clicar em iniciar gravação.</w:t>
      </w:r>
    </w:p>
    <w:p w14:paraId="3D372950" w14:textId="77777777" w:rsidR="00A10F38" w:rsidRPr="00A10F38" w:rsidRDefault="00A10F38" w:rsidP="00A10F38">
      <w:pPr>
        <w:pStyle w:val="Standarduser"/>
        <w:spacing w:after="0" w:line="360" w:lineRule="auto"/>
        <w:ind w:firstLine="720"/>
        <w:jc w:val="both"/>
        <w:rPr>
          <w:rFonts w:ascii="Arial" w:hAnsi="Arial" w:cs="Arial"/>
          <w:bCs/>
          <w:sz w:val="20"/>
          <w:szCs w:val="20"/>
        </w:rPr>
      </w:pPr>
    </w:p>
    <w:p w14:paraId="36FF07BA" w14:textId="3065F893" w:rsidR="00D32349" w:rsidRDefault="00A10F38" w:rsidP="00A10F38">
      <w:pPr>
        <w:pStyle w:val="Ttulo1"/>
        <w:spacing w:before="0" w:after="0" w:line="360" w:lineRule="auto"/>
        <w:jc w:val="both"/>
        <w:rPr>
          <w:b/>
          <w:bCs/>
        </w:rPr>
      </w:pPr>
      <w:bookmarkStart w:id="67" w:name="_Hlk42691957"/>
      <w:bookmarkStart w:id="68" w:name="_Toc188005995"/>
      <w:r>
        <w:rPr>
          <w:b/>
          <w:bCs/>
        </w:rPr>
        <w:t>19</w:t>
      </w:r>
      <w:r w:rsidR="008341D0" w:rsidRPr="004E41B9">
        <w:rPr>
          <w:b/>
          <w:bCs/>
        </w:rPr>
        <w:t xml:space="preserve"> SEGURO DE VIDA</w:t>
      </w:r>
      <w:bookmarkEnd w:id="67"/>
      <w:bookmarkEnd w:id="68"/>
    </w:p>
    <w:p w14:paraId="6CA5DA36" w14:textId="77777777" w:rsidR="00A10F38" w:rsidRPr="00A10F38" w:rsidRDefault="00A10F38" w:rsidP="00A10F38">
      <w:pPr>
        <w:spacing w:after="0"/>
      </w:pPr>
    </w:p>
    <w:p w14:paraId="32B42E1A" w14:textId="4A004C27" w:rsidR="00D32349" w:rsidRPr="00B35829" w:rsidRDefault="008341D0" w:rsidP="00A10F38">
      <w:pPr>
        <w:pStyle w:val="Standarduser"/>
        <w:spacing w:after="0" w:line="360" w:lineRule="auto"/>
        <w:ind w:firstLine="720"/>
        <w:jc w:val="both"/>
        <w:rPr>
          <w:rFonts w:ascii="Arial" w:hAnsi="Arial" w:cs="Arial"/>
          <w:sz w:val="20"/>
          <w:szCs w:val="20"/>
        </w:rPr>
      </w:pPr>
      <w:r w:rsidRPr="00B35829">
        <w:rPr>
          <w:rFonts w:ascii="Arial" w:hAnsi="Arial" w:cs="Arial"/>
          <w:sz w:val="20"/>
          <w:szCs w:val="20"/>
        </w:rPr>
        <w:lastRenderedPageBreak/>
        <w:t>As atualizações da tabela do seguro de vida deverão ser feitas até o dia 07 de cada mês através do portal do site</w:t>
      </w:r>
      <w:r w:rsidR="00112A86" w:rsidRPr="00B35829">
        <w:t xml:space="preserve"> </w:t>
      </w:r>
      <w:hyperlink r:id="rId13" w:anchor="login/" w:history="1">
        <w:r w:rsidR="00112A86" w:rsidRPr="00B35829">
          <w:rPr>
            <w:rStyle w:val="Hyperlink"/>
            <w:rFonts w:ascii="Arial" w:hAnsi="Arial" w:cs="Arial"/>
            <w:color w:val="auto"/>
            <w:sz w:val="20"/>
            <w:szCs w:val="20"/>
          </w:rPr>
          <w:t>https://ssoportais3.tokiomarine.com.br/openam/XUI/?realm=TOKIOLFR&amp;goto=http://portalparceiros.tokiomarine.com.br/?#login/</w:t>
        </w:r>
      </w:hyperlink>
      <w:r w:rsidR="00112A86" w:rsidRPr="00B35829">
        <w:rPr>
          <w:rFonts w:ascii="Arial" w:hAnsi="Arial" w:cs="Arial"/>
          <w:sz w:val="20"/>
          <w:szCs w:val="20"/>
        </w:rPr>
        <w:t xml:space="preserve">, </w:t>
      </w:r>
      <w:r w:rsidRPr="00B35829">
        <w:rPr>
          <w:rFonts w:ascii="Arial" w:hAnsi="Arial" w:cs="Arial"/>
          <w:sz w:val="20"/>
          <w:szCs w:val="20"/>
        </w:rPr>
        <w:t xml:space="preserve"> com usuário e senha cadastrados. Após o envio da tabela, virá a informação via e-mail que o seguro foi atualizado. Após este e-mail deverá acessar novamente o portal e gerar o boleto de pagamento, esse boleto deve ser enviado para o setor </w:t>
      </w:r>
      <w:r w:rsidR="00647954">
        <w:rPr>
          <w:rFonts w:ascii="Arial" w:hAnsi="Arial" w:cs="Arial"/>
          <w:sz w:val="20"/>
          <w:szCs w:val="20"/>
        </w:rPr>
        <w:t>F</w:t>
      </w:r>
      <w:r w:rsidRPr="00B35829">
        <w:rPr>
          <w:rFonts w:ascii="Arial" w:hAnsi="Arial" w:cs="Arial"/>
          <w:sz w:val="20"/>
          <w:szCs w:val="20"/>
        </w:rPr>
        <w:t>inanceiro.</w:t>
      </w:r>
    </w:p>
    <w:p w14:paraId="45597CC7" w14:textId="70E1562B" w:rsidR="00D32349" w:rsidRPr="00B35829" w:rsidRDefault="008341D0" w:rsidP="005556B9">
      <w:pPr>
        <w:pStyle w:val="Standarduser"/>
        <w:spacing w:after="0" w:line="360" w:lineRule="auto"/>
        <w:ind w:firstLine="720"/>
        <w:jc w:val="both"/>
      </w:pPr>
      <w:r w:rsidRPr="00B35829">
        <w:rPr>
          <w:rFonts w:ascii="Arial" w:hAnsi="Arial" w:cs="Arial"/>
          <w:sz w:val="20"/>
          <w:szCs w:val="20"/>
        </w:rPr>
        <w:t>A tabela está salva na pasta setores: RH/Folha de pagamento/Seguro. Deve-se localizar a tabela do último mês, copiar os dados, excluir os desligados e incluir os novos colaboradores, o valor do seguro é de R$30.000,00 para cada colaborador, exceto para os colaboradores que viajam</w:t>
      </w:r>
      <w:r w:rsidR="00112A86" w:rsidRPr="00B35829">
        <w:rPr>
          <w:rFonts w:ascii="Arial" w:hAnsi="Arial" w:cs="Arial"/>
          <w:sz w:val="20"/>
          <w:szCs w:val="20"/>
        </w:rPr>
        <w:t xml:space="preserve"> ou residem em outro município</w:t>
      </w:r>
      <w:r w:rsidRPr="00B35829">
        <w:rPr>
          <w:rFonts w:ascii="Arial" w:hAnsi="Arial" w:cs="Arial"/>
          <w:sz w:val="20"/>
          <w:szCs w:val="20"/>
        </w:rPr>
        <w:t xml:space="preserve"> que é de R$ 200.000,00 para cada.</w:t>
      </w:r>
    </w:p>
    <w:p w14:paraId="1514B643" w14:textId="77777777" w:rsidR="00D32349" w:rsidRPr="00B35829" w:rsidRDefault="00D32349" w:rsidP="005556B9">
      <w:pPr>
        <w:pStyle w:val="Standarduser"/>
        <w:spacing w:after="0" w:line="360" w:lineRule="auto"/>
        <w:ind w:firstLine="720"/>
        <w:jc w:val="both"/>
        <w:rPr>
          <w:rFonts w:ascii="Arial" w:hAnsi="Arial" w:cs="Arial"/>
          <w:sz w:val="20"/>
          <w:szCs w:val="20"/>
        </w:rPr>
      </w:pPr>
    </w:p>
    <w:p w14:paraId="7587E24D" w14:textId="72E2819E" w:rsidR="00D32349" w:rsidRDefault="006056AC" w:rsidP="00A10F38">
      <w:pPr>
        <w:pStyle w:val="Ttulo1"/>
        <w:spacing w:before="0" w:after="0" w:line="360" w:lineRule="auto"/>
        <w:jc w:val="both"/>
        <w:rPr>
          <w:b/>
          <w:bCs/>
        </w:rPr>
      </w:pPr>
      <w:bookmarkStart w:id="69" w:name="_Hlk42691967"/>
      <w:bookmarkStart w:id="70" w:name="_Toc188005996"/>
      <w:r w:rsidRPr="004E41B9">
        <w:rPr>
          <w:b/>
          <w:bCs/>
        </w:rPr>
        <w:t>2</w:t>
      </w:r>
      <w:r w:rsidR="00A10F38">
        <w:rPr>
          <w:b/>
          <w:bCs/>
        </w:rPr>
        <w:t>0</w:t>
      </w:r>
      <w:r w:rsidR="008341D0" w:rsidRPr="004E41B9">
        <w:rPr>
          <w:b/>
          <w:bCs/>
        </w:rPr>
        <w:t xml:space="preserve"> VALE TRANSPORTE</w:t>
      </w:r>
      <w:bookmarkEnd w:id="70"/>
      <w:r w:rsidR="00190DF5" w:rsidRPr="004E41B9">
        <w:rPr>
          <w:b/>
          <w:bCs/>
        </w:rPr>
        <w:t xml:space="preserve"> </w:t>
      </w:r>
      <w:bookmarkEnd w:id="69"/>
    </w:p>
    <w:p w14:paraId="1EF0A331" w14:textId="77777777" w:rsidR="00A10F38" w:rsidRPr="00A10F38" w:rsidRDefault="00A10F38" w:rsidP="00A10F38">
      <w:pPr>
        <w:spacing w:after="0"/>
      </w:pPr>
    </w:p>
    <w:p w14:paraId="79018F31" w14:textId="77777777" w:rsidR="00D32349" w:rsidRPr="00117D05" w:rsidRDefault="008341D0" w:rsidP="00A10F38">
      <w:pPr>
        <w:pStyle w:val="Standarduser"/>
        <w:spacing w:after="0" w:line="360" w:lineRule="auto"/>
        <w:ind w:firstLine="720"/>
        <w:jc w:val="both"/>
        <w:rPr>
          <w:rFonts w:ascii="Arial" w:hAnsi="Arial" w:cs="Arial"/>
          <w:sz w:val="20"/>
          <w:szCs w:val="20"/>
        </w:rPr>
      </w:pPr>
      <w:r w:rsidRPr="00117D05">
        <w:rPr>
          <w:rFonts w:ascii="Arial" w:hAnsi="Arial" w:cs="Arial"/>
          <w:sz w:val="20"/>
          <w:szCs w:val="20"/>
        </w:rPr>
        <w:t>Até o dia 27 de cada mês deve-se fazer o pedido do vale-transporte a ser utilizado no mês seguinte:</w:t>
      </w:r>
    </w:p>
    <w:p w14:paraId="0FB396A7" w14:textId="4FB03A4C" w:rsidR="00112A86" w:rsidRPr="00117D05" w:rsidRDefault="00112A86" w:rsidP="00A10F38">
      <w:pPr>
        <w:pStyle w:val="Standarduser"/>
        <w:spacing w:after="0" w:line="360" w:lineRule="auto"/>
        <w:ind w:firstLine="720"/>
        <w:jc w:val="both"/>
        <w:rPr>
          <w:rFonts w:ascii="Arial" w:hAnsi="Arial" w:cs="Arial"/>
          <w:sz w:val="20"/>
          <w:szCs w:val="20"/>
        </w:rPr>
      </w:pPr>
      <w:r w:rsidRPr="00117D05">
        <w:rPr>
          <w:rFonts w:ascii="Arial" w:hAnsi="Arial" w:cs="Arial"/>
          <w:sz w:val="20"/>
          <w:szCs w:val="20"/>
        </w:rPr>
        <w:t xml:space="preserve">O cálculo de quantidade de vale transporte para cada colaborador é gerado no sistema Metadados, na tela Benefícios </w:t>
      </w:r>
      <w:r w:rsidR="0057273B" w:rsidRPr="00117D05">
        <w:rPr>
          <w:rFonts w:ascii="Arial" w:hAnsi="Arial" w:cs="Arial"/>
          <w:sz w:val="20"/>
          <w:szCs w:val="20"/>
        </w:rPr>
        <w:t>–</w:t>
      </w:r>
      <w:r w:rsidRPr="00117D05">
        <w:rPr>
          <w:rFonts w:ascii="Arial" w:hAnsi="Arial" w:cs="Arial"/>
          <w:sz w:val="20"/>
          <w:szCs w:val="20"/>
        </w:rPr>
        <w:t xml:space="preserve"> </w:t>
      </w:r>
      <w:r w:rsidR="0057273B" w:rsidRPr="00117D05">
        <w:rPr>
          <w:rFonts w:ascii="Arial" w:hAnsi="Arial" w:cs="Arial"/>
          <w:sz w:val="20"/>
          <w:szCs w:val="20"/>
        </w:rPr>
        <w:t>Vale – transporte – Cálculo do vale-transporte. O sistema irá desconsiderar do cálculo os dias que o colaborador faltou e teve atestado no mês anterior.</w:t>
      </w:r>
    </w:p>
    <w:p w14:paraId="4A072A6A" w14:textId="3A2958E2" w:rsidR="0057273B" w:rsidRPr="00117D05" w:rsidRDefault="0057273B" w:rsidP="00A10F38">
      <w:pPr>
        <w:pStyle w:val="Standarduser"/>
        <w:spacing w:after="0" w:line="360" w:lineRule="auto"/>
        <w:ind w:firstLine="720"/>
        <w:jc w:val="both"/>
        <w:rPr>
          <w:rFonts w:ascii="Arial" w:hAnsi="Arial" w:cs="Arial"/>
          <w:sz w:val="20"/>
          <w:szCs w:val="20"/>
        </w:rPr>
      </w:pPr>
      <w:r w:rsidRPr="00117D05">
        <w:rPr>
          <w:rFonts w:ascii="Arial" w:hAnsi="Arial" w:cs="Arial"/>
          <w:sz w:val="20"/>
          <w:szCs w:val="20"/>
        </w:rPr>
        <w:t xml:space="preserve">Após </w:t>
      </w:r>
      <w:r w:rsidR="00EC2BF8">
        <w:rPr>
          <w:rFonts w:ascii="Arial" w:hAnsi="Arial" w:cs="Arial"/>
          <w:sz w:val="20"/>
          <w:szCs w:val="20"/>
        </w:rPr>
        <w:t>é gerado uma solicitação de compras pelo sistema Tecnico</w:t>
      </w:r>
      <w:r w:rsidR="00997FD4">
        <w:rPr>
          <w:rFonts w:ascii="Arial" w:hAnsi="Arial" w:cs="Arial"/>
          <w:sz w:val="20"/>
          <w:szCs w:val="20"/>
        </w:rPr>
        <w:t>n</w:t>
      </w:r>
      <w:r w:rsidR="00EC2BF8">
        <w:rPr>
          <w:rFonts w:ascii="Arial" w:hAnsi="Arial" w:cs="Arial"/>
          <w:sz w:val="20"/>
          <w:szCs w:val="20"/>
        </w:rPr>
        <w:t xml:space="preserve"> e </w:t>
      </w:r>
      <w:r w:rsidRPr="00117D05">
        <w:rPr>
          <w:rFonts w:ascii="Arial" w:hAnsi="Arial" w:cs="Arial"/>
          <w:sz w:val="20"/>
          <w:szCs w:val="20"/>
        </w:rPr>
        <w:t xml:space="preserve">enviado para o setor </w:t>
      </w:r>
      <w:r w:rsidR="00647954">
        <w:rPr>
          <w:rFonts w:ascii="Arial" w:hAnsi="Arial" w:cs="Arial"/>
          <w:sz w:val="20"/>
          <w:szCs w:val="20"/>
        </w:rPr>
        <w:t>F</w:t>
      </w:r>
      <w:r w:rsidRPr="00117D05">
        <w:rPr>
          <w:rFonts w:ascii="Arial" w:hAnsi="Arial" w:cs="Arial"/>
          <w:sz w:val="20"/>
          <w:szCs w:val="20"/>
        </w:rPr>
        <w:t xml:space="preserve">inanceiro e-mail </w:t>
      </w:r>
      <w:r w:rsidR="00EC2BF8">
        <w:rPr>
          <w:rFonts w:ascii="Arial" w:hAnsi="Arial" w:cs="Arial"/>
          <w:sz w:val="20"/>
          <w:szCs w:val="20"/>
        </w:rPr>
        <w:t xml:space="preserve">com </w:t>
      </w:r>
      <w:r w:rsidRPr="00117D05">
        <w:rPr>
          <w:rFonts w:ascii="Arial" w:hAnsi="Arial" w:cs="Arial"/>
          <w:sz w:val="20"/>
          <w:szCs w:val="20"/>
        </w:rPr>
        <w:t xml:space="preserve">a quantidade de vale transporte para o mês seguinte e o valor. Também é solicitado ao setor de </w:t>
      </w:r>
      <w:r w:rsidR="00647954">
        <w:rPr>
          <w:rFonts w:ascii="Arial" w:hAnsi="Arial" w:cs="Arial"/>
          <w:sz w:val="20"/>
          <w:szCs w:val="20"/>
        </w:rPr>
        <w:t>A</w:t>
      </w:r>
      <w:r w:rsidRPr="00117D05">
        <w:rPr>
          <w:rFonts w:ascii="Arial" w:hAnsi="Arial" w:cs="Arial"/>
          <w:sz w:val="20"/>
          <w:szCs w:val="20"/>
        </w:rPr>
        <w:t>lmoxarifado que faça a retirada dos mesmos.</w:t>
      </w:r>
    </w:p>
    <w:p w14:paraId="0541B926" w14:textId="24299C93" w:rsidR="00EF3D9C" w:rsidRDefault="00EF3D9C" w:rsidP="005556B9">
      <w:pPr>
        <w:pStyle w:val="Standarduser"/>
        <w:spacing w:after="0" w:line="360" w:lineRule="auto"/>
        <w:ind w:firstLine="720"/>
        <w:jc w:val="both"/>
        <w:rPr>
          <w:rFonts w:ascii="Arial" w:hAnsi="Arial" w:cs="Arial"/>
          <w:sz w:val="20"/>
          <w:szCs w:val="20"/>
        </w:rPr>
      </w:pPr>
      <w:r w:rsidRPr="00117D05">
        <w:rPr>
          <w:rFonts w:ascii="Arial" w:hAnsi="Arial" w:cs="Arial"/>
          <w:sz w:val="20"/>
          <w:szCs w:val="20"/>
        </w:rPr>
        <w:t>Para coleta de assinatura de entrega do vale transporte é emitido o relatório 9230 no sistema Metadados.</w:t>
      </w:r>
    </w:p>
    <w:p w14:paraId="6B52A2DC" w14:textId="433FFC88" w:rsidR="00040DDB" w:rsidRDefault="00040DDB" w:rsidP="00040DDB">
      <w:pPr>
        <w:pStyle w:val="Standarduser"/>
        <w:spacing w:after="0" w:line="360" w:lineRule="auto"/>
        <w:ind w:firstLine="720"/>
        <w:jc w:val="both"/>
        <w:rPr>
          <w:rFonts w:ascii="Arial" w:hAnsi="Arial" w:cs="Arial"/>
          <w:color w:val="FF0000"/>
          <w:sz w:val="20"/>
          <w:szCs w:val="20"/>
        </w:rPr>
      </w:pPr>
      <w:r w:rsidRPr="00E93D08">
        <w:rPr>
          <w:rFonts w:ascii="Arial" w:hAnsi="Arial" w:cs="Arial"/>
          <w:color w:val="FF0000"/>
          <w:sz w:val="20"/>
          <w:szCs w:val="20"/>
        </w:rPr>
        <w:t xml:space="preserve">O vale-transporte dos colaboradores </w:t>
      </w:r>
      <w:r>
        <w:rPr>
          <w:rFonts w:ascii="Arial" w:hAnsi="Arial" w:cs="Arial"/>
          <w:color w:val="FF0000"/>
          <w:sz w:val="20"/>
          <w:szCs w:val="20"/>
        </w:rPr>
        <w:t xml:space="preserve">de Curitiba </w:t>
      </w:r>
      <w:r w:rsidRPr="00E93D08">
        <w:rPr>
          <w:rFonts w:ascii="Arial" w:hAnsi="Arial" w:cs="Arial"/>
          <w:color w:val="FF0000"/>
          <w:sz w:val="20"/>
          <w:szCs w:val="20"/>
        </w:rPr>
        <w:t>é disponibilizado por meio de um cartão combustível, com crédito no valor de R$ 300,00.</w:t>
      </w:r>
      <w:r>
        <w:rPr>
          <w:rFonts w:ascii="Arial" w:hAnsi="Arial" w:cs="Arial"/>
          <w:color w:val="FF0000"/>
          <w:sz w:val="20"/>
          <w:szCs w:val="20"/>
        </w:rPr>
        <w:t xml:space="preserve"> </w:t>
      </w:r>
      <w:r w:rsidRPr="00E93D08">
        <w:rPr>
          <w:rFonts w:ascii="Arial" w:hAnsi="Arial" w:cs="Arial"/>
          <w:color w:val="FF0000"/>
          <w:sz w:val="20"/>
          <w:szCs w:val="20"/>
        </w:rPr>
        <w:t xml:space="preserve"> O pedido deve ser realizado no site da Pluxxe</w:t>
      </w:r>
      <w:r>
        <w:rPr>
          <w:rFonts w:ascii="Arial" w:hAnsi="Arial" w:cs="Arial"/>
          <w:color w:val="FF0000"/>
          <w:sz w:val="20"/>
          <w:szCs w:val="20"/>
        </w:rPr>
        <w:t xml:space="preserve"> após a emissão do boleto, este deve ser enviado ao </w:t>
      </w:r>
      <w:r w:rsidR="00647954">
        <w:rPr>
          <w:rFonts w:ascii="Arial" w:hAnsi="Arial" w:cs="Arial"/>
          <w:color w:val="FF0000"/>
          <w:sz w:val="20"/>
          <w:szCs w:val="20"/>
        </w:rPr>
        <w:t>F</w:t>
      </w:r>
      <w:r>
        <w:rPr>
          <w:rFonts w:ascii="Arial" w:hAnsi="Arial" w:cs="Arial"/>
          <w:color w:val="FF0000"/>
          <w:sz w:val="20"/>
          <w:szCs w:val="20"/>
        </w:rPr>
        <w:t xml:space="preserve">inanceiro da empresa. </w:t>
      </w:r>
    </w:p>
    <w:p w14:paraId="5C3EBD25" w14:textId="77777777" w:rsidR="00040DDB" w:rsidRDefault="00040DDB" w:rsidP="00040DDB">
      <w:pPr>
        <w:pStyle w:val="Standarduser"/>
        <w:spacing w:after="0" w:line="360" w:lineRule="auto"/>
        <w:ind w:firstLine="720"/>
        <w:jc w:val="both"/>
        <w:rPr>
          <w:rFonts w:ascii="Arial" w:hAnsi="Arial" w:cs="Arial"/>
          <w:color w:val="FF0000"/>
          <w:sz w:val="20"/>
          <w:szCs w:val="20"/>
        </w:rPr>
      </w:pPr>
      <w:r>
        <w:rPr>
          <w:rFonts w:ascii="Arial" w:hAnsi="Arial" w:cs="Arial"/>
          <w:color w:val="FF0000"/>
          <w:sz w:val="20"/>
          <w:szCs w:val="20"/>
        </w:rPr>
        <w:t>Este deverá ser feito sempre até o segundo dia útil para pagamento e liberação um dia posterior ao envio.</w:t>
      </w:r>
    </w:p>
    <w:p w14:paraId="11C9F249" w14:textId="77777777" w:rsidR="00D32349" w:rsidRPr="00117D05" w:rsidRDefault="00D32349" w:rsidP="00A10F38">
      <w:pPr>
        <w:pStyle w:val="Standarduser"/>
        <w:spacing w:after="0" w:line="360" w:lineRule="auto"/>
        <w:ind w:firstLine="720"/>
        <w:jc w:val="both"/>
        <w:rPr>
          <w:rFonts w:ascii="Arial" w:hAnsi="Arial" w:cs="Arial"/>
          <w:sz w:val="20"/>
          <w:szCs w:val="20"/>
        </w:rPr>
      </w:pPr>
    </w:p>
    <w:p w14:paraId="0B608E26" w14:textId="206A6C64" w:rsidR="00D32349" w:rsidRDefault="006056AC" w:rsidP="00A10F38">
      <w:pPr>
        <w:pStyle w:val="Ttulo1"/>
        <w:spacing w:before="0" w:after="0" w:line="360" w:lineRule="auto"/>
        <w:jc w:val="both"/>
        <w:rPr>
          <w:b/>
          <w:bCs/>
        </w:rPr>
      </w:pPr>
      <w:bookmarkStart w:id="71" w:name="_Toc188005997"/>
      <w:r w:rsidRPr="004E41B9">
        <w:rPr>
          <w:b/>
          <w:bCs/>
        </w:rPr>
        <w:t>2</w:t>
      </w:r>
      <w:r w:rsidR="00A10F38">
        <w:rPr>
          <w:b/>
          <w:bCs/>
        </w:rPr>
        <w:t>1</w:t>
      </w:r>
      <w:r w:rsidR="008341D0" w:rsidRPr="004E41B9">
        <w:rPr>
          <w:b/>
          <w:bCs/>
        </w:rPr>
        <w:t xml:space="preserve"> PONTO ELETRÔNICO</w:t>
      </w:r>
      <w:bookmarkEnd w:id="71"/>
    </w:p>
    <w:p w14:paraId="2A3CC6F9" w14:textId="77777777" w:rsidR="00A10F38" w:rsidRPr="00A10F38" w:rsidRDefault="00A10F38" w:rsidP="00A10F38">
      <w:pPr>
        <w:spacing w:after="0"/>
      </w:pPr>
    </w:p>
    <w:p w14:paraId="02D79F5A" w14:textId="41A2D019" w:rsidR="00483F46" w:rsidRPr="00117D05" w:rsidRDefault="00483F46" w:rsidP="00A10F38">
      <w:pPr>
        <w:pStyle w:val="Standarduser"/>
        <w:spacing w:after="0" w:line="360" w:lineRule="auto"/>
        <w:ind w:firstLine="720"/>
        <w:jc w:val="both"/>
        <w:rPr>
          <w:rFonts w:ascii="Arial" w:hAnsi="Arial" w:cs="Arial"/>
          <w:sz w:val="20"/>
          <w:szCs w:val="20"/>
        </w:rPr>
      </w:pPr>
      <w:r w:rsidRPr="00117D05">
        <w:rPr>
          <w:rFonts w:ascii="Arial" w:hAnsi="Arial" w:cs="Arial"/>
          <w:sz w:val="20"/>
          <w:szCs w:val="20"/>
        </w:rPr>
        <w:t xml:space="preserve">O ponto deve ser conferido diariamente. A conferência do ponto é </w:t>
      </w:r>
      <w:r w:rsidR="00997FD4" w:rsidRPr="00117D05">
        <w:rPr>
          <w:rFonts w:ascii="Arial" w:hAnsi="Arial" w:cs="Arial"/>
          <w:sz w:val="20"/>
          <w:szCs w:val="20"/>
        </w:rPr>
        <w:t>realizada</w:t>
      </w:r>
      <w:r w:rsidRPr="00117D05">
        <w:rPr>
          <w:rFonts w:ascii="Arial" w:hAnsi="Arial" w:cs="Arial"/>
          <w:sz w:val="20"/>
          <w:szCs w:val="20"/>
        </w:rPr>
        <w:t xml:space="preserve"> no sistema Metadados – Frequência.</w:t>
      </w:r>
    </w:p>
    <w:p w14:paraId="618A9A2A" w14:textId="6664F135" w:rsidR="00483F46" w:rsidRDefault="00483F46" w:rsidP="00A10F38">
      <w:pPr>
        <w:pStyle w:val="Standarduser"/>
        <w:spacing w:after="0" w:line="360" w:lineRule="auto"/>
        <w:ind w:firstLine="720"/>
        <w:jc w:val="both"/>
        <w:rPr>
          <w:rFonts w:ascii="Arial" w:hAnsi="Arial" w:cs="Arial"/>
          <w:color w:val="1F1F1F"/>
          <w:sz w:val="20"/>
          <w:szCs w:val="20"/>
        </w:rPr>
      </w:pPr>
      <w:r w:rsidRPr="00117D05">
        <w:rPr>
          <w:rFonts w:ascii="Arial" w:hAnsi="Arial" w:cs="Arial"/>
          <w:color w:val="1F1F1F"/>
          <w:sz w:val="20"/>
          <w:szCs w:val="20"/>
        </w:rPr>
        <w:t xml:space="preserve">É emitido e enviado para os líderes e gestores o relatório 2012 com os eventos (201, 301, 405, 407, 245, 232, 246 e 234) de atestado, faltas integrais e parciais do dia anterior. Depois ocorre a execução dos </w:t>
      </w:r>
      <w:r w:rsidRPr="00117D05">
        <w:rPr>
          <w:rFonts w:ascii="Arial" w:hAnsi="Arial" w:cs="Arial"/>
          <w:color w:val="1F1F1F"/>
          <w:sz w:val="20"/>
          <w:szCs w:val="20"/>
        </w:rPr>
        <w:lastRenderedPageBreak/>
        <w:t>acertos solicitados via portal RH pelo colaborador, e envio para os líderes e gestores do relatório 2011 com as marcações faltantes. Por fim é emitido novamente o 2012, com os eventos (100, 362, 363, 364 e 365) afim de se identificar as infrações do ponto e emissão das advertências para os responsáveis.</w:t>
      </w:r>
    </w:p>
    <w:p w14:paraId="74B4BC3A" w14:textId="77777777" w:rsidR="00647954" w:rsidRPr="00117D05" w:rsidRDefault="00647954" w:rsidP="00A10F38">
      <w:pPr>
        <w:pStyle w:val="Standarduser"/>
        <w:spacing w:after="0" w:line="360" w:lineRule="auto"/>
        <w:ind w:firstLine="720"/>
        <w:jc w:val="both"/>
        <w:rPr>
          <w:rFonts w:ascii="Arial" w:hAnsi="Arial" w:cs="Arial"/>
          <w:sz w:val="22"/>
          <w:szCs w:val="22"/>
        </w:rPr>
      </w:pPr>
    </w:p>
    <w:p w14:paraId="77EB839E" w14:textId="3F3D14C2" w:rsidR="00D32349" w:rsidRDefault="006056AC" w:rsidP="00A10F38">
      <w:pPr>
        <w:pStyle w:val="Ttulo1"/>
        <w:spacing w:before="0" w:after="0" w:line="360" w:lineRule="auto"/>
        <w:jc w:val="both"/>
        <w:rPr>
          <w:b/>
          <w:bCs/>
        </w:rPr>
      </w:pPr>
      <w:bookmarkStart w:id="72" w:name="_Toc188005998"/>
      <w:r w:rsidRPr="004E41B9">
        <w:rPr>
          <w:b/>
          <w:bCs/>
        </w:rPr>
        <w:t>2</w:t>
      </w:r>
      <w:r w:rsidR="00A10F38">
        <w:rPr>
          <w:b/>
          <w:bCs/>
        </w:rPr>
        <w:t>1</w:t>
      </w:r>
      <w:r w:rsidR="008341D0" w:rsidRPr="004E41B9">
        <w:rPr>
          <w:b/>
          <w:bCs/>
        </w:rPr>
        <w:t>.1 Conferência do ponto</w:t>
      </w:r>
      <w:bookmarkEnd w:id="72"/>
    </w:p>
    <w:p w14:paraId="5B93366D" w14:textId="77777777" w:rsidR="00A10F38" w:rsidRPr="00A10F38" w:rsidRDefault="00A10F38" w:rsidP="00A10F38">
      <w:pPr>
        <w:spacing w:after="0"/>
      </w:pPr>
    </w:p>
    <w:p w14:paraId="212533E5" w14:textId="6878094B" w:rsidR="00D32349" w:rsidRPr="00117D05" w:rsidRDefault="00A51EE7" w:rsidP="00A10F38">
      <w:pPr>
        <w:pStyle w:val="Standarduser"/>
        <w:spacing w:after="0" w:line="360" w:lineRule="auto"/>
        <w:ind w:firstLine="720"/>
        <w:jc w:val="both"/>
        <w:rPr>
          <w:rFonts w:ascii="Arial" w:hAnsi="Arial" w:cs="Arial"/>
          <w:bCs/>
          <w:sz w:val="20"/>
          <w:szCs w:val="20"/>
        </w:rPr>
      </w:pPr>
      <w:r w:rsidRPr="00117D05">
        <w:rPr>
          <w:rFonts w:ascii="Arial" w:hAnsi="Arial" w:cs="Arial"/>
          <w:bCs/>
          <w:sz w:val="20"/>
          <w:szCs w:val="20"/>
        </w:rPr>
        <w:t xml:space="preserve">A conferência do ponto é dentro do sistema Metadados – </w:t>
      </w:r>
      <w:r w:rsidR="007A79B8" w:rsidRPr="00117D05">
        <w:rPr>
          <w:rFonts w:ascii="Arial" w:hAnsi="Arial" w:cs="Arial"/>
          <w:bCs/>
          <w:sz w:val="20"/>
          <w:szCs w:val="20"/>
        </w:rPr>
        <w:t>Frequência -</w:t>
      </w:r>
      <w:r w:rsidRPr="00117D05">
        <w:rPr>
          <w:rFonts w:ascii="Arial" w:hAnsi="Arial" w:cs="Arial"/>
          <w:bCs/>
          <w:sz w:val="20"/>
          <w:szCs w:val="20"/>
        </w:rPr>
        <w:t xml:space="preserve"> </w:t>
      </w:r>
      <w:r w:rsidR="006D1BB8" w:rsidRPr="00117D05">
        <w:rPr>
          <w:rFonts w:ascii="Arial" w:hAnsi="Arial" w:cs="Arial"/>
          <w:bCs/>
          <w:sz w:val="20"/>
          <w:szCs w:val="20"/>
        </w:rPr>
        <w:t>Apuração – Acerto por contratos – Selecionar a data desejada e clicar em ok.</w:t>
      </w:r>
    </w:p>
    <w:p w14:paraId="6509E80A" w14:textId="77777777" w:rsidR="00DC1030" w:rsidRDefault="00DC1030" w:rsidP="00A10F38">
      <w:pPr>
        <w:pStyle w:val="Standarduser"/>
        <w:spacing w:after="0" w:line="360" w:lineRule="auto"/>
        <w:ind w:firstLine="720"/>
        <w:jc w:val="both"/>
        <w:rPr>
          <w:rFonts w:ascii="Arial" w:hAnsi="Arial" w:cs="Arial"/>
          <w:b/>
          <w:bCs/>
          <w:sz w:val="20"/>
          <w:szCs w:val="20"/>
        </w:rPr>
      </w:pPr>
    </w:p>
    <w:p w14:paraId="29AB6BB8" w14:textId="17A764A5" w:rsidR="00D32349" w:rsidRDefault="006056AC" w:rsidP="00A10F38">
      <w:pPr>
        <w:pStyle w:val="Ttulo1"/>
        <w:spacing w:before="0" w:after="0" w:line="360" w:lineRule="auto"/>
        <w:jc w:val="both"/>
        <w:rPr>
          <w:b/>
          <w:bCs/>
        </w:rPr>
      </w:pPr>
      <w:bookmarkStart w:id="73" w:name="_Toc188005999"/>
      <w:r w:rsidRPr="004E41B9">
        <w:rPr>
          <w:b/>
          <w:bCs/>
        </w:rPr>
        <w:t>2</w:t>
      </w:r>
      <w:r w:rsidR="00A10F38">
        <w:rPr>
          <w:b/>
          <w:bCs/>
        </w:rPr>
        <w:t>1</w:t>
      </w:r>
      <w:r w:rsidR="008341D0" w:rsidRPr="004E41B9">
        <w:rPr>
          <w:b/>
          <w:bCs/>
        </w:rPr>
        <w:t>.2 Lançamento registros faltantes</w:t>
      </w:r>
      <w:bookmarkEnd w:id="73"/>
    </w:p>
    <w:p w14:paraId="485600DB" w14:textId="77777777" w:rsidR="00A10F38" w:rsidRPr="00A10F38" w:rsidRDefault="00A10F38" w:rsidP="00A10F38">
      <w:pPr>
        <w:spacing w:after="0"/>
      </w:pPr>
    </w:p>
    <w:p w14:paraId="30502997" w14:textId="491CF255" w:rsidR="00D32349" w:rsidRPr="00117D05" w:rsidRDefault="007A79B8" w:rsidP="00A10F38">
      <w:pPr>
        <w:pStyle w:val="Standarduser"/>
        <w:spacing w:after="0" w:line="360" w:lineRule="auto"/>
        <w:ind w:firstLine="720"/>
        <w:jc w:val="both"/>
        <w:rPr>
          <w:rFonts w:ascii="Arial" w:hAnsi="Arial" w:cs="Arial"/>
          <w:bCs/>
          <w:sz w:val="20"/>
          <w:szCs w:val="20"/>
        </w:rPr>
      </w:pPr>
      <w:r w:rsidRPr="00117D05">
        <w:rPr>
          <w:rFonts w:ascii="Arial" w:hAnsi="Arial" w:cs="Arial"/>
          <w:bCs/>
          <w:sz w:val="20"/>
          <w:szCs w:val="20"/>
        </w:rPr>
        <w:t>As solicitações de registro faltante são</w:t>
      </w:r>
      <w:r w:rsidR="00A51EE7" w:rsidRPr="00117D05">
        <w:rPr>
          <w:rFonts w:ascii="Arial" w:hAnsi="Arial" w:cs="Arial"/>
          <w:bCs/>
          <w:sz w:val="20"/>
          <w:szCs w:val="20"/>
        </w:rPr>
        <w:t xml:space="preserve"> de responsabilidade de cada colaborador. Elas devem ser feitas via portal do colaborador, e depois de aprovada pelo gestor, é executada pelo setor de RH. Essa comunicação entre portal e sistema acontece de forma automática.</w:t>
      </w:r>
    </w:p>
    <w:p w14:paraId="702AF806" w14:textId="77777777" w:rsidR="00D32349" w:rsidRPr="00117D05" w:rsidRDefault="00D32349" w:rsidP="00A10F38">
      <w:pPr>
        <w:pStyle w:val="Standarduser"/>
        <w:spacing w:after="0" w:line="360" w:lineRule="auto"/>
        <w:ind w:firstLine="720"/>
        <w:jc w:val="both"/>
        <w:rPr>
          <w:rFonts w:ascii="Arial" w:hAnsi="Arial" w:cs="Arial"/>
          <w:b/>
          <w:bCs/>
          <w:sz w:val="20"/>
          <w:szCs w:val="20"/>
        </w:rPr>
      </w:pPr>
    </w:p>
    <w:p w14:paraId="3B79E1C3" w14:textId="5A51CB7D" w:rsidR="00D32349" w:rsidRDefault="006056AC" w:rsidP="00A10F38">
      <w:pPr>
        <w:pStyle w:val="Ttulo1"/>
        <w:spacing w:before="0" w:after="0" w:line="360" w:lineRule="auto"/>
        <w:jc w:val="both"/>
        <w:rPr>
          <w:b/>
          <w:bCs/>
        </w:rPr>
      </w:pPr>
      <w:bookmarkStart w:id="74" w:name="_Toc188006000"/>
      <w:r w:rsidRPr="004E41B9">
        <w:rPr>
          <w:b/>
          <w:bCs/>
        </w:rPr>
        <w:t>2</w:t>
      </w:r>
      <w:r w:rsidR="00A10F38">
        <w:rPr>
          <w:b/>
          <w:bCs/>
        </w:rPr>
        <w:t>1</w:t>
      </w:r>
      <w:r w:rsidR="008341D0" w:rsidRPr="004E41B9">
        <w:rPr>
          <w:b/>
          <w:bCs/>
        </w:rPr>
        <w:t>.3 Lançamento atestado</w:t>
      </w:r>
      <w:bookmarkEnd w:id="74"/>
    </w:p>
    <w:p w14:paraId="67888FA3" w14:textId="77777777" w:rsidR="00A10F38" w:rsidRPr="00A10F38" w:rsidRDefault="00A10F38" w:rsidP="00A10F38">
      <w:pPr>
        <w:spacing w:after="0"/>
      </w:pPr>
    </w:p>
    <w:p w14:paraId="13630968" w14:textId="77777777" w:rsidR="00483F46" w:rsidRPr="00A10F38" w:rsidRDefault="00483F46" w:rsidP="00A10F38">
      <w:pPr>
        <w:pStyle w:val="Standarduser"/>
        <w:spacing w:after="0" w:line="360" w:lineRule="auto"/>
        <w:ind w:firstLine="720"/>
        <w:jc w:val="both"/>
        <w:rPr>
          <w:rFonts w:ascii="Arial" w:hAnsi="Arial" w:cs="Arial"/>
          <w:color w:val="1F1F1F"/>
          <w:sz w:val="20"/>
          <w:szCs w:val="20"/>
        </w:rPr>
      </w:pPr>
      <w:r w:rsidRPr="00A10F38">
        <w:rPr>
          <w:rFonts w:ascii="Arial" w:hAnsi="Arial" w:cs="Arial"/>
          <w:color w:val="1F1F1F"/>
          <w:sz w:val="20"/>
          <w:szCs w:val="20"/>
        </w:rPr>
        <w:t xml:space="preserve">O lançamento de faltas justificadas deve ocorrer da seguinte forma: </w:t>
      </w:r>
    </w:p>
    <w:p w14:paraId="51B4AB42" w14:textId="45DD5C51" w:rsidR="00483F46" w:rsidRPr="00117D05" w:rsidRDefault="00483F46" w:rsidP="005556B9">
      <w:pPr>
        <w:pStyle w:val="Standarduser"/>
        <w:spacing w:after="0" w:line="360" w:lineRule="auto"/>
        <w:ind w:firstLine="720"/>
        <w:jc w:val="both"/>
        <w:rPr>
          <w:rFonts w:ascii="Arial" w:hAnsi="Arial" w:cs="Arial"/>
          <w:color w:val="1F1F1F"/>
          <w:sz w:val="20"/>
          <w:szCs w:val="20"/>
        </w:rPr>
      </w:pPr>
      <w:r w:rsidRPr="00117D05">
        <w:rPr>
          <w:rFonts w:ascii="Arial" w:hAnsi="Arial" w:cs="Arial"/>
          <w:color w:val="1F1F1F"/>
          <w:sz w:val="20"/>
          <w:szCs w:val="20"/>
        </w:rPr>
        <w:t>- Atestado</w:t>
      </w:r>
      <w:r w:rsidR="00B17957">
        <w:rPr>
          <w:rFonts w:ascii="Arial" w:hAnsi="Arial" w:cs="Arial"/>
          <w:color w:val="1F1F1F"/>
          <w:sz w:val="20"/>
          <w:szCs w:val="20"/>
        </w:rPr>
        <w:t>s</w:t>
      </w:r>
      <w:r w:rsidRPr="00117D05">
        <w:rPr>
          <w:rFonts w:ascii="Arial" w:hAnsi="Arial" w:cs="Arial"/>
          <w:color w:val="1F1F1F"/>
          <w:sz w:val="20"/>
          <w:szCs w:val="20"/>
        </w:rPr>
        <w:t xml:space="preserve"> médicos e odontológicos: </w:t>
      </w:r>
    </w:p>
    <w:p w14:paraId="713CC818" w14:textId="77777777" w:rsidR="00483F46" w:rsidRDefault="00483F46" w:rsidP="005556B9">
      <w:pPr>
        <w:pStyle w:val="Standarduser"/>
        <w:spacing w:after="0" w:line="360" w:lineRule="auto"/>
        <w:ind w:firstLine="720"/>
        <w:jc w:val="both"/>
        <w:rPr>
          <w:rFonts w:ascii="Arial" w:hAnsi="Arial" w:cs="Arial"/>
          <w:color w:val="1F1F1F"/>
          <w:sz w:val="20"/>
          <w:szCs w:val="20"/>
        </w:rPr>
      </w:pPr>
      <w:r w:rsidRPr="00117D05">
        <w:rPr>
          <w:rFonts w:ascii="Arial" w:hAnsi="Arial" w:cs="Arial"/>
          <w:color w:val="1F1F1F"/>
          <w:sz w:val="20"/>
          <w:szCs w:val="20"/>
        </w:rPr>
        <w:t xml:space="preserve"> Metadados – Frequência – Programações - Registro de ocorrências.</w:t>
      </w:r>
    </w:p>
    <w:p w14:paraId="4A71F3EA" w14:textId="578AFDF1" w:rsidR="00483F46" w:rsidRPr="00117D05" w:rsidRDefault="00483F46" w:rsidP="005556B9">
      <w:pPr>
        <w:pStyle w:val="Standarduser"/>
        <w:spacing w:after="0" w:line="360" w:lineRule="auto"/>
        <w:ind w:left="720" w:firstLine="720"/>
        <w:jc w:val="both"/>
        <w:rPr>
          <w:rFonts w:ascii="Arial" w:hAnsi="Arial" w:cs="Arial"/>
          <w:b/>
          <w:bCs/>
          <w:sz w:val="20"/>
          <w:szCs w:val="20"/>
        </w:rPr>
      </w:pPr>
      <w:r w:rsidRPr="00117D05">
        <w:rPr>
          <w:rFonts w:ascii="Arial" w:hAnsi="Arial" w:cs="Arial"/>
          <w:color w:val="1F1F1F"/>
          <w:sz w:val="20"/>
          <w:szCs w:val="20"/>
        </w:rPr>
        <w:t>- Exames laboratórios, comparecimentos judicial, óbito, serviço externo, abonos e exceções Metadados - Frequência- Programações - Programação especial - Gerar evento correspondente - Preencher justificativa.</w:t>
      </w:r>
    </w:p>
    <w:p w14:paraId="15F34F4F" w14:textId="77777777" w:rsidR="007A79B8" w:rsidRPr="00117D05" w:rsidRDefault="007A79B8" w:rsidP="00A10F38">
      <w:pPr>
        <w:pStyle w:val="Standarduser"/>
        <w:spacing w:after="0" w:line="360" w:lineRule="auto"/>
        <w:ind w:firstLine="720"/>
        <w:jc w:val="both"/>
      </w:pPr>
    </w:p>
    <w:p w14:paraId="10D15BF5" w14:textId="5C391903" w:rsidR="00D32349" w:rsidRDefault="006056AC" w:rsidP="00A10F38">
      <w:pPr>
        <w:pStyle w:val="Ttulo1"/>
        <w:spacing w:before="0" w:after="0" w:line="360" w:lineRule="auto"/>
        <w:jc w:val="both"/>
        <w:rPr>
          <w:b/>
          <w:bCs/>
        </w:rPr>
      </w:pPr>
      <w:bookmarkStart w:id="75" w:name="_Toc188006001"/>
      <w:r w:rsidRPr="004E41B9">
        <w:rPr>
          <w:b/>
          <w:bCs/>
        </w:rPr>
        <w:t>2</w:t>
      </w:r>
      <w:r w:rsidR="00A10F38">
        <w:rPr>
          <w:b/>
          <w:bCs/>
        </w:rPr>
        <w:t>1</w:t>
      </w:r>
      <w:r w:rsidR="008341D0" w:rsidRPr="004E41B9">
        <w:rPr>
          <w:b/>
          <w:bCs/>
        </w:rPr>
        <w:t xml:space="preserve">.4 </w:t>
      </w:r>
      <w:r w:rsidR="003F2E0F" w:rsidRPr="004E41B9">
        <w:rPr>
          <w:b/>
          <w:bCs/>
        </w:rPr>
        <w:t xml:space="preserve">Emissão da assinatura </w:t>
      </w:r>
      <w:r w:rsidR="00EC2BF8" w:rsidRPr="004E41B9">
        <w:rPr>
          <w:b/>
          <w:bCs/>
        </w:rPr>
        <w:t>eletrônica para o espelho ponto</w:t>
      </w:r>
      <w:bookmarkEnd w:id="75"/>
    </w:p>
    <w:p w14:paraId="242004E3" w14:textId="77777777" w:rsidR="00A10F38" w:rsidRPr="00A10F38" w:rsidRDefault="00A10F38" w:rsidP="00A10F38">
      <w:pPr>
        <w:spacing w:after="0"/>
      </w:pPr>
    </w:p>
    <w:p w14:paraId="0A1CA689" w14:textId="3F1984FC" w:rsidR="00D32349" w:rsidRDefault="006D1BB8" w:rsidP="00A10F38">
      <w:pPr>
        <w:pStyle w:val="Standarduser"/>
        <w:spacing w:after="0" w:line="360" w:lineRule="auto"/>
        <w:ind w:firstLine="720"/>
        <w:jc w:val="both"/>
        <w:rPr>
          <w:rFonts w:ascii="Arial" w:hAnsi="Arial" w:cs="Arial"/>
          <w:bCs/>
          <w:sz w:val="20"/>
          <w:szCs w:val="20"/>
        </w:rPr>
      </w:pPr>
      <w:r w:rsidRPr="00117D05">
        <w:rPr>
          <w:rFonts w:ascii="Arial" w:hAnsi="Arial" w:cs="Arial"/>
          <w:bCs/>
          <w:sz w:val="20"/>
          <w:szCs w:val="20"/>
        </w:rPr>
        <w:t>No programa Metadados – Frequência – Relatórios,</w:t>
      </w:r>
      <w:r w:rsidR="003F2E0F" w:rsidRPr="00117D05">
        <w:rPr>
          <w:rFonts w:ascii="Arial" w:hAnsi="Arial" w:cs="Arial"/>
          <w:bCs/>
          <w:sz w:val="20"/>
          <w:szCs w:val="20"/>
        </w:rPr>
        <w:t xml:space="preserve"> 2000</w:t>
      </w:r>
      <w:r w:rsidRPr="00117D05">
        <w:rPr>
          <w:rFonts w:ascii="Arial" w:hAnsi="Arial" w:cs="Arial"/>
          <w:bCs/>
          <w:sz w:val="20"/>
          <w:szCs w:val="20"/>
        </w:rPr>
        <w:t xml:space="preserve"> pode-se emir o espelho ponto</w:t>
      </w:r>
      <w:r w:rsidR="00997FD4">
        <w:rPr>
          <w:rFonts w:ascii="Arial" w:hAnsi="Arial" w:cs="Arial"/>
          <w:bCs/>
          <w:sz w:val="20"/>
          <w:szCs w:val="20"/>
        </w:rPr>
        <w:t xml:space="preserve"> </w:t>
      </w:r>
      <w:r w:rsidR="003F2E0F" w:rsidRPr="00117D05">
        <w:rPr>
          <w:rFonts w:ascii="Arial" w:hAnsi="Arial" w:cs="Arial"/>
          <w:bCs/>
          <w:sz w:val="20"/>
          <w:szCs w:val="20"/>
        </w:rPr>
        <w:t>- Gerar assinatura eletrônica.</w:t>
      </w:r>
    </w:p>
    <w:p w14:paraId="78741387" w14:textId="77777777" w:rsidR="00DE050D" w:rsidRPr="00997FD4" w:rsidRDefault="00DE050D" w:rsidP="00A10F38">
      <w:pPr>
        <w:pStyle w:val="Standarduser"/>
        <w:spacing w:after="0" w:line="360" w:lineRule="auto"/>
        <w:ind w:firstLine="720"/>
        <w:jc w:val="both"/>
        <w:rPr>
          <w:rFonts w:ascii="Arial" w:hAnsi="Arial" w:cs="Arial"/>
          <w:bCs/>
          <w:sz w:val="20"/>
          <w:szCs w:val="20"/>
        </w:rPr>
      </w:pPr>
    </w:p>
    <w:p w14:paraId="082D7E16" w14:textId="0E6685AF" w:rsidR="00D32349" w:rsidRDefault="006056AC" w:rsidP="00A10F38">
      <w:pPr>
        <w:pStyle w:val="Ttulo1"/>
        <w:spacing w:before="0" w:after="0" w:line="360" w:lineRule="auto"/>
        <w:jc w:val="both"/>
        <w:rPr>
          <w:b/>
          <w:bCs/>
        </w:rPr>
      </w:pPr>
      <w:bookmarkStart w:id="76" w:name="_Toc188006002"/>
      <w:r w:rsidRPr="004E41B9">
        <w:rPr>
          <w:b/>
          <w:bCs/>
        </w:rPr>
        <w:t>2</w:t>
      </w:r>
      <w:r w:rsidR="00A10F38">
        <w:rPr>
          <w:b/>
          <w:bCs/>
        </w:rPr>
        <w:t>1</w:t>
      </w:r>
      <w:r w:rsidR="008341D0" w:rsidRPr="004E41B9">
        <w:rPr>
          <w:b/>
          <w:bCs/>
        </w:rPr>
        <w:t>.</w:t>
      </w:r>
      <w:r w:rsidR="00762026" w:rsidRPr="004E41B9">
        <w:rPr>
          <w:b/>
          <w:bCs/>
        </w:rPr>
        <w:t>5</w:t>
      </w:r>
      <w:r w:rsidR="008341D0" w:rsidRPr="004E41B9">
        <w:rPr>
          <w:b/>
          <w:bCs/>
        </w:rPr>
        <w:t xml:space="preserve"> Troca de jornada</w:t>
      </w:r>
      <w:bookmarkEnd w:id="76"/>
    </w:p>
    <w:p w14:paraId="7A9458EF" w14:textId="77777777" w:rsidR="00A10F38" w:rsidRPr="00A10F38" w:rsidRDefault="00A10F38" w:rsidP="00A10F38">
      <w:pPr>
        <w:spacing w:after="0"/>
      </w:pPr>
    </w:p>
    <w:p w14:paraId="544ABAD4" w14:textId="3E9FABF7" w:rsidR="00D32349" w:rsidRPr="00117D05" w:rsidRDefault="006D1BB8" w:rsidP="00A10F38">
      <w:pPr>
        <w:pStyle w:val="Standarduser"/>
        <w:spacing w:after="0" w:line="360" w:lineRule="auto"/>
        <w:ind w:firstLine="720"/>
        <w:jc w:val="both"/>
        <w:rPr>
          <w:rFonts w:ascii="Arial" w:hAnsi="Arial" w:cs="Arial"/>
          <w:bCs/>
          <w:sz w:val="20"/>
          <w:szCs w:val="20"/>
        </w:rPr>
      </w:pPr>
      <w:r w:rsidRPr="00117D05">
        <w:rPr>
          <w:rFonts w:ascii="Arial" w:hAnsi="Arial" w:cs="Arial"/>
          <w:bCs/>
          <w:sz w:val="20"/>
          <w:szCs w:val="20"/>
        </w:rPr>
        <w:t xml:space="preserve">A troca de escala é realizada dentro do módulo </w:t>
      </w:r>
      <w:r w:rsidR="00D810F7" w:rsidRPr="00117D05">
        <w:rPr>
          <w:rFonts w:ascii="Arial" w:hAnsi="Arial" w:cs="Arial"/>
          <w:bCs/>
          <w:sz w:val="20"/>
          <w:szCs w:val="20"/>
        </w:rPr>
        <w:t xml:space="preserve">Frequência – Programações – </w:t>
      </w:r>
      <w:r w:rsidR="00EF3D9C" w:rsidRPr="00117D05">
        <w:rPr>
          <w:rFonts w:ascii="Arial" w:hAnsi="Arial" w:cs="Arial"/>
          <w:bCs/>
          <w:sz w:val="20"/>
          <w:szCs w:val="20"/>
        </w:rPr>
        <w:t>Registro de transferência.</w:t>
      </w:r>
    </w:p>
    <w:p w14:paraId="0C5CB755" w14:textId="77777777" w:rsidR="00483F46" w:rsidRPr="00117D05" w:rsidRDefault="00483F46" w:rsidP="00A10F38">
      <w:pPr>
        <w:pStyle w:val="Standarduser"/>
        <w:spacing w:after="0" w:line="360" w:lineRule="auto"/>
        <w:ind w:firstLine="720"/>
        <w:jc w:val="both"/>
        <w:rPr>
          <w:rFonts w:ascii="Arial" w:hAnsi="Arial" w:cs="Arial"/>
          <w:bCs/>
          <w:sz w:val="20"/>
          <w:szCs w:val="20"/>
        </w:rPr>
      </w:pPr>
    </w:p>
    <w:p w14:paraId="6A7D1820" w14:textId="583FA85A" w:rsidR="00483F46" w:rsidRDefault="00483F46" w:rsidP="00A10F38">
      <w:pPr>
        <w:pStyle w:val="Ttulo1"/>
        <w:spacing w:before="0" w:after="0" w:line="360" w:lineRule="auto"/>
        <w:jc w:val="both"/>
        <w:rPr>
          <w:b/>
          <w:bCs/>
        </w:rPr>
      </w:pPr>
      <w:bookmarkStart w:id="77" w:name="_Toc188006003"/>
      <w:r w:rsidRPr="004E41B9">
        <w:rPr>
          <w:b/>
          <w:bCs/>
        </w:rPr>
        <w:lastRenderedPageBreak/>
        <w:t>2</w:t>
      </w:r>
      <w:r w:rsidR="00A10F38">
        <w:rPr>
          <w:b/>
          <w:bCs/>
        </w:rPr>
        <w:t>1</w:t>
      </w:r>
      <w:r w:rsidRPr="004E41B9">
        <w:rPr>
          <w:b/>
          <w:bCs/>
        </w:rPr>
        <w:t>.6 Substituição de datas</w:t>
      </w:r>
      <w:bookmarkEnd w:id="77"/>
      <w:r w:rsidRPr="004E41B9">
        <w:rPr>
          <w:b/>
          <w:bCs/>
        </w:rPr>
        <w:t xml:space="preserve"> </w:t>
      </w:r>
    </w:p>
    <w:p w14:paraId="7CDB668D" w14:textId="77777777" w:rsidR="00A10F38" w:rsidRPr="00A10F38" w:rsidRDefault="00A10F38" w:rsidP="00A10F38">
      <w:pPr>
        <w:spacing w:after="0"/>
      </w:pPr>
    </w:p>
    <w:p w14:paraId="1EAD9ED7" w14:textId="5DD06E8F" w:rsidR="00483F46" w:rsidRPr="00117D05" w:rsidRDefault="00483F46" w:rsidP="00A10F38">
      <w:pPr>
        <w:pStyle w:val="Standarduser"/>
        <w:spacing w:after="0" w:line="360" w:lineRule="auto"/>
        <w:ind w:firstLine="720"/>
        <w:jc w:val="both"/>
        <w:rPr>
          <w:rFonts w:ascii="Arial" w:hAnsi="Arial" w:cs="Arial"/>
          <w:bCs/>
          <w:sz w:val="20"/>
          <w:szCs w:val="20"/>
        </w:rPr>
      </w:pPr>
      <w:r w:rsidRPr="00117D05">
        <w:rPr>
          <w:rFonts w:ascii="Arial" w:hAnsi="Arial" w:cs="Arial"/>
          <w:bCs/>
          <w:sz w:val="20"/>
          <w:szCs w:val="20"/>
        </w:rPr>
        <w:t>Em caso de substituição de datas referente a troca acorda</w:t>
      </w:r>
      <w:r w:rsidR="00997FD4">
        <w:rPr>
          <w:rFonts w:ascii="Arial" w:hAnsi="Arial" w:cs="Arial"/>
          <w:bCs/>
          <w:sz w:val="20"/>
          <w:szCs w:val="20"/>
        </w:rPr>
        <w:t>da</w:t>
      </w:r>
      <w:r w:rsidRPr="00117D05">
        <w:rPr>
          <w:rFonts w:ascii="Arial" w:hAnsi="Arial" w:cs="Arial"/>
          <w:bCs/>
          <w:sz w:val="20"/>
          <w:szCs w:val="20"/>
        </w:rPr>
        <w:t>s entre a gestão e as equipes deve</w:t>
      </w:r>
      <w:r w:rsidR="00997FD4">
        <w:rPr>
          <w:rFonts w:ascii="Arial" w:hAnsi="Arial" w:cs="Arial"/>
          <w:bCs/>
          <w:sz w:val="20"/>
          <w:szCs w:val="20"/>
        </w:rPr>
        <w:t xml:space="preserve"> </w:t>
      </w:r>
      <w:r w:rsidRPr="00117D05">
        <w:rPr>
          <w:rFonts w:ascii="Arial" w:hAnsi="Arial" w:cs="Arial"/>
          <w:bCs/>
          <w:sz w:val="20"/>
          <w:szCs w:val="20"/>
        </w:rPr>
        <w:t>proceder da seguinte forma:</w:t>
      </w:r>
    </w:p>
    <w:p w14:paraId="502FFA8B" w14:textId="65EB9A7A" w:rsidR="00483F46" w:rsidRPr="00117D05" w:rsidRDefault="00483F46" w:rsidP="00F20013">
      <w:pPr>
        <w:pStyle w:val="Standarduser"/>
        <w:numPr>
          <w:ilvl w:val="0"/>
          <w:numId w:val="10"/>
        </w:numPr>
        <w:spacing w:after="0" w:line="360" w:lineRule="auto"/>
        <w:ind w:left="0" w:firstLine="720"/>
        <w:jc w:val="both"/>
        <w:rPr>
          <w:rFonts w:ascii="Arial" w:hAnsi="Arial" w:cs="Arial"/>
          <w:bCs/>
          <w:sz w:val="20"/>
          <w:szCs w:val="20"/>
        </w:rPr>
      </w:pPr>
      <w:r w:rsidRPr="00117D05">
        <w:rPr>
          <w:rFonts w:ascii="Arial" w:hAnsi="Arial" w:cs="Arial"/>
          <w:bCs/>
          <w:sz w:val="20"/>
          <w:szCs w:val="20"/>
        </w:rPr>
        <w:t xml:space="preserve">Assinatura da ATA com todos os envolvidos; </w:t>
      </w:r>
    </w:p>
    <w:p w14:paraId="74E20F1C" w14:textId="0A3AF1F3" w:rsidR="00483F46" w:rsidRPr="00117D05" w:rsidRDefault="00483F46" w:rsidP="00F20013">
      <w:pPr>
        <w:pStyle w:val="Standarduser"/>
        <w:numPr>
          <w:ilvl w:val="0"/>
          <w:numId w:val="10"/>
        </w:numPr>
        <w:spacing w:after="0" w:line="360" w:lineRule="auto"/>
        <w:ind w:left="0" w:firstLine="720"/>
        <w:jc w:val="both"/>
        <w:rPr>
          <w:rFonts w:ascii="Arial" w:hAnsi="Arial" w:cs="Arial"/>
          <w:bCs/>
          <w:sz w:val="20"/>
          <w:szCs w:val="20"/>
        </w:rPr>
      </w:pPr>
      <w:r w:rsidRPr="00117D05">
        <w:rPr>
          <w:rFonts w:ascii="Arial" w:hAnsi="Arial" w:cs="Arial"/>
          <w:bCs/>
          <w:sz w:val="20"/>
          <w:szCs w:val="20"/>
        </w:rPr>
        <w:t>Metadados – Frequência- Programações- Substituição de datas - Coletivo</w:t>
      </w:r>
    </w:p>
    <w:p w14:paraId="7E5D5BBA" w14:textId="181E1D61" w:rsidR="00483F46" w:rsidRDefault="00483F46" w:rsidP="00A10F38">
      <w:pPr>
        <w:pStyle w:val="Standarduser"/>
        <w:spacing w:after="0" w:line="360" w:lineRule="auto"/>
        <w:ind w:firstLine="720"/>
        <w:jc w:val="both"/>
        <w:rPr>
          <w:rFonts w:ascii="Arial" w:hAnsi="Arial" w:cs="Arial"/>
          <w:bCs/>
          <w:sz w:val="20"/>
          <w:szCs w:val="20"/>
        </w:rPr>
      </w:pPr>
    </w:p>
    <w:p w14:paraId="34AD0F07" w14:textId="67C58BC0" w:rsidR="00D32349" w:rsidRDefault="006056AC" w:rsidP="00A10F38">
      <w:pPr>
        <w:pStyle w:val="Ttulo1"/>
        <w:spacing w:before="0" w:after="0" w:line="360" w:lineRule="auto"/>
        <w:jc w:val="both"/>
        <w:rPr>
          <w:b/>
          <w:bCs/>
        </w:rPr>
      </w:pPr>
      <w:bookmarkStart w:id="78" w:name="_Toc188006004"/>
      <w:r w:rsidRPr="004E41B9">
        <w:rPr>
          <w:b/>
          <w:bCs/>
        </w:rPr>
        <w:t>2</w:t>
      </w:r>
      <w:r w:rsidR="00A10F38">
        <w:rPr>
          <w:b/>
          <w:bCs/>
        </w:rPr>
        <w:t>2</w:t>
      </w:r>
      <w:r w:rsidR="008341D0" w:rsidRPr="004E41B9">
        <w:rPr>
          <w:b/>
          <w:bCs/>
        </w:rPr>
        <w:t xml:space="preserve"> INDICADORE</w:t>
      </w:r>
      <w:r w:rsidR="00A10F38">
        <w:rPr>
          <w:b/>
          <w:bCs/>
        </w:rPr>
        <w:t>S</w:t>
      </w:r>
      <w:bookmarkEnd w:id="78"/>
    </w:p>
    <w:p w14:paraId="2DCBF612" w14:textId="77777777" w:rsidR="00A10F38" w:rsidRPr="00A10F38" w:rsidRDefault="00A10F38" w:rsidP="00A10F38">
      <w:pPr>
        <w:spacing w:after="0"/>
      </w:pPr>
    </w:p>
    <w:p w14:paraId="20F8B216" w14:textId="335F7B93" w:rsidR="00825D5A" w:rsidRPr="00B35829" w:rsidRDefault="00825D5A" w:rsidP="00A10F38">
      <w:pPr>
        <w:pStyle w:val="Standarduser"/>
        <w:spacing w:after="0" w:line="360" w:lineRule="auto"/>
        <w:ind w:firstLine="720"/>
        <w:jc w:val="both"/>
      </w:pPr>
      <w:r w:rsidRPr="00B35829">
        <w:rPr>
          <w:rFonts w:ascii="Arial" w:hAnsi="Arial" w:cs="Arial"/>
          <w:sz w:val="20"/>
          <w:szCs w:val="20"/>
        </w:rPr>
        <w:t>Os indicadores são gerados de forma automática pelo Metadados Klipfolio, após a folha consolidada, em 24horas o klipfolio é atualizado com os indicadores do mês que passou.</w:t>
      </w:r>
    </w:p>
    <w:p w14:paraId="6F902D5F" w14:textId="6423256C" w:rsidR="00D32349" w:rsidRPr="00B35829" w:rsidRDefault="00825D5A" w:rsidP="00A10F38">
      <w:pPr>
        <w:pStyle w:val="Standarduser"/>
        <w:spacing w:after="0" w:line="360" w:lineRule="auto"/>
        <w:ind w:firstLine="720"/>
        <w:jc w:val="both"/>
        <w:rPr>
          <w:rFonts w:ascii="Arial" w:hAnsi="Arial" w:cs="Arial"/>
          <w:strike/>
          <w:sz w:val="20"/>
          <w:szCs w:val="20"/>
        </w:rPr>
      </w:pPr>
      <w:r w:rsidRPr="00B35829">
        <w:rPr>
          <w:rFonts w:ascii="Arial" w:hAnsi="Arial" w:cs="Arial"/>
          <w:sz w:val="20"/>
          <w:szCs w:val="20"/>
        </w:rPr>
        <w:t>Eles precisam ser lançados dentro do</w:t>
      </w:r>
      <w:r w:rsidR="008341D0" w:rsidRPr="00B35829">
        <w:rPr>
          <w:rFonts w:ascii="Arial" w:hAnsi="Arial" w:cs="Arial"/>
          <w:sz w:val="20"/>
          <w:szCs w:val="20"/>
        </w:rPr>
        <w:t xml:space="preserve"> sistema SIG – Gestão de </w:t>
      </w:r>
      <w:r w:rsidRPr="00B35829">
        <w:rPr>
          <w:rFonts w:ascii="Arial" w:hAnsi="Arial" w:cs="Arial"/>
          <w:sz w:val="20"/>
          <w:szCs w:val="20"/>
        </w:rPr>
        <w:t xml:space="preserve">metas e </w:t>
      </w:r>
      <w:r w:rsidR="008341D0" w:rsidRPr="00B35829">
        <w:rPr>
          <w:rFonts w:ascii="Arial" w:hAnsi="Arial" w:cs="Arial"/>
          <w:sz w:val="20"/>
          <w:szCs w:val="20"/>
        </w:rPr>
        <w:t xml:space="preserve">resultados – </w:t>
      </w:r>
      <w:r w:rsidRPr="00B35829">
        <w:rPr>
          <w:rFonts w:ascii="Arial" w:hAnsi="Arial" w:cs="Arial"/>
          <w:sz w:val="20"/>
          <w:szCs w:val="20"/>
        </w:rPr>
        <w:t xml:space="preserve">Gestão de metas e resultados (ano atual) - </w:t>
      </w:r>
      <w:r w:rsidR="008341D0" w:rsidRPr="00B35829">
        <w:rPr>
          <w:rFonts w:ascii="Arial" w:hAnsi="Arial" w:cs="Arial"/>
          <w:sz w:val="20"/>
          <w:szCs w:val="20"/>
        </w:rPr>
        <w:t>Recursos Humanos</w:t>
      </w:r>
      <w:r w:rsidR="00BD360C" w:rsidRPr="00B35829">
        <w:rPr>
          <w:rFonts w:ascii="Arial" w:hAnsi="Arial" w:cs="Arial"/>
          <w:sz w:val="20"/>
          <w:szCs w:val="20"/>
        </w:rPr>
        <w:t>.</w:t>
      </w:r>
    </w:p>
    <w:p w14:paraId="1E6600B1" w14:textId="77777777" w:rsidR="006E3F1D" w:rsidRPr="00B35829" w:rsidRDefault="006E3F1D" w:rsidP="00A10F38">
      <w:pPr>
        <w:pStyle w:val="Standarduser"/>
        <w:spacing w:after="0" w:line="360" w:lineRule="auto"/>
        <w:ind w:firstLine="720"/>
        <w:jc w:val="both"/>
        <w:rPr>
          <w:rFonts w:ascii="Arial" w:hAnsi="Arial" w:cs="Arial"/>
          <w:b/>
          <w:bCs/>
          <w:strike/>
          <w:sz w:val="20"/>
          <w:szCs w:val="20"/>
        </w:rPr>
      </w:pPr>
    </w:p>
    <w:p w14:paraId="165230E8" w14:textId="51FDC067" w:rsidR="00D32349" w:rsidRDefault="006056AC" w:rsidP="00A10F38">
      <w:pPr>
        <w:pStyle w:val="Ttulo1"/>
        <w:spacing w:before="0" w:after="0" w:line="360" w:lineRule="auto"/>
        <w:jc w:val="both"/>
        <w:rPr>
          <w:b/>
          <w:bCs/>
        </w:rPr>
      </w:pPr>
      <w:bookmarkStart w:id="79" w:name="_Toc188006005"/>
      <w:r w:rsidRPr="004E41B9">
        <w:rPr>
          <w:b/>
          <w:bCs/>
        </w:rPr>
        <w:t>2</w:t>
      </w:r>
      <w:r w:rsidR="00A10F38">
        <w:rPr>
          <w:b/>
          <w:bCs/>
        </w:rPr>
        <w:t>3</w:t>
      </w:r>
      <w:r w:rsidR="008341D0" w:rsidRPr="004E41B9">
        <w:rPr>
          <w:b/>
          <w:bCs/>
        </w:rPr>
        <w:t xml:space="preserve"> VALE PRESENÇA</w:t>
      </w:r>
      <w:bookmarkEnd w:id="79"/>
    </w:p>
    <w:p w14:paraId="1D8B2206" w14:textId="77777777" w:rsidR="00A10F38" w:rsidRPr="00A10F38" w:rsidRDefault="00A10F38" w:rsidP="00A10F38">
      <w:pPr>
        <w:spacing w:after="0"/>
      </w:pPr>
    </w:p>
    <w:p w14:paraId="0CCA3AFA" w14:textId="44906ED5" w:rsidR="00D32349" w:rsidRPr="00020AEA" w:rsidRDefault="008341D0" w:rsidP="00A10F38">
      <w:pPr>
        <w:pStyle w:val="Standarduser"/>
        <w:spacing w:after="0" w:line="360" w:lineRule="auto"/>
        <w:ind w:firstLine="720"/>
        <w:jc w:val="both"/>
        <w:rPr>
          <w:rFonts w:ascii="Arial" w:hAnsi="Arial" w:cs="Arial"/>
          <w:sz w:val="20"/>
          <w:szCs w:val="20"/>
        </w:rPr>
      </w:pPr>
      <w:r w:rsidRPr="00EC2BF8">
        <w:rPr>
          <w:rFonts w:ascii="Arial" w:hAnsi="Arial" w:cs="Arial"/>
          <w:sz w:val="20"/>
          <w:szCs w:val="20"/>
        </w:rPr>
        <w:t>O vale presença deve ser solicitado todo começo de mês</w:t>
      </w:r>
      <w:r w:rsidR="00190DF5" w:rsidRPr="00EC2BF8">
        <w:rPr>
          <w:rFonts w:ascii="Arial" w:hAnsi="Arial" w:cs="Arial"/>
          <w:sz w:val="20"/>
          <w:szCs w:val="20"/>
        </w:rPr>
        <w:t>, após o fechamento do espelho ponto.</w:t>
      </w:r>
      <w:r w:rsidRPr="00EC2BF8">
        <w:rPr>
          <w:rFonts w:ascii="Arial" w:hAnsi="Arial" w:cs="Arial"/>
          <w:sz w:val="20"/>
          <w:szCs w:val="20"/>
        </w:rPr>
        <w:t xml:space="preserve"> Os descontos referentes a faltas e atestados são relativos ao mês anterior. Com o cartão ponto individual é levantado o desconto por afastamentos e processado o valor a ser pago a título de vale presença. Após o levantamento, as informações são lançadas em uma tabela padrão, e enviada para o site da empresa responsável pelos créditos nos cartões. Alguns dias depois receberá por e-mail a nota fiscal do serviço, que deve ser </w:t>
      </w:r>
      <w:r w:rsidRPr="00020AEA">
        <w:rPr>
          <w:rFonts w:ascii="Arial" w:hAnsi="Arial" w:cs="Arial"/>
          <w:sz w:val="20"/>
          <w:szCs w:val="20"/>
        </w:rPr>
        <w:t xml:space="preserve">encaminhado para o setor </w:t>
      </w:r>
      <w:r w:rsidR="00B17957">
        <w:rPr>
          <w:rFonts w:ascii="Arial" w:hAnsi="Arial" w:cs="Arial"/>
          <w:sz w:val="20"/>
          <w:szCs w:val="20"/>
        </w:rPr>
        <w:t>F</w:t>
      </w:r>
      <w:r w:rsidRPr="00020AEA">
        <w:rPr>
          <w:rFonts w:ascii="Arial" w:hAnsi="Arial" w:cs="Arial"/>
          <w:sz w:val="20"/>
          <w:szCs w:val="20"/>
        </w:rPr>
        <w:t xml:space="preserve">iscal e </w:t>
      </w:r>
      <w:r w:rsidR="00B17957">
        <w:rPr>
          <w:rFonts w:ascii="Arial" w:hAnsi="Arial" w:cs="Arial"/>
          <w:sz w:val="20"/>
          <w:szCs w:val="20"/>
        </w:rPr>
        <w:t>C</w:t>
      </w:r>
      <w:r w:rsidRPr="00020AEA">
        <w:rPr>
          <w:rFonts w:ascii="Arial" w:hAnsi="Arial" w:cs="Arial"/>
          <w:sz w:val="20"/>
          <w:szCs w:val="20"/>
        </w:rPr>
        <w:t>ompras.</w:t>
      </w:r>
    </w:p>
    <w:p w14:paraId="28AC2411" w14:textId="01253180" w:rsidR="000A259F" w:rsidRDefault="000A259F" w:rsidP="005556B9">
      <w:pPr>
        <w:pStyle w:val="Standarduser"/>
        <w:spacing w:after="0" w:line="360" w:lineRule="auto"/>
        <w:ind w:firstLine="720"/>
        <w:jc w:val="both"/>
        <w:rPr>
          <w:rFonts w:ascii="Arial" w:hAnsi="Arial" w:cs="Arial"/>
          <w:sz w:val="20"/>
          <w:szCs w:val="20"/>
        </w:rPr>
      </w:pPr>
      <w:r w:rsidRPr="00020AEA">
        <w:rPr>
          <w:rFonts w:ascii="Arial" w:hAnsi="Arial" w:cs="Arial"/>
          <w:sz w:val="20"/>
          <w:szCs w:val="20"/>
        </w:rPr>
        <w:t>Este deverá ser feito sempre até o segundo dia útil para pagamento e liberação um dia posterior ao envio.</w:t>
      </w:r>
    </w:p>
    <w:p w14:paraId="44E5316D" w14:textId="27C5E9EF" w:rsidR="00040DDB" w:rsidRPr="00B35829" w:rsidRDefault="00040DDB" w:rsidP="005556B9">
      <w:pPr>
        <w:pStyle w:val="Standarduser"/>
        <w:spacing w:after="0" w:line="360" w:lineRule="auto"/>
        <w:ind w:firstLine="720"/>
        <w:jc w:val="both"/>
      </w:pPr>
      <w:r w:rsidRPr="00B17957">
        <w:rPr>
          <w:rFonts w:ascii="Arial" w:hAnsi="Arial" w:cs="Arial"/>
          <w:color w:val="ED0000"/>
          <w:sz w:val="20"/>
          <w:szCs w:val="20"/>
        </w:rPr>
        <w:t>Para Curitiba a cesta básica deve ser solicitad</w:t>
      </w:r>
      <w:r w:rsidR="00B17957" w:rsidRPr="00B17957">
        <w:rPr>
          <w:rFonts w:ascii="Arial" w:hAnsi="Arial" w:cs="Arial"/>
          <w:color w:val="ED0000"/>
          <w:sz w:val="20"/>
          <w:szCs w:val="20"/>
        </w:rPr>
        <w:t>a</w:t>
      </w:r>
      <w:r w:rsidRPr="00B17957">
        <w:rPr>
          <w:rFonts w:ascii="Arial" w:hAnsi="Arial" w:cs="Arial"/>
          <w:color w:val="ED0000"/>
          <w:sz w:val="20"/>
          <w:szCs w:val="20"/>
        </w:rPr>
        <w:t xml:space="preserve"> todo começo de mês, após o fechamento do espelho ponto.</w:t>
      </w:r>
      <w:r w:rsidRPr="00EC2BF8">
        <w:rPr>
          <w:rFonts w:ascii="Arial" w:hAnsi="Arial" w:cs="Arial"/>
          <w:sz w:val="20"/>
          <w:szCs w:val="20"/>
        </w:rPr>
        <w:t xml:space="preserve"> </w:t>
      </w:r>
      <w:r>
        <w:rPr>
          <w:rFonts w:ascii="Arial" w:hAnsi="Arial" w:cs="Arial"/>
          <w:color w:val="FF0000"/>
          <w:sz w:val="20"/>
          <w:szCs w:val="20"/>
        </w:rPr>
        <w:t>Deverá ser realizado um pagamento fixo de R$ 298,50 conforme convenção coletiva, além de uma bonificação por assiduidade.</w:t>
      </w:r>
    </w:p>
    <w:p w14:paraId="45454523" w14:textId="77777777" w:rsidR="00D32349" w:rsidRPr="00B35829" w:rsidRDefault="00D32349" w:rsidP="00A10F38">
      <w:pPr>
        <w:pStyle w:val="Standarduser"/>
        <w:spacing w:after="0" w:line="360" w:lineRule="auto"/>
        <w:ind w:firstLine="720"/>
        <w:jc w:val="both"/>
        <w:rPr>
          <w:rFonts w:ascii="Arial" w:hAnsi="Arial" w:cs="Arial"/>
          <w:b/>
          <w:bCs/>
          <w:sz w:val="20"/>
          <w:szCs w:val="20"/>
        </w:rPr>
      </w:pPr>
    </w:p>
    <w:p w14:paraId="0C253175" w14:textId="2ADAC8A2" w:rsidR="00D32349" w:rsidRDefault="006056AC" w:rsidP="00A10F38">
      <w:pPr>
        <w:pStyle w:val="Ttulo1"/>
        <w:spacing w:before="0" w:after="0" w:line="360" w:lineRule="auto"/>
        <w:jc w:val="both"/>
        <w:rPr>
          <w:b/>
          <w:bCs/>
        </w:rPr>
      </w:pPr>
      <w:bookmarkStart w:id="80" w:name="_Toc188006006"/>
      <w:r w:rsidRPr="004E41B9">
        <w:rPr>
          <w:b/>
          <w:bCs/>
        </w:rPr>
        <w:t>2</w:t>
      </w:r>
      <w:r w:rsidR="00A10F38">
        <w:rPr>
          <w:b/>
          <w:bCs/>
        </w:rPr>
        <w:t>4</w:t>
      </w:r>
      <w:r w:rsidR="008341D0" w:rsidRPr="004E41B9">
        <w:rPr>
          <w:b/>
          <w:bCs/>
        </w:rPr>
        <w:t xml:space="preserve"> ALOCAÇÃO DE MÃO DE OBRA</w:t>
      </w:r>
      <w:bookmarkEnd w:id="80"/>
    </w:p>
    <w:p w14:paraId="5B5A9C6C" w14:textId="77777777" w:rsidR="00A10F38" w:rsidRPr="00A10F38" w:rsidRDefault="00A10F38" w:rsidP="00A10F38">
      <w:pPr>
        <w:spacing w:after="0"/>
      </w:pPr>
    </w:p>
    <w:p w14:paraId="2582B6C1" w14:textId="2386DE9E" w:rsidR="00D130E5" w:rsidRPr="00B35829" w:rsidRDefault="008341D0" w:rsidP="00A13399">
      <w:pPr>
        <w:pStyle w:val="Standard"/>
        <w:spacing w:after="0" w:line="360" w:lineRule="auto"/>
        <w:ind w:firstLine="720"/>
        <w:jc w:val="both"/>
        <w:rPr>
          <w:rFonts w:ascii="Arial" w:hAnsi="Arial" w:cs="Arial"/>
          <w:sz w:val="20"/>
        </w:rPr>
      </w:pPr>
      <w:r w:rsidRPr="00B35829">
        <w:rPr>
          <w:rFonts w:ascii="Arial" w:hAnsi="Arial" w:cs="Arial"/>
          <w:sz w:val="20"/>
        </w:rPr>
        <w:t>Quando necessária a alocação de mão de obra de um colaborador, para outra máquina, linha ou ainda, para outros setores da empresa, o gestor responsável por esse colaborador deverá informar ao setor de Recursos Humanos a alteração. É realizada uma análise da possibilidade da alocação e respondido para o gestor solicitante.</w:t>
      </w:r>
    </w:p>
    <w:p w14:paraId="67959C19" w14:textId="4AD48273" w:rsidR="00D130E5" w:rsidRDefault="006056AC" w:rsidP="00A10F38">
      <w:pPr>
        <w:pStyle w:val="Ttulo1"/>
        <w:spacing w:before="0" w:after="0" w:line="360" w:lineRule="auto"/>
        <w:jc w:val="both"/>
        <w:rPr>
          <w:b/>
          <w:bCs/>
        </w:rPr>
      </w:pPr>
      <w:bookmarkStart w:id="81" w:name="_Toc188006007"/>
      <w:r w:rsidRPr="004E41B9">
        <w:rPr>
          <w:b/>
          <w:bCs/>
        </w:rPr>
        <w:lastRenderedPageBreak/>
        <w:t>2</w:t>
      </w:r>
      <w:r w:rsidR="00A10F38">
        <w:rPr>
          <w:b/>
          <w:bCs/>
        </w:rPr>
        <w:t>5</w:t>
      </w:r>
      <w:r w:rsidR="00D130E5" w:rsidRPr="004E41B9">
        <w:rPr>
          <w:b/>
          <w:bCs/>
        </w:rPr>
        <w:t xml:space="preserve"> PESQUISA DE CLIMA</w:t>
      </w:r>
      <w:bookmarkEnd w:id="81"/>
    </w:p>
    <w:p w14:paraId="0E073D74" w14:textId="77777777" w:rsidR="00A10F38" w:rsidRPr="00A10F38" w:rsidRDefault="00A10F38" w:rsidP="00A10F38">
      <w:pPr>
        <w:spacing w:after="0"/>
      </w:pPr>
    </w:p>
    <w:p w14:paraId="7468A647" w14:textId="5293F65F" w:rsidR="00477D95" w:rsidRPr="00B35829" w:rsidRDefault="00477D95" w:rsidP="00A10F38">
      <w:pPr>
        <w:pStyle w:val="Default"/>
        <w:spacing w:after="0" w:line="360" w:lineRule="auto"/>
        <w:ind w:firstLine="720"/>
        <w:jc w:val="both"/>
        <w:rPr>
          <w:rFonts w:ascii="Arial" w:hAnsi="Arial" w:cs="Arial"/>
          <w:color w:val="auto"/>
          <w:sz w:val="20"/>
          <w:szCs w:val="20"/>
        </w:rPr>
      </w:pPr>
      <w:r w:rsidRPr="00B35829">
        <w:rPr>
          <w:rFonts w:ascii="Arial" w:hAnsi="Arial" w:cs="Arial"/>
          <w:color w:val="auto"/>
          <w:sz w:val="20"/>
          <w:szCs w:val="20"/>
        </w:rPr>
        <w:t xml:space="preserve">É de responsabilidade do setor de Recursos Humanos a realização anual da pesquisa de clima, a data da realização da mesma é definida em conjunto com a </w:t>
      </w:r>
      <w:r w:rsidR="001872C5" w:rsidRPr="00B35829">
        <w:rPr>
          <w:rFonts w:ascii="Arial" w:hAnsi="Arial" w:cs="Arial"/>
          <w:color w:val="auto"/>
          <w:sz w:val="20"/>
          <w:szCs w:val="20"/>
        </w:rPr>
        <w:t>D</w:t>
      </w:r>
      <w:r w:rsidRPr="00B35829">
        <w:rPr>
          <w:rFonts w:ascii="Arial" w:hAnsi="Arial" w:cs="Arial"/>
          <w:color w:val="auto"/>
          <w:sz w:val="20"/>
          <w:szCs w:val="20"/>
        </w:rPr>
        <w:t>ire</w:t>
      </w:r>
      <w:r w:rsidRPr="00020AEA">
        <w:rPr>
          <w:rFonts w:ascii="Arial" w:hAnsi="Arial" w:cs="Arial"/>
          <w:color w:val="auto"/>
          <w:sz w:val="20"/>
          <w:szCs w:val="20"/>
        </w:rPr>
        <w:t>ção</w:t>
      </w:r>
      <w:r w:rsidR="000A259F" w:rsidRPr="00020AEA">
        <w:rPr>
          <w:rFonts w:ascii="Arial" w:hAnsi="Arial" w:cs="Arial"/>
          <w:color w:val="auto"/>
          <w:sz w:val="20"/>
          <w:szCs w:val="20"/>
        </w:rPr>
        <w:t xml:space="preserve"> sempre nos primeiros meses do ano.</w:t>
      </w:r>
    </w:p>
    <w:p w14:paraId="6DBFEEFF" w14:textId="69D9FB9A" w:rsidR="00477D95" w:rsidRDefault="00477D95" w:rsidP="00A10F38">
      <w:pPr>
        <w:pStyle w:val="Default"/>
        <w:spacing w:after="0" w:line="360" w:lineRule="auto"/>
        <w:ind w:firstLine="720"/>
        <w:jc w:val="both"/>
        <w:rPr>
          <w:rFonts w:ascii="Arial" w:hAnsi="Arial" w:cs="Arial"/>
          <w:color w:val="auto"/>
          <w:sz w:val="20"/>
          <w:szCs w:val="20"/>
          <w:shd w:val="clear" w:color="auto" w:fill="FFFFFF"/>
        </w:rPr>
      </w:pPr>
      <w:r w:rsidRPr="00B35829">
        <w:rPr>
          <w:rFonts w:ascii="Arial" w:hAnsi="Arial" w:cs="Arial"/>
          <w:color w:val="auto"/>
          <w:sz w:val="20"/>
          <w:szCs w:val="20"/>
          <w:shd w:val="clear" w:color="auto" w:fill="FFFFFF"/>
        </w:rPr>
        <w:t xml:space="preserve">Após o levantamento dos dados, os resultados são apresentados para a </w:t>
      </w:r>
      <w:r w:rsidR="001872C5" w:rsidRPr="00B35829">
        <w:rPr>
          <w:rFonts w:ascii="Arial" w:hAnsi="Arial" w:cs="Arial"/>
          <w:color w:val="auto"/>
          <w:sz w:val="20"/>
          <w:szCs w:val="20"/>
          <w:shd w:val="clear" w:color="auto" w:fill="FFFFFF"/>
        </w:rPr>
        <w:t>D</w:t>
      </w:r>
      <w:r w:rsidRPr="00B35829">
        <w:rPr>
          <w:rFonts w:ascii="Arial" w:hAnsi="Arial" w:cs="Arial"/>
          <w:color w:val="auto"/>
          <w:sz w:val="20"/>
          <w:szCs w:val="20"/>
          <w:shd w:val="clear" w:color="auto" w:fill="FFFFFF"/>
        </w:rPr>
        <w:t xml:space="preserve">ireção e posterior aos colaboradores. RH valida com a </w:t>
      </w:r>
      <w:r w:rsidR="001872C5" w:rsidRPr="00B35829">
        <w:rPr>
          <w:rFonts w:ascii="Arial" w:hAnsi="Arial" w:cs="Arial"/>
          <w:color w:val="auto"/>
          <w:sz w:val="20"/>
          <w:szCs w:val="20"/>
          <w:shd w:val="clear" w:color="auto" w:fill="FFFFFF"/>
        </w:rPr>
        <w:t>D</w:t>
      </w:r>
      <w:r w:rsidRPr="00B35829">
        <w:rPr>
          <w:rFonts w:ascii="Arial" w:hAnsi="Arial" w:cs="Arial"/>
          <w:color w:val="auto"/>
          <w:sz w:val="20"/>
          <w:szCs w:val="20"/>
          <w:shd w:val="clear" w:color="auto" w:fill="FFFFFF"/>
        </w:rPr>
        <w:t>ireção e gestão o plano de ação dos principais pontos diagnosticados como relevantes e registra no SIG para acompanhamento e execução.</w:t>
      </w:r>
    </w:p>
    <w:p w14:paraId="2F326DC5" w14:textId="77777777" w:rsidR="0013395A" w:rsidRDefault="0013395A" w:rsidP="00A10F38">
      <w:pPr>
        <w:pStyle w:val="Default"/>
        <w:spacing w:after="0" w:line="360" w:lineRule="auto"/>
        <w:ind w:firstLine="720"/>
        <w:jc w:val="both"/>
        <w:rPr>
          <w:rFonts w:ascii="Arial" w:hAnsi="Arial" w:cs="Arial"/>
          <w:color w:val="auto"/>
          <w:sz w:val="20"/>
          <w:szCs w:val="20"/>
          <w:shd w:val="clear" w:color="auto" w:fill="FFFFFF"/>
        </w:rPr>
      </w:pPr>
    </w:p>
    <w:p w14:paraId="5EB44A93" w14:textId="14886DB3" w:rsidR="0013395A" w:rsidRDefault="0013395A" w:rsidP="00A10F38">
      <w:pPr>
        <w:pStyle w:val="Ttulo1"/>
        <w:spacing w:before="0" w:after="0" w:line="360" w:lineRule="auto"/>
        <w:jc w:val="both"/>
        <w:rPr>
          <w:b/>
          <w:bCs/>
        </w:rPr>
      </w:pPr>
      <w:bookmarkStart w:id="82" w:name="_Toc188006008"/>
      <w:r w:rsidRPr="004E41B9">
        <w:rPr>
          <w:b/>
          <w:bCs/>
        </w:rPr>
        <w:t>2</w:t>
      </w:r>
      <w:r w:rsidR="00A10F38">
        <w:rPr>
          <w:b/>
          <w:bCs/>
        </w:rPr>
        <w:t>6</w:t>
      </w:r>
      <w:r w:rsidRPr="004E41B9">
        <w:rPr>
          <w:b/>
          <w:bCs/>
        </w:rPr>
        <w:t xml:space="preserve"> UNIVERSIDADE CORPORTATIVA</w:t>
      </w:r>
      <w:bookmarkEnd w:id="82"/>
    </w:p>
    <w:p w14:paraId="7FC2D75F" w14:textId="77777777" w:rsidR="00A10F38" w:rsidRPr="00A10F38" w:rsidRDefault="00A10F38" w:rsidP="00A10F38">
      <w:pPr>
        <w:spacing w:after="0"/>
      </w:pPr>
    </w:p>
    <w:p w14:paraId="092CD025" w14:textId="3C4B4399" w:rsidR="00040DDB" w:rsidRPr="00B17957" w:rsidRDefault="0013395A" w:rsidP="00B17957">
      <w:pPr>
        <w:pStyle w:val="Default"/>
        <w:spacing w:after="0" w:line="360" w:lineRule="auto"/>
        <w:ind w:firstLine="720"/>
        <w:jc w:val="both"/>
        <w:rPr>
          <w:rFonts w:ascii="Arial" w:hAnsi="Arial" w:cs="Arial"/>
          <w:color w:val="212121"/>
          <w:sz w:val="20"/>
          <w:szCs w:val="20"/>
        </w:rPr>
      </w:pPr>
      <w:r w:rsidRPr="00B17957">
        <w:rPr>
          <w:rFonts w:ascii="Arial" w:hAnsi="Arial" w:cs="Arial"/>
          <w:color w:val="212121"/>
          <w:sz w:val="20"/>
          <w:szCs w:val="20"/>
        </w:rPr>
        <w:t>O setor é responsável por cadastros e exclusões de acessos</w:t>
      </w:r>
      <w:r w:rsidR="00A10F38" w:rsidRPr="00B17957">
        <w:rPr>
          <w:rFonts w:ascii="Arial" w:hAnsi="Arial" w:cs="Arial"/>
          <w:color w:val="212121"/>
          <w:sz w:val="20"/>
          <w:szCs w:val="20"/>
        </w:rPr>
        <w:t xml:space="preserve"> da</w:t>
      </w:r>
      <w:r w:rsidRPr="00B17957">
        <w:rPr>
          <w:rFonts w:ascii="Arial" w:hAnsi="Arial" w:cs="Arial"/>
          <w:color w:val="212121"/>
          <w:sz w:val="20"/>
          <w:szCs w:val="20"/>
        </w:rPr>
        <w:t xml:space="preserve"> Universidade corporativa.</w:t>
      </w:r>
      <w:r w:rsidR="00A10F38" w:rsidRPr="00B17957">
        <w:rPr>
          <w:rFonts w:ascii="Arial" w:hAnsi="Arial" w:cs="Arial"/>
          <w:color w:val="212121"/>
          <w:sz w:val="20"/>
          <w:szCs w:val="20"/>
        </w:rPr>
        <w:t xml:space="preserve"> </w:t>
      </w:r>
      <w:r w:rsidRPr="00B17957">
        <w:rPr>
          <w:rFonts w:ascii="Arial" w:hAnsi="Arial" w:cs="Arial"/>
          <w:color w:val="212121"/>
          <w:sz w:val="20"/>
          <w:szCs w:val="20"/>
        </w:rPr>
        <w:t>Essa ferramenta é focada no desenvolvimento e crescimento profissional dos colaboradores, e seguindo um dos valores da empresa, está constantemente sendo divulgada, alimentada e fomentada pelo setor de Recursos Humanos.</w:t>
      </w:r>
    </w:p>
    <w:p w14:paraId="1DA7775C" w14:textId="77777777" w:rsidR="00040DDB" w:rsidRDefault="00040DDB" w:rsidP="00A10F38">
      <w:pPr>
        <w:pStyle w:val="Default"/>
        <w:spacing w:after="0" w:line="360" w:lineRule="auto"/>
        <w:ind w:firstLine="720"/>
        <w:jc w:val="both"/>
        <w:rPr>
          <w:rFonts w:ascii="Arial" w:hAnsi="Arial" w:cs="Arial"/>
          <w:color w:val="auto"/>
          <w:sz w:val="20"/>
          <w:szCs w:val="20"/>
          <w:shd w:val="clear" w:color="auto" w:fill="FFFFFF"/>
        </w:rPr>
      </w:pPr>
    </w:p>
    <w:p w14:paraId="3D218901" w14:textId="392CC7D4" w:rsidR="002A633C" w:rsidRDefault="002A633C" w:rsidP="00A10F38">
      <w:pPr>
        <w:pStyle w:val="Ttulo1"/>
        <w:spacing w:before="0" w:after="0" w:line="360" w:lineRule="auto"/>
        <w:jc w:val="both"/>
        <w:rPr>
          <w:b/>
          <w:bCs/>
        </w:rPr>
      </w:pPr>
      <w:bookmarkStart w:id="83" w:name="_Toc188006009"/>
      <w:r w:rsidRPr="004E41B9">
        <w:rPr>
          <w:b/>
          <w:bCs/>
        </w:rPr>
        <w:t>2</w:t>
      </w:r>
      <w:r w:rsidR="00A10F38">
        <w:rPr>
          <w:b/>
          <w:bCs/>
        </w:rPr>
        <w:t>7</w:t>
      </w:r>
      <w:r w:rsidRPr="004E41B9">
        <w:rPr>
          <w:b/>
          <w:bCs/>
        </w:rPr>
        <w:t xml:space="preserve"> MARKETING INTERNO (ENDOMARKETING)</w:t>
      </w:r>
      <w:bookmarkEnd w:id="83"/>
    </w:p>
    <w:p w14:paraId="07A21473" w14:textId="77777777" w:rsidR="00A10F38" w:rsidRPr="00A10F38" w:rsidRDefault="00A10F38" w:rsidP="00A10F38">
      <w:pPr>
        <w:spacing w:after="0"/>
      </w:pPr>
    </w:p>
    <w:p w14:paraId="739D960B" w14:textId="59D112CC" w:rsidR="002A633C" w:rsidRPr="0013395A" w:rsidRDefault="002A633C" w:rsidP="00A10F38">
      <w:pPr>
        <w:pStyle w:val="Default"/>
        <w:spacing w:after="0" w:line="360" w:lineRule="auto"/>
        <w:ind w:firstLine="720"/>
        <w:jc w:val="both"/>
        <w:rPr>
          <w:rFonts w:ascii="Arial" w:hAnsi="Arial" w:cs="Arial"/>
          <w:color w:val="auto"/>
          <w:sz w:val="20"/>
          <w:szCs w:val="20"/>
        </w:rPr>
      </w:pPr>
      <w:r w:rsidRPr="00114F86">
        <w:rPr>
          <w:rFonts w:ascii="Arial" w:hAnsi="Arial" w:cs="Arial"/>
          <w:sz w:val="20"/>
          <w:szCs w:val="20"/>
        </w:rPr>
        <w:t xml:space="preserve">Os setores de </w:t>
      </w:r>
      <w:r w:rsidRPr="002A633C">
        <w:rPr>
          <w:rFonts w:ascii="Arial" w:hAnsi="Arial" w:cs="Arial"/>
          <w:color w:val="auto"/>
          <w:sz w:val="20"/>
          <w:szCs w:val="20"/>
        </w:rPr>
        <w:t>Endomarketing e RH devem trabalhar em conjunto em ações de marketing interno (</w:t>
      </w:r>
      <w:r w:rsidRPr="002A633C">
        <w:rPr>
          <w:rFonts w:ascii="Arial" w:hAnsi="Arial" w:cs="Arial"/>
          <w:i/>
          <w:color w:val="auto"/>
          <w:sz w:val="20"/>
          <w:szCs w:val="20"/>
        </w:rPr>
        <w:t>endomarketing</w:t>
      </w:r>
      <w:r w:rsidRPr="002A633C">
        <w:rPr>
          <w:rFonts w:ascii="Arial" w:hAnsi="Arial" w:cs="Arial"/>
          <w:color w:val="auto"/>
          <w:sz w:val="20"/>
          <w:szCs w:val="20"/>
        </w:rPr>
        <w:t>).</w:t>
      </w:r>
      <w:r w:rsidR="008F1F74">
        <w:rPr>
          <w:rFonts w:ascii="Arial" w:hAnsi="Arial" w:cs="Arial"/>
          <w:color w:val="auto"/>
          <w:sz w:val="20"/>
          <w:szCs w:val="20"/>
        </w:rPr>
        <w:t xml:space="preserve"> </w:t>
      </w:r>
      <w:r w:rsidRPr="002A633C">
        <w:rPr>
          <w:rFonts w:ascii="Arial" w:hAnsi="Arial" w:cs="Arial"/>
          <w:color w:val="auto"/>
          <w:sz w:val="20"/>
          <w:szCs w:val="20"/>
        </w:rPr>
        <w:t>O setor de Endomarketing é responsável pela disseminação da comunicação interna da Rotoplastyc, desenvolvendo e atualizando ferramentas que auxiliem a chegada de informações aos colaboradores.</w:t>
      </w:r>
      <w:r w:rsidR="008F1F74">
        <w:rPr>
          <w:rFonts w:ascii="Arial" w:hAnsi="Arial" w:cs="Arial"/>
          <w:color w:val="auto"/>
          <w:sz w:val="20"/>
          <w:szCs w:val="20"/>
        </w:rPr>
        <w:t xml:space="preserve"> </w:t>
      </w:r>
      <w:r w:rsidR="008F1F74" w:rsidRPr="0013395A">
        <w:rPr>
          <w:rFonts w:ascii="Arial" w:hAnsi="Arial" w:cs="Arial"/>
          <w:color w:val="auto"/>
          <w:sz w:val="20"/>
          <w:szCs w:val="20"/>
        </w:rPr>
        <w:t xml:space="preserve">As atividades do endomarketing estão descritas na </w:t>
      </w:r>
      <w:r w:rsidR="008F1F74" w:rsidRPr="00E93684">
        <w:rPr>
          <w:rFonts w:ascii="Arial" w:hAnsi="Arial" w:cs="Arial"/>
          <w:b/>
          <w:bCs/>
          <w:color w:val="auto"/>
          <w:sz w:val="20"/>
          <w:szCs w:val="20"/>
        </w:rPr>
        <w:t>IT76 – Endomarketing</w:t>
      </w:r>
      <w:r w:rsidR="008F1F74" w:rsidRPr="0013395A">
        <w:rPr>
          <w:rFonts w:ascii="Arial" w:hAnsi="Arial" w:cs="Arial"/>
          <w:color w:val="auto"/>
          <w:sz w:val="20"/>
          <w:szCs w:val="20"/>
        </w:rPr>
        <w:t>.</w:t>
      </w:r>
    </w:p>
    <w:p w14:paraId="7F9207CC" w14:textId="75B873B4" w:rsidR="002A633C" w:rsidRPr="002A633C" w:rsidRDefault="002A633C" w:rsidP="005556B9">
      <w:pPr>
        <w:pStyle w:val="Default"/>
        <w:spacing w:after="0" w:line="360" w:lineRule="auto"/>
        <w:ind w:firstLine="720"/>
        <w:jc w:val="both"/>
        <w:rPr>
          <w:rFonts w:ascii="Arial" w:hAnsi="Arial" w:cs="Arial"/>
          <w:color w:val="auto"/>
          <w:sz w:val="20"/>
          <w:szCs w:val="20"/>
        </w:rPr>
      </w:pPr>
      <w:r w:rsidRPr="002A633C">
        <w:rPr>
          <w:rFonts w:ascii="Arial" w:hAnsi="Arial" w:cs="Arial"/>
          <w:color w:val="auto"/>
          <w:sz w:val="20"/>
          <w:szCs w:val="20"/>
        </w:rPr>
        <w:t>O setor de RH em conjunto com o setor de Endomarketing avalia a necessidade de:</w:t>
      </w:r>
    </w:p>
    <w:p w14:paraId="231ADB6F" w14:textId="77777777" w:rsidR="002A633C" w:rsidRPr="00114F86" w:rsidRDefault="002A633C" w:rsidP="00F46E63">
      <w:pPr>
        <w:pStyle w:val="Default"/>
        <w:numPr>
          <w:ilvl w:val="0"/>
          <w:numId w:val="9"/>
        </w:numPr>
        <w:autoSpaceDN/>
        <w:spacing w:after="0" w:line="360" w:lineRule="auto"/>
        <w:ind w:left="0" w:firstLine="720"/>
        <w:jc w:val="both"/>
        <w:textAlignment w:val="auto"/>
        <w:rPr>
          <w:rFonts w:ascii="Arial" w:hAnsi="Arial" w:cs="Arial"/>
          <w:sz w:val="20"/>
          <w:szCs w:val="20"/>
        </w:rPr>
      </w:pPr>
      <w:r w:rsidRPr="00114F86">
        <w:rPr>
          <w:rFonts w:ascii="Arial" w:hAnsi="Arial" w:cs="Arial"/>
          <w:sz w:val="20"/>
          <w:szCs w:val="20"/>
        </w:rPr>
        <w:t>Planejamento e organização de eventos com colaboradores e familiares (divulgação, decoração, alimentação, bebidas, sorteios, palestras, animação, etc.);</w:t>
      </w:r>
    </w:p>
    <w:p w14:paraId="5860EB9E" w14:textId="77777777" w:rsidR="002A633C" w:rsidRPr="00114F86" w:rsidRDefault="002A633C" w:rsidP="00F46E63">
      <w:pPr>
        <w:pStyle w:val="Default"/>
        <w:numPr>
          <w:ilvl w:val="0"/>
          <w:numId w:val="9"/>
        </w:numPr>
        <w:autoSpaceDN/>
        <w:spacing w:after="0" w:line="360" w:lineRule="auto"/>
        <w:ind w:left="0" w:firstLine="720"/>
        <w:jc w:val="both"/>
        <w:textAlignment w:val="auto"/>
        <w:rPr>
          <w:rFonts w:ascii="Arial" w:hAnsi="Arial" w:cs="Arial"/>
          <w:sz w:val="20"/>
          <w:szCs w:val="20"/>
        </w:rPr>
      </w:pPr>
      <w:r w:rsidRPr="00114F86">
        <w:rPr>
          <w:rFonts w:ascii="Arial" w:hAnsi="Arial" w:cs="Arial"/>
          <w:sz w:val="20"/>
          <w:szCs w:val="20"/>
        </w:rPr>
        <w:t>Seleção de brindes e materiais de divulgação de eventos internos;</w:t>
      </w:r>
    </w:p>
    <w:p w14:paraId="193BF261" w14:textId="2AF8C845" w:rsidR="002A633C" w:rsidRPr="00114F86" w:rsidRDefault="002A633C" w:rsidP="00F46E63">
      <w:pPr>
        <w:pStyle w:val="Default"/>
        <w:numPr>
          <w:ilvl w:val="0"/>
          <w:numId w:val="9"/>
        </w:numPr>
        <w:autoSpaceDN/>
        <w:spacing w:after="0" w:line="360" w:lineRule="auto"/>
        <w:ind w:left="0" w:firstLine="720"/>
        <w:jc w:val="both"/>
        <w:textAlignment w:val="auto"/>
        <w:rPr>
          <w:rFonts w:ascii="Arial" w:hAnsi="Arial" w:cs="Arial"/>
          <w:sz w:val="20"/>
          <w:szCs w:val="20"/>
        </w:rPr>
      </w:pPr>
      <w:r w:rsidRPr="00114F86">
        <w:rPr>
          <w:rFonts w:ascii="Arial" w:hAnsi="Arial" w:cs="Arial"/>
          <w:sz w:val="20"/>
          <w:szCs w:val="20"/>
        </w:rPr>
        <w:t xml:space="preserve">Seleção de presentes em comemoração </w:t>
      </w:r>
      <w:r w:rsidR="007B3552" w:rsidRPr="00114F86">
        <w:rPr>
          <w:rFonts w:ascii="Arial" w:hAnsi="Arial" w:cs="Arial"/>
          <w:sz w:val="20"/>
          <w:szCs w:val="20"/>
        </w:rPr>
        <w:t>às</w:t>
      </w:r>
      <w:r w:rsidRPr="00114F86">
        <w:rPr>
          <w:rFonts w:ascii="Arial" w:hAnsi="Arial" w:cs="Arial"/>
          <w:sz w:val="20"/>
          <w:szCs w:val="20"/>
        </w:rPr>
        <w:t xml:space="preserve"> datas especiais;</w:t>
      </w:r>
    </w:p>
    <w:p w14:paraId="2BCE2EE2" w14:textId="77777777" w:rsidR="002A633C" w:rsidRPr="00114F86" w:rsidRDefault="002A633C" w:rsidP="00F46E63">
      <w:pPr>
        <w:pStyle w:val="Default"/>
        <w:numPr>
          <w:ilvl w:val="0"/>
          <w:numId w:val="9"/>
        </w:numPr>
        <w:autoSpaceDN/>
        <w:spacing w:after="0" w:line="360" w:lineRule="auto"/>
        <w:ind w:left="0" w:firstLine="720"/>
        <w:jc w:val="both"/>
        <w:textAlignment w:val="auto"/>
        <w:rPr>
          <w:rFonts w:ascii="Arial" w:hAnsi="Arial" w:cs="Arial"/>
          <w:spacing w:val="-6"/>
          <w:sz w:val="20"/>
          <w:szCs w:val="20"/>
          <w:lang w:eastAsia="ar-SA"/>
        </w:rPr>
      </w:pPr>
      <w:r w:rsidRPr="00114F86">
        <w:rPr>
          <w:rFonts w:ascii="Arial" w:hAnsi="Arial" w:cs="Arial"/>
          <w:sz w:val="20"/>
          <w:szCs w:val="20"/>
        </w:rPr>
        <w:t>Cr</w:t>
      </w:r>
      <w:r w:rsidRPr="00114F86">
        <w:rPr>
          <w:rFonts w:ascii="Arial" w:hAnsi="Arial" w:cs="Arial"/>
          <w:spacing w:val="-6"/>
          <w:sz w:val="20"/>
          <w:szCs w:val="20"/>
          <w:lang w:eastAsia="ar-SA"/>
        </w:rPr>
        <w:t>iação de arte e seleção de fornecedores de uniformes;</w:t>
      </w:r>
    </w:p>
    <w:p w14:paraId="1FE95E0F" w14:textId="77777777" w:rsidR="002A633C" w:rsidRDefault="002A633C" w:rsidP="00F46E63">
      <w:pPr>
        <w:pStyle w:val="Default"/>
        <w:numPr>
          <w:ilvl w:val="0"/>
          <w:numId w:val="9"/>
        </w:numPr>
        <w:autoSpaceDN/>
        <w:spacing w:after="0" w:line="360" w:lineRule="auto"/>
        <w:ind w:left="0" w:firstLine="720"/>
        <w:jc w:val="both"/>
        <w:textAlignment w:val="auto"/>
        <w:rPr>
          <w:rFonts w:ascii="Arial" w:hAnsi="Arial" w:cs="Arial"/>
          <w:spacing w:val="-6"/>
          <w:sz w:val="20"/>
          <w:szCs w:val="20"/>
          <w:lang w:eastAsia="ar-SA"/>
        </w:rPr>
      </w:pPr>
      <w:r w:rsidRPr="00114F86">
        <w:rPr>
          <w:rFonts w:ascii="Arial" w:hAnsi="Arial" w:cs="Arial"/>
          <w:spacing w:val="-6"/>
          <w:sz w:val="20"/>
          <w:szCs w:val="20"/>
          <w:lang w:eastAsia="ar-SA"/>
        </w:rPr>
        <w:t>Aplicação da pesquisa de clima.</w:t>
      </w:r>
    </w:p>
    <w:p w14:paraId="0265FB3D" w14:textId="77777777" w:rsidR="002525C5" w:rsidRDefault="002525C5" w:rsidP="002525C5">
      <w:pPr>
        <w:pStyle w:val="Default"/>
        <w:autoSpaceDN/>
        <w:spacing w:after="0" w:line="360" w:lineRule="auto"/>
        <w:jc w:val="both"/>
        <w:textAlignment w:val="auto"/>
        <w:rPr>
          <w:rFonts w:ascii="Arial" w:hAnsi="Arial" w:cs="Arial"/>
          <w:spacing w:val="-6"/>
          <w:sz w:val="20"/>
          <w:szCs w:val="20"/>
          <w:lang w:eastAsia="ar-SA"/>
        </w:rPr>
      </w:pPr>
    </w:p>
    <w:p w14:paraId="1FBEAB24" w14:textId="575C989B" w:rsidR="002525C5" w:rsidRPr="00E93684" w:rsidRDefault="002525C5" w:rsidP="002525C5">
      <w:pPr>
        <w:pStyle w:val="Default"/>
        <w:autoSpaceDN/>
        <w:spacing w:after="0" w:line="360" w:lineRule="auto"/>
        <w:jc w:val="both"/>
        <w:textAlignment w:val="auto"/>
        <w:rPr>
          <w:rFonts w:ascii="Arial" w:hAnsi="Arial" w:cs="Arial"/>
          <w:b/>
          <w:bCs/>
          <w:color w:val="ED0000"/>
          <w:spacing w:val="-6"/>
          <w:sz w:val="20"/>
          <w:szCs w:val="20"/>
          <w:lang w:eastAsia="ar-SA"/>
        </w:rPr>
      </w:pPr>
      <w:r w:rsidRPr="00E93684">
        <w:rPr>
          <w:rFonts w:ascii="Arial" w:hAnsi="Arial" w:cs="Arial"/>
          <w:b/>
          <w:bCs/>
          <w:color w:val="ED0000"/>
          <w:spacing w:val="-6"/>
          <w:sz w:val="20"/>
          <w:szCs w:val="20"/>
          <w:lang w:eastAsia="ar-SA"/>
        </w:rPr>
        <w:t>28 RECEPÇÃO</w:t>
      </w:r>
    </w:p>
    <w:p w14:paraId="3180B7E7" w14:textId="77777777" w:rsidR="002525C5" w:rsidRPr="00E93684" w:rsidRDefault="002525C5" w:rsidP="002525C5">
      <w:pPr>
        <w:pStyle w:val="Default"/>
        <w:autoSpaceDN/>
        <w:spacing w:after="0" w:line="360" w:lineRule="auto"/>
        <w:jc w:val="both"/>
        <w:textAlignment w:val="auto"/>
        <w:rPr>
          <w:rFonts w:ascii="Arial" w:hAnsi="Arial" w:cs="Arial"/>
          <w:color w:val="ED0000"/>
          <w:spacing w:val="-6"/>
          <w:sz w:val="20"/>
          <w:szCs w:val="20"/>
          <w:lang w:eastAsia="ar-SA"/>
        </w:rPr>
      </w:pPr>
    </w:p>
    <w:p w14:paraId="3765777A" w14:textId="2D76FA08" w:rsidR="002525C5" w:rsidRPr="00E93684" w:rsidRDefault="002525C5" w:rsidP="002525C5">
      <w:pPr>
        <w:spacing w:after="0" w:line="360" w:lineRule="auto"/>
        <w:ind w:firstLine="720"/>
        <w:jc w:val="both"/>
        <w:rPr>
          <w:rFonts w:ascii="Arial" w:eastAsia="Times New Roman" w:hAnsi="Arial" w:cs="Arial"/>
          <w:b/>
          <w:bCs/>
          <w:color w:val="ED0000"/>
          <w:spacing w:val="-6"/>
          <w:sz w:val="20"/>
          <w:szCs w:val="20"/>
          <w:lang w:eastAsia="ar-SA"/>
        </w:rPr>
      </w:pPr>
      <w:r w:rsidRPr="00E93684">
        <w:rPr>
          <w:rFonts w:ascii="Arial" w:hAnsi="Arial" w:cs="Arial"/>
          <w:color w:val="ED0000"/>
          <w:spacing w:val="-6"/>
          <w:sz w:val="20"/>
          <w:szCs w:val="20"/>
          <w:lang w:eastAsia="ar-SA"/>
        </w:rPr>
        <w:t xml:space="preserve">As atividades referentes as rotinas do setor de Recepção estão descritas na </w:t>
      </w:r>
      <w:r w:rsidRPr="00E93684">
        <w:rPr>
          <w:rFonts w:ascii="Arial" w:eastAsia="Times New Roman" w:hAnsi="Arial" w:cs="Arial"/>
          <w:b/>
          <w:bCs/>
          <w:color w:val="ED0000"/>
          <w:spacing w:val="-6"/>
          <w:sz w:val="20"/>
          <w:szCs w:val="20"/>
          <w:lang w:eastAsia="ar-SA"/>
        </w:rPr>
        <w:t>IT88 – Recepção.</w:t>
      </w:r>
    </w:p>
    <w:p w14:paraId="45D1BE46" w14:textId="6DCD349F" w:rsidR="00D130E5" w:rsidRPr="00B35829" w:rsidRDefault="00D130E5" w:rsidP="005556B9">
      <w:pPr>
        <w:pStyle w:val="Default"/>
        <w:spacing w:after="0" w:line="360" w:lineRule="auto"/>
        <w:ind w:firstLine="720"/>
        <w:jc w:val="both"/>
        <w:rPr>
          <w:rFonts w:ascii="Arial" w:hAnsi="Arial" w:cs="Arial"/>
          <w:color w:val="auto"/>
          <w:sz w:val="20"/>
          <w:szCs w:val="20"/>
        </w:rPr>
      </w:pPr>
    </w:p>
    <w:p w14:paraId="2B6CCC14" w14:textId="23FC800B" w:rsidR="00D32349" w:rsidRPr="004E41B9" w:rsidRDefault="006056AC" w:rsidP="00A10F38">
      <w:pPr>
        <w:pStyle w:val="Ttulo1"/>
        <w:spacing w:before="0" w:after="0" w:line="360" w:lineRule="auto"/>
        <w:jc w:val="both"/>
        <w:rPr>
          <w:b/>
          <w:bCs/>
        </w:rPr>
      </w:pPr>
      <w:bookmarkStart w:id="84" w:name="_Toc188006010"/>
      <w:r w:rsidRPr="004E41B9">
        <w:rPr>
          <w:b/>
          <w:bCs/>
        </w:rPr>
        <w:lastRenderedPageBreak/>
        <w:t>2</w:t>
      </w:r>
      <w:r w:rsidR="002525C5">
        <w:rPr>
          <w:b/>
          <w:bCs/>
        </w:rPr>
        <w:t>9</w:t>
      </w:r>
      <w:r w:rsidR="008341D0" w:rsidRPr="004E41B9">
        <w:rPr>
          <w:b/>
          <w:bCs/>
        </w:rPr>
        <w:t xml:space="preserve"> REVISÕES EFETUADAS</w:t>
      </w:r>
      <w:bookmarkEnd w:id="84"/>
    </w:p>
    <w:p w14:paraId="07DDF256" w14:textId="77777777" w:rsidR="00D32349" w:rsidRPr="00B35829" w:rsidRDefault="00D32349" w:rsidP="005556B9">
      <w:pPr>
        <w:pStyle w:val="Standard"/>
        <w:spacing w:after="0" w:line="360" w:lineRule="auto"/>
        <w:ind w:firstLine="720"/>
        <w:jc w:val="both"/>
        <w:rPr>
          <w:rFonts w:ascii="Arial" w:hAnsi="Arial" w:cs="Arial"/>
          <w:b/>
          <w:sz w:val="20"/>
          <w:szCs w:val="20"/>
        </w:rPr>
      </w:pPr>
    </w:p>
    <w:tbl>
      <w:tblPr>
        <w:tblW w:w="9849" w:type="dxa"/>
        <w:tblInd w:w="-102" w:type="dxa"/>
        <w:tblLayout w:type="fixed"/>
        <w:tblCellMar>
          <w:left w:w="10" w:type="dxa"/>
          <w:right w:w="10" w:type="dxa"/>
        </w:tblCellMar>
        <w:tblLook w:val="04A0" w:firstRow="1" w:lastRow="0" w:firstColumn="1" w:lastColumn="0" w:noHBand="0" w:noVBand="1"/>
      </w:tblPr>
      <w:tblGrid>
        <w:gridCol w:w="1356"/>
        <w:gridCol w:w="1357"/>
        <w:gridCol w:w="7136"/>
      </w:tblGrid>
      <w:tr w:rsidR="00B35829" w:rsidRPr="00B35829" w14:paraId="1DC82617" w14:textId="77777777">
        <w:trPr>
          <w:trHeight w:val="284"/>
        </w:trPr>
        <w:tc>
          <w:tcPr>
            <w:tcW w:w="13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68A68343" w14:textId="77777777" w:rsidR="00D32349" w:rsidRPr="00B35829" w:rsidRDefault="008341D0" w:rsidP="00A10F38">
            <w:pPr>
              <w:pStyle w:val="Standard"/>
              <w:snapToGrid w:val="0"/>
              <w:spacing w:after="0" w:line="360" w:lineRule="auto"/>
              <w:jc w:val="both"/>
              <w:rPr>
                <w:rFonts w:ascii="Arial" w:hAnsi="Arial" w:cs="Arial"/>
                <w:b/>
                <w:sz w:val="20"/>
                <w:szCs w:val="20"/>
              </w:rPr>
            </w:pPr>
            <w:r w:rsidRPr="00B35829">
              <w:rPr>
                <w:rFonts w:ascii="Arial" w:hAnsi="Arial" w:cs="Arial"/>
                <w:b/>
                <w:sz w:val="20"/>
                <w:szCs w:val="20"/>
              </w:rPr>
              <w:t>Revisão</w:t>
            </w:r>
          </w:p>
        </w:tc>
        <w:tc>
          <w:tcPr>
            <w:tcW w:w="1357"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5706A01E" w14:textId="77777777" w:rsidR="00D32349" w:rsidRPr="00B35829" w:rsidRDefault="008341D0" w:rsidP="00A10F38">
            <w:pPr>
              <w:pStyle w:val="Standard"/>
              <w:snapToGrid w:val="0"/>
              <w:spacing w:after="0" w:line="360" w:lineRule="auto"/>
              <w:jc w:val="both"/>
              <w:rPr>
                <w:rFonts w:ascii="Arial" w:hAnsi="Arial" w:cs="Arial"/>
                <w:b/>
                <w:sz w:val="20"/>
                <w:szCs w:val="20"/>
              </w:rPr>
            </w:pPr>
            <w:r w:rsidRPr="00B35829">
              <w:rPr>
                <w:rFonts w:ascii="Arial" w:hAnsi="Arial" w:cs="Arial"/>
                <w:b/>
                <w:sz w:val="20"/>
                <w:szCs w:val="20"/>
              </w:rPr>
              <w:t>Data</w:t>
            </w:r>
          </w:p>
        </w:tc>
        <w:tc>
          <w:tcPr>
            <w:tcW w:w="713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343985A0" w14:textId="77777777" w:rsidR="00D32349" w:rsidRPr="00B35829" w:rsidRDefault="008341D0" w:rsidP="00A10F38">
            <w:pPr>
              <w:pStyle w:val="Standard"/>
              <w:snapToGrid w:val="0"/>
              <w:spacing w:after="0" w:line="360" w:lineRule="auto"/>
              <w:jc w:val="both"/>
              <w:rPr>
                <w:rFonts w:ascii="Arial" w:hAnsi="Arial" w:cs="Arial"/>
                <w:b/>
                <w:sz w:val="20"/>
                <w:szCs w:val="20"/>
              </w:rPr>
            </w:pPr>
            <w:r w:rsidRPr="00B35829">
              <w:rPr>
                <w:rFonts w:ascii="Arial" w:hAnsi="Arial" w:cs="Arial"/>
                <w:b/>
                <w:sz w:val="20"/>
                <w:szCs w:val="20"/>
              </w:rPr>
              <w:t>Alteração</w:t>
            </w:r>
          </w:p>
        </w:tc>
      </w:tr>
      <w:tr w:rsidR="00B35829" w:rsidRPr="00B35829" w14:paraId="1D667BE3" w14:textId="77777777">
        <w:trPr>
          <w:trHeight w:val="284"/>
        </w:trPr>
        <w:tc>
          <w:tcPr>
            <w:tcW w:w="13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226A0777"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00</w:t>
            </w:r>
          </w:p>
        </w:tc>
        <w:tc>
          <w:tcPr>
            <w:tcW w:w="1357"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58AD222B"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08/11/2017</w:t>
            </w:r>
          </w:p>
        </w:tc>
        <w:tc>
          <w:tcPr>
            <w:tcW w:w="713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05049F78" w14:textId="53FDE8B9" w:rsidR="00D32349" w:rsidRPr="00B35829" w:rsidRDefault="008341D0" w:rsidP="00A10F38">
            <w:pPr>
              <w:pStyle w:val="Standard"/>
              <w:snapToGrid w:val="0"/>
              <w:spacing w:after="0" w:line="360" w:lineRule="auto"/>
              <w:jc w:val="both"/>
            </w:pPr>
            <w:r w:rsidRPr="00B35829">
              <w:rPr>
                <w:rFonts w:ascii="Arial" w:hAnsi="Arial" w:cs="Arial"/>
                <w:sz w:val="20"/>
                <w:szCs w:val="20"/>
                <w:lang w:eastAsia="ar-SA"/>
              </w:rPr>
              <w:t>Emissão</w:t>
            </w:r>
            <w:r w:rsidR="00A10F38">
              <w:rPr>
                <w:rFonts w:ascii="Arial" w:hAnsi="Arial" w:cs="Arial"/>
                <w:sz w:val="20"/>
                <w:szCs w:val="20"/>
                <w:lang w:eastAsia="ar-SA"/>
              </w:rPr>
              <w:t>.</w:t>
            </w:r>
          </w:p>
        </w:tc>
      </w:tr>
      <w:tr w:rsidR="00B35829" w:rsidRPr="00B35829" w14:paraId="386AE2CF" w14:textId="77777777">
        <w:trPr>
          <w:trHeight w:val="284"/>
        </w:trPr>
        <w:tc>
          <w:tcPr>
            <w:tcW w:w="13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7FAB7D44"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01</w:t>
            </w:r>
          </w:p>
        </w:tc>
        <w:tc>
          <w:tcPr>
            <w:tcW w:w="1357"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70F196AE"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05/06/18</w:t>
            </w:r>
          </w:p>
        </w:tc>
        <w:tc>
          <w:tcPr>
            <w:tcW w:w="713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7F2E9083"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Alterados itens 7, 8.1, 10, 11, 13, 14, 16, 19.1, 19.3, 19.15, 21.8, 22.2, 23.2, 25.1, 28, 28.1 e 29. Incluídos itens 10.1 e 10.2.</w:t>
            </w:r>
          </w:p>
        </w:tc>
      </w:tr>
      <w:tr w:rsidR="00B35829" w:rsidRPr="00B35829" w14:paraId="33763093" w14:textId="77777777">
        <w:trPr>
          <w:trHeight w:val="317"/>
        </w:trPr>
        <w:tc>
          <w:tcPr>
            <w:tcW w:w="1356" w:type="dxa"/>
            <w:tcBorders>
              <w:left w:val="single" w:sz="4" w:space="0" w:color="000000"/>
              <w:bottom w:val="single" w:sz="4" w:space="0" w:color="000000"/>
            </w:tcBorders>
            <w:shd w:val="clear" w:color="auto" w:fill="auto"/>
            <w:tcMar>
              <w:top w:w="0" w:type="dxa"/>
              <w:left w:w="70" w:type="dxa"/>
              <w:bottom w:w="0" w:type="dxa"/>
              <w:right w:w="70" w:type="dxa"/>
            </w:tcMar>
            <w:vAlign w:val="center"/>
          </w:tcPr>
          <w:p w14:paraId="778BE45B"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02</w:t>
            </w:r>
          </w:p>
        </w:tc>
        <w:tc>
          <w:tcPr>
            <w:tcW w:w="1357" w:type="dxa"/>
            <w:tcBorders>
              <w:left w:val="single" w:sz="4" w:space="0" w:color="000000"/>
              <w:bottom w:val="single" w:sz="4" w:space="0" w:color="000000"/>
            </w:tcBorders>
            <w:shd w:val="clear" w:color="auto" w:fill="auto"/>
            <w:tcMar>
              <w:top w:w="0" w:type="dxa"/>
              <w:left w:w="70" w:type="dxa"/>
              <w:bottom w:w="0" w:type="dxa"/>
              <w:right w:w="70" w:type="dxa"/>
            </w:tcMar>
            <w:vAlign w:val="center"/>
          </w:tcPr>
          <w:p w14:paraId="4CC46A00"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22/05/19</w:t>
            </w:r>
          </w:p>
        </w:tc>
        <w:tc>
          <w:tcPr>
            <w:tcW w:w="7136"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26234E0E" w14:textId="77777777" w:rsidR="00D32349" w:rsidRPr="00B35829" w:rsidRDefault="008341D0" w:rsidP="00A10F38">
            <w:pPr>
              <w:pStyle w:val="Standard"/>
              <w:snapToGrid w:val="0"/>
              <w:spacing w:after="0" w:line="360" w:lineRule="auto"/>
              <w:jc w:val="both"/>
            </w:pPr>
            <w:r w:rsidRPr="00B35829">
              <w:rPr>
                <w:rFonts w:ascii="Arial" w:hAnsi="Arial" w:cs="Arial"/>
                <w:sz w:val="20"/>
                <w:szCs w:val="20"/>
                <w:lang w:eastAsia="ar-SA"/>
              </w:rPr>
              <w:t xml:space="preserve">Alterados itens 7, 8, 15, 17, 18, 20.6, 21 e 25. Acrescentados itens 13, 20.19, 26.2 e 31. Excluídos os itens 12 “ordem de serviço”, </w:t>
            </w:r>
            <w:r w:rsidRPr="00B35829">
              <w:rPr>
                <w:rFonts w:ascii="Arial" w:hAnsi="Arial" w:cs="Arial"/>
                <w:sz w:val="20"/>
                <w:szCs w:val="20"/>
              </w:rPr>
              <w:t>22.1 Grau de escolaridade, 22.2 Treinamentos operacionais, 22.3 Horas RH, 22.4 Horas extras, 22.5 Atestados, 22.6 Horas não trabalhadas (horas faltas), 22.7 Colaboradores por centro de custo, 22.8 Média de colaboradores no mês, 28.3 Guia Contribuição sindical, 29 Avaliação de desempenho.</w:t>
            </w:r>
          </w:p>
        </w:tc>
      </w:tr>
      <w:tr w:rsidR="00B35829" w:rsidRPr="00B35829" w14:paraId="1D2BC844" w14:textId="77777777">
        <w:trPr>
          <w:trHeight w:val="317"/>
        </w:trPr>
        <w:tc>
          <w:tcPr>
            <w:tcW w:w="1356" w:type="dxa"/>
            <w:tcBorders>
              <w:left w:val="single" w:sz="4" w:space="0" w:color="000000"/>
              <w:bottom w:val="single" w:sz="4" w:space="0" w:color="000000"/>
            </w:tcBorders>
            <w:shd w:val="clear" w:color="auto" w:fill="auto"/>
            <w:tcMar>
              <w:top w:w="0" w:type="dxa"/>
              <w:left w:w="70" w:type="dxa"/>
              <w:bottom w:w="0" w:type="dxa"/>
              <w:right w:w="70" w:type="dxa"/>
            </w:tcMar>
            <w:vAlign w:val="center"/>
          </w:tcPr>
          <w:p w14:paraId="583247CD"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03</w:t>
            </w:r>
          </w:p>
        </w:tc>
        <w:tc>
          <w:tcPr>
            <w:tcW w:w="1357" w:type="dxa"/>
            <w:tcBorders>
              <w:left w:val="single" w:sz="4" w:space="0" w:color="000000"/>
              <w:bottom w:val="single" w:sz="4" w:space="0" w:color="000000"/>
            </w:tcBorders>
            <w:shd w:val="clear" w:color="auto" w:fill="auto"/>
            <w:tcMar>
              <w:top w:w="0" w:type="dxa"/>
              <w:left w:w="70" w:type="dxa"/>
              <w:bottom w:w="0" w:type="dxa"/>
              <w:right w:w="70" w:type="dxa"/>
            </w:tcMar>
            <w:vAlign w:val="center"/>
          </w:tcPr>
          <w:p w14:paraId="1BF9597E"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26/07//19</w:t>
            </w:r>
          </w:p>
        </w:tc>
        <w:tc>
          <w:tcPr>
            <w:tcW w:w="7136"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47EAFE54" w14:textId="77777777" w:rsidR="00D32349" w:rsidRPr="00B35829" w:rsidRDefault="008341D0" w:rsidP="00A10F38">
            <w:pPr>
              <w:pStyle w:val="Standard"/>
              <w:snapToGrid w:val="0"/>
              <w:spacing w:after="0" w:line="360" w:lineRule="auto"/>
              <w:jc w:val="both"/>
              <w:rPr>
                <w:rFonts w:ascii="Arial" w:hAnsi="Arial" w:cs="Arial"/>
                <w:sz w:val="20"/>
                <w:szCs w:val="20"/>
              </w:rPr>
            </w:pPr>
            <w:r w:rsidRPr="00B35829">
              <w:rPr>
                <w:rFonts w:ascii="Arial" w:hAnsi="Arial" w:cs="Arial"/>
                <w:sz w:val="20"/>
                <w:szCs w:val="20"/>
              </w:rPr>
              <w:t>Alterados itens 19.12 Número de refeições, 22 Férias, 22.2 Aviso de férias, 25.2 Emissão de folha de pagamento (contra cheque), 27.1 DARF INSS.</w:t>
            </w:r>
          </w:p>
        </w:tc>
      </w:tr>
      <w:tr w:rsidR="00B35829" w:rsidRPr="00B35829" w14:paraId="386BDD2E" w14:textId="77777777">
        <w:trPr>
          <w:trHeight w:val="317"/>
        </w:trPr>
        <w:tc>
          <w:tcPr>
            <w:tcW w:w="1356" w:type="dxa"/>
            <w:tcBorders>
              <w:left w:val="single" w:sz="4" w:space="0" w:color="000000"/>
              <w:bottom w:val="single" w:sz="4" w:space="0" w:color="000000"/>
            </w:tcBorders>
            <w:shd w:val="clear" w:color="auto" w:fill="auto"/>
            <w:tcMar>
              <w:top w:w="0" w:type="dxa"/>
              <w:left w:w="70" w:type="dxa"/>
              <w:bottom w:w="0" w:type="dxa"/>
              <w:right w:w="70" w:type="dxa"/>
            </w:tcMar>
            <w:vAlign w:val="center"/>
          </w:tcPr>
          <w:p w14:paraId="33AE93D3"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04</w:t>
            </w:r>
          </w:p>
        </w:tc>
        <w:tc>
          <w:tcPr>
            <w:tcW w:w="1357" w:type="dxa"/>
            <w:tcBorders>
              <w:left w:val="single" w:sz="4" w:space="0" w:color="000000"/>
              <w:bottom w:val="single" w:sz="4" w:space="0" w:color="000000"/>
            </w:tcBorders>
            <w:shd w:val="clear" w:color="auto" w:fill="auto"/>
            <w:tcMar>
              <w:top w:w="0" w:type="dxa"/>
              <w:left w:w="70" w:type="dxa"/>
              <w:bottom w:w="0" w:type="dxa"/>
              <w:right w:w="70" w:type="dxa"/>
            </w:tcMar>
            <w:vAlign w:val="center"/>
          </w:tcPr>
          <w:p w14:paraId="4B69C531"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10/10/19</w:t>
            </w:r>
          </w:p>
        </w:tc>
        <w:tc>
          <w:tcPr>
            <w:tcW w:w="7136"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33BEC3D7" w14:textId="77777777" w:rsidR="00D32349" w:rsidRPr="00B35829" w:rsidRDefault="008341D0" w:rsidP="00A10F38">
            <w:pPr>
              <w:pStyle w:val="Standard"/>
              <w:snapToGrid w:val="0"/>
              <w:spacing w:after="0" w:line="360" w:lineRule="auto"/>
              <w:jc w:val="both"/>
            </w:pPr>
            <w:r w:rsidRPr="00B35829">
              <w:rPr>
                <w:rFonts w:ascii="Arial" w:hAnsi="Arial" w:cs="Arial"/>
                <w:sz w:val="20"/>
                <w:szCs w:val="20"/>
              </w:rPr>
              <w:t>Incluído item 34 Alocação de mão de obra.</w:t>
            </w:r>
          </w:p>
        </w:tc>
      </w:tr>
      <w:tr w:rsidR="00B35829" w:rsidRPr="00B35829" w14:paraId="38194CBC" w14:textId="77777777">
        <w:trPr>
          <w:trHeight w:val="317"/>
        </w:trPr>
        <w:tc>
          <w:tcPr>
            <w:tcW w:w="13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1D1111E4"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05</w:t>
            </w:r>
          </w:p>
        </w:tc>
        <w:tc>
          <w:tcPr>
            <w:tcW w:w="1357"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32E82C0C"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28/11/19</w:t>
            </w:r>
          </w:p>
        </w:tc>
        <w:tc>
          <w:tcPr>
            <w:tcW w:w="713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0FEEA87F" w14:textId="77777777" w:rsidR="00D32349" w:rsidRPr="00B35829" w:rsidRDefault="008341D0" w:rsidP="00A10F38">
            <w:pPr>
              <w:pStyle w:val="Standard"/>
              <w:autoSpaceDE w:val="0"/>
              <w:spacing w:after="0" w:line="360" w:lineRule="auto"/>
              <w:jc w:val="both"/>
              <w:rPr>
                <w:rFonts w:ascii="Arial" w:hAnsi="Arial" w:cs="Arial"/>
                <w:sz w:val="20"/>
                <w:szCs w:val="20"/>
              </w:rPr>
            </w:pPr>
            <w:r w:rsidRPr="00B35829">
              <w:rPr>
                <w:rFonts w:ascii="Arial" w:hAnsi="Arial" w:cs="Arial"/>
                <w:sz w:val="20"/>
                <w:szCs w:val="20"/>
              </w:rPr>
              <w:t>Exclusões: RQ06 – Ficha de escolaridade e cursos, RQ175 – Plano de capacitação,</w:t>
            </w:r>
          </w:p>
          <w:p w14:paraId="51C2C556" w14:textId="77777777" w:rsidR="00D32349" w:rsidRPr="00B35829" w:rsidRDefault="008341D0" w:rsidP="00A10F38">
            <w:pPr>
              <w:pStyle w:val="Standarduser"/>
              <w:spacing w:after="0" w:line="360" w:lineRule="auto"/>
              <w:jc w:val="both"/>
            </w:pPr>
            <w:r w:rsidRPr="00B35829">
              <w:rPr>
                <w:rFonts w:ascii="Arial" w:hAnsi="Arial" w:cs="Arial"/>
                <w:sz w:val="20"/>
                <w:szCs w:val="20"/>
              </w:rPr>
              <w:t xml:space="preserve">Alterações: </w:t>
            </w:r>
            <w:r w:rsidRPr="00B35829">
              <w:rPr>
                <w:rFonts w:ascii="Arial" w:hAnsi="Arial" w:cs="Arial"/>
                <w:bCs/>
                <w:sz w:val="20"/>
                <w:szCs w:val="20"/>
              </w:rPr>
              <w:t xml:space="preserve">7 Treinamento de integração, </w:t>
            </w:r>
            <w:r w:rsidRPr="00B35829">
              <w:rPr>
                <w:rFonts w:ascii="Arial" w:hAnsi="Arial" w:cs="Arial"/>
                <w:sz w:val="20"/>
                <w:szCs w:val="20"/>
              </w:rPr>
              <w:t>32 Treinamento, desenvolvimento e educação.</w:t>
            </w:r>
          </w:p>
        </w:tc>
      </w:tr>
      <w:tr w:rsidR="00B35829" w:rsidRPr="00B35829" w14:paraId="37BD094C" w14:textId="77777777">
        <w:trPr>
          <w:trHeight w:val="317"/>
        </w:trPr>
        <w:tc>
          <w:tcPr>
            <w:tcW w:w="13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3DA18FA1"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06</w:t>
            </w:r>
          </w:p>
        </w:tc>
        <w:tc>
          <w:tcPr>
            <w:tcW w:w="1357"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7A0FEA54"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21/01/20</w:t>
            </w:r>
          </w:p>
        </w:tc>
        <w:tc>
          <w:tcPr>
            <w:tcW w:w="713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4F9D865C" w14:textId="77777777" w:rsidR="00D32349" w:rsidRPr="00B35829" w:rsidRDefault="008341D0" w:rsidP="00A10F38">
            <w:pPr>
              <w:pStyle w:val="Standard"/>
              <w:spacing w:after="0" w:line="360" w:lineRule="auto"/>
              <w:jc w:val="both"/>
            </w:pPr>
            <w:r w:rsidRPr="00B35829">
              <w:rPr>
                <w:rFonts w:ascii="Arial" w:hAnsi="Arial" w:cs="Arial"/>
                <w:sz w:val="20"/>
                <w:szCs w:val="20"/>
              </w:rPr>
              <w:t xml:space="preserve">Alterações nos requisitos </w:t>
            </w:r>
            <w:r w:rsidRPr="00B35829">
              <w:rPr>
                <w:rFonts w:ascii="Arial" w:hAnsi="Arial" w:cs="Arial"/>
                <w:bCs/>
                <w:sz w:val="20"/>
                <w:szCs w:val="20"/>
              </w:rPr>
              <w:t xml:space="preserve">7 Treinamento de integração, 12 Envio da tabela S-2200- Cadastramento inicial do vínculo e admissão/ Ingresso de trabalhador e S-2206 – Alteração de contrato de trabalho, 13 Adiantamento salarial, 14 Remessas para pagamento, 15 CAGED, 19.15 Impressão do Extrato FGTS, 19.16 Impressão da Chave FGTS, 19.17 Guia GRRF, 19.18 Impressão do seguro-desemprego, 19.19 Programada rescisão com setor Financeiro, 21 Férias, 21.2 Aviso de férias, 22 Décimo terceiro salário, </w:t>
            </w:r>
            <w:r w:rsidRPr="00B35829">
              <w:rPr>
                <w:rFonts w:ascii="Arial" w:hAnsi="Arial" w:cs="Arial"/>
                <w:sz w:val="20"/>
                <w:szCs w:val="20"/>
              </w:rPr>
              <w:t xml:space="preserve">22.1 Adiantamento de 13º Salário, </w:t>
            </w:r>
            <w:r w:rsidRPr="00B35829">
              <w:rPr>
                <w:rFonts w:ascii="Arial" w:hAnsi="Arial" w:cs="Arial"/>
                <w:bCs/>
                <w:sz w:val="20"/>
                <w:szCs w:val="20"/>
              </w:rPr>
              <w:t xml:space="preserve">24.1 Folha no Tecnicon, 25 SEFIP, 26.1 DARF INSS, 26.2 Guia IRRF, 27 RAIS, 28 DIRF, 29 </w:t>
            </w:r>
            <w:r w:rsidRPr="00B35829">
              <w:rPr>
                <w:rFonts w:ascii="Arial" w:hAnsi="Arial" w:cs="Arial"/>
                <w:sz w:val="20"/>
                <w:szCs w:val="20"/>
              </w:rPr>
              <w:t>Avaliação do período de experiência, 32 Tabelas e-social.</w:t>
            </w:r>
          </w:p>
          <w:p w14:paraId="69385C59" w14:textId="77777777" w:rsidR="00D32349" w:rsidRPr="00B35829" w:rsidRDefault="008341D0" w:rsidP="00A10F38">
            <w:pPr>
              <w:pStyle w:val="Standarduser"/>
              <w:spacing w:after="0" w:line="360" w:lineRule="auto"/>
              <w:jc w:val="both"/>
              <w:rPr>
                <w:rFonts w:ascii="Arial" w:hAnsi="Arial" w:cs="Arial"/>
                <w:bCs/>
                <w:sz w:val="20"/>
                <w:szCs w:val="20"/>
              </w:rPr>
            </w:pPr>
            <w:r w:rsidRPr="00B35829">
              <w:rPr>
                <w:rFonts w:ascii="Arial" w:hAnsi="Arial" w:cs="Arial"/>
                <w:bCs/>
                <w:sz w:val="20"/>
                <w:szCs w:val="20"/>
              </w:rPr>
              <w:t>Incluído requisito 19.14 Informar dados da rescisão para escritório.</w:t>
            </w:r>
          </w:p>
          <w:p w14:paraId="323BB5DF" w14:textId="77777777" w:rsidR="00D32349" w:rsidRPr="00B35829" w:rsidRDefault="008341D0" w:rsidP="00A10F38">
            <w:pPr>
              <w:pStyle w:val="Standarduser"/>
              <w:spacing w:after="0" w:line="360" w:lineRule="auto"/>
              <w:jc w:val="both"/>
            </w:pPr>
            <w:r w:rsidRPr="00B35829">
              <w:rPr>
                <w:rFonts w:ascii="Arial" w:hAnsi="Arial" w:cs="Arial"/>
                <w:sz w:val="20"/>
                <w:szCs w:val="20"/>
              </w:rPr>
              <w:t xml:space="preserve">Excluídos requisitos </w:t>
            </w:r>
            <w:r w:rsidRPr="00B35829">
              <w:rPr>
                <w:rFonts w:ascii="Arial" w:hAnsi="Arial" w:cs="Arial"/>
                <w:bCs/>
                <w:sz w:val="20"/>
                <w:szCs w:val="20"/>
              </w:rPr>
              <w:t>19.19 Enviada tabela S-2299 – Desligamento, 20 Rescisão no sistema tecnicon.</w:t>
            </w:r>
          </w:p>
        </w:tc>
      </w:tr>
      <w:tr w:rsidR="00B35829" w:rsidRPr="00B35829" w14:paraId="78277EA5" w14:textId="77777777">
        <w:trPr>
          <w:trHeight w:val="317"/>
        </w:trPr>
        <w:tc>
          <w:tcPr>
            <w:tcW w:w="13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6A1A87EA"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07</w:t>
            </w:r>
          </w:p>
        </w:tc>
        <w:tc>
          <w:tcPr>
            <w:tcW w:w="1357"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16DD1E03"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10/06/2020</w:t>
            </w:r>
          </w:p>
        </w:tc>
        <w:tc>
          <w:tcPr>
            <w:tcW w:w="713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3BD51230" w14:textId="77777777" w:rsidR="00D32349" w:rsidRPr="00B35829" w:rsidRDefault="008341D0" w:rsidP="00A10F38">
            <w:pPr>
              <w:pStyle w:val="Standard"/>
              <w:spacing w:after="0" w:line="360" w:lineRule="auto"/>
              <w:jc w:val="both"/>
            </w:pPr>
            <w:r w:rsidRPr="00B35829">
              <w:rPr>
                <w:rFonts w:ascii="Arial" w:hAnsi="Arial" w:cs="Arial"/>
                <w:sz w:val="20"/>
                <w:szCs w:val="20"/>
              </w:rPr>
              <w:t>Revisão geral do documento.</w:t>
            </w:r>
          </w:p>
        </w:tc>
      </w:tr>
      <w:tr w:rsidR="00B35829" w:rsidRPr="00B35829" w14:paraId="4856AD3A" w14:textId="77777777">
        <w:trPr>
          <w:trHeight w:val="317"/>
        </w:trPr>
        <w:tc>
          <w:tcPr>
            <w:tcW w:w="13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1E327D86"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lastRenderedPageBreak/>
              <w:t>08</w:t>
            </w:r>
          </w:p>
        </w:tc>
        <w:tc>
          <w:tcPr>
            <w:tcW w:w="1357"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120641A5"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29/07/2020</w:t>
            </w:r>
          </w:p>
        </w:tc>
        <w:tc>
          <w:tcPr>
            <w:tcW w:w="713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151100C1" w14:textId="77777777" w:rsidR="00D32349" w:rsidRPr="00B35829" w:rsidRDefault="008341D0" w:rsidP="00A10F38">
            <w:pPr>
              <w:pStyle w:val="Standard"/>
              <w:spacing w:after="0" w:line="360" w:lineRule="auto"/>
              <w:jc w:val="both"/>
            </w:pPr>
            <w:r w:rsidRPr="00B35829">
              <w:rPr>
                <w:rFonts w:ascii="Arial" w:hAnsi="Arial" w:cs="Arial"/>
                <w:sz w:val="20"/>
                <w:szCs w:val="20"/>
              </w:rPr>
              <w:t xml:space="preserve">Alteração no item </w:t>
            </w:r>
            <w:r w:rsidRPr="00B35829">
              <w:rPr>
                <w:rFonts w:ascii="Arial" w:hAnsi="Arial" w:cs="Arial"/>
                <w:bCs/>
                <w:sz w:val="20"/>
                <w:szCs w:val="20"/>
              </w:rPr>
              <w:t>31 Alocação de mão de obra.</w:t>
            </w:r>
          </w:p>
        </w:tc>
      </w:tr>
      <w:tr w:rsidR="00B35829" w:rsidRPr="00B35829" w14:paraId="25FB7723" w14:textId="77777777">
        <w:trPr>
          <w:trHeight w:val="317"/>
        </w:trPr>
        <w:tc>
          <w:tcPr>
            <w:tcW w:w="13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40405DFE"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09</w:t>
            </w:r>
          </w:p>
        </w:tc>
        <w:tc>
          <w:tcPr>
            <w:tcW w:w="1357"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00629D8A"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05/07/2021</w:t>
            </w:r>
          </w:p>
        </w:tc>
        <w:tc>
          <w:tcPr>
            <w:tcW w:w="713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62425673" w14:textId="77777777" w:rsidR="00D32349" w:rsidRPr="00B35829" w:rsidRDefault="008341D0" w:rsidP="00A10F38">
            <w:pPr>
              <w:pStyle w:val="Standarduser"/>
              <w:spacing w:after="0" w:line="360" w:lineRule="auto"/>
              <w:jc w:val="both"/>
            </w:pPr>
            <w:r w:rsidRPr="00B35829">
              <w:rPr>
                <w:rFonts w:ascii="Arial" w:hAnsi="Arial" w:cs="Arial"/>
                <w:sz w:val="20"/>
                <w:szCs w:val="20"/>
              </w:rPr>
              <w:t>Alteração nos itens 7 Treinamento de integração, 27 Avaliação do período de experiencia, 29 Treinamento, desenvolvimento e educação</w:t>
            </w:r>
            <w:r w:rsidRPr="00B35829">
              <w:t>.</w:t>
            </w:r>
          </w:p>
        </w:tc>
      </w:tr>
      <w:tr w:rsidR="00B35829" w:rsidRPr="00B35829" w14:paraId="12F31087" w14:textId="77777777">
        <w:trPr>
          <w:trHeight w:val="317"/>
        </w:trPr>
        <w:tc>
          <w:tcPr>
            <w:tcW w:w="13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3B163728"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10</w:t>
            </w:r>
          </w:p>
        </w:tc>
        <w:tc>
          <w:tcPr>
            <w:tcW w:w="1357"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5E4ED145"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01/10/2021</w:t>
            </w:r>
          </w:p>
        </w:tc>
        <w:tc>
          <w:tcPr>
            <w:tcW w:w="713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10BF38CF" w14:textId="77777777" w:rsidR="00D32349" w:rsidRPr="00B35829" w:rsidRDefault="008341D0" w:rsidP="00A10F38">
            <w:pPr>
              <w:pStyle w:val="Standarduser"/>
              <w:spacing w:after="0" w:line="360" w:lineRule="auto"/>
              <w:jc w:val="both"/>
            </w:pPr>
            <w:r w:rsidRPr="00B35829">
              <w:rPr>
                <w:rFonts w:ascii="Arial" w:hAnsi="Arial" w:cs="Arial"/>
                <w:sz w:val="20"/>
                <w:szCs w:val="20"/>
              </w:rPr>
              <w:t xml:space="preserve">Alteração no item18.13 Realização da Entrevista de desligamento, onde foi excluído o RQ134 – Entrevista de desligamento e incluído que é realizada entrevista de desligamento com o colaborador, através do preenchimento do formulário </w:t>
            </w:r>
            <w:r w:rsidRPr="00B35829">
              <w:rPr>
                <w:rFonts w:ascii="Arial" w:eastAsia="Lucida Sans Unicode" w:hAnsi="Arial" w:cs="Arial"/>
                <w:sz w:val="20"/>
                <w:szCs w:val="20"/>
              </w:rPr>
              <w:t>entrevista de desligamento realizada via Google Formulários.</w:t>
            </w:r>
          </w:p>
        </w:tc>
      </w:tr>
      <w:tr w:rsidR="00B35829" w:rsidRPr="00B35829" w14:paraId="3BAAE7B7" w14:textId="77777777">
        <w:trPr>
          <w:trHeight w:val="317"/>
        </w:trPr>
        <w:tc>
          <w:tcPr>
            <w:tcW w:w="13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328E81FD" w14:textId="0E71A0ED" w:rsidR="00477293" w:rsidRPr="00B35829" w:rsidRDefault="00477293"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11</w:t>
            </w:r>
          </w:p>
        </w:tc>
        <w:tc>
          <w:tcPr>
            <w:tcW w:w="1357"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201D9B35" w14:textId="7AF0F076" w:rsidR="00477293" w:rsidRPr="00B35829" w:rsidRDefault="009F2A99"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18/11/2021</w:t>
            </w:r>
          </w:p>
        </w:tc>
        <w:tc>
          <w:tcPr>
            <w:tcW w:w="713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2AD800FE" w14:textId="7279A72D" w:rsidR="00477293" w:rsidRPr="00B35829" w:rsidRDefault="00477293" w:rsidP="00A10F38">
            <w:pPr>
              <w:pStyle w:val="Standarduser"/>
              <w:spacing w:after="0" w:line="360" w:lineRule="auto"/>
              <w:jc w:val="both"/>
              <w:rPr>
                <w:rFonts w:ascii="Arial" w:hAnsi="Arial" w:cs="Arial"/>
                <w:sz w:val="20"/>
                <w:szCs w:val="20"/>
              </w:rPr>
            </w:pPr>
            <w:r w:rsidRPr="00B35829">
              <w:rPr>
                <w:rFonts w:ascii="Arial" w:hAnsi="Arial" w:cs="Arial"/>
                <w:sz w:val="20"/>
                <w:szCs w:val="20"/>
              </w:rPr>
              <w:t xml:space="preserve">Alterados itens </w:t>
            </w:r>
            <w:r w:rsidR="009F2A99" w:rsidRPr="00B35829">
              <w:rPr>
                <w:rFonts w:ascii="Arial" w:hAnsi="Arial" w:cs="Arial"/>
                <w:sz w:val="20"/>
                <w:szCs w:val="20"/>
              </w:rPr>
              <w:t xml:space="preserve">7 Treinamento de integração, 27 </w:t>
            </w:r>
            <w:r w:rsidR="009D1F8A" w:rsidRPr="00B35829">
              <w:rPr>
                <w:rFonts w:ascii="Arial" w:hAnsi="Arial" w:cs="Arial"/>
                <w:sz w:val="20"/>
                <w:szCs w:val="20"/>
              </w:rPr>
              <w:t>A</w:t>
            </w:r>
            <w:r w:rsidR="009F2A99" w:rsidRPr="00B35829">
              <w:rPr>
                <w:rFonts w:ascii="Arial" w:hAnsi="Arial" w:cs="Arial"/>
                <w:sz w:val="20"/>
                <w:szCs w:val="20"/>
              </w:rPr>
              <w:t xml:space="preserve">valiação de experiencia e 18.13 Realização da entrevista </w:t>
            </w:r>
            <w:r w:rsidRPr="00B35829">
              <w:rPr>
                <w:rFonts w:ascii="Arial" w:hAnsi="Arial" w:cs="Arial"/>
                <w:sz w:val="20"/>
                <w:szCs w:val="20"/>
              </w:rPr>
              <w:t>de desligamento</w:t>
            </w:r>
            <w:r w:rsidR="009F2A99" w:rsidRPr="00B35829">
              <w:rPr>
                <w:rFonts w:ascii="Arial" w:hAnsi="Arial" w:cs="Arial"/>
                <w:sz w:val="20"/>
                <w:szCs w:val="20"/>
              </w:rPr>
              <w:t>.</w:t>
            </w:r>
          </w:p>
        </w:tc>
      </w:tr>
      <w:tr w:rsidR="00B35829" w:rsidRPr="00B35829" w14:paraId="0ACE4CFA" w14:textId="77777777">
        <w:trPr>
          <w:trHeight w:val="317"/>
        </w:trPr>
        <w:tc>
          <w:tcPr>
            <w:tcW w:w="13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7E528B66" w14:textId="276BC3E6" w:rsidR="00D810F7" w:rsidRPr="00B35829" w:rsidRDefault="00D810F7"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12</w:t>
            </w:r>
          </w:p>
        </w:tc>
        <w:tc>
          <w:tcPr>
            <w:tcW w:w="1357"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3FBAB4B3" w14:textId="13EB4BC8" w:rsidR="00D810F7" w:rsidRPr="00B35829" w:rsidRDefault="00D810F7"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0</w:t>
            </w:r>
            <w:r w:rsidR="00CA5D11" w:rsidRPr="00B35829">
              <w:rPr>
                <w:rFonts w:ascii="Arial" w:hAnsi="Arial" w:cs="Arial"/>
                <w:sz w:val="20"/>
                <w:szCs w:val="20"/>
                <w:lang w:eastAsia="ar-SA"/>
              </w:rPr>
              <w:t>8</w:t>
            </w:r>
            <w:r w:rsidRPr="00B35829">
              <w:rPr>
                <w:rFonts w:ascii="Arial" w:hAnsi="Arial" w:cs="Arial"/>
                <w:sz w:val="20"/>
                <w:szCs w:val="20"/>
                <w:lang w:eastAsia="ar-SA"/>
              </w:rPr>
              <w:t>/06/2022</w:t>
            </w:r>
          </w:p>
        </w:tc>
        <w:tc>
          <w:tcPr>
            <w:tcW w:w="713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78B31F8D" w14:textId="44C6F120" w:rsidR="00D810F7" w:rsidRPr="00B35829" w:rsidRDefault="00D810F7" w:rsidP="00A10F38">
            <w:pPr>
              <w:pStyle w:val="Standarduser"/>
              <w:spacing w:after="0" w:line="360" w:lineRule="auto"/>
              <w:jc w:val="both"/>
              <w:rPr>
                <w:rFonts w:ascii="Arial" w:hAnsi="Arial" w:cs="Arial"/>
                <w:sz w:val="20"/>
                <w:szCs w:val="20"/>
              </w:rPr>
            </w:pPr>
            <w:r w:rsidRPr="00B35829">
              <w:rPr>
                <w:rFonts w:ascii="Arial" w:hAnsi="Arial" w:cs="Arial"/>
                <w:sz w:val="20"/>
                <w:szCs w:val="20"/>
              </w:rPr>
              <w:t>Revisão geral do documento</w:t>
            </w:r>
            <w:r w:rsidR="00CA5D11" w:rsidRPr="00B35829">
              <w:rPr>
                <w:rFonts w:ascii="Arial" w:hAnsi="Arial" w:cs="Arial"/>
                <w:sz w:val="20"/>
                <w:szCs w:val="20"/>
              </w:rPr>
              <w:t>.</w:t>
            </w:r>
          </w:p>
        </w:tc>
      </w:tr>
      <w:tr w:rsidR="00B35829" w:rsidRPr="00B35829" w14:paraId="4D980130" w14:textId="77777777">
        <w:trPr>
          <w:trHeight w:val="317"/>
        </w:trPr>
        <w:tc>
          <w:tcPr>
            <w:tcW w:w="13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56A497F0" w14:textId="5B726DD2" w:rsidR="00D130E5" w:rsidRPr="00B35829" w:rsidRDefault="00D130E5"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13</w:t>
            </w:r>
          </w:p>
        </w:tc>
        <w:tc>
          <w:tcPr>
            <w:tcW w:w="1357"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0365B71F" w14:textId="45D8E081" w:rsidR="00D130E5" w:rsidRPr="00B35829" w:rsidRDefault="00D130E5"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1</w:t>
            </w:r>
            <w:r w:rsidR="00F147AD" w:rsidRPr="00B35829">
              <w:rPr>
                <w:rFonts w:ascii="Arial" w:hAnsi="Arial" w:cs="Arial"/>
                <w:sz w:val="20"/>
                <w:szCs w:val="20"/>
                <w:lang w:eastAsia="ar-SA"/>
              </w:rPr>
              <w:t>7</w:t>
            </w:r>
            <w:r w:rsidRPr="00B35829">
              <w:rPr>
                <w:rFonts w:ascii="Arial" w:hAnsi="Arial" w:cs="Arial"/>
                <w:sz w:val="20"/>
                <w:szCs w:val="20"/>
                <w:lang w:eastAsia="ar-SA"/>
              </w:rPr>
              <w:t>/10/2022</w:t>
            </w:r>
          </w:p>
        </w:tc>
        <w:tc>
          <w:tcPr>
            <w:tcW w:w="713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702EC712" w14:textId="2C298DBB" w:rsidR="00D130E5" w:rsidRPr="00B35829" w:rsidRDefault="00D130E5" w:rsidP="00A10F38">
            <w:pPr>
              <w:pStyle w:val="Standarduser"/>
              <w:spacing w:after="0" w:line="360" w:lineRule="auto"/>
              <w:jc w:val="both"/>
              <w:rPr>
                <w:rFonts w:ascii="Arial" w:hAnsi="Arial" w:cs="Arial"/>
                <w:sz w:val="20"/>
                <w:szCs w:val="20"/>
              </w:rPr>
            </w:pPr>
            <w:r w:rsidRPr="00B35829">
              <w:rPr>
                <w:rFonts w:ascii="Arial" w:hAnsi="Arial" w:cs="Arial"/>
                <w:sz w:val="20"/>
                <w:szCs w:val="20"/>
              </w:rPr>
              <w:t>Revisão geral do documento</w:t>
            </w:r>
            <w:r w:rsidR="00F147AD" w:rsidRPr="00B35829">
              <w:rPr>
                <w:rFonts w:ascii="Arial" w:hAnsi="Arial" w:cs="Arial"/>
                <w:sz w:val="20"/>
                <w:szCs w:val="20"/>
              </w:rPr>
              <w:t>.</w:t>
            </w:r>
          </w:p>
        </w:tc>
      </w:tr>
      <w:tr w:rsidR="006056AC" w:rsidRPr="00B35829" w14:paraId="5D080DA3" w14:textId="77777777">
        <w:trPr>
          <w:trHeight w:val="317"/>
        </w:trPr>
        <w:tc>
          <w:tcPr>
            <w:tcW w:w="13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5B7B3A91" w14:textId="19001DCE" w:rsidR="006056AC" w:rsidRPr="00754670" w:rsidRDefault="006056AC" w:rsidP="00A10F38">
            <w:pPr>
              <w:pStyle w:val="Standard"/>
              <w:snapToGrid w:val="0"/>
              <w:spacing w:after="0" w:line="360" w:lineRule="auto"/>
              <w:jc w:val="both"/>
              <w:rPr>
                <w:rFonts w:ascii="Arial" w:hAnsi="Arial" w:cs="Arial"/>
                <w:sz w:val="20"/>
                <w:szCs w:val="20"/>
                <w:lang w:eastAsia="ar-SA"/>
              </w:rPr>
            </w:pPr>
            <w:r w:rsidRPr="00754670">
              <w:rPr>
                <w:rFonts w:ascii="Arial" w:hAnsi="Arial" w:cs="Arial"/>
                <w:sz w:val="20"/>
                <w:szCs w:val="20"/>
                <w:lang w:eastAsia="ar-SA"/>
              </w:rPr>
              <w:t>14</w:t>
            </w:r>
          </w:p>
        </w:tc>
        <w:tc>
          <w:tcPr>
            <w:tcW w:w="1357"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2182A71E" w14:textId="737C1C2A" w:rsidR="006056AC" w:rsidRPr="00754670" w:rsidRDefault="007B3552" w:rsidP="00A10F38">
            <w:pPr>
              <w:pStyle w:val="Standard"/>
              <w:snapToGrid w:val="0"/>
              <w:spacing w:after="0" w:line="360" w:lineRule="auto"/>
              <w:jc w:val="both"/>
              <w:rPr>
                <w:rFonts w:ascii="Arial" w:hAnsi="Arial" w:cs="Arial"/>
                <w:sz w:val="20"/>
                <w:szCs w:val="20"/>
                <w:lang w:eastAsia="ar-SA"/>
              </w:rPr>
            </w:pPr>
            <w:r w:rsidRPr="00754670">
              <w:rPr>
                <w:rFonts w:ascii="Arial" w:hAnsi="Arial" w:cs="Arial"/>
                <w:sz w:val="20"/>
                <w:szCs w:val="20"/>
                <w:lang w:eastAsia="ar-SA"/>
              </w:rPr>
              <w:t>12/06/2023</w:t>
            </w:r>
          </w:p>
        </w:tc>
        <w:tc>
          <w:tcPr>
            <w:tcW w:w="713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2C51E698" w14:textId="7B517CED" w:rsidR="006056AC" w:rsidRPr="00754670" w:rsidRDefault="006056AC" w:rsidP="00A10F38">
            <w:pPr>
              <w:pStyle w:val="Standarduser"/>
              <w:spacing w:after="0" w:line="360" w:lineRule="auto"/>
              <w:jc w:val="both"/>
              <w:rPr>
                <w:rFonts w:ascii="Arial" w:hAnsi="Arial" w:cs="Arial"/>
                <w:sz w:val="20"/>
                <w:szCs w:val="20"/>
              </w:rPr>
            </w:pPr>
            <w:r w:rsidRPr="00754670">
              <w:rPr>
                <w:rFonts w:ascii="Arial" w:hAnsi="Arial" w:cs="Arial"/>
                <w:sz w:val="20"/>
                <w:szCs w:val="20"/>
              </w:rPr>
              <w:t>Revisão geral do documento</w:t>
            </w:r>
            <w:r w:rsidR="007B3552" w:rsidRPr="00754670">
              <w:rPr>
                <w:rFonts w:ascii="Arial" w:hAnsi="Arial" w:cs="Arial"/>
                <w:sz w:val="20"/>
                <w:szCs w:val="20"/>
              </w:rPr>
              <w:t>.</w:t>
            </w:r>
          </w:p>
        </w:tc>
      </w:tr>
      <w:tr w:rsidR="00754670" w:rsidRPr="00B35829" w14:paraId="0C4AB6BA" w14:textId="77777777">
        <w:trPr>
          <w:trHeight w:val="317"/>
        </w:trPr>
        <w:tc>
          <w:tcPr>
            <w:tcW w:w="13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2D6600E9" w14:textId="79874B98" w:rsidR="00754670" w:rsidRPr="00DD12E7" w:rsidRDefault="00754670" w:rsidP="00A10F38">
            <w:pPr>
              <w:pStyle w:val="Standard"/>
              <w:snapToGrid w:val="0"/>
              <w:spacing w:after="0" w:line="360" w:lineRule="auto"/>
              <w:jc w:val="both"/>
              <w:rPr>
                <w:rFonts w:ascii="Arial" w:hAnsi="Arial" w:cs="Arial"/>
                <w:sz w:val="20"/>
                <w:szCs w:val="20"/>
                <w:lang w:eastAsia="ar-SA"/>
              </w:rPr>
            </w:pPr>
            <w:r w:rsidRPr="00DD12E7">
              <w:rPr>
                <w:rFonts w:ascii="Arial" w:hAnsi="Arial" w:cs="Arial"/>
                <w:sz w:val="20"/>
                <w:szCs w:val="20"/>
                <w:lang w:eastAsia="ar-SA"/>
              </w:rPr>
              <w:t>15</w:t>
            </w:r>
          </w:p>
        </w:tc>
        <w:tc>
          <w:tcPr>
            <w:tcW w:w="1357"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3D3DB3B3" w14:textId="6BAD86A5" w:rsidR="00754670" w:rsidRPr="00DD12E7" w:rsidRDefault="00754670" w:rsidP="00A10F38">
            <w:pPr>
              <w:pStyle w:val="Standard"/>
              <w:snapToGrid w:val="0"/>
              <w:spacing w:after="0" w:line="360" w:lineRule="auto"/>
              <w:jc w:val="both"/>
              <w:rPr>
                <w:rFonts w:ascii="Arial" w:hAnsi="Arial" w:cs="Arial"/>
                <w:sz w:val="20"/>
                <w:szCs w:val="20"/>
                <w:lang w:eastAsia="ar-SA"/>
              </w:rPr>
            </w:pPr>
            <w:r w:rsidRPr="00DD12E7">
              <w:rPr>
                <w:rFonts w:ascii="Arial" w:hAnsi="Arial" w:cs="Arial"/>
                <w:sz w:val="20"/>
                <w:szCs w:val="20"/>
                <w:lang w:eastAsia="ar-SA"/>
              </w:rPr>
              <w:t>29/08/2023</w:t>
            </w:r>
          </w:p>
        </w:tc>
        <w:tc>
          <w:tcPr>
            <w:tcW w:w="713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0323B7B1" w14:textId="01BBD82A" w:rsidR="00754670" w:rsidRPr="00DD12E7" w:rsidRDefault="00A933AC" w:rsidP="00A10F38">
            <w:pPr>
              <w:pStyle w:val="Standard"/>
              <w:spacing w:after="0" w:line="360" w:lineRule="auto"/>
              <w:jc w:val="both"/>
              <w:rPr>
                <w:rFonts w:ascii="Arial" w:hAnsi="Arial" w:cs="Arial"/>
                <w:b/>
                <w:sz w:val="20"/>
                <w:szCs w:val="20"/>
              </w:rPr>
            </w:pPr>
            <w:r w:rsidRPr="00DD12E7">
              <w:rPr>
                <w:rFonts w:ascii="Arial" w:hAnsi="Arial" w:cs="Arial"/>
                <w:bCs/>
                <w:sz w:val="20"/>
                <w:szCs w:val="20"/>
              </w:rPr>
              <w:t>Alteração no</w:t>
            </w:r>
            <w:r w:rsidR="00617775" w:rsidRPr="00DD12E7">
              <w:rPr>
                <w:rFonts w:ascii="Arial" w:hAnsi="Arial" w:cs="Arial"/>
                <w:bCs/>
                <w:sz w:val="20"/>
                <w:szCs w:val="20"/>
              </w:rPr>
              <w:t>s</w:t>
            </w:r>
            <w:r w:rsidRPr="00DD12E7">
              <w:rPr>
                <w:rFonts w:ascii="Arial" w:hAnsi="Arial" w:cs="Arial"/>
                <w:bCs/>
                <w:sz w:val="20"/>
                <w:szCs w:val="20"/>
              </w:rPr>
              <w:t xml:space="preserve"> ite</w:t>
            </w:r>
            <w:r w:rsidR="00617775" w:rsidRPr="00DD12E7">
              <w:rPr>
                <w:rFonts w:ascii="Arial" w:hAnsi="Arial" w:cs="Arial"/>
                <w:bCs/>
                <w:sz w:val="20"/>
                <w:szCs w:val="20"/>
              </w:rPr>
              <w:t>ns</w:t>
            </w:r>
            <w:r w:rsidRPr="00DD12E7">
              <w:rPr>
                <w:rFonts w:ascii="Arial" w:hAnsi="Arial" w:cs="Arial"/>
                <w:bCs/>
                <w:sz w:val="20"/>
                <w:szCs w:val="20"/>
              </w:rPr>
              <w:t xml:space="preserve"> 5.1 Processo de Recrutamento e Seleção</w:t>
            </w:r>
            <w:r w:rsidR="00617775" w:rsidRPr="00DD12E7">
              <w:rPr>
                <w:rFonts w:ascii="Arial" w:hAnsi="Arial" w:cs="Arial"/>
                <w:bCs/>
                <w:sz w:val="20"/>
                <w:szCs w:val="20"/>
              </w:rPr>
              <w:t xml:space="preserve"> e 27 Marketing Interno (Endomarketing). </w:t>
            </w:r>
          </w:p>
        </w:tc>
      </w:tr>
      <w:tr w:rsidR="00DD12E7" w:rsidRPr="00B35829" w14:paraId="12F52A9F" w14:textId="77777777">
        <w:trPr>
          <w:trHeight w:val="317"/>
        </w:trPr>
        <w:tc>
          <w:tcPr>
            <w:tcW w:w="13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05C8F311" w14:textId="1AF66592" w:rsidR="00DD12E7" w:rsidRPr="002525C5" w:rsidRDefault="00DD12E7" w:rsidP="00A10F38">
            <w:pPr>
              <w:pStyle w:val="Standard"/>
              <w:snapToGrid w:val="0"/>
              <w:spacing w:after="0" w:line="360" w:lineRule="auto"/>
              <w:jc w:val="both"/>
              <w:rPr>
                <w:rFonts w:ascii="Arial" w:hAnsi="Arial" w:cs="Arial"/>
                <w:sz w:val="20"/>
                <w:szCs w:val="20"/>
                <w:lang w:eastAsia="ar-SA"/>
              </w:rPr>
            </w:pPr>
            <w:r w:rsidRPr="002525C5">
              <w:rPr>
                <w:rFonts w:ascii="Arial" w:hAnsi="Arial" w:cs="Arial"/>
                <w:sz w:val="20"/>
                <w:szCs w:val="20"/>
                <w:lang w:eastAsia="ar-SA"/>
              </w:rPr>
              <w:t>16</w:t>
            </w:r>
          </w:p>
        </w:tc>
        <w:tc>
          <w:tcPr>
            <w:tcW w:w="1357"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09218010" w14:textId="171E2DD7" w:rsidR="00DD12E7" w:rsidRPr="002525C5" w:rsidRDefault="00472572" w:rsidP="00A10F38">
            <w:pPr>
              <w:pStyle w:val="Standard"/>
              <w:snapToGrid w:val="0"/>
              <w:spacing w:after="0" w:line="360" w:lineRule="auto"/>
              <w:jc w:val="both"/>
              <w:rPr>
                <w:rFonts w:ascii="Arial" w:hAnsi="Arial" w:cs="Arial"/>
                <w:sz w:val="20"/>
                <w:szCs w:val="20"/>
                <w:lang w:eastAsia="ar-SA"/>
              </w:rPr>
            </w:pPr>
            <w:r w:rsidRPr="002525C5">
              <w:rPr>
                <w:rFonts w:ascii="Arial" w:hAnsi="Arial" w:cs="Arial"/>
                <w:sz w:val="20"/>
                <w:szCs w:val="20"/>
                <w:lang w:eastAsia="ar-SA"/>
              </w:rPr>
              <w:t>10/06/2024</w:t>
            </w:r>
          </w:p>
        </w:tc>
        <w:tc>
          <w:tcPr>
            <w:tcW w:w="713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653A91B8" w14:textId="7C849D17" w:rsidR="00DD12E7" w:rsidRPr="002525C5" w:rsidRDefault="00DD12E7" w:rsidP="00A10F38">
            <w:pPr>
              <w:pStyle w:val="Standard"/>
              <w:spacing w:after="0" w:line="360" w:lineRule="auto"/>
              <w:jc w:val="both"/>
              <w:rPr>
                <w:rFonts w:ascii="Arial" w:hAnsi="Arial" w:cs="Arial"/>
                <w:bCs/>
                <w:sz w:val="20"/>
                <w:szCs w:val="20"/>
              </w:rPr>
            </w:pPr>
            <w:r w:rsidRPr="002525C5">
              <w:rPr>
                <w:rFonts w:ascii="Arial" w:hAnsi="Arial" w:cs="Arial"/>
                <w:bCs/>
                <w:sz w:val="20"/>
                <w:szCs w:val="20"/>
              </w:rPr>
              <w:t>Revisão geral do documento.</w:t>
            </w:r>
          </w:p>
        </w:tc>
      </w:tr>
      <w:tr w:rsidR="002525C5" w:rsidRPr="00B35829" w14:paraId="0CC0D647" w14:textId="77777777">
        <w:trPr>
          <w:trHeight w:val="317"/>
        </w:trPr>
        <w:tc>
          <w:tcPr>
            <w:tcW w:w="13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7253D649" w14:textId="7526C6A2" w:rsidR="002525C5" w:rsidRPr="002525C5" w:rsidRDefault="002525C5" w:rsidP="00A10F38">
            <w:pPr>
              <w:pStyle w:val="Standard"/>
              <w:snapToGrid w:val="0"/>
              <w:spacing w:after="0" w:line="360" w:lineRule="auto"/>
              <w:jc w:val="both"/>
              <w:rPr>
                <w:rFonts w:ascii="Arial" w:hAnsi="Arial" w:cs="Arial"/>
                <w:color w:val="ED0000"/>
                <w:sz w:val="20"/>
                <w:szCs w:val="20"/>
                <w:lang w:eastAsia="ar-SA"/>
              </w:rPr>
            </w:pPr>
            <w:r w:rsidRPr="002525C5">
              <w:rPr>
                <w:rFonts w:ascii="Arial" w:hAnsi="Arial" w:cs="Arial"/>
                <w:color w:val="ED0000"/>
                <w:sz w:val="20"/>
                <w:szCs w:val="20"/>
                <w:lang w:eastAsia="ar-SA"/>
              </w:rPr>
              <w:t>17</w:t>
            </w:r>
          </w:p>
        </w:tc>
        <w:tc>
          <w:tcPr>
            <w:tcW w:w="1357"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1550A2E3" w14:textId="1FBE6B35" w:rsidR="002525C5" w:rsidRPr="002525C5" w:rsidRDefault="00B72F4A" w:rsidP="00A10F38">
            <w:pPr>
              <w:pStyle w:val="Standard"/>
              <w:snapToGrid w:val="0"/>
              <w:spacing w:after="0" w:line="360" w:lineRule="auto"/>
              <w:jc w:val="both"/>
              <w:rPr>
                <w:rFonts w:ascii="Arial" w:hAnsi="Arial" w:cs="Arial"/>
                <w:color w:val="ED0000"/>
                <w:sz w:val="20"/>
                <w:szCs w:val="20"/>
                <w:lang w:eastAsia="ar-SA"/>
              </w:rPr>
            </w:pPr>
            <w:r>
              <w:rPr>
                <w:rFonts w:ascii="Arial" w:hAnsi="Arial" w:cs="Arial"/>
                <w:color w:val="ED0000"/>
                <w:sz w:val="20"/>
                <w:szCs w:val="20"/>
                <w:lang w:eastAsia="ar-SA"/>
              </w:rPr>
              <w:t>17</w:t>
            </w:r>
            <w:r w:rsidR="002525C5">
              <w:rPr>
                <w:rFonts w:ascii="Arial" w:hAnsi="Arial" w:cs="Arial"/>
                <w:color w:val="ED0000"/>
                <w:sz w:val="20"/>
                <w:szCs w:val="20"/>
                <w:lang w:eastAsia="ar-SA"/>
              </w:rPr>
              <w:t>/01/2025</w:t>
            </w:r>
          </w:p>
        </w:tc>
        <w:tc>
          <w:tcPr>
            <w:tcW w:w="713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51859563" w14:textId="60968364" w:rsidR="002525C5" w:rsidRPr="00A13399" w:rsidRDefault="00E93684" w:rsidP="00A13399">
            <w:pPr>
              <w:spacing w:after="0" w:line="360" w:lineRule="auto"/>
              <w:jc w:val="both"/>
              <w:rPr>
                <w:rFonts w:ascii="Arial" w:eastAsia="Lucida Sans Unicode" w:hAnsi="Arial" w:cs="Arial"/>
                <w:color w:val="FF0000"/>
                <w:spacing w:val="-6"/>
                <w:sz w:val="20"/>
                <w:szCs w:val="20"/>
                <w:lang w:eastAsia="ar-SA"/>
              </w:rPr>
            </w:pPr>
            <w:r>
              <w:rPr>
                <w:rFonts w:ascii="Arial" w:hAnsi="Arial" w:cs="Arial"/>
                <w:bCs/>
                <w:color w:val="ED0000"/>
                <w:sz w:val="20"/>
                <w:szCs w:val="20"/>
              </w:rPr>
              <w:t>Inclusão de informações referente a filial em alguns tópicos e inclusão do tópico 28 – Recepção.</w:t>
            </w:r>
            <w:r w:rsidR="004F116A">
              <w:rPr>
                <w:rFonts w:ascii="Arial" w:hAnsi="Arial" w:cs="Arial"/>
                <w:bCs/>
                <w:color w:val="ED0000"/>
                <w:sz w:val="20"/>
                <w:szCs w:val="20"/>
              </w:rPr>
              <w:t xml:space="preserve"> Exclusão </w:t>
            </w:r>
            <w:r w:rsidR="00A13399">
              <w:rPr>
                <w:rFonts w:ascii="Arial" w:hAnsi="Arial" w:cs="Arial"/>
                <w:bCs/>
                <w:color w:val="ED0000"/>
                <w:sz w:val="20"/>
                <w:szCs w:val="20"/>
              </w:rPr>
              <w:t>de RQ</w:t>
            </w:r>
            <w:r w:rsidR="004F116A">
              <w:rPr>
                <w:rFonts w:ascii="Arial" w:hAnsi="Arial" w:cs="Arial"/>
                <w:bCs/>
                <w:color w:val="ED0000"/>
                <w:sz w:val="20"/>
                <w:szCs w:val="20"/>
              </w:rPr>
              <w:t xml:space="preserve"> e DS do controle de documentos: DS02 – certificado de participação, RQ03 – Ficha de presença, </w:t>
            </w:r>
            <w:r w:rsidR="004F116A" w:rsidRPr="004F116A">
              <w:rPr>
                <w:rFonts w:ascii="Arial" w:hAnsi="Arial" w:cs="Arial"/>
                <w:color w:val="FF0000"/>
                <w:sz w:val="20"/>
                <w:szCs w:val="20"/>
                <w:lang w:eastAsia="ar-SA"/>
              </w:rPr>
              <w:t>RQ07</w:t>
            </w:r>
            <w:r w:rsidR="004F116A" w:rsidRPr="004F116A">
              <w:rPr>
                <w:rFonts w:ascii="Arial" w:eastAsia="Lucida Sans Unicode" w:hAnsi="Arial" w:cs="Arial"/>
                <w:color w:val="FF0000"/>
                <w:sz w:val="20"/>
                <w:szCs w:val="20"/>
              </w:rPr>
              <w:t xml:space="preserve"> – </w:t>
            </w:r>
            <w:r w:rsidR="004F116A" w:rsidRPr="004F116A">
              <w:rPr>
                <w:rFonts w:ascii="Arial" w:hAnsi="Arial" w:cs="Arial"/>
                <w:color w:val="FF0000"/>
                <w:sz w:val="20"/>
                <w:szCs w:val="20"/>
                <w:lang w:eastAsia="ar-SA"/>
              </w:rPr>
              <w:t>Verificação de eficácia de capacitação</w:t>
            </w:r>
            <w:r w:rsidR="004F116A" w:rsidRPr="004F116A">
              <w:rPr>
                <w:rFonts w:ascii="Arial" w:hAnsi="Arial" w:cs="Arial"/>
                <w:color w:val="FF0000"/>
                <w:sz w:val="20"/>
                <w:szCs w:val="20"/>
                <w:lang w:eastAsia="ar-SA"/>
              </w:rPr>
              <w:t xml:space="preserve">, </w:t>
            </w:r>
            <w:r w:rsidR="004F116A" w:rsidRPr="004F116A">
              <w:rPr>
                <w:rFonts w:ascii="Arial" w:eastAsia="Lucida Sans Unicode" w:hAnsi="Arial" w:cs="Arial"/>
                <w:color w:val="FF0000"/>
                <w:spacing w:val="-6"/>
                <w:sz w:val="20"/>
                <w:szCs w:val="20"/>
                <w:lang w:eastAsia="ar-SA"/>
              </w:rPr>
              <w:t>RQ174 – Avaliação de reação de capacitação</w:t>
            </w:r>
            <w:r w:rsidR="004F116A">
              <w:rPr>
                <w:rFonts w:ascii="Arial" w:eastAsia="Lucida Sans Unicode" w:hAnsi="Arial" w:cs="Arial"/>
                <w:color w:val="FF0000"/>
                <w:spacing w:val="-6"/>
                <w:sz w:val="20"/>
                <w:szCs w:val="20"/>
                <w:lang w:eastAsia="ar-SA"/>
              </w:rPr>
              <w:t>.</w:t>
            </w:r>
          </w:p>
        </w:tc>
      </w:tr>
    </w:tbl>
    <w:p w14:paraId="11CDCEC8" w14:textId="77777777" w:rsidR="00D32349" w:rsidRPr="00B35829" w:rsidRDefault="00D32349" w:rsidP="005556B9">
      <w:pPr>
        <w:pStyle w:val="Standard"/>
        <w:spacing w:after="0" w:line="360" w:lineRule="auto"/>
        <w:ind w:firstLine="720"/>
        <w:jc w:val="both"/>
        <w:rPr>
          <w:rFonts w:ascii="Arial" w:hAnsi="Arial" w:cs="Arial"/>
          <w:b/>
          <w:bCs/>
          <w:sz w:val="20"/>
          <w:szCs w:val="20"/>
          <w:lang w:eastAsia="ar-SA"/>
        </w:rPr>
      </w:pPr>
    </w:p>
    <w:p w14:paraId="1F8289ED" w14:textId="5DE2B7BD" w:rsidR="00D32349" w:rsidRPr="004E41B9" w:rsidRDefault="002525C5" w:rsidP="00472572">
      <w:pPr>
        <w:pStyle w:val="Ttulo1"/>
        <w:spacing w:before="0" w:after="0" w:line="360" w:lineRule="auto"/>
        <w:jc w:val="both"/>
        <w:rPr>
          <w:b/>
          <w:bCs/>
        </w:rPr>
      </w:pPr>
      <w:bookmarkStart w:id="85" w:name="_Toc188006011"/>
      <w:r>
        <w:rPr>
          <w:rFonts w:eastAsia="ArialMT, Arial"/>
          <w:b/>
          <w:bCs/>
          <w:lang w:eastAsia="ar-SA"/>
        </w:rPr>
        <w:t>30</w:t>
      </w:r>
      <w:r w:rsidR="008341D0" w:rsidRPr="004E41B9">
        <w:rPr>
          <w:rFonts w:eastAsia="ArialMT, Arial"/>
          <w:b/>
          <w:bCs/>
          <w:lang w:eastAsia="ar-SA"/>
        </w:rPr>
        <w:t xml:space="preserve"> APROVAÇÃO DO DOCUMENTO</w:t>
      </w:r>
      <w:bookmarkEnd w:id="85"/>
    </w:p>
    <w:p w14:paraId="6DF21692" w14:textId="77777777" w:rsidR="00D32349" w:rsidRPr="00B35829" w:rsidRDefault="00D32349" w:rsidP="005556B9">
      <w:pPr>
        <w:pStyle w:val="Standard"/>
        <w:spacing w:after="0" w:line="360" w:lineRule="auto"/>
        <w:ind w:firstLine="720"/>
        <w:jc w:val="both"/>
        <w:rPr>
          <w:rFonts w:ascii="Arial" w:eastAsia="ArialMT, Arial" w:hAnsi="Arial" w:cs="Arial"/>
          <w:b/>
          <w:bCs/>
          <w:sz w:val="20"/>
          <w:szCs w:val="20"/>
          <w:lang w:eastAsia="ar-SA"/>
        </w:rPr>
      </w:pPr>
    </w:p>
    <w:tbl>
      <w:tblPr>
        <w:tblW w:w="9795" w:type="dxa"/>
        <w:tblLayout w:type="fixed"/>
        <w:tblCellMar>
          <w:left w:w="10" w:type="dxa"/>
          <w:right w:w="10" w:type="dxa"/>
        </w:tblCellMar>
        <w:tblLook w:val="04A0" w:firstRow="1" w:lastRow="0" w:firstColumn="1" w:lastColumn="0" w:noHBand="0" w:noVBand="1"/>
      </w:tblPr>
      <w:tblGrid>
        <w:gridCol w:w="4255"/>
        <w:gridCol w:w="5540"/>
      </w:tblGrid>
      <w:tr w:rsidR="00B35829" w:rsidRPr="00B35829" w14:paraId="12D698C8" w14:textId="77777777">
        <w:trPr>
          <w:trHeight w:val="397"/>
        </w:trPr>
        <w:tc>
          <w:tcPr>
            <w:tcW w:w="425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7B58D832" w14:textId="77777777" w:rsidR="00D32349" w:rsidRPr="00B35829" w:rsidRDefault="008341D0" w:rsidP="00472572">
            <w:pPr>
              <w:pStyle w:val="Standard"/>
              <w:spacing w:after="0" w:line="360" w:lineRule="auto"/>
              <w:jc w:val="both"/>
              <w:rPr>
                <w:rFonts w:ascii="Arial" w:hAnsi="Arial" w:cs="Arial"/>
                <w:b/>
                <w:sz w:val="20"/>
                <w:szCs w:val="20"/>
                <w:lang w:eastAsia="pt-BR" w:bidi="ar-SA"/>
              </w:rPr>
            </w:pPr>
            <w:r w:rsidRPr="00B35829">
              <w:rPr>
                <w:rFonts w:ascii="Arial" w:hAnsi="Arial" w:cs="Arial"/>
                <w:b/>
                <w:sz w:val="20"/>
                <w:szCs w:val="20"/>
                <w:lang w:eastAsia="pt-BR" w:bidi="ar-SA"/>
              </w:rPr>
              <w:t>PROCESSO</w:t>
            </w:r>
          </w:p>
        </w:tc>
        <w:tc>
          <w:tcPr>
            <w:tcW w:w="5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A6AEB6E" w14:textId="77777777" w:rsidR="00D32349" w:rsidRPr="00B35829" w:rsidRDefault="008341D0" w:rsidP="00472572">
            <w:pPr>
              <w:pStyle w:val="Standard"/>
              <w:spacing w:after="0" w:line="360" w:lineRule="auto"/>
              <w:jc w:val="both"/>
              <w:rPr>
                <w:rFonts w:ascii="Arial" w:hAnsi="Arial" w:cs="Arial"/>
                <w:b/>
                <w:sz w:val="20"/>
                <w:szCs w:val="20"/>
                <w:lang w:eastAsia="pt-BR" w:bidi="ar-SA"/>
              </w:rPr>
            </w:pPr>
            <w:r w:rsidRPr="00B35829">
              <w:rPr>
                <w:rFonts w:ascii="Arial" w:hAnsi="Arial" w:cs="Arial"/>
                <w:b/>
                <w:sz w:val="20"/>
                <w:szCs w:val="20"/>
                <w:lang w:eastAsia="pt-BR" w:bidi="ar-SA"/>
              </w:rPr>
              <w:t>RESPONSÁVEL</w:t>
            </w:r>
          </w:p>
        </w:tc>
      </w:tr>
      <w:tr w:rsidR="00B35829" w:rsidRPr="00B35829" w14:paraId="4118BFC5" w14:textId="77777777">
        <w:trPr>
          <w:trHeight w:val="567"/>
        </w:trPr>
        <w:tc>
          <w:tcPr>
            <w:tcW w:w="425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4DAFDE83" w14:textId="77777777" w:rsidR="00D32349" w:rsidRPr="00B35829" w:rsidRDefault="008341D0" w:rsidP="00472572">
            <w:pPr>
              <w:pStyle w:val="Standard"/>
              <w:spacing w:after="0" w:line="360" w:lineRule="auto"/>
              <w:jc w:val="both"/>
              <w:rPr>
                <w:rFonts w:ascii="Arial" w:hAnsi="Arial" w:cs="Arial"/>
                <w:sz w:val="20"/>
                <w:szCs w:val="20"/>
                <w:lang w:eastAsia="pt-BR" w:bidi="ar-SA"/>
              </w:rPr>
            </w:pPr>
            <w:r w:rsidRPr="00B35829">
              <w:rPr>
                <w:rFonts w:ascii="Arial" w:hAnsi="Arial" w:cs="Arial"/>
                <w:sz w:val="20"/>
                <w:szCs w:val="20"/>
                <w:lang w:eastAsia="pt-BR" w:bidi="ar-SA"/>
              </w:rPr>
              <w:t>Elaboração</w:t>
            </w:r>
          </w:p>
        </w:tc>
        <w:tc>
          <w:tcPr>
            <w:tcW w:w="5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EF827B8" w14:textId="3A2EED00" w:rsidR="00D32349" w:rsidRPr="00B35829" w:rsidRDefault="00D810F7" w:rsidP="00472572">
            <w:pPr>
              <w:pStyle w:val="Standard"/>
              <w:snapToGrid w:val="0"/>
              <w:spacing w:after="0" w:line="360" w:lineRule="auto"/>
              <w:jc w:val="both"/>
              <w:rPr>
                <w:rFonts w:ascii="Arial" w:hAnsi="Arial" w:cs="Arial"/>
                <w:sz w:val="20"/>
                <w:szCs w:val="20"/>
              </w:rPr>
            </w:pPr>
            <w:r w:rsidRPr="00B35829">
              <w:rPr>
                <w:rFonts w:ascii="Arial" w:hAnsi="Arial" w:cs="Arial"/>
                <w:sz w:val="20"/>
                <w:szCs w:val="20"/>
              </w:rPr>
              <w:t xml:space="preserve">Maiara Bertuol </w:t>
            </w:r>
            <w:r w:rsidR="0013395A">
              <w:rPr>
                <w:rFonts w:ascii="Arial" w:hAnsi="Arial" w:cs="Arial"/>
                <w:sz w:val="20"/>
                <w:szCs w:val="20"/>
              </w:rPr>
              <w:t>/</w:t>
            </w:r>
            <w:r w:rsidR="007F42E3">
              <w:rPr>
                <w:rFonts w:ascii="Arial" w:hAnsi="Arial" w:cs="Arial"/>
                <w:sz w:val="20"/>
                <w:szCs w:val="20"/>
              </w:rPr>
              <w:t>Carla Goergen</w:t>
            </w:r>
          </w:p>
        </w:tc>
      </w:tr>
      <w:tr w:rsidR="00D32349" w:rsidRPr="00B35829" w14:paraId="4C6E5A6E" w14:textId="77777777">
        <w:trPr>
          <w:trHeight w:val="567"/>
        </w:trPr>
        <w:tc>
          <w:tcPr>
            <w:tcW w:w="425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6D81C134" w14:textId="77777777" w:rsidR="00D32349" w:rsidRPr="00B35829" w:rsidRDefault="008341D0" w:rsidP="00472572">
            <w:pPr>
              <w:pStyle w:val="Standard"/>
              <w:spacing w:after="0" w:line="360" w:lineRule="auto"/>
              <w:jc w:val="both"/>
              <w:rPr>
                <w:rFonts w:ascii="Arial" w:hAnsi="Arial" w:cs="Arial"/>
                <w:sz w:val="20"/>
                <w:szCs w:val="20"/>
                <w:lang w:eastAsia="pt-BR" w:bidi="ar-SA"/>
              </w:rPr>
            </w:pPr>
            <w:r w:rsidRPr="00B35829">
              <w:rPr>
                <w:rFonts w:ascii="Arial" w:hAnsi="Arial" w:cs="Arial"/>
                <w:sz w:val="20"/>
                <w:szCs w:val="20"/>
                <w:lang w:eastAsia="pt-BR" w:bidi="ar-SA"/>
              </w:rPr>
              <w:t>Aprovação</w:t>
            </w:r>
          </w:p>
        </w:tc>
        <w:tc>
          <w:tcPr>
            <w:tcW w:w="5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5DDE386" w14:textId="77777777" w:rsidR="00D32349" w:rsidRPr="00B35829" w:rsidRDefault="008341D0" w:rsidP="00472572">
            <w:pPr>
              <w:pStyle w:val="Standard"/>
              <w:snapToGrid w:val="0"/>
              <w:spacing w:after="0" w:line="360" w:lineRule="auto"/>
              <w:jc w:val="both"/>
              <w:rPr>
                <w:rFonts w:ascii="Arial" w:hAnsi="Arial" w:cs="Arial"/>
                <w:sz w:val="20"/>
                <w:szCs w:val="20"/>
              </w:rPr>
            </w:pPr>
            <w:r w:rsidRPr="00B35829">
              <w:rPr>
                <w:rFonts w:ascii="Arial" w:hAnsi="Arial" w:cs="Arial"/>
                <w:sz w:val="20"/>
                <w:szCs w:val="20"/>
              </w:rPr>
              <w:t>Ediane Vogt</w:t>
            </w:r>
          </w:p>
        </w:tc>
      </w:tr>
    </w:tbl>
    <w:p w14:paraId="40900421" w14:textId="77777777" w:rsidR="00D32349" w:rsidRPr="00B35829" w:rsidRDefault="00D32349" w:rsidP="005556B9">
      <w:pPr>
        <w:pStyle w:val="Standard"/>
        <w:spacing w:after="0" w:line="360" w:lineRule="auto"/>
        <w:ind w:firstLine="720"/>
        <w:jc w:val="both"/>
      </w:pPr>
    </w:p>
    <w:sectPr w:rsidR="00D32349" w:rsidRPr="00B35829">
      <w:headerReference w:type="default" r:id="rId14"/>
      <w:footerReference w:type="default" r:id="rId15"/>
      <w:pgSz w:w="11906" w:h="16838"/>
      <w:pgMar w:top="2645" w:right="1134" w:bottom="2035"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05BDD8" w14:textId="77777777" w:rsidR="00123006" w:rsidRDefault="00123006">
      <w:r>
        <w:separator/>
      </w:r>
    </w:p>
  </w:endnote>
  <w:endnote w:type="continuationSeparator" w:id="0">
    <w:p w14:paraId="33DD59FE" w14:textId="77777777" w:rsidR="00123006" w:rsidRDefault="00123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宋体">
    <w:charset w:val="00"/>
    <w:family w:val="auto"/>
    <w:pitch w:val="variable"/>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imes">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MT, Arial">
    <w:charset w:val="00"/>
    <w:family w:val="swiss"/>
    <w:pitch w:val="default"/>
  </w:font>
  <w:font w:name="Verdana">
    <w:panose1 w:val="020B0604030504040204"/>
    <w:charset w:val="00"/>
    <w:family w:val="swiss"/>
    <w:pitch w:val="variable"/>
    <w:sig w:usb0="A00006FF" w:usb1="4000205B" w:usb2="00000010" w:usb3="00000000" w:csb0="0000019F" w:csb1="00000000"/>
  </w:font>
  <w:font w:name="Hansom FY">
    <w:altName w:val="Arial"/>
    <w:charset w:val="00"/>
    <w:family w:val="moder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88" w:type="dxa"/>
      <w:tblLayout w:type="fixed"/>
      <w:tblCellMar>
        <w:left w:w="10" w:type="dxa"/>
        <w:right w:w="10" w:type="dxa"/>
      </w:tblCellMar>
      <w:tblLook w:val="04A0" w:firstRow="1" w:lastRow="0" w:firstColumn="1" w:lastColumn="0" w:noHBand="0" w:noVBand="1"/>
    </w:tblPr>
    <w:tblGrid>
      <w:gridCol w:w="9688"/>
    </w:tblGrid>
    <w:tr w:rsidR="00C65CF4" w14:paraId="1DF3560F" w14:textId="77777777">
      <w:tc>
        <w:tcPr>
          <w:tcW w:w="968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3AFE50F" w14:textId="77777777" w:rsidR="00C65CF4" w:rsidRDefault="00C65CF4">
          <w:pPr>
            <w:pStyle w:val="TableContents"/>
            <w:jc w:val="right"/>
          </w:pPr>
          <w:r>
            <w:rPr>
              <w:rFonts w:ascii="Arial" w:hAnsi="Arial" w:cs="Arial"/>
              <w:sz w:val="20"/>
              <w:szCs w:val="20"/>
            </w:rPr>
            <w:t xml:space="preserve">PÁGINA </w:t>
          </w:r>
          <w:r>
            <w:rPr>
              <w:sz w:val="20"/>
              <w:szCs w:val="20"/>
            </w:rPr>
            <w:fldChar w:fldCharType="begin"/>
          </w:r>
          <w:r>
            <w:rPr>
              <w:sz w:val="20"/>
              <w:szCs w:val="20"/>
            </w:rPr>
            <w:instrText xml:space="preserve"> PAGE </w:instrText>
          </w:r>
          <w:r>
            <w:rPr>
              <w:sz w:val="20"/>
              <w:szCs w:val="20"/>
            </w:rPr>
            <w:fldChar w:fldCharType="separate"/>
          </w:r>
          <w:r w:rsidR="00774C13">
            <w:rPr>
              <w:noProof/>
              <w:sz w:val="20"/>
              <w:szCs w:val="20"/>
            </w:rPr>
            <w:t>28</w:t>
          </w:r>
          <w:r>
            <w:rPr>
              <w:sz w:val="20"/>
              <w:szCs w:val="20"/>
            </w:rPr>
            <w:fldChar w:fldCharType="end"/>
          </w:r>
          <w:r>
            <w:rPr>
              <w:rFonts w:ascii="Arial" w:hAnsi="Arial" w:cs="Arial"/>
              <w:sz w:val="20"/>
              <w:szCs w:val="20"/>
            </w:rPr>
            <w:t xml:space="preserve"> DE </w:t>
          </w:r>
          <w:r>
            <w:rPr>
              <w:sz w:val="20"/>
              <w:szCs w:val="20"/>
            </w:rPr>
            <w:fldChar w:fldCharType="begin"/>
          </w:r>
          <w:r>
            <w:rPr>
              <w:sz w:val="20"/>
              <w:szCs w:val="20"/>
            </w:rPr>
            <w:instrText xml:space="preserve"> NUMPAGES \* ARABIC </w:instrText>
          </w:r>
          <w:r>
            <w:rPr>
              <w:sz w:val="20"/>
              <w:szCs w:val="20"/>
            </w:rPr>
            <w:fldChar w:fldCharType="separate"/>
          </w:r>
          <w:r w:rsidR="00774C13">
            <w:rPr>
              <w:noProof/>
              <w:sz w:val="20"/>
              <w:szCs w:val="20"/>
            </w:rPr>
            <w:t>28</w:t>
          </w:r>
          <w:r>
            <w:rPr>
              <w:sz w:val="20"/>
              <w:szCs w:val="20"/>
            </w:rPr>
            <w:fldChar w:fldCharType="end"/>
          </w:r>
        </w:p>
      </w:tc>
    </w:tr>
  </w:tbl>
  <w:p w14:paraId="1B392D42" w14:textId="77777777" w:rsidR="00C65CF4" w:rsidRDefault="00C65CF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9A3FE0" w14:textId="77777777" w:rsidR="00123006" w:rsidRDefault="00123006">
      <w:r>
        <w:rPr>
          <w:color w:val="000000"/>
        </w:rPr>
        <w:separator/>
      </w:r>
    </w:p>
  </w:footnote>
  <w:footnote w:type="continuationSeparator" w:id="0">
    <w:p w14:paraId="10140C74" w14:textId="77777777" w:rsidR="00123006" w:rsidRDefault="001230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95" w:type="dxa"/>
      <w:tblLayout w:type="fixed"/>
      <w:tblCellMar>
        <w:left w:w="10" w:type="dxa"/>
        <w:right w:w="10" w:type="dxa"/>
      </w:tblCellMar>
      <w:tblLook w:val="04A0" w:firstRow="1" w:lastRow="0" w:firstColumn="1" w:lastColumn="0" w:noHBand="0" w:noVBand="1"/>
    </w:tblPr>
    <w:tblGrid>
      <w:gridCol w:w="2040"/>
      <w:gridCol w:w="5325"/>
      <w:gridCol w:w="2330"/>
    </w:tblGrid>
    <w:tr w:rsidR="00C65CF4" w14:paraId="73432A12" w14:textId="77777777">
      <w:trPr>
        <w:cantSplit/>
      </w:trPr>
      <w:tc>
        <w:tcPr>
          <w:tcW w:w="2040" w:type="dxa"/>
          <w:vMerge w:val="restar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4911E516" w14:textId="50B7BB81" w:rsidR="00C65CF4" w:rsidRDefault="00C65CF4" w:rsidP="005556B9">
          <w:pPr>
            <w:pStyle w:val="Standard"/>
            <w:snapToGrid w:val="0"/>
            <w:spacing w:after="0" w:line="360" w:lineRule="auto"/>
            <w:jc w:val="center"/>
          </w:pPr>
          <w:r w:rsidRPr="00D74F25">
            <w:rPr>
              <w:rFonts w:ascii="Arial" w:hAnsi="Arial" w:cs="Arial"/>
              <w:b/>
              <w:noProof/>
              <w:lang w:eastAsia="pt-BR" w:bidi="ar-SA"/>
            </w:rPr>
            <w:drawing>
              <wp:inline distT="0" distB="0" distL="0" distR="0" wp14:anchorId="5A3FFE4B" wp14:editId="341131D5">
                <wp:extent cx="341450" cy="434574"/>
                <wp:effectExtent l="0" t="0" r="1905" b="3810"/>
                <wp:docPr id="6" name="Figura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17"/>
                        <pic:cNvPicPr>
                          <a:picLocks noChangeAspect="1" noChangeArrowheads="1"/>
                        </pic:cNvPicPr>
                      </pic:nvPicPr>
                      <pic:blipFill rotWithShape="1">
                        <a:blip r:embed="rId1">
                          <a:extLst>
                            <a:ext uri="{28A0092B-C50C-407E-A947-70E740481C1C}">
                              <a14:useLocalDpi xmlns:a14="http://schemas.microsoft.com/office/drawing/2010/main" val="0"/>
                            </a:ext>
                          </a:extLst>
                        </a:blip>
                        <a:srcRect t="-9" r="78433" b="-13598"/>
                        <a:stretch/>
                      </pic:blipFill>
                      <pic:spPr bwMode="auto">
                        <a:xfrm>
                          <a:off x="0" y="0"/>
                          <a:ext cx="342950" cy="43648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325" w:type="dxa"/>
          <w:vMerge w:val="restar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4E8E6A2A" w14:textId="77777777" w:rsidR="00C65CF4" w:rsidRDefault="00C65CF4" w:rsidP="005556B9">
          <w:pPr>
            <w:pStyle w:val="Standard"/>
            <w:spacing w:after="0" w:line="360" w:lineRule="auto"/>
            <w:jc w:val="center"/>
            <w:rPr>
              <w:rFonts w:ascii="Hansom FY" w:hAnsi="Hansom FY" w:cs="Hansom FY"/>
              <w:b/>
              <w:bCs/>
              <w:sz w:val="28"/>
              <w:szCs w:val="28"/>
            </w:rPr>
          </w:pPr>
          <w:r>
            <w:rPr>
              <w:rFonts w:ascii="Hansom FY" w:hAnsi="Hansom FY" w:cs="Hansom FY"/>
              <w:b/>
              <w:bCs/>
              <w:sz w:val="28"/>
              <w:szCs w:val="28"/>
            </w:rPr>
            <w:t>INSTRUÇÃO DE TRABALHO</w:t>
          </w:r>
        </w:p>
        <w:p w14:paraId="488B99AF" w14:textId="77777777" w:rsidR="00C65CF4" w:rsidRDefault="00C65CF4" w:rsidP="005556B9">
          <w:pPr>
            <w:pStyle w:val="Standard"/>
            <w:spacing w:after="0" w:line="360" w:lineRule="auto"/>
            <w:jc w:val="center"/>
            <w:rPr>
              <w:rFonts w:ascii="Hansom FY" w:hAnsi="Hansom FY" w:cs="Hansom FY"/>
              <w:b/>
              <w:bCs/>
              <w:sz w:val="28"/>
              <w:szCs w:val="28"/>
            </w:rPr>
          </w:pPr>
          <w:r>
            <w:rPr>
              <w:rFonts w:ascii="Hansom FY" w:hAnsi="Hansom FY" w:cs="Hansom FY"/>
              <w:b/>
              <w:bCs/>
              <w:sz w:val="28"/>
              <w:szCs w:val="28"/>
            </w:rPr>
            <w:t>RECURSOS HUMANOS</w:t>
          </w:r>
        </w:p>
      </w:tc>
      <w:tc>
        <w:tcPr>
          <w:tcW w:w="233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E93B2E8" w14:textId="53C71979" w:rsidR="00C65CF4" w:rsidRPr="004A6D5A" w:rsidRDefault="00C65CF4" w:rsidP="005556B9">
          <w:pPr>
            <w:pStyle w:val="TableContents"/>
            <w:spacing w:after="0"/>
            <w:jc w:val="center"/>
          </w:pPr>
          <w:r w:rsidRPr="004A6D5A">
            <w:rPr>
              <w:rFonts w:ascii="Hansom FY" w:hAnsi="Hansom FY" w:cs="Hansom FY"/>
              <w:sz w:val="28"/>
              <w:szCs w:val="28"/>
            </w:rPr>
            <w:t>IT40 REV1</w:t>
          </w:r>
          <w:r>
            <w:rPr>
              <w:rFonts w:ascii="Hansom FY" w:hAnsi="Hansom FY" w:cs="Hansom FY"/>
              <w:sz w:val="28"/>
              <w:szCs w:val="28"/>
            </w:rPr>
            <w:t>7</w:t>
          </w:r>
        </w:p>
      </w:tc>
    </w:tr>
    <w:tr w:rsidR="00C65CF4" w14:paraId="53FE97CD" w14:textId="77777777">
      <w:trPr>
        <w:cantSplit/>
        <w:trHeight w:val="353"/>
      </w:trPr>
      <w:tc>
        <w:tcPr>
          <w:tcW w:w="2040" w:type="dxa"/>
          <w:vMerge/>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72B1F2CA" w14:textId="77777777" w:rsidR="00C65CF4" w:rsidRDefault="00C65CF4" w:rsidP="005556B9">
          <w:pPr>
            <w:spacing w:after="0"/>
          </w:pPr>
        </w:p>
      </w:tc>
      <w:tc>
        <w:tcPr>
          <w:tcW w:w="5325" w:type="dxa"/>
          <w:vMerge/>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2FBC3222" w14:textId="77777777" w:rsidR="00C65CF4" w:rsidRDefault="00C65CF4" w:rsidP="005556B9">
          <w:pPr>
            <w:spacing w:after="0"/>
          </w:pPr>
        </w:p>
      </w:tc>
      <w:tc>
        <w:tcPr>
          <w:tcW w:w="233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1DC1AD7" w14:textId="0B1C4476" w:rsidR="00C65CF4" w:rsidRPr="004A6D5A" w:rsidRDefault="004F116A" w:rsidP="005556B9">
          <w:pPr>
            <w:pStyle w:val="TableContents"/>
            <w:spacing w:after="0"/>
            <w:jc w:val="center"/>
          </w:pPr>
          <w:r>
            <w:rPr>
              <w:rFonts w:ascii="Hansom FY" w:hAnsi="Hansom FY" w:cs="Hansom FY"/>
              <w:sz w:val="28"/>
              <w:szCs w:val="28"/>
            </w:rPr>
            <w:t>17</w:t>
          </w:r>
          <w:r w:rsidR="00C65CF4" w:rsidRPr="004A6D5A">
            <w:rPr>
              <w:rFonts w:ascii="Hansom FY" w:hAnsi="Hansom FY" w:cs="Hansom FY"/>
              <w:sz w:val="28"/>
              <w:szCs w:val="28"/>
            </w:rPr>
            <w:t>/</w:t>
          </w:r>
          <w:r w:rsidR="00C65CF4">
            <w:rPr>
              <w:rFonts w:ascii="Hansom FY" w:hAnsi="Hansom FY" w:cs="Hansom FY"/>
              <w:sz w:val="28"/>
              <w:szCs w:val="28"/>
            </w:rPr>
            <w:t>01</w:t>
          </w:r>
          <w:r w:rsidR="00C65CF4" w:rsidRPr="004A6D5A">
            <w:rPr>
              <w:rFonts w:ascii="Hansom FY" w:hAnsi="Hansom FY" w:cs="Hansom FY"/>
              <w:sz w:val="28"/>
              <w:szCs w:val="28"/>
            </w:rPr>
            <w:t>/202</w:t>
          </w:r>
          <w:r w:rsidR="00C65CF4">
            <w:rPr>
              <w:rFonts w:ascii="Hansom FY" w:hAnsi="Hansom FY" w:cs="Hansom FY"/>
              <w:sz w:val="28"/>
              <w:szCs w:val="28"/>
            </w:rPr>
            <w:t>5</w:t>
          </w:r>
        </w:p>
      </w:tc>
    </w:tr>
  </w:tbl>
  <w:p w14:paraId="69126A50" w14:textId="77777777" w:rsidR="00C65CF4" w:rsidRDefault="00C65CF4">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00000003"/>
    <w:name w:val="WW8Num3"/>
    <w:lvl w:ilvl="0">
      <w:start w:val="1"/>
      <w:numFmt w:val="decimal"/>
      <w:lvlText w:val="%1."/>
      <w:lvlJc w:val="left"/>
      <w:pPr>
        <w:tabs>
          <w:tab w:val="num" w:pos="720"/>
        </w:tabs>
        <w:ind w:left="720" w:hanging="360"/>
      </w:pPr>
      <w:rPr>
        <w:rFonts w:cs="Arial"/>
      </w:rPr>
    </w:lvl>
    <w:lvl w:ilvl="1">
      <w:start w:val="1"/>
      <w:numFmt w:val="decimal"/>
      <w:lvlText w:val="%2."/>
      <w:lvlJc w:val="left"/>
      <w:pPr>
        <w:tabs>
          <w:tab w:val="num" w:pos="1080"/>
        </w:tabs>
        <w:ind w:left="1080" w:hanging="360"/>
      </w:pPr>
      <w:rPr>
        <w:rFonts w:ascii="Arial" w:hAnsi="Arial" w:cs="Arial"/>
        <w:b w:val="0"/>
        <w:bCs w:val="0"/>
        <w:i w:val="0"/>
        <w:iCs w:val="0"/>
        <w:sz w:val="20"/>
        <w:szCs w:val="2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color w:val="auto"/>
        <w:spacing w:val="-6"/>
        <w:sz w:val="20"/>
        <w:szCs w:val="20"/>
        <w:shd w:val="clear" w:color="auto" w:fill="auto"/>
        <w:lang w:eastAsia="ar-SA"/>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auto"/>
        <w:spacing w:val="-6"/>
        <w:sz w:val="20"/>
        <w:szCs w:val="20"/>
        <w:shd w:val="clear" w:color="auto" w:fill="auto"/>
        <w:lang w:eastAsia="ar-SA"/>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auto"/>
        <w:spacing w:val="-6"/>
        <w:sz w:val="20"/>
        <w:szCs w:val="20"/>
        <w:shd w:val="clear" w:color="auto" w:fill="auto"/>
        <w:lang w:eastAsia="ar-SA"/>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13F7BB6"/>
    <w:multiLevelType w:val="hybridMultilevel"/>
    <w:tmpl w:val="7BEA596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150525CF"/>
    <w:multiLevelType w:val="multilevel"/>
    <w:tmpl w:val="54DCE91E"/>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4" w15:restartNumberingAfterBreak="0">
    <w:nsid w:val="65DE43EB"/>
    <w:multiLevelType w:val="multilevel"/>
    <w:tmpl w:val="97703EFC"/>
    <w:styleLink w:val="WW8Num2"/>
    <w:lvl w:ilvl="0">
      <w:start w:val="1"/>
      <w:numFmt w:val="none"/>
      <w:pStyle w:val="Heading10"/>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5" w15:restartNumberingAfterBreak="0">
    <w:nsid w:val="6EB7216D"/>
    <w:multiLevelType w:val="multilevel"/>
    <w:tmpl w:val="29F045EC"/>
    <w:styleLink w:val="WW8Num3"/>
    <w:lvl w:ilvl="0">
      <w:numFmt w:val="bullet"/>
      <w:lvlText w:val=""/>
      <w:lvlJc w:val="left"/>
      <w:pPr>
        <w:ind w:left="1428" w:hanging="360"/>
      </w:pPr>
      <w:rPr>
        <w:rFonts w:ascii="Symbol" w:hAnsi="Symbol" w:cs="Symbol"/>
        <w:sz w:val="20"/>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34457B0"/>
    <w:multiLevelType w:val="multilevel"/>
    <w:tmpl w:val="86249B5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7BEF5EA6"/>
    <w:multiLevelType w:val="multilevel"/>
    <w:tmpl w:val="8A789546"/>
    <w:styleLink w:val="WW8Num4"/>
    <w:lvl w:ilvl="0">
      <w:numFmt w:val="bullet"/>
      <w:lvlText w:val=""/>
      <w:lvlJc w:val="left"/>
      <w:pPr>
        <w:ind w:left="1428" w:hanging="360"/>
      </w:pPr>
      <w:rPr>
        <w:rFonts w:ascii="Symbol" w:hAnsi="Symbol" w:cs="Symbol"/>
        <w:color w:val="auto"/>
        <w:sz w:val="20"/>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1209029992">
    <w:abstractNumId w:val="3"/>
  </w:num>
  <w:num w:numId="2" w16cid:durableId="675113795">
    <w:abstractNumId w:val="4"/>
  </w:num>
  <w:num w:numId="3" w16cid:durableId="1813056158">
    <w:abstractNumId w:val="5"/>
  </w:num>
  <w:num w:numId="4" w16cid:durableId="1869563582">
    <w:abstractNumId w:val="7"/>
  </w:num>
  <w:num w:numId="5" w16cid:durableId="618605960">
    <w:abstractNumId w:val="5"/>
  </w:num>
  <w:num w:numId="6" w16cid:durableId="810560126">
    <w:abstractNumId w:val="7"/>
  </w:num>
  <w:num w:numId="7" w16cid:durableId="780950620">
    <w:abstractNumId w:val="6"/>
  </w:num>
  <w:num w:numId="8" w16cid:durableId="25374919">
    <w:abstractNumId w:val="0"/>
  </w:num>
  <w:num w:numId="9" w16cid:durableId="1926957195">
    <w:abstractNumId w:val="1"/>
  </w:num>
  <w:num w:numId="10" w16cid:durableId="5982944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attachedTemplate r:id="rId1"/>
  <w:defaultTabStop w:val="720"/>
  <w:autoHyphenation/>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42"/>
    <w:rsid w:val="00010E14"/>
    <w:rsid w:val="0001168C"/>
    <w:rsid w:val="00020AEA"/>
    <w:rsid w:val="00032869"/>
    <w:rsid w:val="00035945"/>
    <w:rsid w:val="00040DDB"/>
    <w:rsid w:val="00042777"/>
    <w:rsid w:val="00062A0C"/>
    <w:rsid w:val="000705EE"/>
    <w:rsid w:val="00081D9E"/>
    <w:rsid w:val="000A259F"/>
    <w:rsid w:val="000A3477"/>
    <w:rsid w:val="000B243C"/>
    <w:rsid w:val="000B59E5"/>
    <w:rsid w:val="000D06CA"/>
    <w:rsid w:val="000D418A"/>
    <w:rsid w:val="000F2E3E"/>
    <w:rsid w:val="000F4BA1"/>
    <w:rsid w:val="00102306"/>
    <w:rsid w:val="00112A86"/>
    <w:rsid w:val="00117D05"/>
    <w:rsid w:val="00123006"/>
    <w:rsid w:val="0013395A"/>
    <w:rsid w:val="00137436"/>
    <w:rsid w:val="0015330C"/>
    <w:rsid w:val="001676E7"/>
    <w:rsid w:val="001872C5"/>
    <w:rsid w:val="00190DF5"/>
    <w:rsid w:val="0019563E"/>
    <w:rsid w:val="001D364A"/>
    <w:rsid w:val="001E5102"/>
    <w:rsid w:val="001E6385"/>
    <w:rsid w:val="00217DF5"/>
    <w:rsid w:val="00225A4E"/>
    <w:rsid w:val="0023073F"/>
    <w:rsid w:val="00235098"/>
    <w:rsid w:val="00244B22"/>
    <w:rsid w:val="00252156"/>
    <w:rsid w:val="002525C5"/>
    <w:rsid w:val="002533C9"/>
    <w:rsid w:val="00256920"/>
    <w:rsid w:val="00266311"/>
    <w:rsid w:val="002737C0"/>
    <w:rsid w:val="00273E24"/>
    <w:rsid w:val="002813CC"/>
    <w:rsid w:val="00294040"/>
    <w:rsid w:val="002A633C"/>
    <w:rsid w:val="002E13E6"/>
    <w:rsid w:val="002E6081"/>
    <w:rsid w:val="00324684"/>
    <w:rsid w:val="00333A59"/>
    <w:rsid w:val="0034343D"/>
    <w:rsid w:val="00343996"/>
    <w:rsid w:val="00350029"/>
    <w:rsid w:val="00376340"/>
    <w:rsid w:val="00382372"/>
    <w:rsid w:val="003A63BC"/>
    <w:rsid w:val="003B5B3D"/>
    <w:rsid w:val="003D4016"/>
    <w:rsid w:val="003E1FAC"/>
    <w:rsid w:val="003F2D1E"/>
    <w:rsid w:val="003F2E0F"/>
    <w:rsid w:val="003F6625"/>
    <w:rsid w:val="004006C3"/>
    <w:rsid w:val="00406242"/>
    <w:rsid w:val="00432472"/>
    <w:rsid w:val="00433FF2"/>
    <w:rsid w:val="004703AB"/>
    <w:rsid w:val="00470EC5"/>
    <w:rsid w:val="00472572"/>
    <w:rsid w:val="00477293"/>
    <w:rsid w:val="00477D95"/>
    <w:rsid w:val="00483F46"/>
    <w:rsid w:val="004A0631"/>
    <w:rsid w:val="004A6D5A"/>
    <w:rsid w:val="004C0530"/>
    <w:rsid w:val="004C1727"/>
    <w:rsid w:val="004C5346"/>
    <w:rsid w:val="004C5439"/>
    <w:rsid w:val="004D4A22"/>
    <w:rsid w:val="004E41B9"/>
    <w:rsid w:val="004E6A31"/>
    <w:rsid w:val="004F116A"/>
    <w:rsid w:val="00520AA8"/>
    <w:rsid w:val="00521091"/>
    <w:rsid w:val="00522456"/>
    <w:rsid w:val="005266AB"/>
    <w:rsid w:val="00546F2C"/>
    <w:rsid w:val="005556B9"/>
    <w:rsid w:val="0057273B"/>
    <w:rsid w:val="00583F8A"/>
    <w:rsid w:val="0059677C"/>
    <w:rsid w:val="005C0995"/>
    <w:rsid w:val="005C0DFB"/>
    <w:rsid w:val="005C2002"/>
    <w:rsid w:val="005C52E1"/>
    <w:rsid w:val="005D2EE0"/>
    <w:rsid w:val="005D733D"/>
    <w:rsid w:val="005E181C"/>
    <w:rsid w:val="005E1D66"/>
    <w:rsid w:val="005E4B4B"/>
    <w:rsid w:val="005F4FD7"/>
    <w:rsid w:val="005F656A"/>
    <w:rsid w:val="006056AC"/>
    <w:rsid w:val="006128B9"/>
    <w:rsid w:val="00617294"/>
    <w:rsid w:val="00617775"/>
    <w:rsid w:val="00625B59"/>
    <w:rsid w:val="00635122"/>
    <w:rsid w:val="00647954"/>
    <w:rsid w:val="0066237E"/>
    <w:rsid w:val="0066487D"/>
    <w:rsid w:val="006727EF"/>
    <w:rsid w:val="00677A7F"/>
    <w:rsid w:val="006A53C2"/>
    <w:rsid w:val="006B3ECE"/>
    <w:rsid w:val="006C24CA"/>
    <w:rsid w:val="006D0883"/>
    <w:rsid w:val="006D1BB8"/>
    <w:rsid w:val="006E130E"/>
    <w:rsid w:val="006E3F1D"/>
    <w:rsid w:val="006F4B63"/>
    <w:rsid w:val="006F5EB8"/>
    <w:rsid w:val="00721618"/>
    <w:rsid w:val="007349C6"/>
    <w:rsid w:val="00744A04"/>
    <w:rsid w:val="00754670"/>
    <w:rsid w:val="0075581D"/>
    <w:rsid w:val="00762026"/>
    <w:rsid w:val="007637A7"/>
    <w:rsid w:val="00774C13"/>
    <w:rsid w:val="007753AA"/>
    <w:rsid w:val="00776D8C"/>
    <w:rsid w:val="00796D78"/>
    <w:rsid w:val="007A79B8"/>
    <w:rsid w:val="007B3552"/>
    <w:rsid w:val="007C4E63"/>
    <w:rsid w:val="007D02E9"/>
    <w:rsid w:val="007D1991"/>
    <w:rsid w:val="007F42E3"/>
    <w:rsid w:val="00825D5A"/>
    <w:rsid w:val="0083241B"/>
    <w:rsid w:val="008327E9"/>
    <w:rsid w:val="008341D0"/>
    <w:rsid w:val="008415E2"/>
    <w:rsid w:val="00852F8C"/>
    <w:rsid w:val="00876430"/>
    <w:rsid w:val="00896D6B"/>
    <w:rsid w:val="008B25A8"/>
    <w:rsid w:val="008B4311"/>
    <w:rsid w:val="008D26B0"/>
    <w:rsid w:val="008E1489"/>
    <w:rsid w:val="008F1F74"/>
    <w:rsid w:val="00911A7F"/>
    <w:rsid w:val="009217AA"/>
    <w:rsid w:val="0093646D"/>
    <w:rsid w:val="00944049"/>
    <w:rsid w:val="0094618A"/>
    <w:rsid w:val="00946AD9"/>
    <w:rsid w:val="00950BBF"/>
    <w:rsid w:val="009813E0"/>
    <w:rsid w:val="00983810"/>
    <w:rsid w:val="00997FD4"/>
    <w:rsid w:val="009C0B1E"/>
    <w:rsid w:val="009C0D8C"/>
    <w:rsid w:val="009D0B46"/>
    <w:rsid w:val="009D1F8A"/>
    <w:rsid w:val="009D2F59"/>
    <w:rsid w:val="009F2A99"/>
    <w:rsid w:val="00A10F38"/>
    <w:rsid w:val="00A12A96"/>
    <w:rsid w:val="00A13399"/>
    <w:rsid w:val="00A171DD"/>
    <w:rsid w:val="00A17AF9"/>
    <w:rsid w:val="00A436BC"/>
    <w:rsid w:val="00A472FD"/>
    <w:rsid w:val="00A51976"/>
    <w:rsid w:val="00A51EE7"/>
    <w:rsid w:val="00A55872"/>
    <w:rsid w:val="00A87DD4"/>
    <w:rsid w:val="00A91F6F"/>
    <w:rsid w:val="00A933AC"/>
    <w:rsid w:val="00AA4512"/>
    <w:rsid w:val="00AA5084"/>
    <w:rsid w:val="00AB5FEC"/>
    <w:rsid w:val="00AB6E68"/>
    <w:rsid w:val="00B017DF"/>
    <w:rsid w:val="00B172DC"/>
    <w:rsid w:val="00B17957"/>
    <w:rsid w:val="00B22C2B"/>
    <w:rsid w:val="00B3410D"/>
    <w:rsid w:val="00B35829"/>
    <w:rsid w:val="00B44621"/>
    <w:rsid w:val="00B44A62"/>
    <w:rsid w:val="00B561B5"/>
    <w:rsid w:val="00B7208A"/>
    <w:rsid w:val="00B72F4A"/>
    <w:rsid w:val="00BB009A"/>
    <w:rsid w:val="00BD360C"/>
    <w:rsid w:val="00BF39B1"/>
    <w:rsid w:val="00BF7C59"/>
    <w:rsid w:val="00C25E1D"/>
    <w:rsid w:val="00C35824"/>
    <w:rsid w:val="00C418FD"/>
    <w:rsid w:val="00C46004"/>
    <w:rsid w:val="00C61B79"/>
    <w:rsid w:val="00C65CF4"/>
    <w:rsid w:val="00C751F5"/>
    <w:rsid w:val="00C75A04"/>
    <w:rsid w:val="00CA5D11"/>
    <w:rsid w:val="00CB7D4F"/>
    <w:rsid w:val="00D130E5"/>
    <w:rsid w:val="00D2063D"/>
    <w:rsid w:val="00D27F53"/>
    <w:rsid w:val="00D32349"/>
    <w:rsid w:val="00D35E85"/>
    <w:rsid w:val="00D455C3"/>
    <w:rsid w:val="00D47ADF"/>
    <w:rsid w:val="00D54A73"/>
    <w:rsid w:val="00D74E9B"/>
    <w:rsid w:val="00D74F25"/>
    <w:rsid w:val="00D810F7"/>
    <w:rsid w:val="00D93EA8"/>
    <w:rsid w:val="00D97EC1"/>
    <w:rsid w:val="00DB0C1D"/>
    <w:rsid w:val="00DB2B4D"/>
    <w:rsid w:val="00DB41E8"/>
    <w:rsid w:val="00DB5166"/>
    <w:rsid w:val="00DC1030"/>
    <w:rsid w:val="00DD12E7"/>
    <w:rsid w:val="00DD6EFD"/>
    <w:rsid w:val="00DE050D"/>
    <w:rsid w:val="00DF4055"/>
    <w:rsid w:val="00DF4954"/>
    <w:rsid w:val="00E157CF"/>
    <w:rsid w:val="00E20443"/>
    <w:rsid w:val="00E2141E"/>
    <w:rsid w:val="00E360A8"/>
    <w:rsid w:val="00E7330E"/>
    <w:rsid w:val="00E93684"/>
    <w:rsid w:val="00EA2F7E"/>
    <w:rsid w:val="00EC2BF8"/>
    <w:rsid w:val="00EF3D9C"/>
    <w:rsid w:val="00F0584C"/>
    <w:rsid w:val="00F10837"/>
    <w:rsid w:val="00F147AD"/>
    <w:rsid w:val="00F16B50"/>
    <w:rsid w:val="00F20013"/>
    <w:rsid w:val="00F371BF"/>
    <w:rsid w:val="00F46E63"/>
    <w:rsid w:val="00F62C9D"/>
    <w:rsid w:val="00F7119B"/>
    <w:rsid w:val="00F77F72"/>
    <w:rsid w:val="00F829D5"/>
    <w:rsid w:val="00FB3D60"/>
    <w:rsid w:val="00FC38E8"/>
    <w:rsid w:val="00FD183D"/>
    <w:rsid w:val="00FE59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3C25DDF"/>
  <w15:docId w15:val="{B5EF28B1-AF35-4EEC-91EF-BB3578ADA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pt-BR" w:eastAsia="pt-BR"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1B9"/>
  </w:style>
  <w:style w:type="paragraph" w:styleId="Ttulo1">
    <w:name w:val="heading 1"/>
    <w:basedOn w:val="Normal"/>
    <w:next w:val="Normal"/>
    <w:link w:val="Ttulo1Char"/>
    <w:uiPriority w:val="9"/>
    <w:qFormat/>
    <w:rsid w:val="004E41B9"/>
    <w:pPr>
      <w:keepNext/>
      <w:keepLines/>
      <w:spacing w:before="360" w:after="40" w:line="240" w:lineRule="auto"/>
      <w:outlineLvl w:val="0"/>
    </w:pPr>
    <w:rPr>
      <w:rFonts w:ascii="Arial" w:eastAsiaTheme="majorEastAsia" w:hAnsi="Arial" w:cstheme="majorBidi"/>
      <w:sz w:val="20"/>
      <w:szCs w:val="40"/>
    </w:rPr>
  </w:style>
  <w:style w:type="paragraph" w:styleId="Ttulo2">
    <w:name w:val="heading 2"/>
    <w:basedOn w:val="Normal"/>
    <w:next w:val="Normal"/>
    <w:link w:val="Ttulo2Char"/>
    <w:uiPriority w:val="9"/>
    <w:semiHidden/>
    <w:unhideWhenUsed/>
    <w:qFormat/>
    <w:rsid w:val="004E41B9"/>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har"/>
    <w:uiPriority w:val="9"/>
    <w:semiHidden/>
    <w:unhideWhenUsed/>
    <w:qFormat/>
    <w:rsid w:val="004E41B9"/>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har"/>
    <w:uiPriority w:val="9"/>
    <w:semiHidden/>
    <w:unhideWhenUsed/>
    <w:qFormat/>
    <w:rsid w:val="004E41B9"/>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har"/>
    <w:uiPriority w:val="9"/>
    <w:semiHidden/>
    <w:unhideWhenUsed/>
    <w:qFormat/>
    <w:rsid w:val="004E41B9"/>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har"/>
    <w:uiPriority w:val="9"/>
    <w:semiHidden/>
    <w:unhideWhenUsed/>
    <w:qFormat/>
    <w:rsid w:val="004E41B9"/>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har"/>
    <w:uiPriority w:val="9"/>
    <w:unhideWhenUsed/>
    <w:qFormat/>
    <w:rsid w:val="004E41B9"/>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har"/>
    <w:uiPriority w:val="9"/>
    <w:unhideWhenUsed/>
    <w:qFormat/>
    <w:rsid w:val="004E41B9"/>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har"/>
    <w:uiPriority w:val="9"/>
    <w:unhideWhenUsed/>
    <w:qFormat/>
    <w:rsid w:val="004E41B9"/>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widowControl w:val="0"/>
      <w:suppressAutoHyphens/>
      <w:autoSpaceDN w:val="0"/>
      <w:textAlignment w:val="baseline"/>
    </w:pPr>
    <w:rPr>
      <w:rFonts w:eastAsia="SimSun, 宋体"/>
      <w:kern w:val="3"/>
      <w:sz w:val="24"/>
      <w:szCs w:val="24"/>
      <w:lang w:eastAsia="zh-CN" w:bidi="hi-IN"/>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pPr>
  </w:style>
  <w:style w:type="paragraph" w:styleId="Lista">
    <w:name w:val="List"/>
    <w:basedOn w:val="Textbody"/>
  </w:style>
  <w:style w:type="paragraph" w:styleId="Legenda">
    <w:name w:val="caption"/>
    <w:basedOn w:val="Normal"/>
    <w:next w:val="Normal"/>
    <w:uiPriority w:val="35"/>
    <w:unhideWhenUsed/>
    <w:qFormat/>
    <w:rsid w:val="004E41B9"/>
    <w:pPr>
      <w:spacing w:line="240" w:lineRule="auto"/>
    </w:pPr>
    <w:rPr>
      <w:b/>
      <w:bCs/>
      <w:smallCaps/>
      <w:color w:val="595959" w:themeColor="text1" w:themeTint="A6"/>
    </w:rPr>
  </w:style>
  <w:style w:type="paragraph" w:customStyle="1" w:styleId="Index">
    <w:name w:val="Index"/>
    <w:basedOn w:val="Standard"/>
    <w:pPr>
      <w:suppressLineNumbers/>
    </w:pPr>
  </w:style>
  <w:style w:type="paragraph" w:customStyle="1" w:styleId="Ttulo10">
    <w:name w:val="Título1"/>
    <w:basedOn w:val="Standard"/>
    <w:next w:val="Textbody"/>
    <w:pPr>
      <w:keepNext/>
      <w:spacing w:before="240" w:after="120"/>
    </w:pPr>
    <w:rPr>
      <w:rFonts w:ascii="Liberation Sans" w:eastAsia="Microsoft YaHei" w:hAnsi="Liberation Sans"/>
      <w:sz w:val="28"/>
      <w:szCs w:val="28"/>
    </w:rPr>
  </w:style>
  <w:style w:type="paragraph" w:customStyle="1" w:styleId="Ttulo60">
    <w:name w:val="Título6"/>
    <w:basedOn w:val="Standard"/>
    <w:next w:val="Textbody"/>
    <w:pPr>
      <w:keepNext/>
      <w:spacing w:before="240" w:after="120"/>
    </w:pPr>
    <w:rPr>
      <w:rFonts w:ascii="Liberation Sans" w:eastAsia="Microsoft YaHei" w:hAnsi="Liberation Sans"/>
      <w:sz w:val="28"/>
      <w:szCs w:val="28"/>
    </w:rPr>
  </w:style>
  <w:style w:type="paragraph" w:customStyle="1" w:styleId="Ttulo20">
    <w:name w:val="Título2"/>
    <w:basedOn w:val="Ttulo10"/>
    <w:next w:val="Textbody"/>
    <w:pPr>
      <w:jc w:val="center"/>
    </w:pPr>
    <w:rPr>
      <w:b/>
      <w:bCs/>
      <w:sz w:val="56"/>
      <w:szCs w:val="56"/>
    </w:rPr>
  </w:style>
  <w:style w:type="paragraph" w:customStyle="1" w:styleId="Ttulo30">
    <w:name w:val="Título3"/>
    <w:basedOn w:val="Ttulo20"/>
    <w:next w:val="Textbody"/>
  </w:style>
  <w:style w:type="paragraph" w:customStyle="1" w:styleId="Ttulo40">
    <w:name w:val="Título4"/>
    <w:basedOn w:val="Ttulo30"/>
    <w:next w:val="Textbody"/>
  </w:style>
  <w:style w:type="paragraph" w:customStyle="1" w:styleId="Ttulo50">
    <w:name w:val="Título5"/>
    <w:basedOn w:val="Ttulo40"/>
    <w:next w:val="Textbody"/>
  </w:style>
  <w:style w:type="paragraph" w:customStyle="1" w:styleId="Quotations">
    <w:name w:val="Quotations"/>
    <w:basedOn w:val="Standard"/>
    <w:pPr>
      <w:spacing w:after="283"/>
      <w:ind w:left="567" w:right="567"/>
    </w:pPr>
  </w:style>
  <w:style w:type="paragraph" w:styleId="Subttulo">
    <w:name w:val="Subtitle"/>
    <w:basedOn w:val="Normal"/>
    <w:next w:val="Normal"/>
    <w:link w:val="SubttuloChar"/>
    <w:uiPriority w:val="11"/>
    <w:qFormat/>
    <w:rsid w:val="004E41B9"/>
    <w:pPr>
      <w:numPr>
        <w:ilvl w:val="1"/>
      </w:numPr>
      <w:spacing w:line="240" w:lineRule="auto"/>
    </w:pPr>
    <w:rPr>
      <w:rFonts w:asciiTheme="majorHAnsi" w:eastAsiaTheme="majorEastAsia" w:hAnsiTheme="majorHAnsi" w:cstheme="majorBidi"/>
      <w:sz w:val="30"/>
      <w:szCs w:val="30"/>
    </w:rPr>
  </w:style>
  <w:style w:type="paragraph" w:customStyle="1" w:styleId="CabealhoeRodap">
    <w:name w:val="Cabeçalho e Rodapé"/>
    <w:basedOn w:val="Standard"/>
    <w:pPr>
      <w:suppressLineNumbers/>
      <w:tabs>
        <w:tab w:val="center" w:pos="4819"/>
        <w:tab w:val="right" w:pos="9638"/>
      </w:tabs>
    </w:pPr>
  </w:style>
  <w:style w:type="paragraph" w:styleId="Cabealho">
    <w:name w:val="header"/>
    <w:basedOn w:val="Standard"/>
    <w:pPr>
      <w:suppressLineNumbers/>
      <w:tabs>
        <w:tab w:val="center" w:pos="4819"/>
        <w:tab w:val="right" w:pos="9638"/>
      </w:tabs>
    </w:pPr>
  </w:style>
  <w:style w:type="paragraph" w:styleId="Rodap">
    <w:name w:val="footer"/>
    <w:basedOn w:val="Standard"/>
    <w:pPr>
      <w:tabs>
        <w:tab w:val="center" w:pos="4419"/>
        <w:tab w:val="right" w:pos="8838"/>
      </w:tabs>
    </w:pPr>
  </w:style>
  <w:style w:type="paragraph" w:customStyle="1" w:styleId="TableContents">
    <w:name w:val="Table Contents"/>
    <w:basedOn w:val="Standard"/>
    <w:pPr>
      <w:suppressLineNumbers/>
    </w:pPr>
  </w:style>
  <w:style w:type="paragraph" w:styleId="Corpodetexto2">
    <w:name w:val="Body Text 2"/>
    <w:basedOn w:val="Standard"/>
    <w:pPr>
      <w:jc w:val="both"/>
    </w:pPr>
    <w:rPr>
      <w:rFonts w:ascii="Arial" w:eastAsia="Arial" w:hAnsi="Arial" w:cs="Arial"/>
    </w:rPr>
  </w:style>
  <w:style w:type="paragraph" w:customStyle="1" w:styleId="Heading10">
    <w:name w:val="Heading 10"/>
    <w:basedOn w:val="Ttulo10"/>
    <w:next w:val="Textbody"/>
    <w:pPr>
      <w:numPr>
        <w:numId w:val="2"/>
      </w:numPr>
      <w:spacing w:before="60" w:after="60"/>
    </w:pPr>
    <w:rPr>
      <w:b/>
      <w:bCs/>
      <w:sz w:val="21"/>
      <w:szCs w:val="21"/>
    </w:rPr>
  </w:style>
  <w:style w:type="paragraph" w:styleId="NormalWeb">
    <w:name w:val="Normal (Web)"/>
    <w:basedOn w:val="Standard"/>
    <w:pPr>
      <w:widowControl/>
      <w:suppressAutoHyphens w:val="0"/>
      <w:spacing w:before="100" w:after="119"/>
    </w:pPr>
    <w:rPr>
      <w:rFonts w:eastAsia="Times New Roman" w:cs="Times New Roman"/>
      <w:lang w:bidi="ar-SA"/>
    </w:rPr>
  </w:style>
  <w:style w:type="paragraph" w:customStyle="1" w:styleId="TableHeading">
    <w:name w:val="Table Heading"/>
    <w:basedOn w:val="TableContents"/>
    <w:pPr>
      <w:jc w:val="center"/>
    </w:pPr>
    <w:rPr>
      <w:b/>
      <w:bCs/>
    </w:rPr>
  </w:style>
  <w:style w:type="paragraph" w:customStyle="1" w:styleId="western">
    <w:name w:val="western"/>
    <w:basedOn w:val="Standard"/>
    <w:pPr>
      <w:spacing w:before="100" w:after="119"/>
    </w:pPr>
    <w:rPr>
      <w:rFonts w:cs="Times New Roman"/>
    </w:rPr>
  </w:style>
  <w:style w:type="paragraph" w:customStyle="1" w:styleId="Descrio">
    <w:name w:val="Descrição"/>
    <w:basedOn w:val="Cabealho"/>
    <w:pPr>
      <w:tabs>
        <w:tab w:val="clear" w:pos="4819"/>
        <w:tab w:val="clear" w:pos="9638"/>
        <w:tab w:val="center" w:pos="4320"/>
        <w:tab w:val="right" w:pos="8640"/>
      </w:tabs>
    </w:pPr>
    <w:rPr>
      <w:rFonts w:ascii="Calibri" w:eastAsia="Times" w:hAnsi="Calibri" w:cs="Times New Roman"/>
      <w:sz w:val="16"/>
      <w:szCs w:val="20"/>
      <w:lang w:val="en-US"/>
    </w:rPr>
  </w:style>
  <w:style w:type="paragraph" w:customStyle="1" w:styleId="Default">
    <w:name w:val="Default"/>
    <w:pPr>
      <w:suppressAutoHyphens/>
      <w:autoSpaceDE w:val="0"/>
      <w:autoSpaceDN w:val="0"/>
      <w:textAlignment w:val="baseline"/>
    </w:pPr>
    <w:rPr>
      <w:rFonts w:ascii="Calibri" w:eastAsia="Calibri" w:hAnsi="Calibri" w:cs="Calibri"/>
      <w:color w:val="000000"/>
      <w:kern w:val="3"/>
      <w:sz w:val="24"/>
      <w:szCs w:val="24"/>
      <w:lang w:eastAsia="zh-CN"/>
    </w:rPr>
  </w:style>
  <w:style w:type="paragraph" w:customStyle="1" w:styleId="Standarduser">
    <w:name w:val="Standard (user)"/>
    <w:pPr>
      <w:widowControl w:val="0"/>
      <w:suppressAutoHyphens/>
      <w:autoSpaceDN w:val="0"/>
      <w:textAlignment w:val="baseline"/>
    </w:pPr>
    <w:rPr>
      <w:rFonts w:eastAsia="SimSun, 宋体"/>
      <w:kern w:val="3"/>
      <w:sz w:val="24"/>
      <w:szCs w:val="24"/>
      <w:lang w:eastAsia="zh-CN" w:bidi="hi-IN"/>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eastAsia="Symbol" w:hAnsi="Symbol" w:cs="Symbol"/>
      <w:sz w:val="20"/>
      <w:szCs w:val="20"/>
    </w:rPr>
  </w:style>
  <w:style w:type="character" w:customStyle="1" w:styleId="WW8Num4z0">
    <w:name w:val="WW8Num4z0"/>
    <w:rPr>
      <w:rFonts w:ascii="Symbol" w:eastAsia="Symbol" w:hAnsi="Symbol" w:cs="Symbol"/>
      <w:color w:val="auto"/>
      <w:sz w:val="20"/>
      <w:szCs w:val="20"/>
    </w:rPr>
  </w:style>
  <w:style w:type="character" w:customStyle="1" w:styleId="WW8Num5z0">
    <w:name w:val="WW8Num5z0"/>
    <w:rPr>
      <w:rFonts w:ascii="Symbol" w:eastAsia="Arial" w:hAnsi="Symbol" w:cs="Symbol"/>
      <w:color w:val="auto"/>
      <w:sz w:val="20"/>
      <w:szCs w:val="20"/>
    </w:rPr>
  </w:style>
  <w:style w:type="character" w:customStyle="1" w:styleId="Fontepargpadro5">
    <w:name w:val="Fonte parág. padrão5"/>
  </w:style>
  <w:style w:type="character" w:customStyle="1" w:styleId="Fontepargpadro4">
    <w:name w:val="Fonte parág. padrão4"/>
  </w:style>
  <w:style w:type="character" w:customStyle="1" w:styleId="WW8Num6z0">
    <w:name w:val="WW8Num6z0"/>
    <w:rPr>
      <w:rFonts w:ascii="Symbol" w:eastAsia="Arial" w:hAnsi="Symbol" w:cs="Symbol"/>
      <w:color w:val="auto"/>
      <w:sz w:val="20"/>
      <w:szCs w:val="20"/>
    </w:rPr>
  </w:style>
  <w:style w:type="character" w:customStyle="1" w:styleId="Fontepargpadro3">
    <w:name w:val="Fonte parág. padrão3"/>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Fontepargpadro2">
    <w:name w:val="Fonte parág. padrão2"/>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4z1">
    <w:name w:val="WW8Num4z1"/>
    <w:rPr>
      <w:rFonts w:ascii="Courier New" w:eastAsia="Courier New" w:hAnsi="Courier New" w:cs="Courier New"/>
    </w:rPr>
  </w:style>
  <w:style w:type="character" w:customStyle="1" w:styleId="WW8Num4z2">
    <w:name w:val="WW8Num4z2"/>
    <w:rPr>
      <w:rFonts w:ascii="Wingdings" w:eastAsia="Wingdings" w:hAnsi="Wingdings" w:cs="Wingdings"/>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Fontepargpadro1">
    <w:name w:val="Fonte parág. padrão1"/>
  </w:style>
  <w:style w:type="character" w:customStyle="1" w:styleId="Internetlink">
    <w:name w:val="Internet link"/>
    <w:rPr>
      <w:color w:val="000080"/>
      <w:u w:val="single"/>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WW8Num16z0">
    <w:name w:val="WW8Num16z0"/>
  </w:style>
  <w:style w:type="numbering" w:customStyle="1" w:styleId="WW8Num1">
    <w:name w:val="WW8Num1"/>
    <w:basedOn w:val="Semlista"/>
    <w:pPr>
      <w:numPr>
        <w:numId w:val="1"/>
      </w:numPr>
    </w:pPr>
  </w:style>
  <w:style w:type="numbering" w:customStyle="1" w:styleId="WW8Num2">
    <w:name w:val="WW8Num2"/>
    <w:basedOn w:val="Semlista"/>
    <w:pPr>
      <w:numPr>
        <w:numId w:val="2"/>
      </w:numPr>
    </w:pPr>
  </w:style>
  <w:style w:type="numbering" w:customStyle="1" w:styleId="WW8Num3">
    <w:name w:val="WW8Num3"/>
    <w:basedOn w:val="Semlista"/>
    <w:pPr>
      <w:numPr>
        <w:numId w:val="3"/>
      </w:numPr>
    </w:pPr>
  </w:style>
  <w:style w:type="numbering" w:customStyle="1" w:styleId="WW8Num4">
    <w:name w:val="WW8Num4"/>
    <w:basedOn w:val="Semlista"/>
    <w:pPr>
      <w:numPr>
        <w:numId w:val="4"/>
      </w:numPr>
    </w:pPr>
  </w:style>
  <w:style w:type="character" w:styleId="Hyperlink">
    <w:name w:val="Hyperlink"/>
    <w:basedOn w:val="Fontepargpadro"/>
    <w:uiPriority w:val="99"/>
    <w:unhideWhenUsed/>
    <w:rsid w:val="00DB41E8"/>
    <w:rPr>
      <w:color w:val="0563C1" w:themeColor="hyperlink"/>
      <w:u w:val="single"/>
    </w:rPr>
  </w:style>
  <w:style w:type="character" w:customStyle="1" w:styleId="WW8Num3z7">
    <w:name w:val="WW8Num3z7"/>
    <w:rsid w:val="00D27F53"/>
  </w:style>
  <w:style w:type="paragraph" w:customStyle="1" w:styleId="Contedodatabela">
    <w:name w:val="Conteúdo da tabela"/>
    <w:basedOn w:val="Normal"/>
    <w:rsid w:val="00324684"/>
    <w:pPr>
      <w:suppressLineNumbers/>
    </w:pPr>
    <w:rPr>
      <w:kern w:val="1"/>
    </w:rPr>
  </w:style>
  <w:style w:type="character" w:customStyle="1" w:styleId="Ttulo1Char">
    <w:name w:val="Título 1 Char"/>
    <w:basedOn w:val="Fontepargpadro"/>
    <w:link w:val="Ttulo1"/>
    <w:uiPriority w:val="9"/>
    <w:rsid w:val="004E41B9"/>
    <w:rPr>
      <w:rFonts w:ascii="Arial" w:eastAsiaTheme="majorEastAsia" w:hAnsi="Arial" w:cstheme="majorBidi"/>
      <w:sz w:val="20"/>
      <w:szCs w:val="40"/>
    </w:rPr>
  </w:style>
  <w:style w:type="character" w:customStyle="1" w:styleId="Ttulo2Char">
    <w:name w:val="Título 2 Char"/>
    <w:basedOn w:val="Fontepargpadro"/>
    <w:link w:val="Ttulo2"/>
    <w:uiPriority w:val="9"/>
    <w:semiHidden/>
    <w:rsid w:val="004E41B9"/>
    <w:rPr>
      <w:rFonts w:asciiTheme="majorHAnsi" w:eastAsiaTheme="majorEastAsia" w:hAnsiTheme="majorHAnsi" w:cstheme="majorBidi"/>
      <w:color w:val="538135" w:themeColor="accent6" w:themeShade="BF"/>
      <w:sz w:val="28"/>
      <w:szCs w:val="28"/>
    </w:rPr>
  </w:style>
  <w:style w:type="character" w:customStyle="1" w:styleId="Ttulo3Char">
    <w:name w:val="Título 3 Char"/>
    <w:basedOn w:val="Fontepargpadro"/>
    <w:link w:val="Ttulo3"/>
    <w:uiPriority w:val="9"/>
    <w:semiHidden/>
    <w:rsid w:val="004E41B9"/>
    <w:rPr>
      <w:rFonts w:asciiTheme="majorHAnsi" w:eastAsiaTheme="majorEastAsia" w:hAnsiTheme="majorHAnsi" w:cstheme="majorBidi"/>
      <w:color w:val="538135" w:themeColor="accent6" w:themeShade="BF"/>
      <w:sz w:val="24"/>
      <w:szCs w:val="24"/>
    </w:rPr>
  </w:style>
  <w:style w:type="character" w:customStyle="1" w:styleId="Ttulo4Char">
    <w:name w:val="Título 4 Char"/>
    <w:basedOn w:val="Fontepargpadro"/>
    <w:link w:val="Ttulo4"/>
    <w:uiPriority w:val="9"/>
    <w:semiHidden/>
    <w:rsid w:val="004E41B9"/>
    <w:rPr>
      <w:rFonts w:asciiTheme="majorHAnsi" w:eastAsiaTheme="majorEastAsia" w:hAnsiTheme="majorHAnsi" w:cstheme="majorBidi"/>
      <w:color w:val="70AD47" w:themeColor="accent6"/>
      <w:sz w:val="22"/>
      <w:szCs w:val="22"/>
    </w:rPr>
  </w:style>
  <w:style w:type="character" w:customStyle="1" w:styleId="Ttulo5Char">
    <w:name w:val="Título 5 Char"/>
    <w:basedOn w:val="Fontepargpadro"/>
    <w:link w:val="Ttulo5"/>
    <w:uiPriority w:val="9"/>
    <w:semiHidden/>
    <w:rsid w:val="004E41B9"/>
    <w:rPr>
      <w:rFonts w:asciiTheme="majorHAnsi" w:eastAsiaTheme="majorEastAsia" w:hAnsiTheme="majorHAnsi" w:cstheme="majorBidi"/>
      <w:i/>
      <w:iCs/>
      <w:color w:val="70AD47" w:themeColor="accent6"/>
      <w:sz w:val="22"/>
      <w:szCs w:val="22"/>
    </w:rPr>
  </w:style>
  <w:style w:type="character" w:customStyle="1" w:styleId="Ttulo6Char">
    <w:name w:val="Título 6 Char"/>
    <w:basedOn w:val="Fontepargpadro"/>
    <w:link w:val="Ttulo6"/>
    <w:uiPriority w:val="9"/>
    <w:semiHidden/>
    <w:rsid w:val="004E41B9"/>
    <w:rPr>
      <w:rFonts w:asciiTheme="majorHAnsi" w:eastAsiaTheme="majorEastAsia" w:hAnsiTheme="majorHAnsi" w:cstheme="majorBidi"/>
      <w:color w:val="70AD47" w:themeColor="accent6"/>
    </w:rPr>
  </w:style>
  <w:style w:type="character" w:customStyle="1" w:styleId="Ttulo7Char">
    <w:name w:val="Título 7 Char"/>
    <w:basedOn w:val="Fontepargpadro"/>
    <w:link w:val="Ttulo7"/>
    <w:uiPriority w:val="9"/>
    <w:rsid w:val="004E41B9"/>
    <w:rPr>
      <w:rFonts w:asciiTheme="majorHAnsi" w:eastAsiaTheme="majorEastAsia" w:hAnsiTheme="majorHAnsi" w:cstheme="majorBidi"/>
      <w:b/>
      <w:bCs/>
      <w:color w:val="70AD47" w:themeColor="accent6"/>
    </w:rPr>
  </w:style>
  <w:style w:type="character" w:customStyle="1" w:styleId="Ttulo8Char">
    <w:name w:val="Título 8 Char"/>
    <w:basedOn w:val="Fontepargpadro"/>
    <w:link w:val="Ttulo8"/>
    <w:uiPriority w:val="9"/>
    <w:rsid w:val="004E41B9"/>
    <w:rPr>
      <w:rFonts w:asciiTheme="majorHAnsi" w:eastAsiaTheme="majorEastAsia" w:hAnsiTheme="majorHAnsi" w:cstheme="majorBidi"/>
      <w:b/>
      <w:bCs/>
      <w:i/>
      <w:iCs/>
      <w:color w:val="70AD47" w:themeColor="accent6"/>
      <w:sz w:val="20"/>
      <w:szCs w:val="20"/>
    </w:rPr>
  </w:style>
  <w:style w:type="character" w:customStyle="1" w:styleId="Ttulo9Char">
    <w:name w:val="Título 9 Char"/>
    <w:basedOn w:val="Fontepargpadro"/>
    <w:link w:val="Ttulo9"/>
    <w:uiPriority w:val="9"/>
    <w:rsid w:val="004E41B9"/>
    <w:rPr>
      <w:rFonts w:asciiTheme="majorHAnsi" w:eastAsiaTheme="majorEastAsia" w:hAnsiTheme="majorHAnsi" w:cstheme="majorBidi"/>
      <w:i/>
      <w:iCs/>
      <w:color w:val="70AD47" w:themeColor="accent6"/>
      <w:sz w:val="20"/>
      <w:szCs w:val="20"/>
    </w:rPr>
  </w:style>
  <w:style w:type="paragraph" w:styleId="Ttulo">
    <w:name w:val="Title"/>
    <w:basedOn w:val="Normal"/>
    <w:next w:val="Normal"/>
    <w:link w:val="TtuloChar"/>
    <w:uiPriority w:val="10"/>
    <w:qFormat/>
    <w:rsid w:val="004E41B9"/>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har">
    <w:name w:val="Título Char"/>
    <w:basedOn w:val="Fontepargpadro"/>
    <w:link w:val="Ttulo"/>
    <w:uiPriority w:val="10"/>
    <w:rsid w:val="004E41B9"/>
    <w:rPr>
      <w:rFonts w:asciiTheme="majorHAnsi" w:eastAsiaTheme="majorEastAsia" w:hAnsiTheme="majorHAnsi" w:cstheme="majorBidi"/>
      <w:color w:val="262626" w:themeColor="text1" w:themeTint="D9"/>
      <w:spacing w:val="-15"/>
      <w:sz w:val="96"/>
      <w:szCs w:val="96"/>
    </w:rPr>
  </w:style>
  <w:style w:type="character" w:customStyle="1" w:styleId="SubttuloChar">
    <w:name w:val="Subtítulo Char"/>
    <w:basedOn w:val="Fontepargpadro"/>
    <w:link w:val="Subttulo"/>
    <w:uiPriority w:val="11"/>
    <w:rsid w:val="004E41B9"/>
    <w:rPr>
      <w:rFonts w:asciiTheme="majorHAnsi" w:eastAsiaTheme="majorEastAsia" w:hAnsiTheme="majorHAnsi" w:cstheme="majorBidi"/>
      <w:sz w:val="30"/>
      <w:szCs w:val="30"/>
    </w:rPr>
  </w:style>
  <w:style w:type="character" w:styleId="Forte">
    <w:name w:val="Strong"/>
    <w:basedOn w:val="Fontepargpadro"/>
    <w:uiPriority w:val="22"/>
    <w:qFormat/>
    <w:rsid w:val="004E41B9"/>
    <w:rPr>
      <w:b/>
      <w:bCs/>
    </w:rPr>
  </w:style>
  <w:style w:type="character" w:styleId="nfase">
    <w:name w:val="Emphasis"/>
    <w:basedOn w:val="Fontepargpadro"/>
    <w:uiPriority w:val="20"/>
    <w:qFormat/>
    <w:rsid w:val="004E41B9"/>
    <w:rPr>
      <w:i/>
      <w:iCs/>
      <w:color w:val="70AD47" w:themeColor="accent6"/>
    </w:rPr>
  </w:style>
  <w:style w:type="paragraph" w:styleId="SemEspaamento">
    <w:name w:val="No Spacing"/>
    <w:uiPriority w:val="1"/>
    <w:qFormat/>
    <w:rsid w:val="004E41B9"/>
    <w:pPr>
      <w:spacing w:after="0" w:line="240" w:lineRule="auto"/>
    </w:pPr>
  </w:style>
  <w:style w:type="paragraph" w:styleId="Citao">
    <w:name w:val="Quote"/>
    <w:basedOn w:val="Normal"/>
    <w:next w:val="Normal"/>
    <w:link w:val="CitaoChar"/>
    <w:uiPriority w:val="29"/>
    <w:qFormat/>
    <w:rsid w:val="004E41B9"/>
    <w:pPr>
      <w:spacing w:before="160"/>
      <w:ind w:left="720" w:right="720"/>
      <w:jc w:val="center"/>
    </w:pPr>
    <w:rPr>
      <w:i/>
      <w:iCs/>
      <w:color w:val="262626" w:themeColor="text1" w:themeTint="D9"/>
    </w:rPr>
  </w:style>
  <w:style w:type="character" w:customStyle="1" w:styleId="CitaoChar">
    <w:name w:val="Citação Char"/>
    <w:basedOn w:val="Fontepargpadro"/>
    <w:link w:val="Citao"/>
    <w:uiPriority w:val="29"/>
    <w:rsid w:val="004E41B9"/>
    <w:rPr>
      <w:i/>
      <w:iCs/>
      <w:color w:val="262626" w:themeColor="text1" w:themeTint="D9"/>
    </w:rPr>
  </w:style>
  <w:style w:type="paragraph" w:styleId="CitaoIntensa">
    <w:name w:val="Intense Quote"/>
    <w:basedOn w:val="Normal"/>
    <w:next w:val="Normal"/>
    <w:link w:val="CitaoIntensaChar"/>
    <w:uiPriority w:val="30"/>
    <w:qFormat/>
    <w:rsid w:val="004E41B9"/>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oIntensaChar">
    <w:name w:val="Citação Intensa Char"/>
    <w:basedOn w:val="Fontepargpadro"/>
    <w:link w:val="CitaoIntensa"/>
    <w:uiPriority w:val="30"/>
    <w:rsid w:val="004E41B9"/>
    <w:rPr>
      <w:rFonts w:asciiTheme="majorHAnsi" w:eastAsiaTheme="majorEastAsia" w:hAnsiTheme="majorHAnsi" w:cstheme="majorBidi"/>
      <w:i/>
      <w:iCs/>
      <w:color w:val="70AD47" w:themeColor="accent6"/>
      <w:sz w:val="32"/>
      <w:szCs w:val="32"/>
    </w:rPr>
  </w:style>
  <w:style w:type="character" w:styleId="nfaseSutil">
    <w:name w:val="Subtle Emphasis"/>
    <w:basedOn w:val="Fontepargpadro"/>
    <w:uiPriority w:val="19"/>
    <w:qFormat/>
    <w:rsid w:val="004E41B9"/>
    <w:rPr>
      <w:i/>
      <w:iCs/>
    </w:rPr>
  </w:style>
  <w:style w:type="character" w:styleId="nfaseIntensa">
    <w:name w:val="Intense Emphasis"/>
    <w:basedOn w:val="Fontepargpadro"/>
    <w:uiPriority w:val="21"/>
    <w:qFormat/>
    <w:rsid w:val="004E41B9"/>
    <w:rPr>
      <w:b/>
      <w:bCs/>
      <w:i/>
      <w:iCs/>
    </w:rPr>
  </w:style>
  <w:style w:type="character" w:styleId="RefernciaSutil">
    <w:name w:val="Subtle Reference"/>
    <w:basedOn w:val="Fontepargpadro"/>
    <w:uiPriority w:val="31"/>
    <w:qFormat/>
    <w:rsid w:val="004E41B9"/>
    <w:rPr>
      <w:smallCaps/>
      <w:color w:val="595959" w:themeColor="text1" w:themeTint="A6"/>
    </w:rPr>
  </w:style>
  <w:style w:type="character" w:styleId="RefernciaIntensa">
    <w:name w:val="Intense Reference"/>
    <w:basedOn w:val="Fontepargpadro"/>
    <w:uiPriority w:val="32"/>
    <w:qFormat/>
    <w:rsid w:val="004E41B9"/>
    <w:rPr>
      <w:b/>
      <w:bCs/>
      <w:smallCaps/>
      <w:color w:val="70AD47" w:themeColor="accent6"/>
    </w:rPr>
  </w:style>
  <w:style w:type="character" w:styleId="TtulodoLivro">
    <w:name w:val="Book Title"/>
    <w:basedOn w:val="Fontepargpadro"/>
    <w:uiPriority w:val="33"/>
    <w:qFormat/>
    <w:rsid w:val="004E41B9"/>
    <w:rPr>
      <w:b/>
      <w:bCs/>
      <w:caps w:val="0"/>
      <w:smallCaps/>
      <w:spacing w:val="7"/>
      <w:sz w:val="21"/>
      <w:szCs w:val="21"/>
    </w:rPr>
  </w:style>
  <w:style w:type="paragraph" w:styleId="CabealhodoSumrio">
    <w:name w:val="TOC Heading"/>
    <w:basedOn w:val="Ttulo1"/>
    <w:next w:val="Normal"/>
    <w:uiPriority w:val="39"/>
    <w:unhideWhenUsed/>
    <w:qFormat/>
    <w:rsid w:val="004E41B9"/>
    <w:pPr>
      <w:outlineLvl w:val="9"/>
    </w:pPr>
  </w:style>
  <w:style w:type="paragraph" w:styleId="Sumrio1">
    <w:name w:val="toc 1"/>
    <w:basedOn w:val="Normal"/>
    <w:next w:val="Normal"/>
    <w:autoRedefine/>
    <w:uiPriority w:val="39"/>
    <w:unhideWhenUsed/>
    <w:rsid w:val="004E41B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72.16.44.51/" TargetMode="External"/><Relationship Id="rId13" Type="http://schemas.openxmlformats.org/officeDocument/2006/relationships/hyperlink" Target="https://ssoportais3.tokiomarine.com.br/openam/XUI/?realm=TOKIOLFR&amp;goto=http://portalparceiros.tokiomarine.com.b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ara\Downloads\it40%20revisa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46185-FB1B-44F1-8B8D-B6F2D0859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it40 revisao</Template>
  <TotalTime>50</TotalTime>
  <Pages>27</Pages>
  <Words>8340</Words>
  <Characters>45041</Characters>
  <Application>Microsoft Office Word</Application>
  <DocSecurity>0</DocSecurity>
  <Lines>375</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53275</CharactersWithSpaces>
  <SharedDoc>false</SharedDoc>
  <HLinks>
    <vt:vector size="6" baseType="variant">
      <vt:variant>
        <vt:i4>3604537</vt:i4>
      </vt:variant>
      <vt:variant>
        <vt:i4>0</vt:i4>
      </vt:variant>
      <vt:variant>
        <vt:i4>0</vt:i4>
      </vt:variant>
      <vt:variant>
        <vt:i4>5</vt:i4>
      </vt:variant>
      <vt:variant>
        <vt:lpwstr>https://portal.tokiomarine.com.br/acesso/tokio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Ediane Vogt</dc:creator>
  <cp:keywords/>
  <dc:description/>
  <cp:lastModifiedBy>Ediane Vogt</cp:lastModifiedBy>
  <cp:revision>6</cp:revision>
  <cp:lastPrinted>2025-01-17T14:30:00Z</cp:lastPrinted>
  <dcterms:created xsi:type="dcterms:W3CDTF">2025-01-10T16:55:00Z</dcterms:created>
  <dcterms:modified xsi:type="dcterms:W3CDTF">2025-01-17T14:32:00Z</dcterms:modified>
</cp:coreProperties>
</file>