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AA2C1" w14:textId="0B4870C7" w:rsidR="00F86903" w:rsidRDefault="0094502A" w:rsidP="00DA77CE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1 OBJETIVO E ABRANGÊNCIA</w:t>
      </w:r>
    </w:p>
    <w:p w14:paraId="751B382A" w14:textId="77777777" w:rsidR="00DA77CE" w:rsidRPr="00F95964" w:rsidRDefault="00DA77CE" w:rsidP="00DA77CE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29A634D5" w14:textId="1C3E158A" w:rsidR="00F86903" w:rsidRPr="00F95964" w:rsidRDefault="0094502A" w:rsidP="00DA77CE">
      <w:pPr>
        <w:pStyle w:val="Standard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</w:r>
      <w:r w:rsidR="00B65410" w:rsidRPr="00F95964">
        <w:rPr>
          <w:rFonts w:ascii="Arial" w:hAnsi="Arial" w:cs="Arial"/>
          <w:sz w:val="20"/>
          <w:szCs w:val="20"/>
        </w:rPr>
        <w:t xml:space="preserve">Descrever a forma que a </w:t>
      </w:r>
      <w:proofErr w:type="spellStart"/>
      <w:r w:rsidR="00B65410" w:rsidRPr="00F95964">
        <w:rPr>
          <w:rFonts w:ascii="Arial" w:hAnsi="Arial" w:cs="Arial"/>
          <w:sz w:val="20"/>
          <w:szCs w:val="20"/>
        </w:rPr>
        <w:t>Rotoplastyc</w:t>
      </w:r>
      <w:proofErr w:type="spellEnd"/>
      <w:r w:rsidR="00B65410" w:rsidRPr="00F95964">
        <w:rPr>
          <w:rFonts w:ascii="Arial" w:hAnsi="Arial" w:cs="Arial"/>
          <w:sz w:val="20"/>
          <w:szCs w:val="20"/>
        </w:rPr>
        <w:t xml:space="preserve"> atua para qualificar seus processos e funcionários que atuam na Divisão Metal nos processos denominados especiais, como solda e pintura, especificamente n</w:t>
      </w:r>
      <w:r w:rsidR="007B72F0" w:rsidRPr="00F95964">
        <w:rPr>
          <w:rFonts w:ascii="Arial" w:hAnsi="Arial" w:cs="Arial"/>
          <w:sz w:val="20"/>
          <w:szCs w:val="20"/>
        </w:rPr>
        <w:t xml:space="preserve">a </w:t>
      </w:r>
      <w:r w:rsidR="00B65410" w:rsidRPr="00F95964">
        <w:rPr>
          <w:rFonts w:ascii="Arial" w:hAnsi="Arial" w:cs="Arial"/>
          <w:sz w:val="20"/>
          <w:szCs w:val="20"/>
        </w:rPr>
        <w:t>fabricação de escadas.</w:t>
      </w:r>
    </w:p>
    <w:p w14:paraId="6845A492" w14:textId="77777777" w:rsidR="00F86903" w:rsidRPr="00F95964" w:rsidRDefault="00F86903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C76308" w14:textId="0BC0BE5C" w:rsidR="00F86903" w:rsidRDefault="0094502A" w:rsidP="00DA77CE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2 DOCUMENTOS RELACIONADOS</w:t>
      </w:r>
    </w:p>
    <w:p w14:paraId="7C537B2D" w14:textId="77777777" w:rsidR="00DA77CE" w:rsidRPr="00F95964" w:rsidRDefault="00DA77CE" w:rsidP="00DA77CE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62F1C9F" w14:textId="302DAAC7" w:rsidR="00F86903" w:rsidRPr="00F95964" w:rsidRDefault="00B65410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 xml:space="preserve">DS03 </w:t>
      </w:r>
      <w:r w:rsidR="00D13634">
        <w:rPr>
          <w:rFonts w:ascii="Arial" w:hAnsi="Arial" w:cs="Arial"/>
          <w:b/>
          <w:bCs/>
          <w:sz w:val="20"/>
          <w:szCs w:val="20"/>
        </w:rPr>
        <w:t xml:space="preserve">- </w:t>
      </w:r>
      <w:r w:rsidR="00D13634" w:rsidRPr="00F95964">
        <w:rPr>
          <w:rFonts w:ascii="Arial" w:hAnsi="Arial" w:cs="Arial"/>
          <w:b/>
          <w:bCs/>
          <w:sz w:val="20"/>
          <w:szCs w:val="20"/>
        </w:rPr>
        <w:t>Perfil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de cargos</w:t>
      </w:r>
    </w:p>
    <w:p w14:paraId="3CE4D953" w14:textId="2ED5E744" w:rsidR="00B65410" w:rsidRPr="00F95964" w:rsidRDefault="00B65410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 xml:space="preserve">IT36 </w:t>
      </w:r>
      <w:r w:rsidR="00D13634">
        <w:rPr>
          <w:rFonts w:ascii="Arial" w:hAnsi="Arial" w:cs="Arial"/>
          <w:b/>
          <w:bCs/>
          <w:sz w:val="20"/>
          <w:szCs w:val="20"/>
        </w:rPr>
        <w:t>-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Processo de Pintura</w:t>
      </w:r>
    </w:p>
    <w:p w14:paraId="7D1AB49A" w14:textId="687F66E8" w:rsidR="00B65410" w:rsidRPr="00F95964" w:rsidRDefault="00B65410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 xml:space="preserve">IT68 </w:t>
      </w:r>
      <w:r w:rsidR="00D13634">
        <w:rPr>
          <w:rFonts w:ascii="Arial" w:hAnsi="Arial" w:cs="Arial"/>
          <w:b/>
          <w:bCs/>
          <w:sz w:val="20"/>
          <w:szCs w:val="20"/>
        </w:rPr>
        <w:t>-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Processo de Solda das Escadas</w:t>
      </w:r>
    </w:p>
    <w:p w14:paraId="74DB0978" w14:textId="77777777" w:rsidR="002652E5" w:rsidRPr="00F95964" w:rsidRDefault="002652E5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869DD20" w14:textId="27B510D7" w:rsidR="00F86903" w:rsidRDefault="0094502A" w:rsidP="00DA77CE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 xml:space="preserve">3 </w:t>
      </w:r>
      <w:r w:rsidR="000D04FE" w:rsidRPr="00F95964">
        <w:rPr>
          <w:rFonts w:ascii="Arial" w:hAnsi="Arial" w:cs="Arial"/>
          <w:b/>
          <w:sz w:val="20"/>
          <w:szCs w:val="20"/>
        </w:rPr>
        <w:t xml:space="preserve">NOÇÕES E </w:t>
      </w:r>
      <w:r w:rsidRPr="00F95964">
        <w:rPr>
          <w:rFonts w:ascii="Arial" w:hAnsi="Arial" w:cs="Arial"/>
          <w:b/>
          <w:sz w:val="20"/>
          <w:szCs w:val="20"/>
        </w:rPr>
        <w:t>DEFINIÇÕES</w:t>
      </w:r>
    </w:p>
    <w:p w14:paraId="6853DB33" w14:textId="77777777" w:rsidR="00DA77CE" w:rsidRPr="00F95964" w:rsidRDefault="00DA77CE" w:rsidP="00DA77CE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F94AA46" w14:textId="33454C45" w:rsidR="00B65410" w:rsidRDefault="00B65410" w:rsidP="00DA77CE">
      <w:pPr>
        <w:pStyle w:val="Standard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Especificação do Procedimento de Soldagem</w:t>
      </w:r>
      <w:r w:rsidR="002F6741" w:rsidRPr="00F95964">
        <w:rPr>
          <w:rFonts w:ascii="Arial" w:hAnsi="Arial" w:cs="Arial"/>
          <w:b/>
          <w:sz w:val="20"/>
          <w:szCs w:val="20"/>
        </w:rPr>
        <w:t xml:space="preserve"> (EPS): </w:t>
      </w:r>
      <w:r w:rsidR="002F6741" w:rsidRPr="00F95964">
        <w:rPr>
          <w:rFonts w:ascii="Arial" w:hAnsi="Arial" w:cs="Arial"/>
          <w:sz w:val="20"/>
          <w:szCs w:val="20"/>
        </w:rPr>
        <w:t>É o documento que registra o procedimento de soldagem qualificado, preparado para fornecer aos soldadores as diretrizes necessárias para execução das soldas de produção.</w:t>
      </w:r>
    </w:p>
    <w:p w14:paraId="048BBCCD" w14:textId="77777777" w:rsidR="00F95964" w:rsidRPr="00F95964" w:rsidRDefault="00F95964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6EFE2D64" w14:textId="7FD6ADC1" w:rsidR="00B65410" w:rsidRDefault="00B65410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Registro de Qualificação de Procedimento de Soldagem</w:t>
      </w:r>
      <w:r w:rsidR="002F6741" w:rsidRPr="00F95964">
        <w:rPr>
          <w:rFonts w:ascii="Arial" w:hAnsi="Arial" w:cs="Arial"/>
          <w:b/>
          <w:sz w:val="20"/>
          <w:szCs w:val="20"/>
        </w:rPr>
        <w:t xml:space="preserve"> (RQPS): </w:t>
      </w:r>
      <w:r w:rsidR="002F6741" w:rsidRPr="00F95964">
        <w:rPr>
          <w:rFonts w:ascii="Arial" w:hAnsi="Arial" w:cs="Arial"/>
          <w:sz w:val="20"/>
          <w:szCs w:val="20"/>
        </w:rPr>
        <w:t>É o documento que registra os parâmetros de soldagem, usados para soldar uma chapa de teste de qualificação de procedimento e também os resultados dos ensaios dos corpos de provas testados</w:t>
      </w:r>
      <w:r w:rsidR="00F95964">
        <w:rPr>
          <w:rFonts w:ascii="Arial" w:hAnsi="Arial" w:cs="Arial"/>
          <w:sz w:val="20"/>
          <w:szCs w:val="20"/>
        </w:rPr>
        <w:t>.</w:t>
      </w:r>
    </w:p>
    <w:p w14:paraId="69D4C889" w14:textId="77777777" w:rsidR="00F95964" w:rsidRPr="00F95964" w:rsidRDefault="00F95964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8815979" w14:textId="231E20B0" w:rsidR="000866CA" w:rsidRDefault="000866CA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Relatório de Registro de Soldagem (RRS):</w:t>
      </w:r>
      <w:r w:rsidRPr="00F95964">
        <w:rPr>
          <w:rFonts w:ascii="Arial" w:hAnsi="Arial" w:cs="Arial"/>
          <w:sz w:val="20"/>
          <w:szCs w:val="20"/>
        </w:rPr>
        <w:t xml:space="preserve"> É o documento onde é registrado todos os parâmetros utilizados para fabricação dos corpos de prova que serão submetidos para ensaios.</w:t>
      </w:r>
    </w:p>
    <w:p w14:paraId="55D8CF83" w14:textId="77777777" w:rsidR="00F95964" w:rsidRPr="00F95964" w:rsidRDefault="00F95964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515873E9" w14:textId="799DAAAE" w:rsidR="00850269" w:rsidRDefault="00850269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Registro de Qualificação do Soldador</w:t>
      </w:r>
      <w:r w:rsidR="002F6741" w:rsidRPr="00F95964">
        <w:rPr>
          <w:rFonts w:ascii="Arial" w:hAnsi="Arial" w:cs="Arial"/>
          <w:b/>
          <w:sz w:val="20"/>
          <w:szCs w:val="20"/>
        </w:rPr>
        <w:t xml:space="preserve"> (RQS): </w:t>
      </w:r>
      <w:r w:rsidR="002F6741" w:rsidRPr="00F95964">
        <w:rPr>
          <w:rFonts w:ascii="Arial" w:hAnsi="Arial" w:cs="Arial"/>
          <w:bCs/>
          <w:sz w:val="20"/>
          <w:szCs w:val="20"/>
        </w:rPr>
        <w:t>É o documento que registra os parâmetros de soldagem utilizados para qualificação do soldador e também os resultados dos ensaios realizados.</w:t>
      </w:r>
    </w:p>
    <w:p w14:paraId="30A9CA1A" w14:textId="77777777" w:rsidR="00F95964" w:rsidRPr="00F95964" w:rsidRDefault="00F95964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416A89A6" w14:textId="2B02C797" w:rsidR="00F86903" w:rsidRDefault="00C832B5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Relatório de Ensaios</w:t>
      </w:r>
      <w:r w:rsidR="000D04FE" w:rsidRPr="00F95964">
        <w:rPr>
          <w:rFonts w:ascii="Arial" w:hAnsi="Arial" w:cs="Arial"/>
          <w:sz w:val="20"/>
          <w:szCs w:val="20"/>
        </w:rPr>
        <w:t xml:space="preserve">: Relatório </w:t>
      </w:r>
      <w:r w:rsidR="00F95964">
        <w:rPr>
          <w:rFonts w:ascii="Arial" w:hAnsi="Arial" w:cs="Arial"/>
          <w:sz w:val="20"/>
          <w:szCs w:val="20"/>
        </w:rPr>
        <w:t>l</w:t>
      </w:r>
      <w:r w:rsidR="000D04FE" w:rsidRPr="00F95964">
        <w:rPr>
          <w:rFonts w:ascii="Arial" w:hAnsi="Arial" w:cs="Arial"/>
          <w:sz w:val="20"/>
          <w:szCs w:val="20"/>
        </w:rPr>
        <w:t xml:space="preserve">aboratorial que </w:t>
      </w:r>
      <w:r w:rsidR="00F95964">
        <w:rPr>
          <w:rFonts w:ascii="Arial" w:hAnsi="Arial" w:cs="Arial"/>
          <w:sz w:val="20"/>
          <w:szCs w:val="20"/>
        </w:rPr>
        <w:t>q</w:t>
      </w:r>
      <w:r w:rsidR="000D04FE" w:rsidRPr="00F95964">
        <w:rPr>
          <w:rFonts w:ascii="Arial" w:hAnsi="Arial" w:cs="Arial"/>
          <w:sz w:val="20"/>
          <w:szCs w:val="20"/>
        </w:rPr>
        <w:t xml:space="preserve">ualifica o </w:t>
      </w:r>
      <w:r w:rsidR="00F95964">
        <w:rPr>
          <w:rFonts w:ascii="Arial" w:hAnsi="Arial" w:cs="Arial"/>
          <w:sz w:val="20"/>
          <w:szCs w:val="20"/>
        </w:rPr>
        <w:t>p</w:t>
      </w:r>
      <w:r w:rsidR="000D04FE" w:rsidRPr="00F95964">
        <w:rPr>
          <w:rFonts w:ascii="Arial" w:hAnsi="Arial" w:cs="Arial"/>
          <w:sz w:val="20"/>
          <w:szCs w:val="20"/>
        </w:rPr>
        <w:t xml:space="preserve">rocesso de </w:t>
      </w:r>
      <w:r w:rsidR="00F95964">
        <w:rPr>
          <w:rFonts w:ascii="Arial" w:hAnsi="Arial" w:cs="Arial"/>
          <w:sz w:val="20"/>
          <w:szCs w:val="20"/>
        </w:rPr>
        <w:t>p</w:t>
      </w:r>
      <w:r w:rsidR="000D04FE" w:rsidRPr="00F95964">
        <w:rPr>
          <w:rFonts w:ascii="Arial" w:hAnsi="Arial" w:cs="Arial"/>
          <w:sz w:val="20"/>
          <w:szCs w:val="20"/>
        </w:rPr>
        <w:t>intura</w:t>
      </w:r>
      <w:r w:rsidR="00F95964">
        <w:rPr>
          <w:rFonts w:ascii="Arial" w:hAnsi="Arial" w:cs="Arial"/>
          <w:sz w:val="20"/>
          <w:szCs w:val="20"/>
        </w:rPr>
        <w:t>.</w:t>
      </w:r>
    </w:p>
    <w:p w14:paraId="2E49E99D" w14:textId="77777777" w:rsidR="00F95964" w:rsidRPr="00F95964" w:rsidRDefault="00F95964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F2F8524" w14:textId="3DB4732E" w:rsidR="00F86903" w:rsidRPr="00F95964" w:rsidRDefault="00C832B5" w:rsidP="00F95964">
      <w:pPr>
        <w:pStyle w:val="Standard"/>
        <w:spacing w:line="360" w:lineRule="auto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Relatório de Qualificação</w:t>
      </w:r>
      <w:r w:rsidR="000D04FE" w:rsidRPr="00F95964">
        <w:rPr>
          <w:rFonts w:ascii="Arial" w:hAnsi="Arial" w:cs="Arial"/>
          <w:b/>
          <w:bCs/>
          <w:sz w:val="20"/>
          <w:szCs w:val="20"/>
        </w:rPr>
        <w:t>:</w:t>
      </w:r>
      <w:r w:rsidR="000D04FE" w:rsidRPr="00F95964">
        <w:rPr>
          <w:rFonts w:ascii="Arial" w:hAnsi="Arial" w:cs="Arial"/>
          <w:sz w:val="20"/>
          <w:szCs w:val="20"/>
        </w:rPr>
        <w:t xml:space="preserve"> Relatório </w:t>
      </w:r>
      <w:r w:rsidR="00F95964">
        <w:rPr>
          <w:rFonts w:ascii="Arial" w:hAnsi="Arial" w:cs="Arial"/>
          <w:sz w:val="20"/>
          <w:szCs w:val="20"/>
        </w:rPr>
        <w:t>l</w:t>
      </w:r>
      <w:r w:rsidR="000D04FE" w:rsidRPr="00F95964">
        <w:rPr>
          <w:rFonts w:ascii="Arial" w:hAnsi="Arial" w:cs="Arial"/>
          <w:sz w:val="20"/>
          <w:szCs w:val="20"/>
        </w:rPr>
        <w:t xml:space="preserve">aboratorial que qualifica o </w:t>
      </w:r>
      <w:r w:rsidR="00F95964">
        <w:rPr>
          <w:rFonts w:ascii="Arial" w:hAnsi="Arial" w:cs="Arial"/>
          <w:sz w:val="20"/>
          <w:szCs w:val="20"/>
        </w:rPr>
        <w:t>p</w:t>
      </w:r>
      <w:r w:rsidR="000D04FE" w:rsidRPr="00F95964">
        <w:rPr>
          <w:rFonts w:ascii="Arial" w:hAnsi="Arial" w:cs="Arial"/>
          <w:sz w:val="20"/>
          <w:szCs w:val="20"/>
        </w:rPr>
        <w:t>intor</w:t>
      </w:r>
      <w:r w:rsidR="00F95964">
        <w:rPr>
          <w:rFonts w:ascii="Arial" w:hAnsi="Arial" w:cs="Arial"/>
          <w:sz w:val="20"/>
          <w:szCs w:val="20"/>
        </w:rPr>
        <w:t>.</w:t>
      </w:r>
    </w:p>
    <w:p w14:paraId="5F376C78" w14:textId="4ACC5AEA" w:rsidR="000D04FE" w:rsidRDefault="000D04FE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C8A877" w14:textId="58F38E75" w:rsidR="008A48D3" w:rsidRDefault="008A48D3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AD054F" w14:textId="12B16345" w:rsidR="008A48D3" w:rsidRDefault="008A48D3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3A110E" w14:textId="77777777" w:rsidR="008A48D3" w:rsidRPr="00F95964" w:rsidRDefault="008A48D3">
      <w:pPr>
        <w:pStyle w:val="Standard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92AE6F" w14:textId="59BCE44E" w:rsidR="00850269" w:rsidRDefault="00850269" w:rsidP="00D93A12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lastRenderedPageBreak/>
        <w:t>3 PROCEDIMENTOS GERAIS</w:t>
      </w:r>
    </w:p>
    <w:p w14:paraId="3E8F7028" w14:textId="77777777" w:rsidR="00D93A12" w:rsidRPr="00F95964" w:rsidRDefault="00D93A12" w:rsidP="00D93A12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2E81F83" w14:textId="486AFEE6" w:rsidR="00850269" w:rsidRPr="00F95964" w:rsidRDefault="00850269" w:rsidP="00D93A12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ab/>
      </w:r>
      <w:r w:rsidRPr="00F95964">
        <w:rPr>
          <w:rFonts w:ascii="Arial" w:hAnsi="Arial" w:cs="Arial"/>
          <w:bCs/>
          <w:sz w:val="20"/>
          <w:szCs w:val="20"/>
        </w:rPr>
        <w:t>Os processos considerados especiais executados na Divisão Metal (Pintura e Solda)</w:t>
      </w:r>
      <w:r w:rsidR="00037894" w:rsidRPr="00F95964">
        <w:rPr>
          <w:rFonts w:ascii="Arial" w:hAnsi="Arial" w:cs="Arial"/>
          <w:bCs/>
          <w:sz w:val="20"/>
          <w:szCs w:val="20"/>
        </w:rPr>
        <w:t xml:space="preserve"> referente a </w:t>
      </w:r>
      <w:r w:rsidRPr="00F95964">
        <w:rPr>
          <w:rFonts w:ascii="Arial" w:hAnsi="Arial" w:cs="Arial"/>
          <w:bCs/>
          <w:sz w:val="20"/>
          <w:szCs w:val="20"/>
        </w:rPr>
        <w:t xml:space="preserve">fabricação de escadas são qualificados de maneira a garantir que não ocorram desvios que possam comprometer </w:t>
      </w:r>
      <w:r w:rsidR="00F52284" w:rsidRPr="00F95964">
        <w:rPr>
          <w:rFonts w:ascii="Arial" w:hAnsi="Arial" w:cs="Arial"/>
          <w:bCs/>
          <w:sz w:val="20"/>
          <w:szCs w:val="20"/>
        </w:rPr>
        <w:t xml:space="preserve">a </w:t>
      </w:r>
      <w:r w:rsidRPr="00F95964">
        <w:rPr>
          <w:rFonts w:ascii="Arial" w:hAnsi="Arial" w:cs="Arial"/>
          <w:bCs/>
          <w:sz w:val="20"/>
          <w:szCs w:val="20"/>
        </w:rPr>
        <w:t>resistência e</w:t>
      </w:r>
      <w:r w:rsidR="00037894" w:rsidRPr="00F95964">
        <w:rPr>
          <w:rFonts w:ascii="Arial" w:hAnsi="Arial" w:cs="Arial"/>
          <w:bCs/>
          <w:sz w:val="20"/>
          <w:szCs w:val="20"/>
        </w:rPr>
        <w:t xml:space="preserve"> aparência</w:t>
      </w:r>
      <w:r w:rsidR="00132557" w:rsidRPr="00F95964">
        <w:rPr>
          <w:rFonts w:ascii="Arial" w:hAnsi="Arial" w:cs="Arial"/>
          <w:bCs/>
          <w:sz w:val="20"/>
          <w:szCs w:val="20"/>
        </w:rPr>
        <w:t xml:space="preserve"> das escadas fabricadas.</w:t>
      </w:r>
    </w:p>
    <w:p w14:paraId="16F72C3C" w14:textId="33EE212C" w:rsidR="00132557" w:rsidRPr="00F95964" w:rsidRDefault="00132557" w:rsidP="00850269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  <w:t xml:space="preserve">A </w:t>
      </w:r>
      <w:r w:rsidR="00A15F35">
        <w:rPr>
          <w:rFonts w:ascii="Arial" w:hAnsi="Arial" w:cs="Arial"/>
          <w:bCs/>
          <w:sz w:val="20"/>
          <w:szCs w:val="20"/>
        </w:rPr>
        <w:t>q</w:t>
      </w:r>
      <w:r w:rsidRPr="00F95964">
        <w:rPr>
          <w:rFonts w:ascii="Arial" w:hAnsi="Arial" w:cs="Arial"/>
          <w:bCs/>
          <w:sz w:val="20"/>
          <w:szCs w:val="20"/>
        </w:rPr>
        <w:t>ualificação dos</w:t>
      </w:r>
      <w:r w:rsidR="00A15F35">
        <w:rPr>
          <w:rFonts w:ascii="Arial" w:hAnsi="Arial" w:cs="Arial"/>
          <w:bCs/>
          <w:sz w:val="20"/>
          <w:szCs w:val="20"/>
        </w:rPr>
        <w:t xml:space="preserve"> p</w:t>
      </w:r>
      <w:r w:rsidRPr="00F95964">
        <w:rPr>
          <w:rFonts w:ascii="Arial" w:hAnsi="Arial" w:cs="Arial"/>
          <w:bCs/>
          <w:sz w:val="20"/>
          <w:szCs w:val="20"/>
        </w:rPr>
        <w:t xml:space="preserve">rocessos e dos </w:t>
      </w:r>
      <w:r w:rsidR="00A15F35">
        <w:rPr>
          <w:rFonts w:ascii="Arial" w:hAnsi="Arial" w:cs="Arial"/>
          <w:bCs/>
          <w:sz w:val="20"/>
          <w:szCs w:val="20"/>
        </w:rPr>
        <w:t>o</w:t>
      </w:r>
      <w:r w:rsidRPr="00F95964">
        <w:rPr>
          <w:rFonts w:ascii="Arial" w:hAnsi="Arial" w:cs="Arial"/>
          <w:bCs/>
          <w:sz w:val="20"/>
          <w:szCs w:val="20"/>
        </w:rPr>
        <w:t xml:space="preserve">peradores são realizadas por terceiros que </w:t>
      </w:r>
      <w:r w:rsidR="00C832B5" w:rsidRPr="00F95964">
        <w:rPr>
          <w:rFonts w:ascii="Arial" w:hAnsi="Arial" w:cs="Arial"/>
          <w:bCs/>
          <w:sz w:val="20"/>
          <w:szCs w:val="20"/>
        </w:rPr>
        <w:t>possuem</w:t>
      </w:r>
      <w:r w:rsidRPr="00F95964">
        <w:rPr>
          <w:rFonts w:ascii="Arial" w:hAnsi="Arial" w:cs="Arial"/>
          <w:bCs/>
          <w:sz w:val="20"/>
          <w:szCs w:val="20"/>
        </w:rPr>
        <w:t xml:space="preserve"> competência e laboratórios capa</w:t>
      </w:r>
      <w:r w:rsidR="00F52284" w:rsidRPr="00F95964">
        <w:rPr>
          <w:rFonts w:ascii="Arial" w:hAnsi="Arial" w:cs="Arial"/>
          <w:bCs/>
          <w:sz w:val="20"/>
          <w:szCs w:val="20"/>
        </w:rPr>
        <w:t xml:space="preserve">citados </w:t>
      </w:r>
      <w:r w:rsidR="00C75EE5" w:rsidRPr="00F95964">
        <w:rPr>
          <w:rFonts w:ascii="Arial" w:hAnsi="Arial" w:cs="Arial"/>
          <w:bCs/>
          <w:sz w:val="20"/>
          <w:szCs w:val="20"/>
        </w:rPr>
        <w:t>para</w:t>
      </w:r>
      <w:r w:rsidR="00F52284" w:rsidRPr="00F95964">
        <w:rPr>
          <w:rFonts w:ascii="Arial" w:hAnsi="Arial" w:cs="Arial"/>
          <w:bCs/>
          <w:sz w:val="20"/>
          <w:szCs w:val="20"/>
        </w:rPr>
        <w:t xml:space="preserve"> </w:t>
      </w:r>
      <w:r w:rsidRPr="00F95964">
        <w:rPr>
          <w:rFonts w:ascii="Arial" w:hAnsi="Arial" w:cs="Arial"/>
          <w:bCs/>
          <w:sz w:val="20"/>
          <w:szCs w:val="20"/>
        </w:rPr>
        <w:t>realizar os ensaios</w:t>
      </w:r>
      <w:r w:rsidR="00F52284" w:rsidRPr="00F95964">
        <w:rPr>
          <w:rFonts w:ascii="Arial" w:hAnsi="Arial" w:cs="Arial"/>
          <w:bCs/>
          <w:sz w:val="20"/>
          <w:szCs w:val="20"/>
        </w:rPr>
        <w:t xml:space="preserve"> de </w:t>
      </w:r>
      <w:r w:rsidR="00C75EE5" w:rsidRPr="00F95964">
        <w:rPr>
          <w:rFonts w:ascii="Arial" w:hAnsi="Arial" w:cs="Arial"/>
          <w:bCs/>
          <w:sz w:val="20"/>
          <w:szCs w:val="20"/>
        </w:rPr>
        <w:t>q</w:t>
      </w:r>
      <w:r w:rsidR="00F52284" w:rsidRPr="00F95964">
        <w:rPr>
          <w:rFonts w:ascii="Arial" w:hAnsi="Arial" w:cs="Arial"/>
          <w:bCs/>
          <w:sz w:val="20"/>
          <w:szCs w:val="20"/>
        </w:rPr>
        <w:t>ualificação</w:t>
      </w:r>
      <w:r w:rsidRPr="00F95964">
        <w:rPr>
          <w:rFonts w:ascii="Arial" w:hAnsi="Arial" w:cs="Arial"/>
          <w:bCs/>
          <w:sz w:val="20"/>
          <w:szCs w:val="20"/>
        </w:rPr>
        <w:t xml:space="preserve"> de acordo com os padrões e critérios definidos no decorrer dessa instrução.</w:t>
      </w:r>
    </w:p>
    <w:p w14:paraId="3C36A3AD" w14:textId="77777777" w:rsidR="00C832B5" w:rsidRPr="00F95964" w:rsidRDefault="00C832B5" w:rsidP="00850269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45B56D55" w14:textId="36779DED" w:rsidR="00F52284" w:rsidRDefault="00F52284" w:rsidP="00423B7D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4 PROCEDIMENTOS ESPECÍFICOS</w:t>
      </w:r>
    </w:p>
    <w:p w14:paraId="25F25422" w14:textId="77777777" w:rsidR="00423B7D" w:rsidRPr="00F95964" w:rsidRDefault="00423B7D" w:rsidP="00423B7D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069059D" w14:textId="5C925752" w:rsidR="00F52284" w:rsidRDefault="00F52284" w:rsidP="00423B7D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 xml:space="preserve">4.1 </w:t>
      </w:r>
      <w:r w:rsidR="00B63C23" w:rsidRPr="00F95964">
        <w:rPr>
          <w:rFonts w:ascii="Arial" w:hAnsi="Arial" w:cs="Arial"/>
          <w:b/>
          <w:sz w:val="20"/>
          <w:szCs w:val="20"/>
        </w:rPr>
        <w:t>P</w:t>
      </w:r>
      <w:r w:rsidR="00A15F35">
        <w:rPr>
          <w:rFonts w:ascii="Arial" w:hAnsi="Arial" w:cs="Arial"/>
          <w:b/>
          <w:sz w:val="20"/>
          <w:szCs w:val="20"/>
        </w:rPr>
        <w:t xml:space="preserve">rocesso de </w:t>
      </w:r>
      <w:r w:rsidR="00F0580B">
        <w:rPr>
          <w:rFonts w:ascii="Arial" w:hAnsi="Arial" w:cs="Arial"/>
          <w:b/>
          <w:sz w:val="20"/>
          <w:szCs w:val="20"/>
        </w:rPr>
        <w:t>s</w:t>
      </w:r>
      <w:r w:rsidR="00A15F35">
        <w:rPr>
          <w:rFonts w:ascii="Arial" w:hAnsi="Arial" w:cs="Arial"/>
          <w:b/>
          <w:sz w:val="20"/>
          <w:szCs w:val="20"/>
        </w:rPr>
        <w:t xml:space="preserve">oldagem das </w:t>
      </w:r>
      <w:r w:rsidR="00F0580B">
        <w:rPr>
          <w:rFonts w:ascii="Arial" w:hAnsi="Arial" w:cs="Arial"/>
          <w:b/>
          <w:sz w:val="20"/>
          <w:szCs w:val="20"/>
        </w:rPr>
        <w:t>e</w:t>
      </w:r>
      <w:r w:rsidR="00A15F35">
        <w:rPr>
          <w:rFonts w:ascii="Arial" w:hAnsi="Arial" w:cs="Arial"/>
          <w:b/>
          <w:sz w:val="20"/>
          <w:szCs w:val="20"/>
        </w:rPr>
        <w:t>scadas</w:t>
      </w:r>
    </w:p>
    <w:p w14:paraId="752CBCC1" w14:textId="77777777" w:rsidR="00423B7D" w:rsidRPr="00F95964" w:rsidRDefault="00423B7D" w:rsidP="00423B7D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82DDFDA" w14:textId="51A97365" w:rsidR="00F52284" w:rsidRPr="00F95964" w:rsidRDefault="00F52284" w:rsidP="00423B7D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ab/>
      </w:r>
      <w:r w:rsidRPr="00F95964">
        <w:rPr>
          <w:rFonts w:ascii="Arial" w:hAnsi="Arial" w:cs="Arial"/>
          <w:bCs/>
          <w:sz w:val="20"/>
          <w:szCs w:val="20"/>
        </w:rPr>
        <w:t>O processo de solda</w:t>
      </w:r>
      <w:r w:rsidR="00162D0A" w:rsidRPr="00F95964">
        <w:rPr>
          <w:rFonts w:ascii="Arial" w:hAnsi="Arial" w:cs="Arial"/>
          <w:bCs/>
          <w:sz w:val="20"/>
          <w:szCs w:val="20"/>
        </w:rPr>
        <w:t xml:space="preserve"> das escadas</w:t>
      </w:r>
      <w:r w:rsidRPr="00F95964">
        <w:rPr>
          <w:rFonts w:ascii="Arial" w:hAnsi="Arial" w:cs="Arial"/>
          <w:bCs/>
          <w:sz w:val="20"/>
          <w:szCs w:val="20"/>
        </w:rPr>
        <w:t xml:space="preserve"> tem sua </w:t>
      </w:r>
      <w:r w:rsidR="006A5FB6" w:rsidRPr="00F95964">
        <w:rPr>
          <w:rFonts w:ascii="Arial" w:hAnsi="Arial" w:cs="Arial"/>
          <w:bCs/>
          <w:sz w:val="20"/>
          <w:szCs w:val="20"/>
        </w:rPr>
        <w:t>q</w:t>
      </w:r>
      <w:r w:rsidRPr="00F95964">
        <w:rPr>
          <w:rFonts w:ascii="Arial" w:hAnsi="Arial" w:cs="Arial"/>
          <w:bCs/>
          <w:sz w:val="20"/>
          <w:szCs w:val="20"/>
        </w:rPr>
        <w:t>ualificação realizada por um órgão qualificado, capaz de treinar e qualificar os soldadores</w:t>
      </w:r>
      <w:r w:rsidR="00603662" w:rsidRPr="00F95964">
        <w:rPr>
          <w:rFonts w:ascii="Arial" w:hAnsi="Arial" w:cs="Arial"/>
          <w:bCs/>
          <w:sz w:val="20"/>
          <w:szCs w:val="20"/>
        </w:rPr>
        <w:t>,</w:t>
      </w:r>
      <w:r w:rsidR="006A5FB6" w:rsidRPr="00F95964">
        <w:rPr>
          <w:rFonts w:ascii="Arial" w:hAnsi="Arial" w:cs="Arial"/>
          <w:bCs/>
          <w:sz w:val="20"/>
          <w:szCs w:val="20"/>
        </w:rPr>
        <w:t xml:space="preserve"> </w:t>
      </w:r>
      <w:r w:rsidR="00603662" w:rsidRPr="00F95964">
        <w:rPr>
          <w:rFonts w:ascii="Arial" w:hAnsi="Arial" w:cs="Arial"/>
          <w:bCs/>
          <w:sz w:val="20"/>
          <w:szCs w:val="20"/>
        </w:rPr>
        <w:t>assim como</w:t>
      </w:r>
      <w:r w:rsidR="006A5FB6" w:rsidRPr="00F95964">
        <w:rPr>
          <w:rFonts w:ascii="Arial" w:hAnsi="Arial" w:cs="Arial"/>
          <w:bCs/>
          <w:sz w:val="20"/>
          <w:szCs w:val="20"/>
        </w:rPr>
        <w:t xml:space="preserve"> </w:t>
      </w:r>
      <w:r w:rsidR="00603662" w:rsidRPr="00F95964">
        <w:rPr>
          <w:rFonts w:ascii="Arial" w:hAnsi="Arial" w:cs="Arial"/>
          <w:bCs/>
          <w:sz w:val="20"/>
          <w:szCs w:val="20"/>
        </w:rPr>
        <w:t xml:space="preserve">qualificar o </w:t>
      </w:r>
      <w:r w:rsidR="00ED01C8" w:rsidRPr="00F95964">
        <w:rPr>
          <w:rFonts w:ascii="Arial" w:hAnsi="Arial" w:cs="Arial"/>
          <w:bCs/>
          <w:sz w:val="20"/>
          <w:szCs w:val="20"/>
        </w:rPr>
        <w:t>procedimento de soldagem da célula das escadas</w:t>
      </w:r>
      <w:r w:rsidR="00603662" w:rsidRPr="00F95964">
        <w:rPr>
          <w:rFonts w:ascii="Arial" w:hAnsi="Arial" w:cs="Arial"/>
          <w:bCs/>
          <w:sz w:val="20"/>
          <w:szCs w:val="20"/>
        </w:rPr>
        <w:t>.</w:t>
      </w:r>
    </w:p>
    <w:p w14:paraId="2245369D" w14:textId="77777777" w:rsidR="00B63C23" w:rsidRPr="00F95964" w:rsidRDefault="00B63C23" w:rsidP="00C832B5">
      <w:pPr>
        <w:pStyle w:val="Standard"/>
        <w:spacing w:line="480" w:lineRule="auto"/>
        <w:jc w:val="both"/>
        <w:rPr>
          <w:rFonts w:ascii="Arial" w:hAnsi="Arial" w:cs="Arial"/>
          <w:b/>
          <w:sz w:val="20"/>
          <w:szCs w:val="20"/>
        </w:rPr>
      </w:pPr>
    </w:p>
    <w:p w14:paraId="3FB2A48B" w14:textId="0C5D8164" w:rsidR="00F52284" w:rsidRDefault="00F52284" w:rsidP="00366AA9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 xml:space="preserve">4.1.1 Qualificação e </w:t>
      </w:r>
      <w:r w:rsidR="00F0580B">
        <w:rPr>
          <w:rFonts w:ascii="Arial" w:hAnsi="Arial" w:cs="Arial"/>
          <w:b/>
          <w:sz w:val="20"/>
          <w:szCs w:val="20"/>
        </w:rPr>
        <w:t>r</w:t>
      </w:r>
      <w:r w:rsidRPr="00F95964">
        <w:rPr>
          <w:rFonts w:ascii="Arial" w:hAnsi="Arial" w:cs="Arial"/>
          <w:b/>
          <w:sz w:val="20"/>
          <w:szCs w:val="20"/>
        </w:rPr>
        <w:t xml:space="preserve">equalificação dos </w:t>
      </w:r>
      <w:r w:rsidR="00F0580B">
        <w:rPr>
          <w:rFonts w:ascii="Arial" w:hAnsi="Arial" w:cs="Arial"/>
          <w:b/>
          <w:sz w:val="20"/>
          <w:szCs w:val="20"/>
        </w:rPr>
        <w:t>s</w:t>
      </w:r>
      <w:r w:rsidRPr="00F95964">
        <w:rPr>
          <w:rFonts w:ascii="Arial" w:hAnsi="Arial" w:cs="Arial"/>
          <w:b/>
          <w:sz w:val="20"/>
          <w:szCs w:val="20"/>
        </w:rPr>
        <w:t>oldadores</w:t>
      </w:r>
    </w:p>
    <w:p w14:paraId="7A3988FB" w14:textId="77777777" w:rsidR="00366AA9" w:rsidRPr="00F95964" w:rsidRDefault="00366AA9" w:rsidP="00366AA9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DABD4C0" w14:textId="071B04E8" w:rsidR="00F52284" w:rsidRPr="00F95964" w:rsidRDefault="00ED01C8" w:rsidP="00366AA9">
      <w:pPr>
        <w:spacing w:line="360" w:lineRule="auto"/>
        <w:ind w:firstLine="709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>Os</w:t>
      </w:r>
      <w:r w:rsidR="00F52284" w:rsidRPr="00F95964">
        <w:rPr>
          <w:rFonts w:ascii="Arial" w:hAnsi="Arial" w:cs="Arial"/>
          <w:sz w:val="20"/>
          <w:szCs w:val="20"/>
        </w:rPr>
        <w:t xml:space="preserve"> soldadores recebem treinamento teórico e prático</w:t>
      </w:r>
      <w:r w:rsidRPr="00F95964">
        <w:rPr>
          <w:rFonts w:ascii="Arial" w:hAnsi="Arial" w:cs="Arial"/>
          <w:sz w:val="20"/>
          <w:szCs w:val="20"/>
        </w:rPr>
        <w:t xml:space="preserve"> conforme </w:t>
      </w:r>
      <w:r w:rsidR="00603662" w:rsidRPr="00F95964">
        <w:rPr>
          <w:rFonts w:ascii="Arial" w:hAnsi="Arial" w:cs="Arial"/>
          <w:sz w:val="20"/>
          <w:szCs w:val="20"/>
        </w:rPr>
        <w:t>parâmetros</w:t>
      </w:r>
      <w:r w:rsidR="00C75EE5" w:rsidRPr="00F95964">
        <w:rPr>
          <w:rFonts w:ascii="Arial" w:hAnsi="Arial" w:cs="Arial"/>
          <w:sz w:val="20"/>
          <w:szCs w:val="20"/>
        </w:rPr>
        <w:t xml:space="preserve"> descritos abaixo:</w:t>
      </w:r>
    </w:p>
    <w:p w14:paraId="440DC169" w14:textId="77777777" w:rsidR="00F52284" w:rsidRPr="00F95964" w:rsidRDefault="00F52284" w:rsidP="00F52284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5EC1B621" w14:textId="3297DFB2" w:rsidR="00F52284" w:rsidRPr="00F95964" w:rsidRDefault="00F52284" w:rsidP="00C75EE5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O treinamento teórico inclui tópicos básicos como:</w:t>
      </w:r>
    </w:p>
    <w:p w14:paraId="4874F9C9" w14:textId="2AC17D3E" w:rsidR="00F52284" w:rsidRPr="00F9596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Simbologia de Soldagem</w:t>
      </w:r>
      <w:r w:rsidR="00AE2E73">
        <w:rPr>
          <w:rFonts w:ascii="Arial" w:hAnsi="Arial" w:cs="Arial"/>
          <w:sz w:val="20"/>
          <w:szCs w:val="20"/>
        </w:rPr>
        <w:t>;</w:t>
      </w:r>
    </w:p>
    <w:p w14:paraId="4A9F8024" w14:textId="5BEE6B1E" w:rsidR="00F52284" w:rsidRPr="00F9596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Especificações Técnicas</w:t>
      </w:r>
      <w:r w:rsidR="00AE2E73">
        <w:rPr>
          <w:rFonts w:ascii="Arial" w:hAnsi="Arial" w:cs="Arial"/>
          <w:sz w:val="20"/>
          <w:szCs w:val="20"/>
        </w:rPr>
        <w:t>;</w:t>
      </w:r>
    </w:p>
    <w:p w14:paraId="6403C309" w14:textId="6490558F" w:rsidR="00F52284" w:rsidRPr="00F9596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Roteiros de Processo para Soldagem</w:t>
      </w:r>
      <w:r w:rsidR="00AE2E73">
        <w:rPr>
          <w:rFonts w:ascii="Arial" w:hAnsi="Arial" w:cs="Arial"/>
          <w:sz w:val="20"/>
          <w:szCs w:val="20"/>
        </w:rPr>
        <w:t>;</w:t>
      </w:r>
    </w:p>
    <w:p w14:paraId="7F5E27ED" w14:textId="102F2BDD" w:rsidR="00F52284" w:rsidRPr="00F9596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Especificação de Procedimento de Solda</w:t>
      </w:r>
      <w:r w:rsidR="00AE2E73">
        <w:rPr>
          <w:rFonts w:ascii="Arial" w:hAnsi="Arial" w:cs="Arial"/>
          <w:sz w:val="20"/>
          <w:szCs w:val="20"/>
        </w:rPr>
        <w:t>;</w:t>
      </w:r>
    </w:p>
    <w:p w14:paraId="5A2EB25F" w14:textId="7CB279C0" w:rsidR="00F52284" w:rsidRPr="00F9596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Critérios de Aceitação</w:t>
      </w:r>
      <w:r w:rsidR="00AE2E73">
        <w:rPr>
          <w:rFonts w:ascii="Arial" w:hAnsi="Arial" w:cs="Arial"/>
          <w:sz w:val="20"/>
          <w:szCs w:val="20"/>
        </w:rPr>
        <w:t>;</w:t>
      </w:r>
    </w:p>
    <w:p w14:paraId="4C7DC957" w14:textId="65F5AAFE" w:rsidR="00F52284" w:rsidRPr="00F9596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Registros de Inspeção de Solda</w:t>
      </w:r>
      <w:r w:rsidR="00AE2E73">
        <w:rPr>
          <w:rFonts w:ascii="Arial" w:hAnsi="Arial" w:cs="Arial"/>
          <w:sz w:val="20"/>
          <w:szCs w:val="20"/>
        </w:rPr>
        <w:t>;</w:t>
      </w:r>
    </w:p>
    <w:p w14:paraId="31BAA86B" w14:textId="4E461F7B" w:rsidR="00F5228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Manipulação, regulagem e controle da máquina de solda</w:t>
      </w:r>
      <w:r w:rsidR="00AE2E73">
        <w:rPr>
          <w:rFonts w:ascii="Arial" w:hAnsi="Arial" w:cs="Arial"/>
          <w:sz w:val="20"/>
          <w:szCs w:val="20"/>
        </w:rPr>
        <w:t>.</w:t>
      </w:r>
    </w:p>
    <w:p w14:paraId="73329AF4" w14:textId="77777777" w:rsidR="00AE2E73" w:rsidRPr="00F95964" w:rsidRDefault="00AE2E73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14:paraId="6F078274" w14:textId="5C6C2262" w:rsidR="00F52284" w:rsidRPr="00F95964" w:rsidRDefault="00F52284" w:rsidP="00C75EE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O treinamento prático:</w:t>
      </w:r>
    </w:p>
    <w:p w14:paraId="3B12F694" w14:textId="776F8AB5" w:rsidR="00BF36E5" w:rsidRPr="00F95964" w:rsidRDefault="00F52284" w:rsidP="00AE2E73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É a execução de soldas nos processos, materiais, consumíveis e geometrias semelhantes aos aplicados na fabricação dos conjuntos soldados.</w:t>
      </w:r>
    </w:p>
    <w:p w14:paraId="28E003B9" w14:textId="77777777" w:rsidR="00F52284" w:rsidRPr="00F95964" w:rsidRDefault="00F52284" w:rsidP="00F52284">
      <w:pPr>
        <w:spacing w:line="360" w:lineRule="auto"/>
        <w:rPr>
          <w:rFonts w:ascii="Arial" w:hAnsi="Arial" w:cs="Arial"/>
          <w:sz w:val="20"/>
          <w:szCs w:val="20"/>
        </w:rPr>
      </w:pPr>
    </w:p>
    <w:p w14:paraId="69280160" w14:textId="77777777" w:rsidR="008A48D3" w:rsidRDefault="008A48D3" w:rsidP="00F52284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FB894E" w14:textId="60AD0865" w:rsidR="00F52284" w:rsidRDefault="00162D0A" w:rsidP="00F5228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lastRenderedPageBreak/>
        <w:t>4.1.1.</w:t>
      </w:r>
      <w:r w:rsidR="00C75EE5" w:rsidRPr="00F95964">
        <w:rPr>
          <w:rFonts w:ascii="Arial" w:hAnsi="Arial" w:cs="Arial"/>
          <w:b/>
          <w:sz w:val="20"/>
          <w:szCs w:val="20"/>
        </w:rPr>
        <w:t>1</w:t>
      </w:r>
      <w:r w:rsidR="00F52284" w:rsidRPr="00F95964">
        <w:rPr>
          <w:rFonts w:ascii="Arial" w:hAnsi="Arial" w:cs="Arial"/>
          <w:b/>
          <w:bCs/>
          <w:sz w:val="20"/>
          <w:szCs w:val="20"/>
        </w:rPr>
        <w:t xml:space="preserve"> Qualificação de </w:t>
      </w:r>
      <w:r w:rsidR="00F0580B">
        <w:rPr>
          <w:rFonts w:ascii="Arial" w:hAnsi="Arial" w:cs="Arial"/>
          <w:b/>
          <w:bCs/>
          <w:sz w:val="20"/>
          <w:szCs w:val="20"/>
        </w:rPr>
        <w:t>s</w:t>
      </w:r>
      <w:r w:rsidR="00F52284" w:rsidRPr="00F95964">
        <w:rPr>
          <w:rFonts w:ascii="Arial" w:hAnsi="Arial" w:cs="Arial"/>
          <w:b/>
          <w:bCs/>
          <w:sz w:val="20"/>
          <w:szCs w:val="20"/>
        </w:rPr>
        <w:t>oldadores</w:t>
      </w:r>
    </w:p>
    <w:p w14:paraId="02052F11" w14:textId="77777777" w:rsidR="00AE2E73" w:rsidRPr="00F95964" w:rsidRDefault="00AE2E73" w:rsidP="00F52284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0CF388C" w14:textId="701AA80F" w:rsidR="00F52284" w:rsidRPr="00F95964" w:rsidRDefault="00F52284" w:rsidP="00F5228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 xml:space="preserve">Os soldadores da linha de escadas são qualificados de acordo com os parâmetros definidos na </w:t>
      </w:r>
      <w:r w:rsidRPr="00F95964">
        <w:rPr>
          <w:rFonts w:ascii="Arial" w:hAnsi="Arial" w:cs="Arial"/>
          <w:b/>
          <w:bCs/>
          <w:sz w:val="20"/>
          <w:szCs w:val="20"/>
        </w:rPr>
        <w:t>EPS.</w:t>
      </w:r>
    </w:p>
    <w:p w14:paraId="1290053B" w14:textId="552D7AC9" w:rsidR="00F52284" w:rsidRPr="00F95964" w:rsidRDefault="00F52284" w:rsidP="0013085C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 xml:space="preserve">A qualificação do soldador tem validade </w:t>
      </w:r>
      <w:r w:rsidR="0013085C" w:rsidRPr="00F95964">
        <w:rPr>
          <w:rFonts w:ascii="Arial" w:hAnsi="Arial" w:cs="Arial"/>
          <w:sz w:val="20"/>
          <w:szCs w:val="20"/>
        </w:rPr>
        <w:t>de 2 anos,</w:t>
      </w:r>
      <w:r w:rsidRPr="00F95964">
        <w:rPr>
          <w:rFonts w:ascii="Arial" w:hAnsi="Arial" w:cs="Arial"/>
          <w:sz w:val="20"/>
          <w:szCs w:val="20"/>
        </w:rPr>
        <w:t xml:space="preserve"> exceto quando:</w:t>
      </w:r>
    </w:p>
    <w:p w14:paraId="3A25523F" w14:textId="272CF982" w:rsidR="00F52284" w:rsidRPr="00F9596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Não atuar como soldador por período superior a 0</w:t>
      </w:r>
      <w:r w:rsidR="0013085C" w:rsidRPr="00F95964">
        <w:rPr>
          <w:rFonts w:ascii="Arial" w:hAnsi="Arial" w:cs="Arial"/>
          <w:sz w:val="20"/>
          <w:szCs w:val="20"/>
        </w:rPr>
        <w:t>6</w:t>
      </w:r>
      <w:r w:rsidRPr="00F95964">
        <w:rPr>
          <w:rFonts w:ascii="Arial" w:hAnsi="Arial" w:cs="Arial"/>
          <w:sz w:val="20"/>
          <w:szCs w:val="20"/>
        </w:rPr>
        <w:t xml:space="preserve"> meses contínuos;</w:t>
      </w:r>
    </w:p>
    <w:p w14:paraId="44D0FC00" w14:textId="60B68587" w:rsidR="00F52284" w:rsidRPr="00F95964" w:rsidRDefault="00F52284" w:rsidP="00F52284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Apresentar desempenho deficiente</w:t>
      </w:r>
      <w:r w:rsidR="0013085C" w:rsidRPr="00F95964">
        <w:rPr>
          <w:rFonts w:ascii="Arial" w:hAnsi="Arial" w:cs="Arial"/>
          <w:sz w:val="20"/>
          <w:szCs w:val="20"/>
        </w:rPr>
        <w:t>;</w:t>
      </w:r>
    </w:p>
    <w:p w14:paraId="7C12C811" w14:textId="4739BCF2" w:rsidR="0013085C" w:rsidRPr="00F95964" w:rsidRDefault="0013085C" w:rsidP="00BF36E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  <w:t xml:space="preserve">O prazo para requalificação dos soldadores é controlado pelo setor de Recursos Humanos, que ao chegar </w:t>
      </w:r>
      <w:r w:rsidR="00162D0A" w:rsidRPr="00F95964">
        <w:rPr>
          <w:rFonts w:ascii="Arial" w:hAnsi="Arial" w:cs="Arial"/>
          <w:sz w:val="20"/>
          <w:szCs w:val="20"/>
        </w:rPr>
        <w:t>na data</w:t>
      </w:r>
      <w:r w:rsidRPr="00F95964">
        <w:rPr>
          <w:rFonts w:ascii="Arial" w:hAnsi="Arial" w:cs="Arial"/>
          <w:sz w:val="20"/>
          <w:szCs w:val="20"/>
        </w:rPr>
        <w:t xml:space="preserve"> estipulad</w:t>
      </w:r>
      <w:r w:rsidR="007E4076" w:rsidRPr="00F95964">
        <w:rPr>
          <w:rFonts w:ascii="Arial" w:hAnsi="Arial" w:cs="Arial"/>
          <w:sz w:val="20"/>
          <w:szCs w:val="20"/>
        </w:rPr>
        <w:t>a</w:t>
      </w:r>
      <w:r w:rsidRPr="00F95964">
        <w:rPr>
          <w:rFonts w:ascii="Arial" w:hAnsi="Arial" w:cs="Arial"/>
          <w:sz w:val="20"/>
          <w:szCs w:val="20"/>
        </w:rPr>
        <w:t xml:space="preserve"> fará contato com as áreas envolvidas para realizar a requalificação.</w:t>
      </w:r>
    </w:p>
    <w:p w14:paraId="5B3CA38F" w14:textId="77777777" w:rsidR="008A48D3" w:rsidRDefault="008A48D3" w:rsidP="00724802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1C9F55" w14:textId="3EC9B54A" w:rsidR="0013085C" w:rsidRDefault="0013085C" w:rsidP="00724802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4.1.</w:t>
      </w:r>
      <w:r w:rsidR="00AE2E73">
        <w:rPr>
          <w:rFonts w:ascii="Arial" w:hAnsi="Arial" w:cs="Arial"/>
          <w:b/>
          <w:bCs/>
          <w:sz w:val="20"/>
          <w:szCs w:val="20"/>
        </w:rPr>
        <w:t>2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Critérios</w:t>
      </w:r>
      <w:r w:rsidR="00162D0A" w:rsidRPr="00F95964">
        <w:rPr>
          <w:rFonts w:ascii="Arial" w:hAnsi="Arial" w:cs="Arial"/>
          <w:b/>
          <w:bCs/>
          <w:sz w:val="20"/>
          <w:szCs w:val="20"/>
        </w:rPr>
        <w:t xml:space="preserve"> de aceitação </w:t>
      </w:r>
      <w:r w:rsidRPr="00F95964">
        <w:rPr>
          <w:rFonts w:ascii="Arial" w:hAnsi="Arial" w:cs="Arial"/>
          <w:b/>
          <w:bCs/>
          <w:sz w:val="20"/>
          <w:szCs w:val="20"/>
        </w:rPr>
        <w:t>para qualificação do soldador</w:t>
      </w:r>
    </w:p>
    <w:p w14:paraId="6EE0D606" w14:textId="77777777" w:rsidR="00724802" w:rsidRPr="00F95964" w:rsidRDefault="00724802" w:rsidP="00724802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3C9292" w14:textId="31969149" w:rsidR="00162D0A" w:rsidRPr="00F95964" w:rsidRDefault="00162D0A" w:rsidP="0072480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</w:r>
      <w:r w:rsidR="00D25A31" w:rsidRPr="00F95964">
        <w:rPr>
          <w:rFonts w:ascii="Arial" w:hAnsi="Arial" w:cs="Arial"/>
          <w:sz w:val="20"/>
          <w:szCs w:val="20"/>
        </w:rPr>
        <w:t>O soldador será considerado qualificado quando atender os requisitos “Aprovado” no Ensaio de Dobramento e no</w:t>
      </w:r>
      <w:r w:rsidR="00603662" w:rsidRPr="00F95964">
        <w:rPr>
          <w:rFonts w:ascii="Arial" w:hAnsi="Arial" w:cs="Arial"/>
          <w:sz w:val="20"/>
          <w:szCs w:val="20"/>
        </w:rPr>
        <w:t xml:space="preserve"> Ensaio de</w:t>
      </w:r>
      <w:r w:rsidR="00D25A31" w:rsidRPr="00F95964">
        <w:rPr>
          <w:rFonts w:ascii="Arial" w:hAnsi="Arial" w:cs="Arial"/>
          <w:sz w:val="20"/>
          <w:szCs w:val="20"/>
        </w:rPr>
        <w:t xml:space="preserve"> Aspecto Visual, registrados no </w:t>
      </w:r>
      <w:r w:rsidR="00D25A31" w:rsidRPr="00F95964">
        <w:rPr>
          <w:rFonts w:ascii="Arial" w:hAnsi="Arial" w:cs="Arial"/>
          <w:b/>
          <w:bCs/>
          <w:sz w:val="20"/>
          <w:szCs w:val="20"/>
        </w:rPr>
        <w:t>RQS</w:t>
      </w:r>
      <w:r w:rsidR="00603662" w:rsidRPr="00F95964">
        <w:rPr>
          <w:rFonts w:ascii="Arial" w:hAnsi="Arial" w:cs="Arial"/>
          <w:sz w:val="20"/>
          <w:szCs w:val="20"/>
        </w:rPr>
        <w:t>,</w:t>
      </w:r>
      <w:r w:rsidR="00D25A31" w:rsidRPr="00F95964">
        <w:rPr>
          <w:rFonts w:ascii="Arial" w:hAnsi="Arial" w:cs="Arial"/>
          <w:sz w:val="20"/>
          <w:szCs w:val="20"/>
        </w:rPr>
        <w:t xml:space="preserve"> aprovado por um Inspetor de Soldagem</w:t>
      </w:r>
      <w:r w:rsidR="00603662" w:rsidRPr="00F95964">
        <w:rPr>
          <w:rFonts w:ascii="Arial" w:hAnsi="Arial" w:cs="Arial"/>
          <w:sz w:val="20"/>
          <w:szCs w:val="20"/>
        </w:rPr>
        <w:t>.</w:t>
      </w:r>
      <w:r w:rsidR="00D25A31" w:rsidRPr="00F95964">
        <w:rPr>
          <w:rFonts w:ascii="Arial" w:hAnsi="Arial" w:cs="Arial"/>
          <w:sz w:val="20"/>
          <w:szCs w:val="20"/>
        </w:rPr>
        <w:t xml:space="preserve"> </w:t>
      </w:r>
    </w:p>
    <w:p w14:paraId="3B97BC62" w14:textId="2D56B9AD" w:rsidR="006A5FB6" w:rsidRPr="00F95964" w:rsidRDefault="00D25A31" w:rsidP="00603662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  <w:t xml:space="preserve">O </w:t>
      </w:r>
      <w:r w:rsidRPr="00F95964">
        <w:rPr>
          <w:rFonts w:ascii="Arial" w:hAnsi="Arial" w:cs="Arial"/>
          <w:b/>
          <w:bCs/>
          <w:sz w:val="20"/>
          <w:szCs w:val="20"/>
        </w:rPr>
        <w:t>RQS</w:t>
      </w:r>
      <w:r w:rsidRPr="00F95964">
        <w:rPr>
          <w:rFonts w:ascii="Arial" w:hAnsi="Arial" w:cs="Arial"/>
          <w:sz w:val="20"/>
          <w:szCs w:val="20"/>
        </w:rPr>
        <w:t xml:space="preserve"> fica arquivado no setor de Recurso Humanos</w:t>
      </w:r>
      <w:r w:rsidR="006A5FB6" w:rsidRPr="00F95964">
        <w:rPr>
          <w:rFonts w:ascii="Arial" w:hAnsi="Arial" w:cs="Arial"/>
          <w:sz w:val="20"/>
          <w:szCs w:val="20"/>
        </w:rPr>
        <w:t xml:space="preserve"> e tem validade de 2 anos, sendo considerado</w:t>
      </w:r>
      <w:r w:rsidR="00603662" w:rsidRPr="00F95964">
        <w:rPr>
          <w:rFonts w:ascii="Arial" w:hAnsi="Arial" w:cs="Arial"/>
          <w:sz w:val="20"/>
          <w:szCs w:val="20"/>
        </w:rPr>
        <w:t xml:space="preserve"> </w:t>
      </w:r>
      <w:r w:rsidR="006A5FB6" w:rsidRPr="00F95964">
        <w:rPr>
          <w:rFonts w:ascii="Arial" w:hAnsi="Arial" w:cs="Arial"/>
          <w:sz w:val="20"/>
          <w:szCs w:val="20"/>
        </w:rPr>
        <w:t xml:space="preserve">mandatório para a função de soldador na célula de soldagem das escadas, conforme </w:t>
      </w:r>
      <w:r w:rsidR="006A5FB6" w:rsidRPr="00F95964">
        <w:rPr>
          <w:rFonts w:ascii="Arial" w:hAnsi="Arial" w:cs="Arial"/>
          <w:b/>
          <w:bCs/>
          <w:sz w:val="20"/>
          <w:szCs w:val="20"/>
        </w:rPr>
        <w:t xml:space="preserve">DS03 - </w:t>
      </w:r>
      <w:r w:rsidR="006A5FB6" w:rsidRPr="00F95964">
        <w:rPr>
          <w:rFonts w:ascii="Arial" w:hAnsi="Arial" w:cs="Arial"/>
          <w:sz w:val="20"/>
          <w:szCs w:val="20"/>
        </w:rPr>
        <w:t>Perfil de cargos.</w:t>
      </w:r>
    </w:p>
    <w:p w14:paraId="20605FEC" w14:textId="77777777" w:rsidR="00F52284" w:rsidRPr="00F95964" w:rsidRDefault="00F52284" w:rsidP="00C832B5">
      <w:pPr>
        <w:spacing w:line="480" w:lineRule="auto"/>
        <w:rPr>
          <w:rFonts w:ascii="Arial" w:hAnsi="Arial" w:cs="Arial"/>
          <w:sz w:val="20"/>
          <w:szCs w:val="20"/>
        </w:rPr>
      </w:pPr>
    </w:p>
    <w:p w14:paraId="30199EE1" w14:textId="0F517E35" w:rsidR="006A5FB6" w:rsidRDefault="006A5FB6" w:rsidP="006A5FB6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4.1.</w:t>
      </w:r>
      <w:r w:rsidR="00AE2E73">
        <w:rPr>
          <w:rFonts w:ascii="Arial" w:hAnsi="Arial" w:cs="Arial"/>
          <w:b/>
          <w:sz w:val="20"/>
          <w:szCs w:val="20"/>
        </w:rPr>
        <w:t>3</w:t>
      </w:r>
      <w:r w:rsidRPr="00F95964">
        <w:rPr>
          <w:rFonts w:ascii="Arial" w:hAnsi="Arial" w:cs="Arial"/>
          <w:b/>
          <w:sz w:val="20"/>
          <w:szCs w:val="20"/>
        </w:rPr>
        <w:t xml:space="preserve"> Qualificação do </w:t>
      </w:r>
      <w:r w:rsidR="00724802">
        <w:rPr>
          <w:rFonts w:ascii="Arial" w:hAnsi="Arial" w:cs="Arial"/>
          <w:b/>
          <w:sz w:val="20"/>
          <w:szCs w:val="20"/>
        </w:rPr>
        <w:t>p</w:t>
      </w:r>
      <w:r w:rsidRPr="00F95964">
        <w:rPr>
          <w:rFonts w:ascii="Arial" w:hAnsi="Arial" w:cs="Arial"/>
          <w:b/>
          <w:sz w:val="20"/>
          <w:szCs w:val="20"/>
        </w:rPr>
        <w:t>ro</w:t>
      </w:r>
      <w:r w:rsidR="00ED01C8" w:rsidRPr="00F95964">
        <w:rPr>
          <w:rFonts w:ascii="Arial" w:hAnsi="Arial" w:cs="Arial"/>
          <w:b/>
          <w:sz w:val="20"/>
          <w:szCs w:val="20"/>
        </w:rPr>
        <w:t>cedimento</w:t>
      </w:r>
      <w:r w:rsidRPr="00F95964">
        <w:rPr>
          <w:rFonts w:ascii="Arial" w:hAnsi="Arial" w:cs="Arial"/>
          <w:b/>
          <w:sz w:val="20"/>
          <w:szCs w:val="20"/>
        </w:rPr>
        <w:t xml:space="preserve"> de </w:t>
      </w:r>
      <w:r w:rsidR="00724802">
        <w:rPr>
          <w:rFonts w:ascii="Arial" w:hAnsi="Arial" w:cs="Arial"/>
          <w:b/>
          <w:sz w:val="20"/>
          <w:szCs w:val="20"/>
        </w:rPr>
        <w:t>s</w:t>
      </w:r>
      <w:r w:rsidRPr="00F95964">
        <w:rPr>
          <w:rFonts w:ascii="Arial" w:hAnsi="Arial" w:cs="Arial"/>
          <w:b/>
          <w:sz w:val="20"/>
          <w:szCs w:val="20"/>
        </w:rPr>
        <w:t>oldagem</w:t>
      </w:r>
    </w:p>
    <w:p w14:paraId="44637A04" w14:textId="77777777" w:rsidR="00724802" w:rsidRPr="00F95964" w:rsidRDefault="00724802" w:rsidP="006A5FB6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00EAFDC" w14:textId="52019BC3" w:rsidR="00C54138" w:rsidRPr="00F95964" w:rsidRDefault="00ED01C8" w:rsidP="00C54138">
      <w:pPr>
        <w:spacing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ab/>
      </w:r>
      <w:r w:rsidR="00C54138" w:rsidRPr="00F95964">
        <w:rPr>
          <w:rFonts w:ascii="Arial" w:hAnsi="Arial" w:cs="Arial"/>
          <w:color w:val="000000"/>
          <w:sz w:val="20"/>
          <w:szCs w:val="20"/>
        </w:rPr>
        <w:t>A qualificação do procedimento de soldagem deverá ser executada</w:t>
      </w:r>
      <w:r w:rsidR="00603662" w:rsidRPr="00F95964">
        <w:rPr>
          <w:rFonts w:ascii="Arial" w:hAnsi="Arial" w:cs="Arial"/>
          <w:bCs/>
          <w:sz w:val="20"/>
          <w:szCs w:val="20"/>
        </w:rPr>
        <w:t xml:space="preserve"> por um órgão qualificado que fará o processo de elaboração dos relatórios necessários para validação do processo de solda </w:t>
      </w:r>
      <w:r w:rsidR="00603662" w:rsidRPr="00F95964">
        <w:rPr>
          <w:rFonts w:ascii="Arial" w:hAnsi="Arial" w:cs="Arial"/>
          <w:b/>
          <w:sz w:val="20"/>
          <w:szCs w:val="20"/>
        </w:rPr>
        <w:t xml:space="preserve">(RRS, RQPS e EPS) </w:t>
      </w:r>
      <w:r w:rsidR="00603662" w:rsidRPr="00F95964">
        <w:rPr>
          <w:rFonts w:ascii="Arial" w:hAnsi="Arial" w:cs="Arial"/>
          <w:bCs/>
          <w:sz w:val="20"/>
          <w:szCs w:val="20"/>
        </w:rPr>
        <w:t>com a finalidade de</w:t>
      </w:r>
      <w:r w:rsidR="00603662" w:rsidRPr="00F95964">
        <w:rPr>
          <w:rFonts w:ascii="Arial" w:hAnsi="Arial" w:cs="Arial"/>
          <w:b/>
          <w:sz w:val="20"/>
          <w:szCs w:val="20"/>
        </w:rPr>
        <w:t xml:space="preserve"> </w:t>
      </w:r>
      <w:r w:rsidR="00603662" w:rsidRPr="00F95964">
        <w:rPr>
          <w:rFonts w:ascii="Arial" w:hAnsi="Arial" w:cs="Arial"/>
          <w:bCs/>
          <w:sz w:val="20"/>
          <w:szCs w:val="20"/>
        </w:rPr>
        <w:t>e</w:t>
      </w:r>
      <w:r w:rsidR="00C54138" w:rsidRPr="00F95964">
        <w:rPr>
          <w:rFonts w:ascii="Arial" w:hAnsi="Arial" w:cs="Arial"/>
          <w:color w:val="000000"/>
          <w:sz w:val="20"/>
          <w:szCs w:val="20"/>
        </w:rPr>
        <w:t>stabelecer a soldabilidade com qualquer combinação das seguintes variáveis essenciais:</w:t>
      </w:r>
    </w:p>
    <w:p w14:paraId="0E7D6B82" w14:textId="484D9D43" w:rsidR="00C54138" w:rsidRPr="00F95964" w:rsidRDefault="00527D60" w:rsidP="00C54138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F95964">
        <w:rPr>
          <w:rFonts w:ascii="Arial" w:hAnsi="Arial" w:cs="Arial"/>
          <w:color w:val="000000"/>
          <w:sz w:val="20"/>
          <w:szCs w:val="20"/>
        </w:rPr>
        <w:t>- Metal Base;</w:t>
      </w:r>
    </w:p>
    <w:p w14:paraId="7C9212DE" w14:textId="313FF571" w:rsidR="00C54138" w:rsidRPr="00F95964" w:rsidRDefault="00527D60" w:rsidP="00C54138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F95964">
        <w:rPr>
          <w:rFonts w:ascii="Arial" w:hAnsi="Arial" w:cs="Arial"/>
          <w:color w:val="000000"/>
          <w:sz w:val="20"/>
          <w:szCs w:val="20"/>
        </w:rPr>
        <w:t>- Processo de Soldagem;</w:t>
      </w:r>
    </w:p>
    <w:p w14:paraId="0AEADB24" w14:textId="104FB5A7" w:rsidR="00C54138" w:rsidRPr="00F95964" w:rsidRDefault="00527D60" w:rsidP="00C54138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F95964">
        <w:rPr>
          <w:rFonts w:ascii="Arial" w:hAnsi="Arial" w:cs="Arial"/>
          <w:color w:val="000000"/>
          <w:sz w:val="20"/>
          <w:szCs w:val="20"/>
        </w:rPr>
        <w:t>- Metal de Adição;</w:t>
      </w:r>
    </w:p>
    <w:p w14:paraId="6EE5BDBB" w14:textId="566D2E48" w:rsidR="00C54138" w:rsidRPr="00F95964" w:rsidRDefault="00527D60" w:rsidP="00C54138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F95964">
        <w:rPr>
          <w:rFonts w:ascii="Arial" w:hAnsi="Arial" w:cs="Arial"/>
          <w:color w:val="000000"/>
          <w:sz w:val="20"/>
          <w:szCs w:val="20"/>
        </w:rPr>
        <w:t>- Projeto da Junta;</w:t>
      </w:r>
    </w:p>
    <w:p w14:paraId="7EAC9DF9" w14:textId="0AF9A028" w:rsidR="00C54138" w:rsidRPr="00F95964" w:rsidRDefault="00527D60" w:rsidP="00C54138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F95964">
        <w:rPr>
          <w:rFonts w:ascii="Arial" w:hAnsi="Arial" w:cs="Arial"/>
          <w:color w:val="000000"/>
          <w:sz w:val="20"/>
          <w:szCs w:val="20"/>
        </w:rPr>
        <w:t>- Condições de Soldagem.</w:t>
      </w:r>
    </w:p>
    <w:p w14:paraId="3F356127" w14:textId="77777777" w:rsidR="00C54138" w:rsidRPr="00F95964" w:rsidRDefault="00C54138" w:rsidP="00C54138">
      <w:pPr>
        <w:spacing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7DDCED35" w14:textId="7F0510BC" w:rsidR="00C54138" w:rsidRDefault="00C54138" w:rsidP="00C54138">
      <w:pPr>
        <w:spacing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F95964">
        <w:rPr>
          <w:rFonts w:ascii="Arial" w:hAnsi="Arial" w:cs="Arial"/>
          <w:color w:val="000000"/>
          <w:sz w:val="20"/>
          <w:szCs w:val="20"/>
        </w:rPr>
        <w:t>Qualquer mudança nos valores das cinco variáveis, uma vez qualificada, requer revisão e requalificação do procedimento. Não são consideradas variáveis essenciais:</w:t>
      </w:r>
    </w:p>
    <w:p w14:paraId="00600A4A" w14:textId="77777777" w:rsidR="00C40517" w:rsidRPr="00F95964" w:rsidRDefault="00C40517" w:rsidP="00C54138">
      <w:pPr>
        <w:spacing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1F84F481" w14:textId="7BEAEB45" w:rsidR="00C54138" w:rsidRPr="00F95964" w:rsidRDefault="00C54138" w:rsidP="00C541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95964">
        <w:rPr>
          <w:rFonts w:ascii="Arial" w:hAnsi="Arial" w:cs="Arial"/>
          <w:color w:val="000000"/>
          <w:sz w:val="20"/>
          <w:szCs w:val="20"/>
        </w:rPr>
        <w:t>Uma mudança menor que 10% acima ou abaixo da amperagem média verificada no teste de qualificação;</w:t>
      </w:r>
    </w:p>
    <w:p w14:paraId="4AA4C238" w14:textId="0D1EE35C" w:rsidR="00C54138" w:rsidRPr="00F95964" w:rsidRDefault="00C54138" w:rsidP="00C541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95964">
        <w:rPr>
          <w:rFonts w:ascii="Arial" w:hAnsi="Arial" w:cs="Arial"/>
          <w:color w:val="000000"/>
          <w:sz w:val="20"/>
          <w:szCs w:val="20"/>
        </w:rPr>
        <w:t xml:space="preserve">Uma mudança menor que </w:t>
      </w:r>
      <w:r w:rsidR="008B0D6C" w:rsidRPr="00F95964">
        <w:rPr>
          <w:rFonts w:ascii="Arial" w:hAnsi="Arial" w:cs="Arial"/>
          <w:color w:val="000000"/>
          <w:sz w:val="20"/>
          <w:szCs w:val="20"/>
        </w:rPr>
        <w:t>10</w:t>
      </w:r>
      <w:r w:rsidRPr="00F95964">
        <w:rPr>
          <w:rFonts w:ascii="Arial" w:hAnsi="Arial" w:cs="Arial"/>
          <w:color w:val="000000"/>
          <w:sz w:val="20"/>
          <w:szCs w:val="20"/>
        </w:rPr>
        <w:t>% acima ou abaixo da voltagem média verificada no teste de qualificação.</w:t>
      </w:r>
    </w:p>
    <w:p w14:paraId="2DBBB184" w14:textId="42855165" w:rsidR="00C54138" w:rsidRPr="00F95964" w:rsidRDefault="00C54138" w:rsidP="00C541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95964">
        <w:rPr>
          <w:rFonts w:ascii="Arial" w:hAnsi="Arial" w:cs="Arial"/>
          <w:color w:val="000000"/>
          <w:sz w:val="20"/>
          <w:szCs w:val="20"/>
        </w:rPr>
        <w:lastRenderedPageBreak/>
        <w:t xml:space="preserve">Uma mudança </w:t>
      </w:r>
      <w:r w:rsidR="008B0D6C" w:rsidRPr="00F95964">
        <w:rPr>
          <w:rFonts w:ascii="Arial" w:hAnsi="Arial" w:cs="Arial"/>
          <w:color w:val="000000"/>
          <w:sz w:val="20"/>
          <w:szCs w:val="20"/>
        </w:rPr>
        <w:t>de</w:t>
      </w:r>
      <w:r w:rsidRPr="00F95964">
        <w:rPr>
          <w:rFonts w:ascii="Arial" w:hAnsi="Arial" w:cs="Arial"/>
          <w:color w:val="000000"/>
          <w:sz w:val="20"/>
          <w:szCs w:val="20"/>
        </w:rPr>
        <w:t xml:space="preserve"> 25% para o processo MIG/MAG;</w:t>
      </w:r>
    </w:p>
    <w:p w14:paraId="1495E042" w14:textId="7F777472" w:rsidR="00C54138" w:rsidRDefault="00C54138" w:rsidP="00C541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Uma variação de até 25% para mais ou para menos na vazão de gás de proteção na solda MIG/MAG.</w:t>
      </w:r>
    </w:p>
    <w:p w14:paraId="24BB4921" w14:textId="77777777" w:rsidR="00C40517" w:rsidRPr="00F95964" w:rsidRDefault="00C40517" w:rsidP="00C40517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D34E188" w14:textId="2FC2CFEC" w:rsidR="00C832B5" w:rsidRPr="00F95964" w:rsidRDefault="00C832B5" w:rsidP="006A5FB6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  <w:t>O procedimento inicia-se com a preparação de corpos de prova que serão submetidos a</w:t>
      </w:r>
      <w:r w:rsidR="00AA5462" w:rsidRPr="00F95964">
        <w:rPr>
          <w:rFonts w:ascii="Arial" w:hAnsi="Arial" w:cs="Arial"/>
          <w:bCs/>
          <w:sz w:val="20"/>
          <w:szCs w:val="20"/>
        </w:rPr>
        <w:t>os</w:t>
      </w:r>
      <w:r w:rsidRPr="00F95964">
        <w:rPr>
          <w:rFonts w:ascii="Arial" w:hAnsi="Arial" w:cs="Arial"/>
          <w:bCs/>
          <w:sz w:val="20"/>
          <w:szCs w:val="20"/>
        </w:rPr>
        <w:t xml:space="preserve"> ensaios para validação dos resultados.</w:t>
      </w:r>
    </w:p>
    <w:p w14:paraId="7DD54DDA" w14:textId="100028F8" w:rsidR="00C832B5" w:rsidRPr="00F95964" w:rsidRDefault="00C832B5" w:rsidP="006A5FB6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</w:r>
      <w:r w:rsidR="000866CA" w:rsidRPr="00F95964">
        <w:rPr>
          <w:rFonts w:ascii="Arial" w:hAnsi="Arial" w:cs="Arial"/>
          <w:bCs/>
          <w:sz w:val="20"/>
          <w:szCs w:val="20"/>
        </w:rPr>
        <w:t>As informações</w:t>
      </w:r>
      <w:r w:rsidRPr="00F95964">
        <w:rPr>
          <w:rFonts w:ascii="Arial" w:hAnsi="Arial" w:cs="Arial"/>
          <w:bCs/>
          <w:sz w:val="20"/>
          <w:szCs w:val="20"/>
        </w:rPr>
        <w:t xml:space="preserve"> de soldagem dos corpos de prova são registrados no </w:t>
      </w:r>
      <w:r w:rsidRPr="00F95964">
        <w:rPr>
          <w:rFonts w:ascii="Arial" w:hAnsi="Arial" w:cs="Arial"/>
          <w:b/>
          <w:sz w:val="20"/>
          <w:szCs w:val="20"/>
        </w:rPr>
        <w:t>RRS,</w:t>
      </w:r>
      <w:r w:rsidRPr="00F95964">
        <w:rPr>
          <w:rFonts w:ascii="Arial" w:hAnsi="Arial" w:cs="Arial"/>
          <w:bCs/>
          <w:sz w:val="20"/>
          <w:szCs w:val="20"/>
        </w:rPr>
        <w:t xml:space="preserve"> </w:t>
      </w:r>
      <w:r w:rsidR="00603662" w:rsidRPr="00F95964">
        <w:rPr>
          <w:rFonts w:ascii="Arial" w:hAnsi="Arial" w:cs="Arial"/>
          <w:bCs/>
          <w:sz w:val="20"/>
          <w:szCs w:val="20"/>
        </w:rPr>
        <w:t xml:space="preserve">de </w:t>
      </w:r>
      <w:r w:rsidRPr="00F95964">
        <w:rPr>
          <w:rFonts w:ascii="Arial" w:hAnsi="Arial" w:cs="Arial"/>
          <w:bCs/>
          <w:sz w:val="20"/>
          <w:szCs w:val="20"/>
        </w:rPr>
        <w:t xml:space="preserve">onde </w:t>
      </w:r>
      <w:r w:rsidR="00603662" w:rsidRPr="00F95964">
        <w:rPr>
          <w:rFonts w:ascii="Arial" w:hAnsi="Arial" w:cs="Arial"/>
          <w:bCs/>
          <w:sz w:val="20"/>
          <w:szCs w:val="20"/>
        </w:rPr>
        <w:t>saem</w:t>
      </w:r>
      <w:r w:rsidR="000866CA" w:rsidRPr="00F95964">
        <w:rPr>
          <w:rFonts w:ascii="Arial" w:hAnsi="Arial" w:cs="Arial"/>
          <w:bCs/>
          <w:sz w:val="20"/>
          <w:szCs w:val="20"/>
        </w:rPr>
        <w:t xml:space="preserve"> </w:t>
      </w:r>
      <w:r w:rsidRPr="00F95964">
        <w:rPr>
          <w:rFonts w:ascii="Arial" w:hAnsi="Arial" w:cs="Arial"/>
          <w:bCs/>
          <w:sz w:val="20"/>
          <w:szCs w:val="20"/>
        </w:rPr>
        <w:t>todas as variáveis para validar o procedimento</w:t>
      </w:r>
      <w:r w:rsidR="000866CA" w:rsidRPr="00F95964">
        <w:rPr>
          <w:rFonts w:ascii="Arial" w:hAnsi="Arial" w:cs="Arial"/>
          <w:bCs/>
          <w:sz w:val="20"/>
          <w:szCs w:val="20"/>
        </w:rPr>
        <w:t xml:space="preserve"> de soldagem, tais como</w:t>
      </w:r>
      <w:r w:rsidRPr="00F95964">
        <w:rPr>
          <w:rFonts w:ascii="Arial" w:hAnsi="Arial" w:cs="Arial"/>
          <w:bCs/>
          <w:sz w:val="20"/>
          <w:szCs w:val="20"/>
        </w:rPr>
        <w:t xml:space="preserve"> </w:t>
      </w:r>
      <w:r w:rsidR="000866CA" w:rsidRPr="00F95964">
        <w:rPr>
          <w:rFonts w:ascii="Arial" w:hAnsi="Arial" w:cs="Arial"/>
          <w:bCs/>
          <w:sz w:val="20"/>
          <w:szCs w:val="20"/>
        </w:rPr>
        <w:t>m</w:t>
      </w:r>
      <w:r w:rsidRPr="00F95964">
        <w:rPr>
          <w:rFonts w:ascii="Arial" w:hAnsi="Arial" w:cs="Arial"/>
          <w:bCs/>
          <w:sz w:val="20"/>
          <w:szCs w:val="20"/>
        </w:rPr>
        <w:t>eta</w:t>
      </w:r>
      <w:r w:rsidR="000866CA" w:rsidRPr="00F95964">
        <w:rPr>
          <w:rFonts w:ascii="Arial" w:hAnsi="Arial" w:cs="Arial"/>
          <w:bCs/>
          <w:sz w:val="20"/>
          <w:szCs w:val="20"/>
        </w:rPr>
        <w:t>is de</w:t>
      </w:r>
      <w:r w:rsidRPr="00F95964">
        <w:rPr>
          <w:rFonts w:ascii="Arial" w:hAnsi="Arial" w:cs="Arial"/>
          <w:bCs/>
          <w:sz w:val="20"/>
          <w:szCs w:val="20"/>
        </w:rPr>
        <w:t xml:space="preserve"> base, metais de adição, </w:t>
      </w:r>
      <w:r w:rsidR="000866CA" w:rsidRPr="00F95964">
        <w:rPr>
          <w:rFonts w:ascii="Arial" w:hAnsi="Arial" w:cs="Arial"/>
          <w:bCs/>
          <w:sz w:val="20"/>
          <w:szCs w:val="20"/>
        </w:rPr>
        <w:t>fluxo, p</w:t>
      </w:r>
      <w:r w:rsidRPr="00F95964">
        <w:rPr>
          <w:rFonts w:ascii="Arial" w:hAnsi="Arial" w:cs="Arial"/>
          <w:bCs/>
          <w:sz w:val="20"/>
          <w:szCs w:val="20"/>
        </w:rPr>
        <w:t>osiç</w:t>
      </w:r>
      <w:r w:rsidR="000866CA" w:rsidRPr="00F95964">
        <w:rPr>
          <w:rFonts w:ascii="Arial" w:hAnsi="Arial" w:cs="Arial"/>
          <w:bCs/>
          <w:sz w:val="20"/>
          <w:szCs w:val="20"/>
        </w:rPr>
        <w:t>ões</w:t>
      </w:r>
      <w:r w:rsidRPr="00F95964">
        <w:rPr>
          <w:rFonts w:ascii="Arial" w:hAnsi="Arial" w:cs="Arial"/>
          <w:bCs/>
          <w:sz w:val="20"/>
          <w:szCs w:val="20"/>
        </w:rPr>
        <w:t>,</w:t>
      </w:r>
      <w:r w:rsidR="000866CA" w:rsidRPr="00F95964">
        <w:rPr>
          <w:rFonts w:ascii="Arial" w:hAnsi="Arial" w:cs="Arial"/>
          <w:bCs/>
          <w:sz w:val="20"/>
          <w:szCs w:val="20"/>
        </w:rPr>
        <w:t xml:space="preserve"> gás, </w:t>
      </w:r>
      <w:r w:rsidRPr="00F95964">
        <w:rPr>
          <w:rFonts w:ascii="Arial" w:hAnsi="Arial" w:cs="Arial"/>
          <w:bCs/>
          <w:sz w:val="20"/>
          <w:szCs w:val="20"/>
        </w:rPr>
        <w:t xml:space="preserve"> </w:t>
      </w:r>
      <w:r w:rsidR="000866CA" w:rsidRPr="00F95964">
        <w:rPr>
          <w:rFonts w:ascii="Arial" w:hAnsi="Arial" w:cs="Arial"/>
          <w:bCs/>
          <w:sz w:val="20"/>
          <w:szCs w:val="20"/>
        </w:rPr>
        <w:t>pré-aquecimento, c</w:t>
      </w:r>
      <w:r w:rsidRPr="00F95964">
        <w:rPr>
          <w:rFonts w:ascii="Arial" w:hAnsi="Arial" w:cs="Arial"/>
          <w:bCs/>
          <w:sz w:val="20"/>
          <w:szCs w:val="20"/>
        </w:rPr>
        <w:t xml:space="preserve">aracterísticas elétricas, </w:t>
      </w:r>
      <w:r w:rsidR="000866CA" w:rsidRPr="00F95964">
        <w:rPr>
          <w:rFonts w:ascii="Arial" w:hAnsi="Arial" w:cs="Arial"/>
          <w:bCs/>
          <w:sz w:val="20"/>
          <w:szCs w:val="20"/>
        </w:rPr>
        <w:t>técnica, tratamento térmico, instrumento utilizado, detalhe da junta, sequência de passes, parâmetros de soldagem.</w:t>
      </w:r>
    </w:p>
    <w:p w14:paraId="456F526F" w14:textId="3F2EC638" w:rsidR="003C62A5" w:rsidRPr="00F95964" w:rsidRDefault="000866CA" w:rsidP="00C54138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</w:r>
      <w:r w:rsidR="003C62A5" w:rsidRPr="00F95964">
        <w:rPr>
          <w:rFonts w:ascii="Arial" w:hAnsi="Arial" w:cs="Arial"/>
          <w:bCs/>
          <w:sz w:val="20"/>
          <w:szCs w:val="20"/>
        </w:rPr>
        <w:t xml:space="preserve">Os corpos de prova são submetidos aos ensaios de Dobramento </w:t>
      </w:r>
      <w:r w:rsidR="00C54138" w:rsidRPr="00F95964">
        <w:rPr>
          <w:rFonts w:ascii="Arial" w:hAnsi="Arial" w:cs="Arial"/>
          <w:bCs/>
          <w:sz w:val="20"/>
          <w:szCs w:val="20"/>
        </w:rPr>
        <w:t>S</w:t>
      </w:r>
      <w:r w:rsidR="003C62A5" w:rsidRPr="00F95964">
        <w:rPr>
          <w:rFonts w:ascii="Arial" w:hAnsi="Arial" w:cs="Arial"/>
          <w:bCs/>
          <w:sz w:val="20"/>
          <w:szCs w:val="20"/>
        </w:rPr>
        <w:t>emi</w:t>
      </w:r>
      <w:r w:rsidR="00C75EE5" w:rsidRPr="00F95964">
        <w:rPr>
          <w:rFonts w:ascii="Arial" w:hAnsi="Arial" w:cs="Arial"/>
          <w:bCs/>
          <w:sz w:val="20"/>
          <w:szCs w:val="20"/>
        </w:rPr>
        <w:t xml:space="preserve"> G</w:t>
      </w:r>
      <w:r w:rsidR="003C62A5" w:rsidRPr="00F95964">
        <w:rPr>
          <w:rFonts w:ascii="Arial" w:hAnsi="Arial" w:cs="Arial"/>
          <w:bCs/>
          <w:sz w:val="20"/>
          <w:szCs w:val="20"/>
        </w:rPr>
        <w:t>uiado e</w:t>
      </w:r>
      <w:r w:rsidR="00AA5462" w:rsidRPr="00F95964">
        <w:rPr>
          <w:rFonts w:ascii="Arial" w:hAnsi="Arial" w:cs="Arial"/>
          <w:bCs/>
          <w:sz w:val="20"/>
          <w:szCs w:val="20"/>
        </w:rPr>
        <w:t xml:space="preserve"> </w:t>
      </w:r>
      <w:r w:rsidR="00C54138" w:rsidRPr="00F95964">
        <w:rPr>
          <w:rFonts w:ascii="Arial" w:hAnsi="Arial" w:cs="Arial"/>
          <w:bCs/>
          <w:sz w:val="20"/>
          <w:szCs w:val="20"/>
        </w:rPr>
        <w:t>E</w:t>
      </w:r>
      <w:r w:rsidR="003C62A5" w:rsidRPr="00F95964">
        <w:rPr>
          <w:rFonts w:ascii="Arial" w:hAnsi="Arial" w:cs="Arial"/>
          <w:bCs/>
          <w:sz w:val="20"/>
          <w:szCs w:val="20"/>
        </w:rPr>
        <w:t xml:space="preserve">nsaio de </w:t>
      </w:r>
      <w:r w:rsidR="00C54138" w:rsidRPr="00F95964">
        <w:rPr>
          <w:rFonts w:ascii="Arial" w:hAnsi="Arial" w:cs="Arial"/>
          <w:bCs/>
          <w:sz w:val="20"/>
          <w:szCs w:val="20"/>
        </w:rPr>
        <w:t>T</w:t>
      </w:r>
      <w:r w:rsidR="003C62A5" w:rsidRPr="00F95964">
        <w:rPr>
          <w:rFonts w:ascii="Arial" w:hAnsi="Arial" w:cs="Arial"/>
          <w:bCs/>
          <w:sz w:val="20"/>
          <w:szCs w:val="20"/>
        </w:rPr>
        <w:t xml:space="preserve">ração. Os resultados dos ensaios e as informações lançadas no </w:t>
      </w:r>
      <w:r w:rsidR="003C62A5" w:rsidRPr="00F95964">
        <w:rPr>
          <w:rFonts w:ascii="Arial" w:hAnsi="Arial" w:cs="Arial"/>
          <w:b/>
          <w:sz w:val="20"/>
          <w:szCs w:val="20"/>
        </w:rPr>
        <w:t xml:space="preserve">RRS </w:t>
      </w:r>
      <w:r w:rsidR="003C62A5" w:rsidRPr="00F95964">
        <w:rPr>
          <w:rFonts w:ascii="Arial" w:hAnsi="Arial" w:cs="Arial"/>
          <w:bCs/>
          <w:sz w:val="20"/>
          <w:szCs w:val="20"/>
        </w:rPr>
        <w:t xml:space="preserve">são compilados, gerando a </w:t>
      </w:r>
      <w:r w:rsidR="003C62A5" w:rsidRPr="00F95964">
        <w:rPr>
          <w:rFonts w:ascii="Arial" w:hAnsi="Arial" w:cs="Arial"/>
          <w:b/>
          <w:sz w:val="20"/>
          <w:szCs w:val="20"/>
        </w:rPr>
        <w:t>RQPS</w:t>
      </w:r>
      <w:r w:rsidR="003C62A5" w:rsidRPr="00F95964">
        <w:rPr>
          <w:rFonts w:ascii="Arial" w:hAnsi="Arial" w:cs="Arial"/>
          <w:bCs/>
          <w:sz w:val="20"/>
          <w:szCs w:val="20"/>
        </w:rPr>
        <w:t>.</w:t>
      </w:r>
    </w:p>
    <w:p w14:paraId="53E7FF9E" w14:textId="77777777" w:rsidR="00C54138" w:rsidRPr="00F95964" w:rsidRDefault="00C54138" w:rsidP="00C5413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6E1E608" w14:textId="223EC75F" w:rsidR="00C54138" w:rsidRDefault="00C54138" w:rsidP="00850EC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4.1.</w:t>
      </w:r>
      <w:r w:rsidR="00AE2E73">
        <w:rPr>
          <w:rFonts w:ascii="Arial" w:hAnsi="Arial" w:cs="Arial"/>
          <w:b/>
          <w:bCs/>
          <w:sz w:val="20"/>
          <w:szCs w:val="20"/>
        </w:rPr>
        <w:t>4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</w:t>
      </w:r>
      <w:r w:rsidR="00C25C92" w:rsidRPr="00F95964">
        <w:rPr>
          <w:rFonts w:ascii="Arial" w:hAnsi="Arial" w:cs="Arial"/>
          <w:b/>
          <w:bCs/>
          <w:sz w:val="20"/>
          <w:szCs w:val="20"/>
        </w:rPr>
        <w:t>Elaboração da RQPS</w:t>
      </w:r>
    </w:p>
    <w:p w14:paraId="5D734C85" w14:textId="77777777" w:rsidR="00850ECC" w:rsidRPr="00F95964" w:rsidRDefault="00850ECC" w:rsidP="00850EC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59E33C" w14:textId="731A13CA" w:rsidR="00C25C92" w:rsidRPr="00F95964" w:rsidRDefault="00C25C92" w:rsidP="00850EC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ab/>
      </w:r>
      <w:r w:rsidR="00603662" w:rsidRPr="00F95964">
        <w:rPr>
          <w:rFonts w:ascii="Arial" w:hAnsi="Arial" w:cs="Arial"/>
          <w:sz w:val="20"/>
          <w:szCs w:val="20"/>
        </w:rPr>
        <w:t xml:space="preserve">A </w:t>
      </w:r>
      <w:r w:rsidR="00603662" w:rsidRPr="00F95964">
        <w:rPr>
          <w:rFonts w:ascii="Arial" w:hAnsi="Arial" w:cs="Arial"/>
          <w:b/>
          <w:bCs/>
          <w:sz w:val="20"/>
          <w:szCs w:val="20"/>
        </w:rPr>
        <w:t>RQPS</w:t>
      </w:r>
      <w:r w:rsidR="00603662" w:rsidRPr="00F95964">
        <w:rPr>
          <w:rFonts w:ascii="Arial" w:hAnsi="Arial" w:cs="Arial"/>
          <w:sz w:val="20"/>
          <w:szCs w:val="20"/>
        </w:rPr>
        <w:t xml:space="preserve"> é o documento que qualifica todo o procedimento de soldagem. Ela é elaborada através d</w:t>
      </w:r>
      <w:r w:rsidR="00433E16" w:rsidRPr="00F95964">
        <w:rPr>
          <w:rFonts w:ascii="Arial" w:hAnsi="Arial" w:cs="Arial"/>
          <w:sz w:val="20"/>
          <w:szCs w:val="20"/>
        </w:rPr>
        <w:t xml:space="preserve">os resultados de ensaios realizados nos corpos de prova e das informações registradas no </w:t>
      </w:r>
      <w:r w:rsidR="00433E16" w:rsidRPr="00F95964">
        <w:rPr>
          <w:rFonts w:ascii="Arial" w:hAnsi="Arial" w:cs="Arial"/>
          <w:b/>
          <w:bCs/>
          <w:sz w:val="20"/>
          <w:szCs w:val="20"/>
        </w:rPr>
        <w:t>RRS</w:t>
      </w:r>
      <w:r w:rsidR="008B0D6C" w:rsidRPr="00F95964">
        <w:rPr>
          <w:rFonts w:ascii="Arial" w:hAnsi="Arial" w:cs="Arial"/>
          <w:sz w:val="20"/>
          <w:szCs w:val="20"/>
        </w:rPr>
        <w:t xml:space="preserve"> que</w:t>
      </w:r>
      <w:r w:rsidR="00433E16" w:rsidRPr="00F95964">
        <w:rPr>
          <w:rFonts w:ascii="Arial" w:hAnsi="Arial" w:cs="Arial"/>
          <w:sz w:val="20"/>
          <w:szCs w:val="20"/>
        </w:rPr>
        <w:t xml:space="preserve"> é o documento mãe da </w:t>
      </w:r>
      <w:r w:rsidR="00433E16" w:rsidRPr="00F95964">
        <w:rPr>
          <w:rFonts w:ascii="Arial" w:hAnsi="Arial" w:cs="Arial"/>
          <w:b/>
          <w:bCs/>
          <w:sz w:val="20"/>
          <w:szCs w:val="20"/>
        </w:rPr>
        <w:t>EPS</w:t>
      </w:r>
      <w:r w:rsidR="008B0D6C" w:rsidRPr="00F95964">
        <w:rPr>
          <w:rFonts w:ascii="Arial" w:hAnsi="Arial" w:cs="Arial"/>
          <w:sz w:val="20"/>
          <w:szCs w:val="20"/>
        </w:rPr>
        <w:t>.</w:t>
      </w:r>
    </w:p>
    <w:p w14:paraId="4A76179B" w14:textId="77777777" w:rsidR="008B0D6C" w:rsidRPr="00F95964" w:rsidRDefault="008B0D6C" w:rsidP="00433E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FC4C38" w14:textId="02CA8557" w:rsidR="003C62A5" w:rsidRDefault="003C62A5" w:rsidP="00850EC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4.1.</w:t>
      </w:r>
      <w:r w:rsidR="00AE2E73">
        <w:rPr>
          <w:rFonts w:ascii="Arial" w:hAnsi="Arial" w:cs="Arial"/>
          <w:b/>
          <w:bCs/>
          <w:sz w:val="20"/>
          <w:szCs w:val="20"/>
        </w:rPr>
        <w:t>5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Critérios de aceitação para qualificação do procedimento de soldagem</w:t>
      </w:r>
    </w:p>
    <w:p w14:paraId="2E69FF19" w14:textId="77777777" w:rsidR="00850ECC" w:rsidRPr="00F95964" w:rsidRDefault="00850ECC" w:rsidP="00850EC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42DD93" w14:textId="3F288B8D" w:rsidR="00AA5462" w:rsidRPr="00F95964" w:rsidRDefault="003C62A5" w:rsidP="00850EC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  <w:t xml:space="preserve">O </w:t>
      </w:r>
      <w:r w:rsidR="00AA5462" w:rsidRPr="00F95964">
        <w:rPr>
          <w:rFonts w:ascii="Arial" w:hAnsi="Arial" w:cs="Arial"/>
          <w:sz w:val="20"/>
          <w:szCs w:val="20"/>
        </w:rPr>
        <w:t>procedimento de soldagem</w:t>
      </w:r>
      <w:r w:rsidRPr="00F95964">
        <w:rPr>
          <w:rFonts w:ascii="Arial" w:hAnsi="Arial" w:cs="Arial"/>
          <w:sz w:val="20"/>
          <w:szCs w:val="20"/>
        </w:rPr>
        <w:t xml:space="preserve"> será considerado qualificado quando atender os requisitos “Aprovado” no Ensaio de Dobramento e </w:t>
      </w:r>
      <w:r w:rsidR="00AA5462" w:rsidRPr="00F95964">
        <w:rPr>
          <w:rFonts w:ascii="Arial" w:hAnsi="Arial" w:cs="Arial"/>
          <w:sz w:val="20"/>
          <w:szCs w:val="20"/>
        </w:rPr>
        <w:t xml:space="preserve">a </w:t>
      </w:r>
      <w:r w:rsidR="00C54138" w:rsidRPr="00F95964">
        <w:rPr>
          <w:rFonts w:ascii="Arial" w:hAnsi="Arial" w:cs="Arial"/>
          <w:sz w:val="20"/>
          <w:szCs w:val="20"/>
        </w:rPr>
        <w:t>T</w:t>
      </w:r>
      <w:r w:rsidR="00AA5462" w:rsidRPr="00F95964">
        <w:rPr>
          <w:rFonts w:ascii="Arial" w:hAnsi="Arial" w:cs="Arial"/>
          <w:sz w:val="20"/>
          <w:szCs w:val="20"/>
        </w:rPr>
        <w:t xml:space="preserve">ensão apresentado no </w:t>
      </w:r>
      <w:r w:rsidRPr="00F95964">
        <w:rPr>
          <w:rFonts w:ascii="Arial" w:hAnsi="Arial" w:cs="Arial"/>
          <w:sz w:val="20"/>
          <w:szCs w:val="20"/>
        </w:rPr>
        <w:t>Ensaio de</w:t>
      </w:r>
      <w:r w:rsidR="00C54138" w:rsidRPr="00F95964">
        <w:rPr>
          <w:rFonts w:ascii="Arial" w:hAnsi="Arial" w:cs="Arial"/>
          <w:sz w:val="20"/>
          <w:szCs w:val="20"/>
        </w:rPr>
        <w:t xml:space="preserve"> Tração</w:t>
      </w:r>
      <w:r w:rsidRPr="00F95964">
        <w:rPr>
          <w:rFonts w:ascii="Arial" w:hAnsi="Arial" w:cs="Arial"/>
          <w:sz w:val="20"/>
          <w:szCs w:val="20"/>
        </w:rPr>
        <w:t xml:space="preserve"> </w:t>
      </w:r>
      <w:r w:rsidR="00AA5462" w:rsidRPr="00F95964">
        <w:rPr>
          <w:rFonts w:ascii="Arial" w:hAnsi="Arial" w:cs="Arial"/>
          <w:sz w:val="20"/>
          <w:szCs w:val="20"/>
        </w:rPr>
        <w:t>for</w:t>
      </w:r>
      <w:r w:rsidRPr="00F95964">
        <w:rPr>
          <w:rFonts w:ascii="Arial" w:hAnsi="Arial" w:cs="Arial"/>
          <w:sz w:val="20"/>
          <w:szCs w:val="20"/>
        </w:rPr>
        <w:t xml:space="preserve"> ≥365 M</w:t>
      </w:r>
      <w:r w:rsidR="00AA5462" w:rsidRPr="00F95964">
        <w:rPr>
          <w:rFonts w:ascii="Arial" w:hAnsi="Arial" w:cs="Arial"/>
          <w:sz w:val="20"/>
          <w:szCs w:val="20"/>
        </w:rPr>
        <w:t>p</w:t>
      </w:r>
      <w:r w:rsidRPr="00F95964">
        <w:rPr>
          <w:rFonts w:ascii="Arial" w:hAnsi="Arial" w:cs="Arial"/>
          <w:sz w:val="20"/>
          <w:szCs w:val="20"/>
        </w:rPr>
        <w:t>a</w:t>
      </w:r>
      <w:r w:rsidR="00AA5462" w:rsidRPr="00F95964">
        <w:rPr>
          <w:rFonts w:ascii="Arial" w:hAnsi="Arial" w:cs="Arial"/>
          <w:sz w:val="20"/>
          <w:szCs w:val="20"/>
        </w:rPr>
        <w:t>. Esses dados devem estar</w:t>
      </w:r>
      <w:r w:rsidRPr="00F95964">
        <w:rPr>
          <w:rFonts w:ascii="Arial" w:hAnsi="Arial" w:cs="Arial"/>
          <w:sz w:val="20"/>
          <w:szCs w:val="20"/>
        </w:rPr>
        <w:t xml:space="preserve"> registrados no </w:t>
      </w:r>
      <w:r w:rsidRPr="00F95964">
        <w:rPr>
          <w:rFonts w:ascii="Arial" w:hAnsi="Arial" w:cs="Arial"/>
          <w:b/>
          <w:bCs/>
          <w:sz w:val="20"/>
          <w:szCs w:val="20"/>
        </w:rPr>
        <w:t>RQ</w:t>
      </w:r>
      <w:r w:rsidR="00AA5462" w:rsidRPr="00F95964">
        <w:rPr>
          <w:rFonts w:ascii="Arial" w:hAnsi="Arial" w:cs="Arial"/>
          <w:b/>
          <w:bCs/>
          <w:sz w:val="20"/>
          <w:szCs w:val="20"/>
        </w:rPr>
        <w:t>P</w:t>
      </w:r>
      <w:r w:rsidRPr="00F95964">
        <w:rPr>
          <w:rFonts w:ascii="Arial" w:hAnsi="Arial" w:cs="Arial"/>
          <w:b/>
          <w:bCs/>
          <w:sz w:val="20"/>
          <w:szCs w:val="20"/>
        </w:rPr>
        <w:t>S</w:t>
      </w:r>
      <w:r w:rsidR="00C54138" w:rsidRPr="00F95964">
        <w:rPr>
          <w:rFonts w:ascii="Arial" w:hAnsi="Arial" w:cs="Arial"/>
          <w:b/>
          <w:bCs/>
          <w:sz w:val="20"/>
          <w:szCs w:val="20"/>
        </w:rPr>
        <w:t>,</w:t>
      </w:r>
      <w:r w:rsidR="00C54138" w:rsidRPr="00F95964">
        <w:rPr>
          <w:rFonts w:ascii="Arial" w:hAnsi="Arial" w:cs="Arial"/>
          <w:sz w:val="20"/>
          <w:szCs w:val="20"/>
        </w:rPr>
        <w:t xml:space="preserve"> </w:t>
      </w:r>
      <w:r w:rsidR="00AA5462" w:rsidRPr="00F95964">
        <w:rPr>
          <w:rFonts w:ascii="Arial" w:hAnsi="Arial" w:cs="Arial"/>
          <w:sz w:val="20"/>
          <w:szCs w:val="20"/>
        </w:rPr>
        <w:t>validado</w:t>
      </w:r>
      <w:r w:rsidR="00C54138" w:rsidRPr="00F95964">
        <w:rPr>
          <w:rFonts w:ascii="Arial" w:hAnsi="Arial" w:cs="Arial"/>
          <w:sz w:val="20"/>
          <w:szCs w:val="20"/>
        </w:rPr>
        <w:t>s</w:t>
      </w:r>
      <w:r w:rsidR="00AA5462" w:rsidRPr="00F95964">
        <w:rPr>
          <w:rFonts w:ascii="Arial" w:hAnsi="Arial" w:cs="Arial"/>
          <w:sz w:val="20"/>
          <w:szCs w:val="20"/>
        </w:rPr>
        <w:t xml:space="preserve"> por um Inspetor de Soldagem.</w:t>
      </w:r>
    </w:p>
    <w:p w14:paraId="3E202AE3" w14:textId="77777777" w:rsidR="008B0D6C" w:rsidRPr="00F95964" w:rsidRDefault="008B0D6C" w:rsidP="008B0D6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964778" w14:textId="336C272B" w:rsidR="00433E16" w:rsidRDefault="00433E16" w:rsidP="008B0D6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4.1.</w:t>
      </w:r>
      <w:r w:rsidR="00AE2E73">
        <w:rPr>
          <w:rFonts w:ascii="Arial" w:hAnsi="Arial" w:cs="Arial"/>
          <w:b/>
          <w:bCs/>
          <w:sz w:val="20"/>
          <w:szCs w:val="20"/>
        </w:rPr>
        <w:t>6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Elaboração da EPS</w:t>
      </w:r>
    </w:p>
    <w:p w14:paraId="5727793B" w14:textId="77777777" w:rsidR="00850ECC" w:rsidRPr="00F95964" w:rsidRDefault="00850ECC" w:rsidP="008B0D6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7E684F" w14:textId="5450EB49" w:rsidR="00433E16" w:rsidRPr="00F95964" w:rsidRDefault="00433E16" w:rsidP="003C62A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  <w:t xml:space="preserve">A </w:t>
      </w:r>
      <w:r w:rsidRPr="00F95964">
        <w:rPr>
          <w:rFonts w:ascii="Arial" w:hAnsi="Arial" w:cs="Arial"/>
          <w:b/>
          <w:bCs/>
          <w:sz w:val="20"/>
          <w:szCs w:val="20"/>
        </w:rPr>
        <w:t>EPS</w:t>
      </w:r>
      <w:r w:rsidRPr="00F95964">
        <w:rPr>
          <w:rFonts w:ascii="Arial" w:hAnsi="Arial" w:cs="Arial"/>
          <w:sz w:val="20"/>
          <w:szCs w:val="20"/>
        </w:rPr>
        <w:t xml:space="preserve"> é elaborada através dos parâmetros que foram qualificados na </w:t>
      </w:r>
      <w:r w:rsidRPr="00F95964">
        <w:rPr>
          <w:rFonts w:ascii="Arial" w:hAnsi="Arial" w:cs="Arial"/>
          <w:b/>
          <w:bCs/>
          <w:sz w:val="20"/>
          <w:szCs w:val="20"/>
        </w:rPr>
        <w:t>RQPS.</w:t>
      </w:r>
      <w:r w:rsidRPr="00F95964">
        <w:rPr>
          <w:rFonts w:ascii="Arial" w:hAnsi="Arial" w:cs="Arial"/>
          <w:sz w:val="20"/>
          <w:szCs w:val="20"/>
        </w:rPr>
        <w:t xml:space="preserve"> A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EPS</w:t>
      </w:r>
      <w:r w:rsidRPr="00F95964">
        <w:rPr>
          <w:rFonts w:ascii="Arial" w:hAnsi="Arial" w:cs="Arial"/>
          <w:sz w:val="20"/>
          <w:szCs w:val="20"/>
        </w:rPr>
        <w:t xml:space="preserve"> é o documento que irá orientar como o soldador deverá executar o procedimento de soldagem. É obrigatório estar disponível na área de solda para que o soldador possa se basear no momento de soldagem das peças.</w:t>
      </w:r>
    </w:p>
    <w:p w14:paraId="6B68DD70" w14:textId="77777777" w:rsidR="008B0D6C" w:rsidRPr="00F95964" w:rsidRDefault="008B0D6C" w:rsidP="003C62A5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E15B8F" w14:textId="507B9F2E" w:rsidR="008B0D6C" w:rsidRPr="00F95964" w:rsidRDefault="008B0D6C" w:rsidP="003C62A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OBSERVAÇÃO GERAL</w:t>
      </w:r>
      <w:r w:rsidRPr="00F95964">
        <w:rPr>
          <w:rFonts w:ascii="Arial" w:hAnsi="Arial" w:cs="Arial"/>
          <w:sz w:val="20"/>
          <w:szCs w:val="20"/>
        </w:rPr>
        <w:t>: Os documentos que regem a qualificação do proce</w:t>
      </w:r>
      <w:r w:rsidR="00F55E19" w:rsidRPr="00F95964">
        <w:rPr>
          <w:rFonts w:ascii="Arial" w:hAnsi="Arial" w:cs="Arial"/>
          <w:sz w:val="20"/>
          <w:szCs w:val="20"/>
        </w:rPr>
        <w:t>dimento de</w:t>
      </w:r>
      <w:r w:rsidRPr="00F95964">
        <w:rPr>
          <w:rFonts w:ascii="Arial" w:hAnsi="Arial" w:cs="Arial"/>
          <w:sz w:val="20"/>
          <w:szCs w:val="20"/>
        </w:rPr>
        <w:t xml:space="preserve"> solda</w:t>
      </w:r>
      <w:r w:rsidR="00F55E19" w:rsidRPr="00F95964">
        <w:rPr>
          <w:rFonts w:ascii="Arial" w:hAnsi="Arial" w:cs="Arial"/>
          <w:sz w:val="20"/>
          <w:szCs w:val="20"/>
        </w:rPr>
        <w:t>gem</w:t>
      </w:r>
      <w:r w:rsidRPr="00F95964">
        <w:rPr>
          <w:rFonts w:ascii="Arial" w:hAnsi="Arial" w:cs="Arial"/>
          <w:sz w:val="20"/>
          <w:szCs w:val="20"/>
        </w:rPr>
        <w:t xml:space="preserve">, como a 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EPS, RRS </w:t>
      </w:r>
      <w:r w:rsidRPr="00F95964">
        <w:rPr>
          <w:rFonts w:ascii="Arial" w:hAnsi="Arial" w:cs="Arial"/>
          <w:sz w:val="20"/>
          <w:szCs w:val="20"/>
        </w:rPr>
        <w:t>e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RQPS</w:t>
      </w:r>
      <w:r w:rsidRPr="00F95964">
        <w:rPr>
          <w:rFonts w:ascii="Arial" w:hAnsi="Arial" w:cs="Arial"/>
          <w:sz w:val="20"/>
          <w:szCs w:val="20"/>
        </w:rPr>
        <w:t xml:space="preserve"> são controlados pelo </w:t>
      </w:r>
      <w:r w:rsidRPr="00F95964">
        <w:rPr>
          <w:rFonts w:ascii="Arial" w:hAnsi="Arial" w:cs="Arial"/>
          <w:b/>
          <w:bCs/>
          <w:sz w:val="20"/>
          <w:szCs w:val="20"/>
        </w:rPr>
        <w:t>SGQ.</w:t>
      </w:r>
    </w:p>
    <w:p w14:paraId="44A9CE27" w14:textId="77777777" w:rsidR="00F55E19" w:rsidRPr="00F95964" w:rsidRDefault="00F55E19" w:rsidP="00BF36E5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6B736F9" w14:textId="77777777" w:rsidR="00006EE4" w:rsidRDefault="00006EE4" w:rsidP="00BF36E5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3B4A138" w14:textId="77777777" w:rsidR="00006EE4" w:rsidRDefault="00006EE4" w:rsidP="00BF36E5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B3BC07C" w14:textId="4DC4D88E" w:rsidR="00404525" w:rsidRDefault="008D365B" w:rsidP="00BF36E5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lastRenderedPageBreak/>
        <w:t>4.</w:t>
      </w:r>
      <w:r w:rsidR="00F72149" w:rsidRPr="00F95964">
        <w:rPr>
          <w:rFonts w:ascii="Arial" w:hAnsi="Arial" w:cs="Arial"/>
          <w:b/>
          <w:sz w:val="20"/>
          <w:szCs w:val="20"/>
        </w:rPr>
        <w:t>2</w:t>
      </w:r>
      <w:r w:rsidRPr="00F95964">
        <w:rPr>
          <w:rFonts w:ascii="Arial" w:hAnsi="Arial" w:cs="Arial"/>
          <w:b/>
          <w:sz w:val="20"/>
          <w:szCs w:val="20"/>
        </w:rPr>
        <w:t xml:space="preserve"> P</w:t>
      </w:r>
      <w:r w:rsidR="00006EE4">
        <w:rPr>
          <w:rFonts w:ascii="Arial" w:hAnsi="Arial" w:cs="Arial"/>
          <w:b/>
          <w:sz w:val="20"/>
          <w:szCs w:val="20"/>
        </w:rPr>
        <w:t>rocesso de pintura das escadas</w:t>
      </w:r>
    </w:p>
    <w:p w14:paraId="062501A2" w14:textId="77777777" w:rsidR="00006EE4" w:rsidRPr="00F95964" w:rsidRDefault="00006EE4" w:rsidP="00BF36E5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5D239D5" w14:textId="02372834" w:rsidR="00AA5462" w:rsidRPr="00F95964" w:rsidRDefault="00B63C23" w:rsidP="00B63C23">
      <w:pPr>
        <w:spacing w:line="36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>O processo de pintura das escadas tem sua qualificação realizada por um órgão qualificado</w:t>
      </w:r>
      <w:r w:rsidR="00BF36E5" w:rsidRPr="00F95964">
        <w:rPr>
          <w:rFonts w:ascii="Arial" w:hAnsi="Arial" w:cs="Arial"/>
          <w:bCs/>
          <w:sz w:val="20"/>
          <w:szCs w:val="20"/>
        </w:rPr>
        <w:t>, ou fornecedor que tenha capacidade</w:t>
      </w:r>
      <w:r w:rsidRPr="00F95964">
        <w:rPr>
          <w:rFonts w:ascii="Arial" w:hAnsi="Arial" w:cs="Arial"/>
          <w:bCs/>
          <w:sz w:val="20"/>
          <w:szCs w:val="20"/>
        </w:rPr>
        <w:t xml:space="preserve"> de treinar e qualificar os pintores, assim como qualificar o procedimento de pintura das </w:t>
      </w:r>
      <w:r w:rsidR="0017034F" w:rsidRPr="00F95964">
        <w:rPr>
          <w:rFonts w:ascii="Arial" w:hAnsi="Arial" w:cs="Arial"/>
          <w:bCs/>
          <w:sz w:val="20"/>
          <w:szCs w:val="20"/>
        </w:rPr>
        <w:t>mesmas</w:t>
      </w:r>
      <w:r w:rsidRPr="00F95964">
        <w:rPr>
          <w:rFonts w:ascii="Arial" w:hAnsi="Arial" w:cs="Arial"/>
          <w:bCs/>
          <w:sz w:val="20"/>
          <w:szCs w:val="20"/>
        </w:rPr>
        <w:t>.</w:t>
      </w:r>
    </w:p>
    <w:p w14:paraId="6962A9A2" w14:textId="77777777" w:rsidR="00F72149" w:rsidRPr="00F95964" w:rsidRDefault="00F72149" w:rsidP="00B63C23">
      <w:pPr>
        <w:spacing w:line="36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454C28C5" w14:textId="0DE14D00" w:rsidR="00F72149" w:rsidRDefault="00F72149" w:rsidP="00404525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 xml:space="preserve">4.2.1 Qualificação e </w:t>
      </w:r>
      <w:r w:rsidR="00116781">
        <w:rPr>
          <w:rFonts w:ascii="Arial" w:hAnsi="Arial" w:cs="Arial"/>
          <w:b/>
          <w:sz w:val="20"/>
          <w:szCs w:val="20"/>
        </w:rPr>
        <w:t>r</w:t>
      </w:r>
      <w:r w:rsidRPr="00F95964">
        <w:rPr>
          <w:rFonts w:ascii="Arial" w:hAnsi="Arial" w:cs="Arial"/>
          <w:b/>
          <w:sz w:val="20"/>
          <w:szCs w:val="20"/>
        </w:rPr>
        <w:t xml:space="preserve">equalificação dos </w:t>
      </w:r>
      <w:r w:rsidR="00116781">
        <w:rPr>
          <w:rFonts w:ascii="Arial" w:hAnsi="Arial" w:cs="Arial"/>
          <w:b/>
          <w:sz w:val="20"/>
          <w:szCs w:val="20"/>
        </w:rPr>
        <w:t>p</w:t>
      </w:r>
      <w:r w:rsidRPr="00F95964">
        <w:rPr>
          <w:rFonts w:ascii="Arial" w:hAnsi="Arial" w:cs="Arial"/>
          <w:b/>
          <w:sz w:val="20"/>
          <w:szCs w:val="20"/>
        </w:rPr>
        <w:t>intores</w:t>
      </w:r>
    </w:p>
    <w:p w14:paraId="6C87F59B" w14:textId="77777777" w:rsidR="00404525" w:rsidRPr="00F95964" w:rsidRDefault="00404525" w:rsidP="00404525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2C9CC14" w14:textId="36E63285" w:rsidR="000901D8" w:rsidRPr="00404525" w:rsidRDefault="00F72149" w:rsidP="00404525">
      <w:pPr>
        <w:spacing w:line="360" w:lineRule="auto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>Os</w:t>
      </w:r>
      <w:r w:rsidRPr="00F95964">
        <w:rPr>
          <w:rFonts w:ascii="Arial" w:hAnsi="Arial" w:cs="Arial"/>
          <w:sz w:val="20"/>
          <w:szCs w:val="20"/>
        </w:rPr>
        <w:t xml:space="preserve"> pintores recebem treinamento te</w:t>
      </w:r>
      <w:r w:rsidR="0017034F" w:rsidRPr="00F95964">
        <w:rPr>
          <w:rFonts w:ascii="Arial" w:hAnsi="Arial" w:cs="Arial"/>
          <w:sz w:val="20"/>
          <w:szCs w:val="20"/>
        </w:rPr>
        <w:t>órico e pr</w:t>
      </w:r>
      <w:r w:rsidR="000901D8" w:rsidRPr="00F95964">
        <w:rPr>
          <w:rFonts w:ascii="Arial" w:hAnsi="Arial" w:cs="Arial"/>
          <w:sz w:val="20"/>
          <w:szCs w:val="20"/>
        </w:rPr>
        <w:t>á</w:t>
      </w:r>
      <w:r w:rsidR="0017034F" w:rsidRPr="00F95964">
        <w:rPr>
          <w:rFonts w:ascii="Arial" w:hAnsi="Arial" w:cs="Arial"/>
          <w:sz w:val="20"/>
          <w:szCs w:val="20"/>
        </w:rPr>
        <w:t xml:space="preserve">tico </w:t>
      </w:r>
      <w:r w:rsidR="000901D8" w:rsidRPr="00F95964">
        <w:rPr>
          <w:rFonts w:ascii="Arial" w:hAnsi="Arial" w:cs="Arial"/>
          <w:sz w:val="20"/>
          <w:szCs w:val="20"/>
        </w:rPr>
        <w:t xml:space="preserve">para atender os requisitos técnicos estabelecidos na Norma ABNT NBR 16738 </w:t>
      </w:r>
      <w:r w:rsidR="0017034F" w:rsidRPr="00F95964">
        <w:rPr>
          <w:rFonts w:ascii="Arial" w:hAnsi="Arial" w:cs="Arial"/>
          <w:sz w:val="20"/>
          <w:szCs w:val="20"/>
        </w:rPr>
        <w:t xml:space="preserve">e são avaliados conforme os Elementos de Competências e Padrões de Desempenho, definidos no </w:t>
      </w:r>
      <w:r w:rsidR="0017034F" w:rsidRPr="00F95964">
        <w:rPr>
          <w:rFonts w:ascii="Arial" w:hAnsi="Arial" w:cs="Arial"/>
          <w:b/>
          <w:bCs/>
          <w:sz w:val="20"/>
          <w:szCs w:val="20"/>
        </w:rPr>
        <w:t>Relatório de Qualificação</w:t>
      </w:r>
      <w:r w:rsidR="00C75EE5" w:rsidRPr="00F95964">
        <w:rPr>
          <w:rFonts w:ascii="Arial" w:hAnsi="Arial" w:cs="Arial"/>
          <w:b/>
          <w:bCs/>
          <w:sz w:val="20"/>
          <w:szCs w:val="20"/>
        </w:rPr>
        <w:t>.</w:t>
      </w:r>
    </w:p>
    <w:p w14:paraId="4E8DE0AF" w14:textId="77777777" w:rsidR="008F0E60" w:rsidRDefault="008F0E60" w:rsidP="00404525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F1896FC" w14:textId="254120A3" w:rsidR="000901D8" w:rsidRDefault="000901D8" w:rsidP="00404525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 xml:space="preserve">4.2.1.1 Requisitos para </w:t>
      </w:r>
      <w:r w:rsidR="00116781">
        <w:rPr>
          <w:rFonts w:ascii="Arial" w:hAnsi="Arial" w:cs="Arial"/>
          <w:b/>
          <w:sz w:val="20"/>
          <w:szCs w:val="20"/>
        </w:rPr>
        <w:t>q</w:t>
      </w:r>
      <w:r w:rsidRPr="00F95964">
        <w:rPr>
          <w:rFonts w:ascii="Arial" w:hAnsi="Arial" w:cs="Arial"/>
          <w:b/>
          <w:sz w:val="20"/>
          <w:szCs w:val="20"/>
        </w:rPr>
        <w:t xml:space="preserve">ualificação do </w:t>
      </w:r>
      <w:r w:rsidR="00116781">
        <w:rPr>
          <w:rFonts w:ascii="Arial" w:hAnsi="Arial" w:cs="Arial"/>
          <w:b/>
          <w:sz w:val="20"/>
          <w:szCs w:val="20"/>
        </w:rPr>
        <w:t>p</w:t>
      </w:r>
      <w:r w:rsidRPr="00F95964">
        <w:rPr>
          <w:rFonts w:ascii="Arial" w:hAnsi="Arial" w:cs="Arial"/>
          <w:b/>
          <w:sz w:val="20"/>
          <w:szCs w:val="20"/>
        </w:rPr>
        <w:t>intor</w:t>
      </w:r>
    </w:p>
    <w:p w14:paraId="7E64787B" w14:textId="77777777" w:rsidR="00404525" w:rsidRPr="00F95964" w:rsidRDefault="00404525" w:rsidP="00404525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746F28C" w14:textId="74B651F6" w:rsidR="000901D8" w:rsidRPr="00F95964" w:rsidRDefault="000901D8" w:rsidP="00404525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ab/>
      </w:r>
      <w:r w:rsidRPr="00F95964">
        <w:rPr>
          <w:rFonts w:ascii="Arial" w:hAnsi="Arial" w:cs="Arial"/>
          <w:bCs/>
          <w:sz w:val="20"/>
          <w:szCs w:val="20"/>
        </w:rPr>
        <w:t>Ter participado de um ou mais Curso</w:t>
      </w:r>
      <w:r w:rsidR="00C75EE5" w:rsidRPr="00F95964">
        <w:rPr>
          <w:rFonts w:ascii="Arial" w:hAnsi="Arial" w:cs="Arial"/>
          <w:bCs/>
          <w:sz w:val="20"/>
          <w:szCs w:val="20"/>
        </w:rPr>
        <w:t>s</w:t>
      </w:r>
      <w:r w:rsidRPr="00F95964">
        <w:rPr>
          <w:rFonts w:ascii="Arial" w:hAnsi="Arial" w:cs="Arial"/>
          <w:bCs/>
          <w:sz w:val="20"/>
          <w:szCs w:val="20"/>
        </w:rPr>
        <w:t xml:space="preserve"> de Pintura nos últimos 6 meses, estar atuando de forma direta ou indireta na devida função de Pintor, Gestor e/ou Inspetor de Pintura Industrial.</w:t>
      </w:r>
    </w:p>
    <w:p w14:paraId="774D5107" w14:textId="6C2A7B2B" w:rsidR="000901D8" w:rsidRPr="00F95964" w:rsidRDefault="000901D8" w:rsidP="000901D8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34C403C1" w14:textId="7B99A479" w:rsidR="000901D8" w:rsidRDefault="000901D8" w:rsidP="000901D8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 xml:space="preserve">4.2.1.2 Corpo de </w:t>
      </w:r>
      <w:r w:rsidR="00116781">
        <w:rPr>
          <w:rFonts w:ascii="Arial" w:hAnsi="Arial" w:cs="Arial"/>
          <w:b/>
          <w:sz w:val="20"/>
          <w:szCs w:val="20"/>
        </w:rPr>
        <w:t>p</w:t>
      </w:r>
      <w:r w:rsidRPr="00F95964">
        <w:rPr>
          <w:rFonts w:ascii="Arial" w:hAnsi="Arial" w:cs="Arial"/>
          <w:b/>
          <w:sz w:val="20"/>
          <w:szCs w:val="20"/>
        </w:rPr>
        <w:t>rova</w:t>
      </w:r>
    </w:p>
    <w:p w14:paraId="1262190A" w14:textId="77777777" w:rsidR="00404525" w:rsidRPr="00F95964" w:rsidRDefault="00404525" w:rsidP="000901D8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2021EFED" w14:textId="32B17D9B" w:rsidR="000901D8" w:rsidRPr="00F95964" w:rsidRDefault="000901D8" w:rsidP="000901D8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  <w:t>A Divisão de Metal é responsável por confeccionar o padrão que será utilizado no procedimento de qualificação do Pintor.</w:t>
      </w:r>
    </w:p>
    <w:p w14:paraId="5E2C7F3E" w14:textId="6AFFC443" w:rsidR="000901D8" w:rsidRPr="00F95964" w:rsidRDefault="000901D8" w:rsidP="000901D8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  <w:t xml:space="preserve">As dimensões deverão ser solicitadas ao Órgão que fará o processo de Qualificação e deverá conter as mais variadas formas e </w:t>
      </w:r>
      <w:r w:rsidR="007B72F0" w:rsidRPr="00F95964">
        <w:rPr>
          <w:rFonts w:ascii="Arial" w:hAnsi="Arial" w:cs="Arial"/>
          <w:bCs/>
          <w:sz w:val="20"/>
          <w:szCs w:val="20"/>
        </w:rPr>
        <w:t>geometria</w:t>
      </w:r>
      <w:r w:rsidRPr="00F95964">
        <w:rPr>
          <w:rFonts w:ascii="Arial" w:hAnsi="Arial" w:cs="Arial"/>
          <w:bCs/>
          <w:sz w:val="20"/>
          <w:szCs w:val="20"/>
        </w:rPr>
        <w:t xml:space="preserve"> que instiguem o qualificado a desempenhar o trabalho nas mais variadas situações que o processo avaliado irá submete-lo.</w:t>
      </w:r>
    </w:p>
    <w:p w14:paraId="26139A8C" w14:textId="1F774DC8" w:rsidR="007E4076" w:rsidRPr="00F95964" w:rsidRDefault="007E4076" w:rsidP="000901D8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0BD1DBD3" w14:textId="6EAB8CE5" w:rsidR="007E4076" w:rsidRDefault="007E4076" w:rsidP="007E407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4.2.1.3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Qualificação de </w:t>
      </w:r>
      <w:r w:rsidR="00116781">
        <w:rPr>
          <w:rFonts w:ascii="Arial" w:hAnsi="Arial" w:cs="Arial"/>
          <w:b/>
          <w:bCs/>
          <w:sz w:val="20"/>
          <w:szCs w:val="20"/>
        </w:rPr>
        <w:t>p</w:t>
      </w:r>
      <w:r w:rsidRPr="00F95964">
        <w:rPr>
          <w:rFonts w:ascii="Arial" w:hAnsi="Arial" w:cs="Arial"/>
          <w:b/>
          <w:bCs/>
          <w:sz w:val="20"/>
          <w:szCs w:val="20"/>
        </w:rPr>
        <w:t>intores</w:t>
      </w:r>
    </w:p>
    <w:p w14:paraId="0D51AB54" w14:textId="77777777" w:rsidR="00404525" w:rsidRPr="00F95964" w:rsidRDefault="00404525" w:rsidP="007E407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EAD85D" w14:textId="0CCCC4F6" w:rsidR="007E4076" w:rsidRPr="00F95964" w:rsidRDefault="007E4076" w:rsidP="007E4076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Os Pintores da linha de escadas são qualificados de acordo com os parâmetros definidos n</w:t>
      </w:r>
      <w:r w:rsidR="00404525">
        <w:rPr>
          <w:rFonts w:ascii="Arial" w:hAnsi="Arial" w:cs="Arial"/>
          <w:sz w:val="20"/>
          <w:szCs w:val="20"/>
        </w:rPr>
        <w:t>o</w:t>
      </w:r>
      <w:r w:rsidRPr="00F95964">
        <w:rPr>
          <w:rFonts w:ascii="Arial" w:hAnsi="Arial" w:cs="Arial"/>
          <w:sz w:val="20"/>
          <w:szCs w:val="20"/>
        </w:rPr>
        <w:t xml:space="preserve"> </w:t>
      </w:r>
      <w:r w:rsidRPr="00F95964">
        <w:rPr>
          <w:rFonts w:ascii="Arial" w:hAnsi="Arial" w:cs="Arial"/>
          <w:b/>
          <w:bCs/>
          <w:sz w:val="20"/>
          <w:szCs w:val="20"/>
        </w:rPr>
        <w:t>Relatório de Qualificação.</w:t>
      </w:r>
    </w:p>
    <w:p w14:paraId="287B2FCB" w14:textId="6E37EC8E" w:rsidR="007E4076" w:rsidRPr="00F95964" w:rsidRDefault="007E4076" w:rsidP="007E4076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A qualificação dos Pintores tem validade de 5 anos, exceto quando:</w:t>
      </w:r>
    </w:p>
    <w:p w14:paraId="18E54794" w14:textId="75F3D9D5" w:rsidR="007E4076" w:rsidRPr="00F95964" w:rsidRDefault="007E4076" w:rsidP="007E4076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Não atuar como pintor por período superior a 06 meses contínuos;</w:t>
      </w:r>
    </w:p>
    <w:p w14:paraId="2EF7C186" w14:textId="77777777" w:rsidR="007E4076" w:rsidRPr="00F95964" w:rsidRDefault="007E4076" w:rsidP="007E4076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- Apresentar desempenho deficiente;</w:t>
      </w:r>
    </w:p>
    <w:p w14:paraId="71C7F377" w14:textId="39E8E631" w:rsidR="007E4076" w:rsidRPr="00F95964" w:rsidRDefault="007E4076" w:rsidP="007E407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  <w:t>O prazo para requalificação dos pintores é controlado pelo setor de Recursos Humanos, que ao chegar na data estipulada fará contato com as áreas envolvidas para realizar o processo de requalificação.</w:t>
      </w:r>
    </w:p>
    <w:p w14:paraId="1ED40881" w14:textId="77777777" w:rsidR="007E4076" w:rsidRPr="00F95964" w:rsidRDefault="007E4076" w:rsidP="007E407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570279" w14:textId="26ACCF09" w:rsidR="007E4076" w:rsidRDefault="007E4076" w:rsidP="007B72F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lastRenderedPageBreak/>
        <w:t>4.</w:t>
      </w:r>
      <w:r w:rsidR="00F55E19" w:rsidRPr="00F95964">
        <w:rPr>
          <w:rFonts w:ascii="Arial" w:hAnsi="Arial" w:cs="Arial"/>
          <w:b/>
          <w:bCs/>
          <w:sz w:val="20"/>
          <w:szCs w:val="20"/>
        </w:rPr>
        <w:t>2.</w:t>
      </w:r>
      <w:r w:rsidRPr="00F95964">
        <w:rPr>
          <w:rFonts w:ascii="Arial" w:hAnsi="Arial" w:cs="Arial"/>
          <w:b/>
          <w:bCs/>
          <w:sz w:val="20"/>
          <w:szCs w:val="20"/>
        </w:rPr>
        <w:t>1.</w:t>
      </w:r>
      <w:r w:rsidR="00F55E19" w:rsidRPr="00F95964">
        <w:rPr>
          <w:rFonts w:ascii="Arial" w:hAnsi="Arial" w:cs="Arial"/>
          <w:b/>
          <w:bCs/>
          <w:sz w:val="20"/>
          <w:szCs w:val="20"/>
        </w:rPr>
        <w:t>4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 – Critérios de aceitação para qualificação do pintor</w:t>
      </w:r>
    </w:p>
    <w:p w14:paraId="4E8F528D" w14:textId="77777777" w:rsidR="00404525" w:rsidRPr="00F95964" w:rsidRDefault="00404525" w:rsidP="007B72F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06ABFA" w14:textId="411F8473" w:rsidR="007E4076" w:rsidRPr="00F95964" w:rsidRDefault="007E4076" w:rsidP="007B72F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  <w:t xml:space="preserve">O pintor será considerado qualificado quando atender os requisitos </w:t>
      </w:r>
      <w:r w:rsidR="00F55E19" w:rsidRPr="00F95964">
        <w:rPr>
          <w:rFonts w:ascii="Arial" w:hAnsi="Arial" w:cs="Arial"/>
          <w:sz w:val="20"/>
          <w:szCs w:val="20"/>
        </w:rPr>
        <w:t xml:space="preserve">mínimos de </w:t>
      </w:r>
      <w:r w:rsidRPr="00F95964">
        <w:rPr>
          <w:rFonts w:ascii="Arial" w:hAnsi="Arial" w:cs="Arial"/>
          <w:b/>
          <w:bCs/>
          <w:sz w:val="20"/>
          <w:szCs w:val="20"/>
        </w:rPr>
        <w:t>70% geral do exame pr</w:t>
      </w:r>
      <w:r w:rsidR="00F55E19" w:rsidRPr="00F95964">
        <w:rPr>
          <w:rFonts w:ascii="Arial" w:hAnsi="Arial" w:cs="Arial"/>
          <w:b/>
          <w:bCs/>
          <w:sz w:val="20"/>
          <w:szCs w:val="20"/>
        </w:rPr>
        <w:t>á</w:t>
      </w:r>
      <w:r w:rsidRPr="00F95964">
        <w:rPr>
          <w:rFonts w:ascii="Arial" w:hAnsi="Arial" w:cs="Arial"/>
          <w:b/>
          <w:bCs/>
          <w:sz w:val="20"/>
          <w:szCs w:val="20"/>
        </w:rPr>
        <w:t>tico e 80%</w:t>
      </w:r>
      <w:r w:rsidR="00F55E19" w:rsidRPr="00F95964">
        <w:rPr>
          <w:rFonts w:ascii="Arial" w:hAnsi="Arial" w:cs="Arial"/>
          <w:b/>
          <w:bCs/>
          <w:sz w:val="20"/>
          <w:szCs w:val="20"/>
        </w:rPr>
        <w:t xml:space="preserve"> nos itens críticos do exame prático</w:t>
      </w:r>
      <w:r w:rsidRPr="00F95964">
        <w:rPr>
          <w:rFonts w:ascii="Arial" w:hAnsi="Arial" w:cs="Arial"/>
          <w:sz w:val="20"/>
          <w:szCs w:val="20"/>
        </w:rPr>
        <w:t xml:space="preserve">, registrados no </w:t>
      </w:r>
      <w:r w:rsidRPr="00F95964">
        <w:rPr>
          <w:rFonts w:ascii="Arial" w:hAnsi="Arial" w:cs="Arial"/>
          <w:b/>
          <w:bCs/>
          <w:sz w:val="20"/>
          <w:szCs w:val="20"/>
        </w:rPr>
        <w:t>R</w:t>
      </w:r>
      <w:r w:rsidR="00F55E19" w:rsidRPr="00F95964">
        <w:rPr>
          <w:rFonts w:ascii="Arial" w:hAnsi="Arial" w:cs="Arial"/>
          <w:b/>
          <w:bCs/>
          <w:sz w:val="20"/>
          <w:szCs w:val="20"/>
        </w:rPr>
        <w:t xml:space="preserve">elatório de </w:t>
      </w:r>
      <w:r w:rsidRPr="00F95964">
        <w:rPr>
          <w:rFonts w:ascii="Arial" w:hAnsi="Arial" w:cs="Arial"/>
          <w:b/>
          <w:bCs/>
          <w:sz w:val="20"/>
          <w:szCs w:val="20"/>
        </w:rPr>
        <w:t>Q</w:t>
      </w:r>
      <w:r w:rsidR="00F55E19" w:rsidRPr="00F95964">
        <w:rPr>
          <w:rFonts w:ascii="Arial" w:hAnsi="Arial" w:cs="Arial"/>
          <w:b/>
          <w:bCs/>
          <w:sz w:val="20"/>
          <w:szCs w:val="20"/>
        </w:rPr>
        <w:t>ualificação</w:t>
      </w:r>
      <w:r w:rsidRPr="00F95964">
        <w:rPr>
          <w:rFonts w:ascii="Arial" w:hAnsi="Arial" w:cs="Arial"/>
          <w:sz w:val="20"/>
          <w:szCs w:val="20"/>
        </w:rPr>
        <w:t xml:space="preserve">, aprovado por um Inspetor de </w:t>
      </w:r>
      <w:r w:rsidR="00F55E19" w:rsidRPr="00F95964">
        <w:rPr>
          <w:rFonts w:ascii="Arial" w:hAnsi="Arial" w:cs="Arial"/>
          <w:sz w:val="20"/>
          <w:szCs w:val="20"/>
        </w:rPr>
        <w:t>Pintura Industrial Nível 1</w:t>
      </w:r>
      <w:r w:rsidRPr="00F95964">
        <w:rPr>
          <w:rFonts w:ascii="Arial" w:hAnsi="Arial" w:cs="Arial"/>
          <w:sz w:val="20"/>
          <w:szCs w:val="20"/>
        </w:rPr>
        <w:t xml:space="preserve">. </w:t>
      </w:r>
    </w:p>
    <w:p w14:paraId="4B0095B9" w14:textId="34CEA238" w:rsidR="007E4076" w:rsidRPr="00F95964" w:rsidRDefault="007E4076" w:rsidP="007E4076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  <w:t xml:space="preserve">O </w:t>
      </w:r>
      <w:r w:rsidRPr="00F95964">
        <w:rPr>
          <w:rFonts w:ascii="Arial" w:hAnsi="Arial" w:cs="Arial"/>
          <w:b/>
          <w:bCs/>
          <w:sz w:val="20"/>
          <w:szCs w:val="20"/>
        </w:rPr>
        <w:t>R</w:t>
      </w:r>
      <w:r w:rsidR="00F55E19" w:rsidRPr="00F95964">
        <w:rPr>
          <w:rFonts w:ascii="Arial" w:hAnsi="Arial" w:cs="Arial"/>
          <w:b/>
          <w:bCs/>
          <w:sz w:val="20"/>
          <w:szCs w:val="20"/>
        </w:rPr>
        <w:t>elatório de Qualificação</w:t>
      </w:r>
      <w:r w:rsidRPr="00F95964">
        <w:rPr>
          <w:rFonts w:ascii="Arial" w:hAnsi="Arial" w:cs="Arial"/>
          <w:sz w:val="20"/>
          <w:szCs w:val="20"/>
        </w:rPr>
        <w:t xml:space="preserve"> fica arquivado no setor de Recurso Humanos e tem validade de </w:t>
      </w:r>
      <w:r w:rsidR="00F55E19" w:rsidRPr="00F95964">
        <w:rPr>
          <w:rFonts w:ascii="Arial" w:hAnsi="Arial" w:cs="Arial"/>
          <w:sz w:val="20"/>
          <w:szCs w:val="20"/>
        </w:rPr>
        <w:t>5</w:t>
      </w:r>
      <w:r w:rsidRPr="00F95964">
        <w:rPr>
          <w:rFonts w:ascii="Arial" w:hAnsi="Arial" w:cs="Arial"/>
          <w:sz w:val="20"/>
          <w:szCs w:val="20"/>
        </w:rPr>
        <w:t xml:space="preserve"> anos, sendo considerado mandatório para a função de </w:t>
      </w:r>
      <w:r w:rsidR="00F55E19" w:rsidRPr="00F95964">
        <w:rPr>
          <w:rFonts w:ascii="Arial" w:hAnsi="Arial" w:cs="Arial"/>
          <w:sz w:val="20"/>
          <w:szCs w:val="20"/>
        </w:rPr>
        <w:t>pintor</w:t>
      </w:r>
      <w:r w:rsidRPr="00F95964">
        <w:rPr>
          <w:rFonts w:ascii="Arial" w:hAnsi="Arial" w:cs="Arial"/>
          <w:sz w:val="20"/>
          <w:szCs w:val="20"/>
        </w:rPr>
        <w:t xml:space="preserve"> na célula de </w:t>
      </w:r>
      <w:r w:rsidR="00F55E19" w:rsidRPr="00F95964">
        <w:rPr>
          <w:rFonts w:ascii="Arial" w:hAnsi="Arial" w:cs="Arial"/>
          <w:sz w:val="20"/>
          <w:szCs w:val="20"/>
        </w:rPr>
        <w:t>pintura</w:t>
      </w:r>
      <w:r w:rsidRPr="00F95964">
        <w:rPr>
          <w:rFonts w:ascii="Arial" w:hAnsi="Arial" w:cs="Arial"/>
          <w:sz w:val="20"/>
          <w:szCs w:val="20"/>
        </w:rPr>
        <w:t xml:space="preserve"> das escadas, conforme 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DS03 - </w:t>
      </w:r>
      <w:r w:rsidRPr="00F95964">
        <w:rPr>
          <w:rFonts w:ascii="Arial" w:hAnsi="Arial" w:cs="Arial"/>
          <w:sz w:val="20"/>
          <w:szCs w:val="20"/>
        </w:rPr>
        <w:t>Perfil de cargos.</w:t>
      </w:r>
    </w:p>
    <w:p w14:paraId="3EEFA91B" w14:textId="77777777" w:rsidR="007E4076" w:rsidRPr="00F95964" w:rsidRDefault="007E4076" w:rsidP="000901D8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1E3F63BD" w14:textId="63415822" w:rsidR="00F55E19" w:rsidRDefault="00F55E19" w:rsidP="00F55E19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 xml:space="preserve">4.2.2 Qualificação do </w:t>
      </w:r>
      <w:r w:rsidR="00116781">
        <w:rPr>
          <w:rFonts w:ascii="Arial" w:hAnsi="Arial" w:cs="Arial"/>
          <w:b/>
          <w:sz w:val="20"/>
          <w:szCs w:val="20"/>
        </w:rPr>
        <w:t>p</w:t>
      </w:r>
      <w:r w:rsidRPr="00F95964">
        <w:rPr>
          <w:rFonts w:ascii="Arial" w:hAnsi="Arial" w:cs="Arial"/>
          <w:b/>
          <w:sz w:val="20"/>
          <w:szCs w:val="20"/>
        </w:rPr>
        <w:t xml:space="preserve">rocedimento de </w:t>
      </w:r>
      <w:r w:rsidR="00116781">
        <w:rPr>
          <w:rFonts w:ascii="Arial" w:hAnsi="Arial" w:cs="Arial"/>
          <w:b/>
          <w:sz w:val="20"/>
          <w:szCs w:val="20"/>
        </w:rPr>
        <w:t>p</w:t>
      </w:r>
      <w:r w:rsidRPr="00F95964">
        <w:rPr>
          <w:rFonts w:ascii="Arial" w:hAnsi="Arial" w:cs="Arial"/>
          <w:b/>
          <w:sz w:val="20"/>
          <w:szCs w:val="20"/>
        </w:rPr>
        <w:t>intura</w:t>
      </w:r>
    </w:p>
    <w:p w14:paraId="7DF51E0D" w14:textId="77777777" w:rsidR="00116781" w:rsidRPr="00F95964" w:rsidRDefault="00116781" w:rsidP="00F55E19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811C1A3" w14:textId="0EBBFB20" w:rsidR="00F55E19" w:rsidRPr="00F95964" w:rsidRDefault="00F55E19" w:rsidP="00256CA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ab/>
      </w:r>
      <w:r w:rsidRPr="00F95964">
        <w:rPr>
          <w:rFonts w:ascii="Arial" w:hAnsi="Arial" w:cs="Arial"/>
          <w:color w:val="000000"/>
          <w:sz w:val="20"/>
          <w:szCs w:val="20"/>
        </w:rPr>
        <w:t>A qualificação do procedimento de pintura deverá ser executada</w:t>
      </w:r>
      <w:r w:rsidRPr="00F95964">
        <w:rPr>
          <w:rFonts w:ascii="Arial" w:hAnsi="Arial" w:cs="Arial"/>
          <w:bCs/>
          <w:sz w:val="20"/>
          <w:szCs w:val="20"/>
        </w:rPr>
        <w:t xml:space="preserve"> por um órgão qualificado que irá acompanhar o processo de pintura e auxiliar na elaboração das instruções de trabalho </w:t>
      </w:r>
      <w:r w:rsidR="00256CAF" w:rsidRPr="00F95964">
        <w:rPr>
          <w:rFonts w:ascii="Arial" w:hAnsi="Arial" w:cs="Arial"/>
          <w:bCs/>
          <w:sz w:val="20"/>
          <w:szCs w:val="20"/>
        </w:rPr>
        <w:t>de pintura e preparação de superfície</w:t>
      </w:r>
      <w:r w:rsidRPr="00F95964">
        <w:rPr>
          <w:rFonts w:ascii="Arial" w:hAnsi="Arial" w:cs="Arial"/>
          <w:b/>
          <w:sz w:val="20"/>
          <w:szCs w:val="20"/>
        </w:rPr>
        <w:t xml:space="preserve"> </w:t>
      </w:r>
      <w:r w:rsidRPr="00F95964">
        <w:rPr>
          <w:rFonts w:ascii="Arial" w:hAnsi="Arial" w:cs="Arial"/>
          <w:bCs/>
          <w:sz w:val="20"/>
          <w:szCs w:val="20"/>
        </w:rPr>
        <w:t>com a finalidade de</w:t>
      </w:r>
      <w:r w:rsidRPr="00F95964">
        <w:rPr>
          <w:rFonts w:ascii="Arial" w:hAnsi="Arial" w:cs="Arial"/>
          <w:b/>
          <w:sz w:val="20"/>
          <w:szCs w:val="20"/>
        </w:rPr>
        <w:t xml:space="preserve"> </w:t>
      </w:r>
      <w:r w:rsidRPr="00F95964">
        <w:rPr>
          <w:rFonts w:ascii="Arial" w:hAnsi="Arial" w:cs="Arial"/>
          <w:bCs/>
          <w:sz w:val="20"/>
          <w:szCs w:val="20"/>
        </w:rPr>
        <w:t>e</w:t>
      </w:r>
      <w:r w:rsidRPr="00F95964">
        <w:rPr>
          <w:rFonts w:ascii="Arial" w:hAnsi="Arial" w:cs="Arial"/>
          <w:color w:val="000000"/>
          <w:sz w:val="20"/>
          <w:szCs w:val="20"/>
        </w:rPr>
        <w:t xml:space="preserve">stabelecer </w:t>
      </w:r>
      <w:r w:rsidR="00256CAF" w:rsidRPr="00F95964">
        <w:rPr>
          <w:rFonts w:ascii="Arial" w:hAnsi="Arial" w:cs="Arial"/>
          <w:color w:val="000000"/>
          <w:sz w:val="20"/>
          <w:szCs w:val="20"/>
        </w:rPr>
        <w:t xml:space="preserve">um processo de </w:t>
      </w:r>
      <w:r w:rsidR="000F0BFD" w:rsidRPr="00F95964">
        <w:rPr>
          <w:rFonts w:ascii="Arial" w:hAnsi="Arial" w:cs="Arial"/>
          <w:color w:val="000000"/>
          <w:sz w:val="20"/>
          <w:szCs w:val="20"/>
        </w:rPr>
        <w:t>preparação de superfície</w:t>
      </w:r>
      <w:r w:rsidR="00256CAF" w:rsidRPr="00F95964">
        <w:rPr>
          <w:rFonts w:ascii="Arial" w:hAnsi="Arial" w:cs="Arial"/>
          <w:color w:val="000000"/>
          <w:sz w:val="20"/>
          <w:szCs w:val="20"/>
        </w:rPr>
        <w:t xml:space="preserve"> e pintura robusto capaz de atender os requisitos mínimos d</w:t>
      </w:r>
      <w:r w:rsidR="000F0BFD" w:rsidRPr="00F95964">
        <w:rPr>
          <w:rFonts w:ascii="Arial" w:hAnsi="Arial" w:cs="Arial"/>
          <w:color w:val="000000"/>
          <w:sz w:val="20"/>
          <w:szCs w:val="20"/>
        </w:rPr>
        <w:t>a</w:t>
      </w:r>
      <w:r w:rsidR="00256CAF" w:rsidRPr="00F95964">
        <w:rPr>
          <w:rFonts w:ascii="Arial" w:hAnsi="Arial" w:cs="Arial"/>
          <w:color w:val="000000"/>
          <w:sz w:val="20"/>
          <w:szCs w:val="20"/>
        </w:rPr>
        <w:t xml:space="preserve"> qualificação.</w:t>
      </w:r>
    </w:p>
    <w:p w14:paraId="0C3E85C6" w14:textId="77777777" w:rsidR="00F55E19" w:rsidRPr="00F95964" w:rsidRDefault="00F55E19" w:rsidP="00F55E19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  <w:t>O procedimento inicia-se com a preparação de corpos de prova que serão submetidos aos ensaios para validação dos resultados.</w:t>
      </w:r>
    </w:p>
    <w:p w14:paraId="559EC48F" w14:textId="66F8C2CD" w:rsidR="00F55E19" w:rsidRPr="00F95964" w:rsidRDefault="00F55E19" w:rsidP="00F55E19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  <w:t xml:space="preserve">As informações </w:t>
      </w:r>
      <w:r w:rsidR="00256CAF" w:rsidRPr="00F95964">
        <w:rPr>
          <w:rFonts w:ascii="Arial" w:hAnsi="Arial" w:cs="Arial"/>
          <w:bCs/>
          <w:sz w:val="20"/>
          <w:szCs w:val="20"/>
        </w:rPr>
        <w:t xml:space="preserve">aplicadas </w:t>
      </w:r>
      <w:r w:rsidR="000F0BFD" w:rsidRPr="00F95964">
        <w:rPr>
          <w:rFonts w:ascii="Arial" w:hAnsi="Arial" w:cs="Arial"/>
          <w:bCs/>
          <w:sz w:val="20"/>
          <w:szCs w:val="20"/>
        </w:rPr>
        <w:t>no processo de pintura d</w:t>
      </w:r>
      <w:r w:rsidR="00256CAF" w:rsidRPr="00F95964">
        <w:rPr>
          <w:rFonts w:ascii="Arial" w:hAnsi="Arial" w:cs="Arial"/>
          <w:bCs/>
          <w:sz w:val="20"/>
          <w:szCs w:val="20"/>
        </w:rPr>
        <w:t xml:space="preserve">os </w:t>
      </w:r>
      <w:r w:rsidRPr="00F95964">
        <w:rPr>
          <w:rFonts w:ascii="Arial" w:hAnsi="Arial" w:cs="Arial"/>
          <w:bCs/>
          <w:sz w:val="20"/>
          <w:szCs w:val="20"/>
        </w:rPr>
        <w:t xml:space="preserve">corpos de prova são </w:t>
      </w:r>
      <w:r w:rsidR="00256CAF" w:rsidRPr="00F95964">
        <w:rPr>
          <w:rFonts w:ascii="Arial" w:hAnsi="Arial" w:cs="Arial"/>
          <w:bCs/>
          <w:sz w:val="20"/>
          <w:szCs w:val="20"/>
        </w:rPr>
        <w:t>inseridas nas documentações que irão gerir o processo posteriormente como Instruções de Trabalho, Documentos do Sistema</w:t>
      </w:r>
      <w:r w:rsidR="00116781">
        <w:rPr>
          <w:rFonts w:ascii="Arial" w:hAnsi="Arial" w:cs="Arial"/>
          <w:bCs/>
          <w:sz w:val="20"/>
          <w:szCs w:val="20"/>
        </w:rPr>
        <w:t xml:space="preserve">, </w:t>
      </w:r>
      <w:r w:rsidR="00256CAF" w:rsidRPr="00F95964">
        <w:rPr>
          <w:rFonts w:ascii="Arial" w:hAnsi="Arial" w:cs="Arial"/>
          <w:bCs/>
          <w:sz w:val="20"/>
          <w:szCs w:val="20"/>
        </w:rPr>
        <w:t>etc.</w:t>
      </w:r>
    </w:p>
    <w:p w14:paraId="46E794AA" w14:textId="7FA5331C" w:rsidR="00F55E19" w:rsidRPr="00F95964" w:rsidRDefault="00F55E19" w:rsidP="00F55E19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95964">
        <w:rPr>
          <w:rFonts w:ascii="Arial" w:hAnsi="Arial" w:cs="Arial"/>
          <w:bCs/>
          <w:sz w:val="20"/>
          <w:szCs w:val="20"/>
        </w:rPr>
        <w:tab/>
        <w:t xml:space="preserve">Os corpos de prova são submetidos aos ensaios de </w:t>
      </w:r>
      <w:r w:rsidR="00256CAF" w:rsidRPr="00F95964">
        <w:rPr>
          <w:rFonts w:ascii="Arial" w:hAnsi="Arial" w:cs="Arial"/>
          <w:bCs/>
          <w:sz w:val="20"/>
          <w:szCs w:val="20"/>
        </w:rPr>
        <w:t xml:space="preserve">qualificação e os </w:t>
      </w:r>
      <w:r w:rsidRPr="00F95964">
        <w:rPr>
          <w:rFonts w:ascii="Arial" w:hAnsi="Arial" w:cs="Arial"/>
          <w:bCs/>
          <w:sz w:val="20"/>
          <w:szCs w:val="20"/>
        </w:rPr>
        <w:t xml:space="preserve">resultados </w:t>
      </w:r>
      <w:r w:rsidR="00256CAF" w:rsidRPr="00F95964">
        <w:rPr>
          <w:rFonts w:ascii="Arial" w:hAnsi="Arial" w:cs="Arial"/>
          <w:bCs/>
          <w:sz w:val="20"/>
          <w:szCs w:val="20"/>
        </w:rPr>
        <w:t xml:space="preserve">são lançados no </w:t>
      </w:r>
      <w:r w:rsidR="00256CAF" w:rsidRPr="00F95964">
        <w:rPr>
          <w:rFonts w:ascii="Arial" w:hAnsi="Arial" w:cs="Arial"/>
          <w:b/>
          <w:sz w:val="20"/>
          <w:szCs w:val="20"/>
        </w:rPr>
        <w:t>Relatório de Qualificação</w:t>
      </w:r>
      <w:r w:rsidRPr="00F95964">
        <w:rPr>
          <w:rFonts w:ascii="Arial" w:hAnsi="Arial" w:cs="Arial"/>
          <w:b/>
          <w:sz w:val="20"/>
          <w:szCs w:val="20"/>
        </w:rPr>
        <w:t>.</w:t>
      </w:r>
    </w:p>
    <w:p w14:paraId="3D3F1B1E" w14:textId="1D88C7A6" w:rsidR="00F55E19" w:rsidRDefault="00F55E19" w:rsidP="00F55E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35FF303" w14:textId="77777777" w:rsidR="00A4380A" w:rsidRPr="00F95964" w:rsidRDefault="00A4380A" w:rsidP="00F55E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00342D" w14:textId="1A000DD7" w:rsidR="00F55E19" w:rsidRDefault="00F55E19" w:rsidP="0011678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4.</w:t>
      </w:r>
      <w:r w:rsidR="00256CAF" w:rsidRPr="00F95964">
        <w:rPr>
          <w:rFonts w:ascii="Arial" w:hAnsi="Arial" w:cs="Arial"/>
          <w:b/>
          <w:bCs/>
          <w:sz w:val="20"/>
          <w:szCs w:val="20"/>
        </w:rPr>
        <w:t>2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.2.1 </w:t>
      </w:r>
      <w:r w:rsidR="00256CAF" w:rsidRPr="00F95964">
        <w:rPr>
          <w:rFonts w:ascii="Arial" w:hAnsi="Arial" w:cs="Arial"/>
          <w:b/>
          <w:sz w:val="20"/>
          <w:szCs w:val="20"/>
        </w:rPr>
        <w:t xml:space="preserve">Relatório de </w:t>
      </w:r>
      <w:r w:rsidR="00116781">
        <w:rPr>
          <w:rFonts w:ascii="Arial" w:hAnsi="Arial" w:cs="Arial"/>
          <w:b/>
          <w:sz w:val="20"/>
          <w:szCs w:val="20"/>
        </w:rPr>
        <w:t>q</w:t>
      </w:r>
      <w:r w:rsidR="00256CAF" w:rsidRPr="00F95964">
        <w:rPr>
          <w:rFonts w:ascii="Arial" w:hAnsi="Arial" w:cs="Arial"/>
          <w:b/>
          <w:sz w:val="20"/>
          <w:szCs w:val="20"/>
        </w:rPr>
        <w:t>ualificação</w:t>
      </w:r>
    </w:p>
    <w:p w14:paraId="71486DD7" w14:textId="77777777" w:rsidR="00116781" w:rsidRPr="00F95964" w:rsidRDefault="00116781" w:rsidP="0011678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DE79DD" w14:textId="510FCE62" w:rsidR="00F55E19" w:rsidRPr="00F95964" w:rsidRDefault="00F55E19" w:rsidP="0011678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ab/>
      </w:r>
      <w:r w:rsidR="00256CAF" w:rsidRPr="00F95964">
        <w:rPr>
          <w:rFonts w:ascii="Arial" w:hAnsi="Arial" w:cs="Arial"/>
          <w:sz w:val="20"/>
          <w:szCs w:val="20"/>
        </w:rPr>
        <w:t>O</w:t>
      </w:r>
      <w:r w:rsidRPr="00F95964">
        <w:rPr>
          <w:rFonts w:ascii="Arial" w:hAnsi="Arial" w:cs="Arial"/>
          <w:sz w:val="20"/>
          <w:szCs w:val="20"/>
        </w:rPr>
        <w:t xml:space="preserve"> </w:t>
      </w:r>
      <w:r w:rsidRPr="00F95964">
        <w:rPr>
          <w:rFonts w:ascii="Arial" w:hAnsi="Arial" w:cs="Arial"/>
          <w:b/>
          <w:bCs/>
          <w:sz w:val="20"/>
          <w:szCs w:val="20"/>
        </w:rPr>
        <w:t>R</w:t>
      </w:r>
      <w:r w:rsidR="00256CAF" w:rsidRPr="00F95964">
        <w:rPr>
          <w:rFonts w:ascii="Arial" w:hAnsi="Arial" w:cs="Arial"/>
          <w:b/>
          <w:bCs/>
          <w:sz w:val="20"/>
          <w:szCs w:val="20"/>
        </w:rPr>
        <w:t xml:space="preserve">elatório de </w:t>
      </w:r>
      <w:r w:rsidR="00A4380A">
        <w:rPr>
          <w:rFonts w:ascii="Arial" w:hAnsi="Arial" w:cs="Arial"/>
          <w:b/>
          <w:bCs/>
          <w:sz w:val="20"/>
          <w:szCs w:val="20"/>
        </w:rPr>
        <w:t>q</w:t>
      </w:r>
      <w:r w:rsidR="00256CAF" w:rsidRPr="00F95964">
        <w:rPr>
          <w:rFonts w:ascii="Arial" w:hAnsi="Arial" w:cs="Arial"/>
          <w:b/>
          <w:bCs/>
          <w:sz w:val="20"/>
          <w:szCs w:val="20"/>
        </w:rPr>
        <w:t xml:space="preserve">ualificação </w:t>
      </w:r>
      <w:r w:rsidRPr="00F95964">
        <w:rPr>
          <w:rFonts w:ascii="Arial" w:hAnsi="Arial" w:cs="Arial"/>
          <w:sz w:val="20"/>
          <w:szCs w:val="20"/>
        </w:rPr>
        <w:t xml:space="preserve">é o documento que qualifica todo o procedimento de </w:t>
      </w:r>
      <w:r w:rsidR="00B6796C" w:rsidRPr="00F95964">
        <w:rPr>
          <w:rFonts w:ascii="Arial" w:hAnsi="Arial" w:cs="Arial"/>
          <w:sz w:val="20"/>
          <w:szCs w:val="20"/>
        </w:rPr>
        <w:t>pintura</w:t>
      </w:r>
      <w:r w:rsidRPr="00F95964">
        <w:rPr>
          <w:rFonts w:ascii="Arial" w:hAnsi="Arial" w:cs="Arial"/>
          <w:sz w:val="20"/>
          <w:szCs w:val="20"/>
        </w:rPr>
        <w:t>. El</w:t>
      </w:r>
      <w:r w:rsidR="00256CAF" w:rsidRPr="00F95964">
        <w:rPr>
          <w:rFonts w:ascii="Arial" w:hAnsi="Arial" w:cs="Arial"/>
          <w:sz w:val="20"/>
          <w:szCs w:val="20"/>
        </w:rPr>
        <w:t>e</w:t>
      </w:r>
      <w:r w:rsidRPr="00F95964">
        <w:rPr>
          <w:rFonts w:ascii="Arial" w:hAnsi="Arial" w:cs="Arial"/>
          <w:sz w:val="20"/>
          <w:szCs w:val="20"/>
        </w:rPr>
        <w:t xml:space="preserve"> é elaborad</w:t>
      </w:r>
      <w:r w:rsidR="00256CAF" w:rsidRPr="00F95964">
        <w:rPr>
          <w:rFonts w:ascii="Arial" w:hAnsi="Arial" w:cs="Arial"/>
          <w:sz w:val="20"/>
          <w:szCs w:val="20"/>
        </w:rPr>
        <w:t>o</w:t>
      </w:r>
      <w:r w:rsidRPr="00F95964">
        <w:rPr>
          <w:rFonts w:ascii="Arial" w:hAnsi="Arial" w:cs="Arial"/>
          <w:sz w:val="20"/>
          <w:szCs w:val="20"/>
        </w:rPr>
        <w:t xml:space="preserve"> através dos resultados de ensaios realizados nos corpos de prova</w:t>
      </w:r>
      <w:r w:rsidR="00256CAF" w:rsidRPr="00F95964">
        <w:rPr>
          <w:rFonts w:ascii="Arial" w:hAnsi="Arial" w:cs="Arial"/>
          <w:sz w:val="20"/>
          <w:szCs w:val="20"/>
        </w:rPr>
        <w:t>.</w:t>
      </w:r>
    </w:p>
    <w:p w14:paraId="7A55A368" w14:textId="77777777" w:rsidR="00BF0724" w:rsidRPr="00F95964" w:rsidRDefault="00BF0724" w:rsidP="00F55E1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27CABF3" w14:textId="532F574B" w:rsidR="00F55E19" w:rsidRDefault="00F55E19" w:rsidP="0011678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4.</w:t>
      </w:r>
      <w:r w:rsidR="00256CAF" w:rsidRPr="00F95964">
        <w:rPr>
          <w:rFonts w:ascii="Arial" w:hAnsi="Arial" w:cs="Arial"/>
          <w:b/>
          <w:bCs/>
          <w:sz w:val="20"/>
          <w:szCs w:val="20"/>
        </w:rPr>
        <w:t>2</w:t>
      </w:r>
      <w:r w:rsidRPr="00F95964">
        <w:rPr>
          <w:rFonts w:ascii="Arial" w:hAnsi="Arial" w:cs="Arial"/>
          <w:b/>
          <w:bCs/>
          <w:sz w:val="20"/>
          <w:szCs w:val="20"/>
        </w:rPr>
        <w:t xml:space="preserve">.2.2 Critérios de aceitação para qualificação do procedimento de </w:t>
      </w:r>
      <w:r w:rsidR="00256CAF" w:rsidRPr="00F95964">
        <w:rPr>
          <w:rFonts w:ascii="Arial" w:hAnsi="Arial" w:cs="Arial"/>
          <w:b/>
          <w:bCs/>
          <w:sz w:val="20"/>
          <w:szCs w:val="20"/>
        </w:rPr>
        <w:t>pintura</w:t>
      </w:r>
    </w:p>
    <w:p w14:paraId="5A34B7C7" w14:textId="77777777" w:rsidR="00116781" w:rsidRPr="00F95964" w:rsidRDefault="00116781" w:rsidP="0011678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DD7241" w14:textId="3AD30035" w:rsidR="00F55E19" w:rsidRPr="00F95964" w:rsidRDefault="00F55E19" w:rsidP="0011678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ab/>
        <w:t xml:space="preserve">O procedimento de </w:t>
      </w:r>
      <w:r w:rsidR="00256CAF" w:rsidRPr="00F95964">
        <w:rPr>
          <w:rFonts w:ascii="Arial" w:hAnsi="Arial" w:cs="Arial"/>
          <w:sz w:val="20"/>
          <w:szCs w:val="20"/>
        </w:rPr>
        <w:t>pintura</w:t>
      </w:r>
      <w:r w:rsidRPr="00F95964">
        <w:rPr>
          <w:rFonts w:ascii="Arial" w:hAnsi="Arial" w:cs="Arial"/>
          <w:sz w:val="20"/>
          <w:szCs w:val="20"/>
        </w:rPr>
        <w:t xml:space="preserve"> será considerado qualificado quando atender os requisitos</w:t>
      </w:r>
      <w:r w:rsidR="00BF0724" w:rsidRPr="00F95964">
        <w:rPr>
          <w:rFonts w:ascii="Arial" w:hAnsi="Arial" w:cs="Arial"/>
          <w:sz w:val="20"/>
          <w:szCs w:val="20"/>
        </w:rPr>
        <w:t xml:space="preserve"> definidos abaixo:</w:t>
      </w:r>
    </w:p>
    <w:p w14:paraId="4BBBD090" w14:textId="666D6C40" w:rsidR="00BF0724" w:rsidRPr="00F95964" w:rsidRDefault="00BF0724" w:rsidP="00BF072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 xml:space="preserve">Salt Spray </w:t>
      </w:r>
      <w:r w:rsidR="007B72F0" w:rsidRPr="00F95964">
        <w:rPr>
          <w:rFonts w:ascii="Arial" w:hAnsi="Arial" w:cs="Arial"/>
          <w:sz w:val="20"/>
          <w:szCs w:val="20"/>
        </w:rPr>
        <w:t>500 horas</w:t>
      </w:r>
      <w:r w:rsidRPr="00F95964">
        <w:rPr>
          <w:rFonts w:ascii="Arial" w:hAnsi="Arial" w:cs="Arial"/>
          <w:sz w:val="20"/>
          <w:szCs w:val="20"/>
        </w:rPr>
        <w:t>– Infiltração máxima 2 cm</w:t>
      </w:r>
      <w:r w:rsidR="00A4380A">
        <w:rPr>
          <w:rFonts w:ascii="Arial" w:hAnsi="Arial" w:cs="Arial"/>
          <w:sz w:val="20"/>
          <w:szCs w:val="20"/>
        </w:rPr>
        <w:t>;</w:t>
      </w:r>
    </w:p>
    <w:p w14:paraId="443EE291" w14:textId="0EDECD9C" w:rsidR="00BF0724" w:rsidRPr="00F95964" w:rsidRDefault="000F0BFD" w:rsidP="00BF072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Espessura de película seca</w:t>
      </w:r>
      <w:r w:rsidR="00BF0724" w:rsidRPr="00F95964">
        <w:rPr>
          <w:rFonts w:ascii="Arial" w:hAnsi="Arial" w:cs="Arial"/>
          <w:sz w:val="20"/>
          <w:szCs w:val="20"/>
        </w:rPr>
        <w:t xml:space="preserve"> – Mínim</w:t>
      </w:r>
      <w:r w:rsidRPr="00F95964">
        <w:rPr>
          <w:rFonts w:ascii="Arial" w:hAnsi="Arial" w:cs="Arial"/>
          <w:sz w:val="20"/>
          <w:szCs w:val="20"/>
        </w:rPr>
        <w:t>a 5</w:t>
      </w:r>
      <w:r w:rsidR="00BF0724" w:rsidRPr="00F95964">
        <w:rPr>
          <w:rFonts w:ascii="Arial" w:hAnsi="Arial" w:cs="Arial"/>
          <w:sz w:val="20"/>
          <w:szCs w:val="20"/>
        </w:rPr>
        <w:t>0 µm</w:t>
      </w:r>
      <w:r w:rsidR="00A4380A">
        <w:rPr>
          <w:rFonts w:ascii="Arial" w:hAnsi="Arial" w:cs="Arial"/>
          <w:sz w:val="20"/>
          <w:szCs w:val="20"/>
        </w:rPr>
        <w:t>;</w:t>
      </w:r>
    </w:p>
    <w:p w14:paraId="049EFD8B" w14:textId="1482A4E7" w:rsidR="00BF0724" w:rsidRPr="00F95964" w:rsidRDefault="000F0BFD" w:rsidP="00BF072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lastRenderedPageBreak/>
        <w:t xml:space="preserve">Grau de </w:t>
      </w:r>
      <w:r w:rsidR="00BF0724" w:rsidRPr="00F95964">
        <w:rPr>
          <w:rFonts w:ascii="Arial" w:hAnsi="Arial" w:cs="Arial"/>
          <w:sz w:val="20"/>
          <w:szCs w:val="20"/>
        </w:rPr>
        <w:t xml:space="preserve">Aderência – </w:t>
      </w:r>
      <w:r w:rsidRPr="00F95964">
        <w:rPr>
          <w:rFonts w:ascii="Arial" w:hAnsi="Arial" w:cs="Arial"/>
          <w:sz w:val="20"/>
          <w:szCs w:val="20"/>
        </w:rPr>
        <w:t>M</w:t>
      </w:r>
      <w:r w:rsidR="007B72F0" w:rsidRPr="00F95964">
        <w:rPr>
          <w:rFonts w:ascii="Arial" w:hAnsi="Arial" w:cs="Arial"/>
          <w:sz w:val="20"/>
          <w:szCs w:val="20"/>
        </w:rPr>
        <w:t xml:space="preserve">áximo </w:t>
      </w:r>
      <w:r w:rsidR="00BF0724" w:rsidRPr="00F95964">
        <w:rPr>
          <w:rFonts w:ascii="Arial" w:hAnsi="Arial" w:cs="Arial"/>
          <w:sz w:val="20"/>
          <w:szCs w:val="20"/>
        </w:rPr>
        <w:t>GR1</w:t>
      </w:r>
      <w:r w:rsidR="00A4380A">
        <w:rPr>
          <w:rFonts w:ascii="Arial" w:hAnsi="Arial" w:cs="Arial"/>
          <w:sz w:val="20"/>
          <w:szCs w:val="20"/>
        </w:rPr>
        <w:t>;</w:t>
      </w:r>
    </w:p>
    <w:p w14:paraId="12A86E6A" w14:textId="72FCF37A" w:rsidR="00BF0724" w:rsidRPr="00F95964" w:rsidRDefault="00BF0724" w:rsidP="00BF072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 xml:space="preserve">Impacto Direto – </w:t>
      </w:r>
      <w:r w:rsidR="000F0BFD" w:rsidRPr="00F95964">
        <w:rPr>
          <w:rFonts w:ascii="Arial" w:hAnsi="Arial" w:cs="Arial"/>
          <w:sz w:val="20"/>
          <w:szCs w:val="20"/>
        </w:rPr>
        <w:t>M</w:t>
      </w:r>
      <w:r w:rsidR="007B72F0" w:rsidRPr="00F95964">
        <w:rPr>
          <w:rFonts w:ascii="Arial" w:hAnsi="Arial" w:cs="Arial"/>
          <w:sz w:val="20"/>
          <w:szCs w:val="20"/>
        </w:rPr>
        <w:t xml:space="preserve">ínimo </w:t>
      </w:r>
      <w:r w:rsidRPr="00F95964">
        <w:rPr>
          <w:rFonts w:ascii="Arial" w:hAnsi="Arial" w:cs="Arial"/>
          <w:sz w:val="20"/>
          <w:szCs w:val="20"/>
        </w:rPr>
        <w:t>70 Kg/cm</w:t>
      </w:r>
      <w:r w:rsidR="00A4380A">
        <w:rPr>
          <w:rFonts w:ascii="Arial" w:hAnsi="Arial" w:cs="Arial"/>
          <w:sz w:val="20"/>
          <w:szCs w:val="20"/>
        </w:rPr>
        <w:t>;</w:t>
      </w:r>
    </w:p>
    <w:p w14:paraId="6E21EDEA" w14:textId="6D158D0C" w:rsidR="00BF0724" w:rsidRPr="00F95964" w:rsidRDefault="00BF0724" w:rsidP="00BF072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 xml:space="preserve">Flexibilidade Mandril Cônico - Isento de </w:t>
      </w:r>
      <w:proofErr w:type="spellStart"/>
      <w:r w:rsidRPr="00F95964">
        <w:rPr>
          <w:rFonts w:ascii="Arial" w:hAnsi="Arial" w:cs="Arial"/>
          <w:sz w:val="20"/>
          <w:szCs w:val="20"/>
        </w:rPr>
        <w:t>desplacamento</w:t>
      </w:r>
      <w:proofErr w:type="spellEnd"/>
      <w:r w:rsidRPr="00F95964">
        <w:rPr>
          <w:rFonts w:ascii="Arial" w:hAnsi="Arial" w:cs="Arial"/>
          <w:sz w:val="20"/>
          <w:szCs w:val="20"/>
        </w:rPr>
        <w:t xml:space="preserve"> e trincas</w:t>
      </w:r>
      <w:r w:rsidR="00A4380A">
        <w:rPr>
          <w:rFonts w:ascii="Arial" w:hAnsi="Arial" w:cs="Arial"/>
          <w:sz w:val="20"/>
          <w:szCs w:val="20"/>
        </w:rPr>
        <w:t>;</w:t>
      </w:r>
    </w:p>
    <w:p w14:paraId="13893B9A" w14:textId="6ED0FDC4" w:rsidR="00BF0724" w:rsidRPr="00F95964" w:rsidRDefault="00BF0724" w:rsidP="00BF072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QUV 400 HORAS</w:t>
      </w:r>
      <w:r w:rsidR="00A4380A">
        <w:rPr>
          <w:rFonts w:ascii="Arial" w:hAnsi="Arial" w:cs="Arial"/>
          <w:sz w:val="20"/>
          <w:szCs w:val="20"/>
        </w:rPr>
        <w:t>;</w:t>
      </w:r>
      <w:r w:rsidRPr="00F95964">
        <w:rPr>
          <w:rFonts w:ascii="Arial" w:hAnsi="Arial" w:cs="Arial"/>
          <w:sz w:val="20"/>
          <w:szCs w:val="20"/>
        </w:rPr>
        <w:t xml:space="preserve"> </w:t>
      </w:r>
    </w:p>
    <w:p w14:paraId="7D6C6157" w14:textId="62A44482" w:rsidR="00BF0724" w:rsidRPr="00F95964" w:rsidRDefault="007B72F0" w:rsidP="007B72F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Diferença de cor - ∆E 1, máximo</w:t>
      </w:r>
      <w:r w:rsidR="00A4380A">
        <w:rPr>
          <w:rFonts w:ascii="Arial" w:hAnsi="Arial" w:cs="Arial"/>
          <w:sz w:val="20"/>
          <w:szCs w:val="20"/>
        </w:rPr>
        <w:t>;</w:t>
      </w:r>
    </w:p>
    <w:p w14:paraId="4118ED5F" w14:textId="52E51641" w:rsidR="007B72F0" w:rsidRPr="00F95964" w:rsidRDefault="007B72F0" w:rsidP="007B72F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sz w:val="20"/>
          <w:szCs w:val="20"/>
        </w:rPr>
        <w:t>Perda de brilho – 1/3 do brilho inicial</w:t>
      </w:r>
      <w:r w:rsidR="00A4380A">
        <w:rPr>
          <w:rFonts w:ascii="Arial" w:hAnsi="Arial" w:cs="Arial"/>
          <w:sz w:val="20"/>
          <w:szCs w:val="20"/>
        </w:rPr>
        <w:t>.</w:t>
      </w:r>
    </w:p>
    <w:p w14:paraId="0A91851B" w14:textId="77777777" w:rsidR="007B72F0" w:rsidRPr="00F95964" w:rsidRDefault="007B72F0" w:rsidP="007B72F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3354A9E" w14:textId="0029B3D0" w:rsidR="00F55E19" w:rsidRPr="00F95964" w:rsidRDefault="00F55E19" w:rsidP="00F55E1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5964">
        <w:rPr>
          <w:rFonts w:ascii="Arial" w:hAnsi="Arial" w:cs="Arial"/>
          <w:b/>
          <w:bCs/>
          <w:sz w:val="20"/>
          <w:szCs w:val="20"/>
        </w:rPr>
        <w:t>OBSERVAÇÃO GERAL</w:t>
      </w:r>
      <w:r w:rsidRPr="00F95964">
        <w:rPr>
          <w:rFonts w:ascii="Arial" w:hAnsi="Arial" w:cs="Arial"/>
          <w:sz w:val="20"/>
          <w:szCs w:val="20"/>
        </w:rPr>
        <w:t xml:space="preserve">: Os documentos que regem a qualificação do procedimento de </w:t>
      </w:r>
      <w:r w:rsidR="007B72F0" w:rsidRPr="00F95964">
        <w:rPr>
          <w:rFonts w:ascii="Arial" w:hAnsi="Arial" w:cs="Arial"/>
          <w:sz w:val="20"/>
          <w:szCs w:val="20"/>
        </w:rPr>
        <w:t>pintura</w:t>
      </w:r>
      <w:r w:rsidRPr="00F95964">
        <w:rPr>
          <w:rFonts w:ascii="Arial" w:hAnsi="Arial" w:cs="Arial"/>
          <w:sz w:val="20"/>
          <w:szCs w:val="20"/>
        </w:rPr>
        <w:t xml:space="preserve"> são controlados pelo </w:t>
      </w:r>
      <w:r w:rsidRPr="00F95964">
        <w:rPr>
          <w:rFonts w:ascii="Arial" w:hAnsi="Arial" w:cs="Arial"/>
          <w:b/>
          <w:bCs/>
          <w:sz w:val="20"/>
          <w:szCs w:val="20"/>
        </w:rPr>
        <w:t>SGQ.</w:t>
      </w:r>
    </w:p>
    <w:p w14:paraId="452A9D85" w14:textId="77777777" w:rsidR="00A4380A" w:rsidRPr="00F95964" w:rsidRDefault="00A4380A" w:rsidP="000901D8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0290A784" w14:textId="21A59D3E" w:rsidR="00F86903" w:rsidRPr="00F95964" w:rsidRDefault="000F0BFD" w:rsidP="000F0BFD">
      <w:pPr>
        <w:pStyle w:val="Standard"/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95964">
        <w:rPr>
          <w:rFonts w:ascii="Arial" w:hAnsi="Arial" w:cs="Arial"/>
          <w:b/>
          <w:sz w:val="20"/>
          <w:szCs w:val="20"/>
        </w:rPr>
        <w:t>5</w:t>
      </w:r>
      <w:r w:rsidR="0094502A" w:rsidRPr="00F95964">
        <w:rPr>
          <w:rFonts w:ascii="Arial" w:hAnsi="Arial" w:cs="Arial"/>
          <w:b/>
          <w:sz w:val="20"/>
          <w:szCs w:val="20"/>
        </w:rPr>
        <w:t xml:space="preserve"> REVISÕES EFETUADAS</w:t>
      </w:r>
    </w:p>
    <w:tbl>
      <w:tblPr>
        <w:tblW w:w="9599" w:type="dxa"/>
        <w:tblInd w:w="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7"/>
        <w:gridCol w:w="1357"/>
        <w:gridCol w:w="6885"/>
      </w:tblGrid>
      <w:tr w:rsidR="004A3332" w:rsidRPr="00F95964" w14:paraId="52AF166D" w14:textId="77777777">
        <w:trPr>
          <w:trHeight w:val="284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7720AA" w14:textId="77777777" w:rsidR="00F86903" w:rsidRPr="00F95964" w:rsidRDefault="0094502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95964"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2CC598" w14:textId="77777777" w:rsidR="00F86903" w:rsidRPr="00F95964" w:rsidRDefault="0094502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9596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52CA8" w14:textId="77777777" w:rsidR="00F86903" w:rsidRPr="00F95964" w:rsidRDefault="0094502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95964">
              <w:rPr>
                <w:rFonts w:ascii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4A3332" w:rsidRPr="00F95964" w14:paraId="00B8F312" w14:textId="77777777">
        <w:trPr>
          <w:trHeight w:val="284"/>
        </w:trPr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FC34EF" w14:textId="03DC0D2E" w:rsidR="00F86903" w:rsidRPr="00F95964" w:rsidRDefault="00A4380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87666D" w14:textId="5D087FF9" w:rsidR="00F86903" w:rsidRPr="00F95964" w:rsidRDefault="00A4380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06/11/2020</w:t>
            </w:r>
          </w:p>
        </w:tc>
        <w:tc>
          <w:tcPr>
            <w:tcW w:w="6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7146E0" w14:textId="79B2B572" w:rsidR="00F86903" w:rsidRPr="00F95964" w:rsidRDefault="00A4380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Emissão</w:t>
            </w:r>
            <w:r w:rsidR="0075492B">
              <w:rPr>
                <w:rFonts w:ascii="Arial" w:hAnsi="Arial" w:cs="Arial"/>
                <w:sz w:val="20"/>
                <w:szCs w:val="20"/>
                <w:lang w:eastAsia="ar-SA"/>
              </w:rPr>
              <w:t>.</w:t>
            </w:r>
          </w:p>
        </w:tc>
      </w:tr>
    </w:tbl>
    <w:p w14:paraId="5C48E4EA" w14:textId="77777777" w:rsidR="00F86903" w:rsidRPr="00F95964" w:rsidRDefault="00F86903">
      <w:pPr>
        <w:pStyle w:val="Standard"/>
        <w:spacing w:line="360" w:lineRule="auto"/>
        <w:jc w:val="both"/>
        <w:rPr>
          <w:rFonts w:ascii="Arial" w:hAnsi="Arial" w:cs="Arial"/>
          <w:sz w:val="20"/>
          <w:szCs w:val="20"/>
          <w:lang w:eastAsia="ar-SA"/>
        </w:rPr>
      </w:pPr>
    </w:p>
    <w:p w14:paraId="7CE2B9D7" w14:textId="1C756560" w:rsidR="00F86903" w:rsidRPr="00F95964" w:rsidRDefault="000F0BFD" w:rsidP="000F0BFD">
      <w:pPr>
        <w:pStyle w:val="Standard"/>
        <w:spacing w:line="480" w:lineRule="auto"/>
        <w:jc w:val="both"/>
        <w:rPr>
          <w:rFonts w:ascii="Arial" w:eastAsia="ArialMT" w:hAnsi="Arial" w:cs="Arial"/>
          <w:b/>
          <w:bCs/>
          <w:sz w:val="20"/>
          <w:szCs w:val="20"/>
          <w:lang w:eastAsia="ar-SA"/>
        </w:rPr>
      </w:pPr>
      <w:r w:rsidRPr="00F95964">
        <w:rPr>
          <w:rFonts w:ascii="Arial" w:eastAsia="ArialMT" w:hAnsi="Arial" w:cs="Arial"/>
          <w:b/>
          <w:bCs/>
          <w:sz w:val="20"/>
          <w:szCs w:val="20"/>
          <w:lang w:eastAsia="ar-SA"/>
        </w:rPr>
        <w:t>6</w:t>
      </w:r>
      <w:r w:rsidR="0094502A" w:rsidRPr="00F95964">
        <w:rPr>
          <w:rFonts w:ascii="Arial" w:eastAsia="ArialMT" w:hAnsi="Arial" w:cs="Arial"/>
          <w:b/>
          <w:bCs/>
          <w:sz w:val="20"/>
          <w:szCs w:val="20"/>
          <w:lang w:eastAsia="ar-SA"/>
        </w:rPr>
        <w:t xml:space="preserve"> APROVAÇÃO DO DOCUMENTO</w:t>
      </w:r>
    </w:p>
    <w:tbl>
      <w:tblPr>
        <w:tblW w:w="9649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9"/>
        <w:gridCol w:w="6520"/>
      </w:tblGrid>
      <w:tr w:rsidR="00A4380A" w:rsidRPr="00F95964" w14:paraId="2BAC23D9" w14:textId="77777777" w:rsidTr="00A4380A">
        <w:trPr>
          <w:trHeight w:val="397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0751A" w14:textId="77777777" w:rsidR="00A4380A" w:rsidRPr="00F95964" w:rsidRDefault="00A4380A">
            <w:pPr>
              <w:pStyle w:val="Standard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</w:pPr>
            <w:r w:rsidRPr="00F95964"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933FF" w14:textId="77777777" w:rsidR="00A4380A" w:rsidRPr="00F95964" w:rsidRDefault="00A4380A">
            <w:pPr>
              <w:pStyle w:val="Standard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</w:pPr>
            <w:r w:rsidRPr="00F95964"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A4380A" w:rsidRPr="00F95964" w14:paraId="42EDD679" w14:textId="77777777" w:rsidTr="00A4380A">
        <w:trPr>
          <w:trHeight w:val="567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810A8" w14:textId="77777777" w:rsidR="00A4380A" w:rsidRPr="00F95964" w:rsidRDefault="00A4380A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F95964">
              <w:rPr>
                <w:rFonts w:ascii="Arial" w:hAnsi="Arial" w:cs="Arial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A1D2" w14:textId="37C908AF" w:rsidR="00A4380A" w:rsidRPr="00F95964" w:rsidRDefault="00A4380A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F95964">
              <w:rPr>
                <w:rFonts w:ascii="Arial" w:hAnsi="Arial" w:cs="Arial"/>
                <w:sz w:val="20"/>
                <w:szCs w:val="20"/>
                <w:lang w:eastAsia="pt-BR" w:bidi="ar-SA"/>
              </w:rPr>
              <w:t xml:space="preserve">Rafael </w:t>
            </w:r>
            <w:proofErr w:type="spellStart"/>
            <w:r w:rsidRPr="00F95964">
              <w:rPr>
                <w:rFonts w:ascii="Arial" w:hAnsi="Arial" w:cs="Arial"/>
                <w:sz w:val="20"/>
                <w:szCs w:val="20"/>
                <w:lang w:eastAsia="pt-BR" w:bidi="ar-SA"/>
              </w:rPr>
              <w:t>Lupatini</w:t>
            </w:r>
            <w:proofErr w:type="spellEnd"/>
          </w:p>
        </w:tc>
      </w:tr>
      <w:tr w:rsidR="00A4380A" w:rsidRPr="00F95964" w14:paraId="3E92C8B7" w14:textId="77777777" w:rsidTr="00A4380A">
        <w:trPr>
          <w:trHeight w:val="567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9B261" w14:textId="77777777" w:rsidR="00A4380A" w:rsidRPr="00F95964" w:rsidRDefault="00A4380A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F95964">
              <w:rPr>
                <w:rFonts w:ascii="Arial" w:hAnsi="Arial" w:cs="Arial"/>
                <w:sz w:val="20"/>
                <w:szCs w:val="20"/>
                <w:lang w:eastAsia="pt-BR" w:bidi="ar-SA"/>
              </w:rPr>
              <w:t>Aprovação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D0595" w14:textId="33E740E7" w:rsidR="00A4380A" w:rsidRPr="00F95964" w:rsidRDefault="00A4380A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F95964">
              <w:rPr>
                <w:rFonts w:ascii="Arial" w:hAnsi="Arial" w:cs="Arial"/>
                <w:sz w:val="20"/>
                <w:szCs w:val="20"/>
                <w:lang w:eastAsia="pt-BR" w:bidi="ar-SA"/>
              </w:rPr>
              <w:t>Ediane Vogt</w:t>
            </w:r>
          </w:p>
        </w:tc>
      </w:tr>
    </w:tbl>
    <w:p w14:paraId="202AE721" w14:textId="77777777" w:rsidR="00F86903" w:rsidRPr="00F95964" w:rsidRDefault="00F86903" w:rsidP="00B816FE">
      <w:pPr>
        <w:pStyle w:val="Standard"/>
        <w:spacing w:line="360" w:lineRule="auto"/>
        <w:jc w:val="both"/>
        <w:rPr>
          <w:rFonts w:ascii="Arial" w:eastAsia="ArialMT" w:hAnsi="Arial" w:cs="Arial"/>
          <w:sz w:val="20"/>
          <w:szCs w:val="20"/>
          <w:lang w:eastAsia="ar-SA"/>
        </w:rPr>
      </w:pPr>
    </w:p>
    <w:sectPr w:rsidR="00F86903" w:rsidRPr="00F95964">
      <w:headerReference w:type="default" r:id="rId8"/>
      <w:footerReference w:type="default" r:id="rId9"/>
      <w:pgSz w:w="11906" w:h="16838"/>
      <w:pgMar w:top="1474" w:right="1134" w:bottom="147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4451C" w14:textId="77777777" w:rsidR="00BA63B5" w:rsidRDefault="00BA63B5">
      <w:r>
        <w:separator/>
      </w:r>
    </w:p>
  </w:endnote>
  <w:endnote w:type="continuationSeparator" w:id="0">
    <w:p w14:paraId="440694BF" w14:textId="77777777" w:rsidR="00BA63B5" w:rsidRDefault="00BA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variable"/>
  </w:font>
  <w:font w:name="Hansom FY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-1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638"/>
    </w:tblGrid>
    <w:tr w:rsidR="002150B9" w14:paraId="496F0316" w14:textId="77777777">
      <w:tc>
        <w:tcPr>
          <w:tcW w:w="96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E1AE924" w14:textId="77777777" w:rsidR="002150B9" w:rsidRDefault="0094502A">
          <w:pPr>
            <w:pStyle w:val="TableContents"/>
            <w:jc w:val="right"/>
          </w:pPr>
          <w:r>
            <w:rPr>
              <w:rFonts w:ascii="Arial" w:hAnsi="Arial"/>
              <w:sz w:val="20"/>
              <w:szCs w:val="20"/>
            </w:rPr>
            <w:t xml:space="preserve">PÁGINA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PAGE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 w:rsidR="00E3088B">
            <w:rPr>
              <w:rFonts w:ascii="Arial" w:hAnsi="Arial"/>
              <w:noProof/>
              <w:sz w:val="20"/>
              <w:szCs w:val="20"/>
            </w:rPr>
            <w:t>3</w:t>
          </w:r>
          <w:r>
            <w:rPr>
              <w:rFonts w:ascii="Arial" w:hAnsi="Arial"/>
              <w:sz w:val="20"/>
              <w:szCs w:val="20"/>
            </w:rPr>
            <w:fldChar w:fldCharType="end"/>
          </w:r>
          <w:r>
            <w:rPr>
              <w:rFonts w:ascii="Arial" w:hAnsi="Arial"/>
              <w:sz w:val="20"/>
              <w:szCs w:val="20"/>
            </w:rPr>
            <w:t xml:space="preserve"> DE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NUMPAGES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 w:rsidR="00E3088B">
            <w:rPr>
              <w:rFonts w:ascii="Arial" w:hAnsi="Arial"/>
              <w:noProof/>
              <w:sz w:val="20"/>
              <w:szCs w:val="20"/>
            </w:rPr>
            <w:t>5</w:t>
          </w:r>
          <w:r>
            <w:rPr>
              <w:rFonts w:ascii="Arial" w:hAnsi="Arial"/>
              <w:sz w:val="20"/>
              <w:szCs w:val="20"/>
            </w:rPr>
            <w:fldChar w:fldCharType="end"/>
          </w:r>
        </w:p>
      </w:tc>
    </w:tr>
  </w:tbl>
  <w:p w14:paraId="42D64A3E" w14:textId="77777777" w:rsidR="002150B9" w:rsidRDefault="00BA63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2BC5E" w14:textId="77777777" w:rsidR="00BA63B5" w:rsidRDefault="00BA63B5">
      <w:r>
        <w:rPr>
          <w:color w:val="000000"/>
        </w:rPr>
        <w:separator/>
      </w:r>
    </w:p>
  </w:footnote>
  <w:footnote w:type="continuationSeparator" w:id="0">
    <w:p w14:paraId="3E143402" w14:textId="77777777" w:rsidR="00BA63B5" w:rsidRDefault="00BA6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040"/>
      <w:gridCol w:w="5325"/>
      <w:gridCol w:w="2280"/>
    </w:tblGrid>
    <w:tr w:rsidR="002150B9" w14:paraId="6199C6E3" w14:textId="77777777" w:rsidTr="00132557">
      <w:trPr>
        <w:trHeight w:val="655"/>
      </w:trPr>
      <w:tc>
        <w:tcPr>
          <w:tcW w:w="2040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47257B9" w14:textId="77777777" w:rsidR="002150B9" w:rsidRDefault="0094502A" w:rsidP="00D97EC9">
          <w:pPr>
            <w:pStyle w:val="Standard"/>
            <w:snapToGrid w:val="0"/>
            <w:spacing w:line="360" w:lineRule="auto"/>
          </w:pPr>
          <w:r>
            <w:rPr>
              <w:rFonts w:ascii="Arial" w:hAnsi="Arial" w:cs="Arial"/>
              <w:b/>
              <w:bCs/>
              <w:noProof/>
              <w:lang w:eastAsia="pt-BR" w:bidi="ar-SA"/>
            </w:rPr>
            <w:drawing>
              <wp:inline distT="0" distB="0" distL="0" distR="0" wp14:anchorId="71CDE80E" wp14:editId="034C42A6">
                <wp:extent cx="1225442" cy="297362"/>
                <wp:effectExtent l="0" t="0" r="0" b="7438"/>
                <wp:docPr id="1" name="Imagem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5442" cy="297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0EBBE0C" w14:textId="0D500F30" w:rsidR="00821971" w:rsidRPr="00F95964" w:rsidRDefault="00821971" w:rsidP="00D97EC9">
          <w:pPr>
            <w:pStyle w:val="Standard"/>
            <w:spacing w:line="360" w:lineRule="auto"/>
            <w:jc w:val="center"/>
            <w:rPr>
              <w:rFonts w:ascii="Hansom FY" w:hAnsi="Hansom FY" w:cs="Arial"/>
              <w:b/>
              <w:bCs/>
              <w:sz w:val="28"/>
              <w:szCs w:val="28"/>
            </w:rPr>
          </w:pPr>
          <w:r w:rsidRPr="00F95964">
            <w:rPr>
              <w:rFonts w:ascii="Hansom FY" w:hAnsi="Hansom FY" w:cs="Arial"/>
              <w:b/>
              <w:bCs/>
              <w:sz w:val="28"/>
              <w:szCs w:val="28"/>
            </w:rPr>
            <w:t>INSTRUÇÃO DE TRABALHO</w:t>
          </w:r>
        </w:p>
        <w:p w14:paraId="619C4BCA" w14:textId="59839071" w:rsidR="002150B9" w:rsidRDefault="00B65410" w:rsidP="00D97EC9">
          <w:pPr>
            <w:pStyle w:val="Standard"/>
            <w:spacing w:line="360" w:lineRule="auto"/>
            <w:jc w:val="center"/>
            <w:rPr>
              <w:rFonts w:ascii="Hansom FY" w:hAnsi="Hansom FY" w:cs="Arial"/>
              <w:b/>
              <w:bCs/>
            </w:rPr>
          </w:pPr>
          <w:r w:rsidRPr="00F95964">
            <w:rPr>
              <w:rFonts w:ascii="Hansom FY" w:hAnsi="Hansom FY" w:cs="Arial"/>
              <w:b/>
              <w:bCs/>
              <w:sz w:val="28"/>
              <w:szCs w:val="28"/>
            </w:rPr>
            <w:t>QUALIFICAÇÃO DOS PROCESSOS ESPECIAIS DA DIVISÃO METAL</w:t>
          </w:r>
        </w:p>
      </w:tc>
      <w:tc>
        <w:tcPr>
          <w:tcW w:w="22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41480B0" w14:textId="4F96566E" w:rsidR="002150B9" w:rsidRDefault="0094502A">
          <w:pPr>
            <w:pStyle w:val="TableContents"/>
            <w:jc w:val="center"/>
          </w:pPr>
          <w:r>
            <w:rPr>
              <w:rFonts w:ascii="Hansom FY" w:hAnsi="Hansom FY"/>
              <w:sz w:val="28"/>
              <w:szCs w:val="28"/>
            </w:rPr>
            <w:t>IT</w:t>
          </w:r>
          <w:r w:rsidR="00B65410">
            <w:rPr>
              <w:rFonts w:ascii="Hansom FY" w:hAnsi="Hansom FY"/>
              <w:sz w:val="28"/>
              <w:szCs w:val="28"/>
            </w:rPr>
            <w:t>67</w:t>
          </w:r>
          <w:r>
            <w:rPr>
              <w:rFonts w:ascii="Hansom FY" w:hAnsi="Hansom FY"/>
              <w:sz w:val="28"/>
              <w:szCs w:val="28"/>
            </w:rPr>
            <w:t xml:space="preserve"> REV</w:t>
          </w:r>
          <w:r w:rsidR="00D97EC9">
            <w:rPr>
              <w:rFonts w:ascii="Hansom FY" w:hAnsi="Hansom FY"/>
              <w:sz w:val="28"/>
              <w:szCs w:val="28"/>
            </w:rPr>
            <w:t>00</w:t>
          </w:r>
        </w:p>
      </w:tc>
    </w:tr>
    <w:tr w:rsidR="002150B9" w14:paraId="74E744BC" w14:textId="77777777">
      <w:tc>
        <w:tcPr>
          <w:tcW w:w="204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36FE255" w14:textId="77777777" w:rsidR="002150B9" w:rsidRDefault="00BA63B5">
          <w:pPr>
            <w:suppressAutoHyphens w:val="0"/>
          </w:pPr>
        </w:p>
      </w:tc>
      <w:tc>
        <w:tcPr>
          <w:tcW w:w="532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64AB7FC" w14:textId="77777777" w:rsidR="002150B9" w:rsidRDefault="00BA63B5">
          <w:pPr>
            <w:suppressAutoHyphens w:val="0"/>
          </w:pPr>
        </w:p>
      </w:tc>
      <w:tc>
        <w:tcPr>
          <w:tcW w:w="2280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B8127F9" w14:textId="1ED80554" w:rsidR="002150B9" w:rsidRDefault="00821971">
          <w:pPr>
            <w:pStyle w:val="TableContents"/>
            <w:jc w:val="center"/>
            <w:rPr>
              <w:rFonts w:ascii="Hansom FY" w:hAnsi="Hansom FY"/>
              <w:sz w:val="28"/>
              <w:szCs w:val="28"/>
            </w:rPr>
          </w:pPr>
          <w:r>
            <w:rPr>
              <w:rFonts w:ascii="Hansom FY" w:hAnsi="Hansom FY"/>
              <w:sz w:val="28"/>
              <w:szCs w:val="28"/>
            </w:rPr>
            <w:t>0</w:t>
          </w:r>
          <w:r w:rsidR="00F95964">
            <w:rPr>
              <w:rFonts w:ascii="Hansom FY" w:hAnsi="Hansom FY"/>
              <w:sz w:val="28"/>
              <w:szCs w:val="28"/>
            </w:rPr>
            <w:t>6</w:t>
          </w:r>
          <w:r w:rsidR="00B65410">
            <w:rPr>
              <w:rFonts w:ascii="Hansom FY" w:hAnsi="Hansom FY"/>
              <w:sz w:val="28"/>
              <w:szCs w:val="28"/>
            </w:rPr>
            <w:t>/</w:t>
          </w:r>
          <w:r>
            <w:rPr>
              <w:rFonts w:ascii="Hansom FY" w:hAnsi="Hansom FY"/>
              <w:sz w:val="28"/>
              <w:szCs w:val="28"/>
            </w:rPr>
            <w:t>11/2020</w:t>
          </w:r>
        </w:p>
      </w:tc>
    </w:tr>
  </w:tbl>
  <w:p w14:paraId="6744D2DC" w14:textId="77777777" w:rsidR="002150B9" w:rsidRDefault="00BA63B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326"/>
    <w:multiLevelType w:val="multilevel"/>
    <w:tmpl w:val="B1604B4C"/>
    <w:styleLink w:val="WWNum2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21206A"/>
    <w:multiLevelType w:val="multilevel"/>
    <w:tmpl w:val="8FD085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62692D"/>
    <w:multiLevelType w:val="hybridMultilevel"/>
    <w:tmpl w:val="6C9CF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D0DA0"/>
    <w:multiLevelType w:val="hybridMultilevel"/>
    <w:tmpl w:val="76DE9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A15DA"/>
    <w:multiLevelType w:val="multilevel"/>
    <w:tmpl w:val="0AB4EC66"/>
    <w:styleLink w:val="WWNum3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9063864"/>
    <w:multiLevelType w:val="multilevel"/>
    <w:tmpl w:val="40DC964E"/>
    <w:styleLink w:val="WW8Num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2" w:hanging="720"/>
      </w:pPr>
    </w:lvl>
    <w:lvl w:ilvl="4">
      <w:start w:val="1"/>
      <w:numFmt w:val="decimal"/>
      <w:lvlText w:val="%1.%2.%3.%4.%5"/>
      <w:lvlJc w:val="left"/>
      <w:pPr>
        <w:ind w:left="1222" w:hanging="1080"/>
      </w:pPr>
    </w:lvl>
    <w:lvl w:ilvl="5">
      <w:start w:val="1"/>
      <w:numFmt w:val="decimal"/>
      <w:lvlText w:val="%1.%2.%3.%4.%5.%6"/>
      <w:lvlJc w:val="left"/>
      <w:pPr>
        <w:ind w:left="1222" w:hanging="1080"/>
      </w:pPr>
    </w:lvl>
    <w:lvl w:ilvl="6">
      <w:start w:val="1"/>
      <w:numFmt w:val="decimal"/>
      <w:lvlText w:val="%1.%2.%3.%4.%5.%6.%7"/>
      <w:lvlJc w:val="left"/>
      <w:pPr>
        <w:ind w:left="1582" w:hanging="1440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942" w:hanging="1800"/>
      </w:pPr>
    </w:lvl>
  </w:abstractNum>
  <w:abstractNum w:abstractNumId="6" w15:restartNumberingAfterBreak="0">
    <w:nsid w:val="4A0E4619"/>
    <w:multiLevelType w:val="multilevel"/>
    <w:tmpl w:val="C7D4A3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DB22F66"/>
    <w:multiLevelType w:val="multilevel"/>
    <w:tmpl w:val="0D3E5436"/>
    <w:styleLink w:val="WWNum1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5F11AAC"/>
    <w:multiLevelType w:val="multilevel"/>
    <w:tmpl w:val="B7B40D1C"/>
    <w:styleLink w:val="WWNum4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42D2EF4"/>
    <w:multiLevelType w:val="hybridMultilevel"/>
    <w:tmpl w:val="24681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F7AD0"/>
    <w:multiLevelType w:val="hybridMultilevel"/>
    <w:tmpl w:val="5ED22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03"/>
    <w:rsid w:val="00006EE4"/>
    <w:rsid w:val="00024C80"/>
    <w:rsid w:val="00037894"/>
    <w:rsid w:val="00055396"/>
    <w:rsid w:val="000866CA"/>
    <w:rsid w:val="000901D8"/>
    <w:rsid w:val="000D04FE"/>
    <w:rsid w:val="000F0BFD"/>
    <w:rsid w:val="00116781"/>
    <w:rsid w:val="0013085C"/>
    <w:rsid w:val="00132557"/>
    <w:rsid w:val="00162D0A"/>
    <w:rsid w:val="0017034F"/>
    <w:rsid w:val="00192D47"/>
    <w:rsid w:val="00214AC5"/>
    <w:rsid w:val="00256CAF"/>
    <w:rsid w:val="002652E5"/>
    <w:rsid w:val="002C0E49"/>
    <w:rsid w:val="002F6741"/>
    <w:rsid w:val="003072F8"/>
    <w:rsid w:val="0032061A"/>
    <w:rsid w:val="003223AE"/>
    <w:rsid w:val="00366AA9"/>
    <w:rsid w:val="00391212"/>
    <w:rsid w:val="003A383A"/>
    <w:rsid w:val="003B21E7"/>
    <w:rsid w:val="003C62A5"/>
    <w:rsid w:val="003F604A"/>
    <w:rsid w:val="00404525"/>
    <w:rsid w:val="00422644"/>
    <w:rsid w:val="00423B7D"/>
    <w:rsid w:val="00433E16"/>
    <w:rsid w:val="004A3332"/>
    <w:rsid w:val="00527D60"/>
    <w:rsid w:val="005578BA"/>
    <w:rsid w:val="005803D7"/>
    <w:rsid w:val="005C69A5"/>
    <w:rsid w:val="005E0C98"/>
    <w:rsid w:val="0060289F"/>
    <w:rsid w:val="00603662"/>
    <w:rsid w:val="006A5FB6"/>
    <w:rsid w:val="006E19F2"/>
    <w:rsid w:val="00717397"/>
    <w:rsid w:val="00724802"/>
    <w:rsid w:val="0075492B"/>
    <w:rsid w:val="00761A36"/>
    <w:rsid w:val="00784299"/>
    <w:rsid w:val="007B72F0"/>
    <w:rsid w:val="007C4C1E"/>
    <w:rsid w:val="007E4076"/>
    <w:rsid w:val="00821971"/>
    <w:rsid w:val="00840433"/>
    <w:rsid w:val="00850269"/>
    <w:rsid w:val="00850ECC"/>
    <w:rsid w:val="008A48D3"/>
    <w:rsid w:val="008B0D6C"/>
    <w:rsid w:val="008D365B"/>
    <w:rsid w:val="008E7ABC"/>
    <w:rsid w:val="008F0E60"/>
    <w:rsid w:val="009142C0"/>
    <w:rsid w:val="00934327"/>
    <w:rsid w:val="0094502A"/>
    <w:rsid w:val="009820A0"/>
    <w:rsid w:val="009B2D40"/>
    <w:rsid w:val="00A15F35"/>
    <w:rsid w:val="00A1644B"/>
    <w:rsid w:val="00A3086E"/>
    <w:rsid w:val="00A4380A"/>
    <w:rsid w:val="00A577A6"/>
    <w:rsid w:val="00AA5462"/>
    <w:rsid w:val="00AB50F5"/>
    <w:rsid w:val="00AE2E73"/>
    <w:rsid w:val="00B07914"/>
    <w:rsid w:val="00B5481B"/>
    <w:rsid w:val="00B63C23"/>
    <w:rsid w:val="00B65410"/>
    <w:rsid w:val="00B6796C"/>
    <w:rsid w:val="00B816FE"/>
    <w:rsid w:val="00BA63B5"/>
    <w:rsid w:val="00BE410C"/>
    <w:rsid w:val="00BF0724"/>
    <w:rsid w:val="00BF36E5"/>
    <w:rsid w:val="00C25C92"/>
    <w:rsid w:val="00C40517"/>
    <w:rsid w:val="00C54138"/>
    <w:rsid w:val="00C75EE5"/>
    <w:rsid w:val="00C832B5"/>
    <w:rsid w:val="00CB4582"/>
    <w:rsid w:val="00D13634"/>
    <w:rsid w:val="00D25A31"/>
    <w:rsid w:val="00D42B10"/>
    <w:rsid w:val="00D577C2"/>
    <w:rsid w:val="00D707BC"/>
    <w:rsid w:val="00D93A12"/>
    <w:rsid w:val="00D96E6F"/>
    <w:rsid w:val="00D97EC9"/>
    <w:rsid w:val="00DA77CE"/>
    <w:rsid w:val="00DF5780"/>
    <w:rsid w:val="00E3088B"/>
    <w:rsid w:val="00E4026E"/>
    <w:rsid w:val="00E73277"/>
    <w:rsid w:val="00ED01C8"/>
    <w:rsid w:val="00F0580B"/>
    <w:rsid w:val="00F24F17"/>
    <w:rsid w:val="00F52284"/>
    <w:rsid w:val="00F55E19"/>
    <w:rsid w:val="00F71AA4"/>
    <w:rsid w:val="00F72149"/>
    <w:rsid w:val="00F86903"/>
    <w:rsid w:val="00F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D2471"/>
  <w15:docId w15:val="{904F246B-7CE4-4CA0-A0F3-D85FC499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</w:style>
  <w:style w:type="paragraph" w:styleId="Ttulo2">
    <w:name w:val="heading 2"/>
    <w:basedOn w:val="Heading"/>
    <w:next w:val="Textbody"/>
    <w:pPr>
      <w:spacing w:before="200"/>
      <w:outlineLvl w:val="1"/>
    </w:pPr>
  </w:style>
  <w:style w:type="paragraph" w:styleId="Ttulo3">
    <w:name w:val="heading 3"/>
    <w:basedOn w:val="Heading"/>
    <w:next w:val="Textbody"/>
    <w:pPr>
      <w:spacing w:before="140"/>
      <w:outlineLvl w:val="2"/>
    </w:pPr>
  </w:style>
  <w:style w:type="paragraph" w:styleId="Ttulo4">
    <w:name w:val="heading 4"/>
    <w:basedOn w:val="Heading"/>
    <w:next w:val="Textbody"/>
    <w:pPr>
      <w:spacing w:before="120"/>
      <w:outlineLvl w:val="3"/>
    </w:pPr>
    <w:rPr>
      <w:i/>
      <w:iCs/>
    </w:rPr>
  </w:style>
  <w:style w:type="paragraph" w:styleId="Ttulo5">
    <w:name w:val="heading 5"/>
    <w:basedOn w:val="Heading"/>
    <w:next w:val="Textbody"/>
    <w:pPr>
      <w:spacing w:before="120" w:after="60"/>
      <w:outlineLvl w:val="4"/>
    </w:pPr>
  </w:style>
  <w:style w:type="paragraph" w:styleId="Ttulo6">
    <w:name w:val="heading 6"/>
    <w:basedOn w:val="Heading"/>
    <w:next w:val="Textbody"/>
    <w:pPr>
      <w:spacing w:before="60" w:after="60"/>
      <w:outlineLvl w:val="5"/>
    </w:pPr>
    <w:rPr>
      <w:i/>
      <w:iCs/>
    </w:rPr>
  </w:style>
  <w:style w:type="paragraph" w:styleId="Ttulo7">
    <w:name w:val="heading 7"/>
    <w:basedOn w:val="Heading"/>
    <w:next w:val="Textbody"/>
    <w:pPr>
      <w:spacing w:before="60" w:after="60"/>
      <w:outlineLvl w:val="6"/>
    </w:pPr>
  </w:style>
  <w:style w:type="paragraph" w:styleId="Ttulo8">
    <w:name w:val="heading 8"/>
    <w:basedOn w:val="Heading"/>
    <w:next w:val="Textbody"/>
    <w:pPr>
      <w:spacing w:before="60" w:after="60"/>
      <w:outlineLvl w:val="7"/>
    </w:pPr>
    <w:rPr>
      <w:i/>
      <w:iCs/>
    </w:rPr>
  </w:style>
  <w:style w:type="paragraph" w:styleId="Ttulo9">
    <w:name w:val="heading 9"/>
    <w:basedOn w:val="Heading"/>
    <w:next w:val="Textbody"/>
    <w:pPr>
      <w:spacing w:before="6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pPr>
      <w:spacing w:before="60"/>
    </w:pPr>
    <w:rPr>
      <w:sz w:val="36"/>
      <w:szCs w:val="36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Corpodetexto2">
    <w:name w:val="Body Text 2"/>
    <w:basedOn w:val="Standard"/>
    <w:pPr>
      <w:jc w:val="both"/>
    </w:pPr>
    <w:rPr>
      <w:rFonts w:ascii="Arial" w:eastAsia="Arial" w:hAnsi="Arial" w:cs="Arial"/>
    </w:rPr>
  </w:style>
  <w:style w:type="paragraph" w:customStyle="1" w:styleId="Heading10">
    <w:name w:val="Heading 10"/>
    <w:basedOn w:val="Heading"/>
    <w:next w:val="Textbody"/>
    <w:pPr>
      <w:spacing w:before="60" w:after="60"/>
    </w:pPr>
  </w:style>
  <w:style w:type="paragraph" w:styleId="NormalWeb">
    <w:name w:val="Normal (Web)"/>
    <w:basedOn w:val="Standard"/>
    <w:uiPriority w:val="99"/>
    <w:pPr>
      <w:widowControl/>
      <w:suppressAutoHyphens w:val="0"/>
      <w:spacing w:before="100" w:after="119"/>
    </w:pPr>
    <w:rPr>
      <w:rFonts w:eastAsia="Times New Roman" w:cs="Times New Roman"/>
      <w:lang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estern">
    <w:name w:val="western"/>
    <w:basedOn w:val="Standard"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pPr>
      <w:tabs>
        <w:tab w:val="clear" w:pos="4819"/>
        <w:tab w:val="clear" w:pos="9638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pPr>
      <w:widowControl/>
      <w:suppressAutoHyphens/>
      <w:autoSpaceDE w:val="0"/>
    </w:pPr>
    <w:rPr>
      <w:rFonts w:ascii="Calibri" w:eastAsia="Calibri" w:hAnsi="Calibri" w:cs="Calibri"/>
      <w:color w:val="000000"/>
      <w:lang w:bidi="ar-SA"/>
    </w:rPr>
  </w:style>
  <w:style w:type="paragraph" w:customStyle="1" w:styleId="Pa20">
    <w:name w:val="Pa20"/>
    <w:basedOn w:val="Default"/>
    <w:pPr>
      <w:spacing w:line="181" w:lineRule="atLeast"/>
    </w:pPr>
  </w:style>
  <w:style w:type="paragraph" w:customStyle="1" w:styleId="PreformattedText">
    <w:name w:val="Preformatted Text"/>
    <w:basedOn w:val="Standard"/>
  </w:style>
  <w:style w:type="paragraph" w:customStyle="1" w:styleId="Pa44">
    <w:name w:val="Pa44"/>
    <w:basedOn w:val="Default"/>
    <w:pPr>
      <w:spacing w:line="181" w:lineRule="atLeast"/>
    </w:pPr>
  </w:style>
  <w:style w:type="paragraph" w:customStyle="1" w:styleId="Pa39">
    <w:name w:val="Pa39"/>
    <w:basedOn w:val="Default"/>
    <w:pPr>
      <w:spacing w:line="211" w:lineRule="atLeast"/>
    </w:pPr>
  </w:style>
  <w:style w:type="paragraph" w:customStyle="1" w:styleId="Pa12">
    <w:name w:val="Pa12"/>
    <w:basedOn w:val="Default"/>
    <w:pPr>
      <w:spacing w:line="241" w:lineRule="atLeast"/>
    </w:pPr>
  </w:style>
  <w:style w:type="paragraph" w:customStyle="1" w:styleId="Framecontents">
    <w:name w:val="Frame contents"/>
    <w:basedOn w:val="Standard"/>
  </w:style>
  <w:style w:type="paragraph" w:styleId="Ttulo">
    <w:name w:val="Title"/>
    <w:basedOn w:val="Heading"/>
    <w:next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WW8Num16z0">
    <w:name w:val="WW8Num16z0"/>
  </w:style>
  <w:style w:type="character" w:customStyle="1" w:styleId="A10">
    <w:name w:val="A10"/>
    <w:rPr>
      <w:rFonts w:ascii="Arial" w:eastAsia="Arial" w:hAnsi="Arial" w:cs="Arial"/>
      <w:color w:val="000000"/>
      <w:sz w:val="20"/>
    </w:rPr>
  </w:style>
  <w:style w:type="paragraph" w:styleId="Textodebalo">
    <w:name w:val="Balloon Text"/>
    <w:basedOn w:val="Normal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/>
      <w:sz w:val="16"/>
      <w:szCs w:val="14"/>
    </w:rPr>
  </w:style>
  <w:style w:type="numbering" w:customStyle="1" w:styleId="WW8Num16">
    <w:name w:val="WW8Num16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character" w:styleId="Forte">
    <w:name w:val="Strong"/>
    <w:basedOn w:val="Fontepargpadro"/>
    <w:uiPriority w:val="22"/>
    <w:qFormat/>
    <w:rsid w:val="00D96E6F"/>
    <w:rPr>
      <w:b/>
      <w:bCs/>
    </w:rPr>
  </w:style>
  <w:style w:type="table" w:styleId="Tabelacomgrade">
    <w:name w:val="Table Grid"/>
    <w:basedOn w:val="Tabelanormal"/>
    <w:uiPriority w:val="59"/>
    <w:unhideWhenUsed/>
    <w:rsid w:val="00717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5413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4C67B-78EC-45A5-B00C-34502EBF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1649</Words>
  <Characters>8906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Worm</dc:creator>
  <cp:lastModifiedBy>Ediane Vogt</cp:lastModifiedBy>
  <cp:revision>23</cp:revision>
  <cp:lastPrinted>2020-11-06T15:01:00Z</cp:lastPrinted>
  <dcterms:created xsi:type="dcterms:W3CDTF">2020-11-06T13:54:00Z</dcterms:created>
  <dcterms:modified xsi:type="dcterms:W3CDTF">2020-11-06T15:05:00Z</dcterms:modified>
</cp:coreProperties>
</file>