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397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Unidade Lógica Aritmética de 32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Camilla Rocha, Diogo Barros, A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rthur </w:t>
      </w:r>
      <w:r w:rsidDel="00000000" w:rsidR="00000000" w:rsidRPr="00000000">
        <w:rPr>
          <w:b w:val="1"/>
          <w:rtl w:val="0"/>
        </w:rPr>
        <w:t xml:space="preserve">Kaizer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Matheu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Figueiredo</w:t>
      </w:r>
    </w:p>
    <w:p w:rsidR="00000000" w:rsidDel="00000000" w:rsidP="00000000" w:rsidRDefault="00000000" w:rsidRPr="00000000" w14:paraId="00000003">
      <w:pPr>
        <w:tabs>
          <w:tab w:val="left" w:pos="720"/>
        </w:tabs>
        <w:spacing w:before="240" w:lineRule="auto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headerReference r:id="rId7" w:type="even"/>
          <w:footerReference r:id="rId8" w:type="first"/>
          <w:footerReference r:id="rId9" w:type="even"/>
          <w:pgSz w:h="16840" w:w="11907" w:orient="portrait"/>
          <w:pgMar w:bottom="1418" w:top="1985" w:left="1701" w:right="1701" w:header="964" w:footer="964"/>
          <w:pgNumType w:start="101"/>
        </w:sectPr>
      </w:pPr>
      <w:r w:rsidDel="00000000" w:rsidR="00000000" w:rsidRPr="00000000">
        <w:rPr>
          <w:rtl w:val="0"/>
        </w:rPr>
        <w:t xml:space="preserve">Pontifícia Universidade Católica de Minas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454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454" w:right="454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Este meta-artigo descreve o estilo a ser usado na confecção de artigos e resumos de artigos para publicação nos anais das conferências organizadas pela SBC. É solicitada a escrita de resumo e abstract apenas para os artigos escritos em português. Artigos em inglês deverão apresentar apenas abstract. Nos dois casos, o autor deve tomar cuidado para que o resumo (e o abstract) não ultrapassem 10 linhas cada, sendo que ambos devem estar na primeira página do artigo.</w:t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2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All </w:t>
      </w: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Subtitle"/>
        <w:keepNext w:val="1"/>
        <w:tabs>
          <w:tab w:val="left" w:pos="720"/>
        </w:tabs>
        <w:spacing w:before="240" w:lineRule="auto"/>
        <w:jc w:val="left"/>
        <w:rPr>
          <w:vertAlign w:val="baseline"/>
        </w:rPr>
      </w:pPr>
      <w:bookmarkStart w:colFirst="0" w:colLast="0" w:name="_37ykirep0e26" w:id="0"/>
      <w:bookmarkEnd w:id="0"/>
      <w:r w:rsidDel="00000000" w:rsidR="00000000" w:rsidRPr="00000000">
        <w:rPr>
          <w:vertAlign w:val="baseline"/>
          <w:rtl w:val="0"/>
        </w:rPr>
        <w:t xml:space="preserve">2. </w:t>
      </w:r>
      <w:r w:rsidDel="00000000" w:rsidR="00000000" w:rsidRPr="00000000">
        <w:rPr>
          <w:rtl w:val="0"/>
        </w:rPr>
        <w:t xml:space="preserve">Trabalho Correlato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72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tabs>
          <w:tab w:val="left" w:pos="720"/>
        </w:tabs>
        <w:rPr>
          <w:vertAlign w:val="baseline"/>
        </w:rPr>
      </w:pPr>
      <w:bookmarkStart w:colFirst="0" w:colLast="0" w:name="_feetn8d5cmkj" w:id="1"/>
      <w:bookmarkEnd w:id="1"/>
      <w:r w:rsidDel="00000000" w:rsidR="00000000" w:rsidRPr="00000000">
        <w:rPr>
          <w:vertAlign w:val="baseline"/>
          <w:rtl w:val="0"/>
        </w:rPr>
        <w:t xml:space="preserve">3.</w:t>
      </w:r>
      <w:r w:rsidDel="00000000" w:rsidR="00000000" w:rsidRPr="00000000">
        <w:rPr>
          <w:rtl w:val="0"/>
        </w:rPr>
        <w:t xml:space="preserve"> Proposta de Arquitetura para 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72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Subtitle"/>
        <w:tabs>
          <w:tab w:val="left" w:pos="720"/>
        </w:tabs>
        <w:rPr>
          <w:vertAlign w:val="baseline"/>
        </w:rPr>
      </w:pPr>
      <w:bookmarkStart w:colFirst="0" w:colLast="0" w:name="_c7l16ulpve2o" w:id="2"/>
      <w:bookmarkEnd w:id="2"/>
      <w:r w:rsidDel="00000000" w:rsidR="00000000" w:rsidRPr="00000000">
        <w:rPr>
          <w:vertAlign w:val="baseline"/>
          <w:rtl w:val="0"/>
        </w:rPr>
        <w:t xml:space="preserve">4. </w:t>
      </w:r>
      <w:r w:rsidDel="00000000" w:rsidR="00000000" w:rsidRPr="00000000">
        <w:rPr>
          <w:rtl w:val="0"/>
        </w:rPr>
        <w:t xml:space="preserve">Avaliação dos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20"/>
        </w:tabs>
        <w:rPr>
          <w:vertAlign w:val="baseline"/>
        </w:rPr>
      </w:pPr>
      <w:r w:rsidDel="00000000" w:rsidR="00000000" w:rsidRPr="00000000">
        <w:rPr>
          <w:rtl w:val="0"/>
        </w:rPr>
        <w:t xml:space="preserve">Some ..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20"/>
        </w:tabs>
        <w:rPr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Conclusões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2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Figure </w:t>
      </w:r>
      <w:r w:rsidDel="00000000" w:rsidR="00000000" w:rsidRPr="00000000">
        <w:rPr>
          <w:rtl w:val="0"/>
        </w:rPr>
        <w:t xml:space="preserve">..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tabs>
          <w:tab w:val="left" w:pos="720"/>
        </w:tabs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b w:val="1"/>
          <w:sz w:val="26"/>
          <w:szCs w:val="26"/>
          <w:rtl w:val="0"/>
        </w:rPr>
        <w:t xml:space="preserve">. Referencias 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even"/>
      <w:footerReference r:id="rId12" w:type="first"/>
      <w:footerReference r:id="rId13" w:type="even"/>
      <w:type w:val="continuous"/>
      <w:pgSz w:h="16840" w:w="11907" w:orient="portrait"/>
      <w:pgMar w:bottom="1418" w:top="1985" w:left="1701" w:right="1701" w:header="964" w:footer="964"/>
      <w:pgNumType w:start="1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tabs>
        <w:tab w:val="left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tabs>
        <w:tab w:val="left" w:pos="720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tabs>
        <w:tab w:val="left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tabs>
        <w:tab w:val="left" w:pos="720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tabs>
        <w:tab w:val="left" w:pos="720"/>
      </w:tabs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tabs>
        <w:tab w:val="left" w:pos="720"/>
        <w:tab w:val="right" w:pos="9356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tabs>
        <w:tab w:val="left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tabs>
        <w:tab w:val="left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tabs>
        <w:tab w:val="left" w:pos="720"/>
      </w:tabs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tabs>
        <w:tab w:val="left" w:pos="720"/>
        <w:tab w:val="right" w:pos="9356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tabs>
        <w:tab w:val="left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tabs>
        <w:tab w:val="left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  <w:p w:rsidR="00000000" w:rsidDel="00000000" w:rsidP="00000000" w:rsidRDefault="00000000" w:rsidRPr="00000000" w14:paraId="00000019">
    <w:pPr>
      <w:tabs>
        <w:tab w:val="left" w:pos="720"/>
      </w:tabs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>
        <w:tabs>
          <w:tab w:val="left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tabs>
        <w:tab w:val="left" w:pos="720"/>
      </w:tabs>
      <w:spacing w:before="240" w:lineRule="auto"/>
      <w:jc w:val="left"/>
    </w:pPr>
    <w:rPr>
      <w:b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4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