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entity mult4x1 is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port (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e0, e1, e2, less: in std_logic;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operation: out std_logic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mult4x1;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architecture arch_mult4x1 of mult4x1 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with operation select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 &lt;= e0 when '000',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s &lt;= e1 when '001',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 &lt;= e2 when '010' or '011',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less when others;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arch_mult4x1;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