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entity ula_1b_tb is </w:t>
      </w:r>
    </w:p>
    <w:p w:rsidR="00000000" w:rsidDel="00000000" w:rsidP="00000000" w:rsidRDefault="00000000" w:rsidRPr="00000000" w14:paraId="00000005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end ula_1b_tb;</w:t>
      </w:r>
    </w:p>
    <w:p w:rsidR="00000000" w:rsidDel="00000000" w:rsidP="00000000" w:rsidRDefault="00000000" w:rsidRPr="00000000" w14:paraId="00000006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architecture arch_ula_1b of ula_1b_tb is</w:t>
      </w:r>
    </w:p>
    <w:p w:rsidR="00000000" w:rsidDel="00000000" w:rsidP="00000000" w:rsidRDefault="00000000" w:rsidRPr="00000000" w14:paraId="00000008">
      <w:pPr>
        <w:rPr>
          <w:color w:val="2d3b45"/>
          <w:sz w:val="14"/>
          <w:szCs w:val="14"/>
          <w:highlight w:val="white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  component ula_1b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sz w:val="14"/>
          <w:szCs w:val="14"/>
          <w:rtl w:val="0"/>
        </w:rPr>
        <w:t xml:space="preserve"> port (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a, b, less, binvert, carryin, operation: in std_logic;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resultado, set, overflow: out std_logic;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);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end component;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a : std_logic;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b : std_logic;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less: std_logic;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binvert : std_logic;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carryin : std_logic;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operation : std_logic;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resultado : std_logic;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set : std_logic;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signal overflow : std_logic;</w:t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begin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uut : ula_1b port map(</w:t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a =&gt; a;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 =&gt; b;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less =&gt; less;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binvert =&gt; binvert;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carryin =&gt; carryin;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operation =&gt; operation;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resultado =&gt; resultado;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set =&gt; set;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overflow =&gt; overflow;);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tb : process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begin 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wait for 10 ns;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a &lt;= ‘0’;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 &lt;= ‘0’;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less &lt;= ‘0’;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binvert &lt;= ‘0’t;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carryin &lt;= ‘0’;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operation &lt;= ‘0’;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wait for 10 ns;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end process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end </w:t>
      </w:r>
      <w:r w:rsidDel="00000000" w:rsidR="00000000" w:rsidRPr="00000000">
        <w:rPr>
          <w:color w:val="2d3b45"/>
          <w:sz w:val="14"/>
          <w:szCs w:val="14"/>
          <w:highlight w:val="white"/>
          <w:rtl w:val="0"/>
        </w:rPr>
        <w:t xml:space="preserve">arch_ula_1b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