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76C8" w14:textId="77777777" w:rsidR="00BC5D78" w:rsidRDefault="00745075">
      <w:pPr>
        <w:spacing w:after="163" w:line="259" w:lineRule="auto"/>
        <w:ind w:left="0" w:firstLine="0"/>
        <w:jc w:val="center"/>
        <w:rPr>
          <w:b/>
          <w:sz w:val="36"/>
          <w:szCs w:val="36"/>
        </w:rPr>
      </w:pPr>
      <w:r w:rsidRPr="00BC5D78">
        <w:rPr>
          <w:b/>
          <w:sz w:val="36"/>
          <w:szCs w:val="36"/>
        </w:rPr>
        <w:t xml:space="preserve">Oportunidade, Criatividade e </w:t>
      </w:r>
    </w:p>
    <w:p w14:paraId="1B505859" w14:textId="276198DF" w:rsidR="00D85329" w:rsidRDefault="00745075">
      <w:pPr>
        <w:spacing w:after="163" w:line="259" w:lineRule="auto"/>
        <w:ind w:left="0" w:firstLine="0"/>
        <w:jc w:val="center"/>
        <w:rPr>
          <w:b/>
          <w:sz w:val="36"/>
          <w:szCs w:val="36"/>
        </w:rPr>
      </w:pPr>
      <w:r w:rsidRPr="00BC5D78">
        <w:rPr>
          <w:b/>
          <w:sz w:val="36"/>
          <w:szCs w:val="36"/>
        </w:rPr>
        <w:t>Ideias Inovadoras</w:t>
      </w:r>
    </w:p>
    <w:p w14:paraId="5E0404E5" w14:textId="77777777" w:rsidR="00BC5D78" w:rsidRDefault="00BC5D78">
      <w:pPr>
        <w:spacing w:after="163" w:line="259" w:lineRule="auto"/>
        <w:ind w:left="0" w:firstLine="0"/>
        <w:jc w:val="center"/>
        <w:rPr>
          <w:b/>
          <w:sz w:val="36"/>
          <w:szCs w:val="36"/>
        </w:rPr>
      </w:pPr>
    </w:p>
    <w:p w14:paraId="7C2C3C30" w14:textId="01729334" w:rsidR="00BC5D78" w:rsidRDefault="00BC5D78">
      <w:pPr>
        <w:spacing w:after="163" w:line="259" w:lineRule="auto"/>
        <w:ind w:left="0" w:firstLine="0"/>
        <w:jc w:val="center"/>
        <w:rPr>
          <w:b/>
          <w:sz w:val="24"/>
        </w:rPr>
      </w:pPr>
      <w:r w:rsidRPr="00BC5D78">
        <w:rPr>
          <w:b/>
          <w:sz w:val="24"/>
        </w:rPr>
        <w:t>MATHEUS BUENO NERI DE ARAUJO RA:822160370</w:t>
      </w:r>
    </w:p>
    <w:p w14:paraId="4CA314CB" w14:textId="25B67229" w:rsidR="00BC5D78" w:rsidRDefault="00BC5D78">
      <w:pPr>
        <w:spacing w:after="163" w:line="259" w:lineRule="auto"/>
        <w:ind w:left="0" w:firstLine="0"/>
        <w:jc w:val="center"/>
        <w:rPr>
          <w:b/>
          <w:sz w:val="24"/>
        </w:rPr>
      </w:pPr>
      <w:r w:rsidRPr="00BC5D78">
        <w:rPr>
          <w:b/>
          <w:sz w:val="24"/>
        </w:rPr>
        <w:t xml:space="preserve">Nathan </w:t>
      </w:r>
      <w:proofErr w:type="spellStart"/>
      <w:r w:rsidRPr="00BC5D78">
        <w:rPr>
          <w:b/>
          <w:sz w:val="24"/>
        </w:rPr>
        <w:t>Anaquim</w:t>
      </w:r>
      <w:proofErr w:type="spellEnd"/>
      <w:r w:rsidRPr="00BC5D78">
        <w:rPr>
          <w:b/>
          <w:sz w:val="24"/>
        </w:rPr>
        <w:t xml:space="preserve"> </w:t>
      </w:r>
      <w:proofErr w:type="spellStart"/>
      <w:proofErr w:type="gramStart"/>
      <w:r w:rsidRPr="00BC5D78">
        <w:rPr>
          <w:b/>
          <w:sz w:val="24"/>
        </w:rPr>
        <w:t>Procaccia</w:t>
      </w:r>
      <w:proofErr w:type="spellEnd"/>
      <w:r w:rsidRPr="00BC5D78">
        <w:rPr>
          <w:b/>
          <w:sz w:val="24"/>
        </w:rPr>
        <w:t xml:space="preserve">  RA</w:t>
      </w:r>
      <w:proofErr w:type="gramEnd"/>
      <w:r w:rsidRPr="00BC5D78">
        <w:rPr>
          <w:b/>
          <w:sz w:val="24"/>
        </w:rPr>
        <w:t>: 823117175</w:t>
      </w:r>
    </w:p>
    <w:p w14:paraId="1E946CD3" w14:textId="5FED469E" w:rsidR="00BC5D78" w:rsidRPr="00BC5D78" w:rsidRDefault="00BC5D78">
      <w:pPr>
        <w:spacing w:after="163" w:line="259" w:lineRule="auto"/>
        <w:ind w:left="0" w:firstLine="0"/>
        <w:jc w:val="center"/>
        <w:rPr>
          <w:b/>
          <w:sz w:val="24"/>
        </w:rPr>
      </w:pPr>
      <w:r w:rsidRPr="00BC5D78">
        <w:rPr>
          <w:b/>
          <w:sz w:val="24"/>
        </w:rPr>
        <w:t>Victor da Silva França  RA:824122809</w:t>
      </w:r>
    </w:p>
    <w:p w14:paraId="5AC879E9" w14:textId="77777777" w:rsidR="00BC5D78" w:rsidRPr="00BC5D78" w:rsidRDefault="00BC5D78">
      <w:pPr>
        <w:spacing w:after="163" w:line="259" w:lineRule="auto"/>
        <w:ind w:left="0" w:firstLine="0"/>
        <w:jc w:val="center"/>
        <w:rPr>
          <w:sz w:val="36"/>
          <w:szCs w:val="36"/>
        </w:rPr>
      </w:pPr>
    </w:p>
    <w:p w14:paraId="745A19C8" w14:textId="77777777" w:rsidR="00D85329" w:rsidRDefault="00745075">
      <w:pPr>
        <w:ind w:left="-5" w:right="-15"/>
      </w:pPr>
      <w:r>
        <w:t>No cenário atual, marcado por rápidas transformações tecnológicas e sociais, a capacidade de identificar oportunidades e transformá-las em ideias inovadoras tornou-se uma habilidade essencial. Empresas, estudantes e profissionais precisam desenvolver uma visão estratégica que permita enxergar além do óbvio, observando problemas cotidianos como possíveis pontos de partida para soluções criativas.</w:t>
      </w:r>
    </w:p>
    <w:p w14:paraId="3F9C0A7D" w14:textId="77777777" w:rsidR="00D85329" w:rsidRDefault="00745075">
      <w:pPr>
        <w:ind w:left="-5" w:right="-15"/>
      </w:pPr>
      <w:r>
        <w:t xml:space="preserve">A oportunidade geralmente surge em momentos de mudança. Quando novas tecnologias aparecem ou quando hábitos da sociedade se transformam, abre-se espaço para novas ideias. Por exemplo, o crescimento do comércio eletrônico gerou oportunidades para serviços de entrega, plataformas </w:t>
      </w:r>
      <w:r>
        <w:lastRenderedPageBreak/>
        <w:t>digitais e ferramentas de pagamento online. Assim, a inovação não necessariamente precisa ser algo completamente novo, mas pode ser a melhoria de algo que já existe.</w:t>
      </w:r>
    </w:p>
    <w:p w14:paraId="604B2890" w14:textId="77777777" w:rsidR="00D85329" w:rsidRDefault="00745075">
      <w:pPr>
        <w:ind w:left="-5" w:right="-15"/>
      </w:pPr>
      <w:r>
        <w:t>A criatividade é um elemento fundamental nesse processo. Ela permite combinar conhecimentos, experiências e observações para gerar soluções diferentes. Muitas vezes, ideias inovadoras surgem da tentativa de resolver problemas simples. Um estudante pode, por exemplo, perceber dificuldades na organização dos estudos e desenvolver um aplicativo simples para planejamento acadêmico. Mesmo que a ideia seja básica, ela pode evoluir e atender outras pessoas.</w:t>
      </w:r>
    </w:p>
    <w:p w14:paraId="3E5FFD45" w14:textId="77777777" w:rsidR="00D85329" w:rsidRDefault="00745075">
      <w:pPr>
        <w:ind w:left="-5" w:right="-15"/>
      </w:pPr>
      <w:r>
        <w:t>Além disso, o ambiente influencia diretamente na criatividade. Espaços colaborativos, troca de experiências e contato com diferentes áreas do conhecimento ajudam na geração de ideias. Trabalhos em grupo, debates e atividades práticas estimulam a mente a pensar de forma mais ampla. Por isso, instituições de ensino vêm adotando metodologias que incentivam a participação ativa dos alunos.</w:t>
      </w:r>
      <w:r>
        <w:br w:type="page"/>
      </w:r>
    </w:p>
    <w:p w14:paraId="03841B8F" w14:textId="77777777" w:rsidR="00D85329" w:rsidRDefault="00745075">
      <w:pPr>
        <w:spacing w:after="137" w:line="259" w:lineRule="auto"/>
        <w:ind w:left="0" w:firstLine="0"/>
        <w:jc w:val="left"/>
      </w:pPr>
      <w:r>
        <w:rPr>
          <w:b/>
          <w:sz w:val="26"/>
        </w:rPr>
        <w:lastRenderedPageBreak/>
        <w:t>Desenvolvendo Ideias Inovadoras</w:t>
      </w:r>
    </w:p>
    <w:p w14:paraId="7E21E81B" w14:textId="77777777" w:rsidR="00D85329" w:rsidRDefault="00745075">
      <w:pPr>
        <w:ind w:left="-5" w:right="-15"/>
      </w:pPr>
      <w:r>
        <w:t>Para transformar uma ideia em algo inovador, é importante seguir algumas etapas. Primeiramente, deve-se identificar um problema real. Em seguida, pensar em possíveis soluções e avaliar qual delas é viável. Depois disso, é interessante criar um protótipo simples, que permita testar a ideia na prática. Esse processo não precisa ser complexo e pode ser realizado até mesmo em trabalhos acadêmicos.</w:t>
      </w:r>
    </w:p>
    <w:p w14:paraId="75D2459F" w14:textId="77777777" w:rsidR="00D85329" w:rsidRDefault="00745075">
      <w:pPr>
        <w:ind w:left="-5" w:right="-15"/>
      </w:pPr>
      <w:r>
        <w:t>Outro ponto importante é não ter medo de errar. Muitas ideias inovadoras surgiram após várias tentativas que não deram certo. O erro faz parte do aprendizado e contribui para aprimorar a solução. Empreendedores e empresas de tecnologia utilizam esse conceito constantemente, testando e melhorando seus produtos de forma contínua.</w:t>
      </w:r>
    </w:p>
    <w:p w14:paraId="1EC5E1AB" w14:textId="77777777" w:rsidR="00D85329" w:rsidRDefault="00745075">
      <w:pPr>
        <w:ind w:left="-5" w:right="-15"/>
      </w:pPr>
      <w:r>
        <w:t>A inovação também está relacionada à observação do cotidiano. Pequenas melhorias em serviços comuns podem gerar grandes impactos. Por exemplo, aplicativos que facilitam o transporte urbano, plataformas de ensino online e sistemas de automação residencial surgiram da necessidade de tornar tarefas mais simples e eficientes.</w:t>
      </w:r>
    </w:p>
    <w:p w14:paraId="286F2F2B" w14:textId="77777777" w:rsidR="00D85329" w:rsidRDefault="00745075">
      <w:pPr>
        <w:ind w:left="-5" w:right="-15"/>
      </w:pPr>
      <w:r>
        <w:t>Portanto, oportunidade, criatividade e inovação estão diretamente conectadas. Ao observar o ambiente, pensar de forma criativa e testar novas ideias, é possível desenvolver soluções relevantes. Mesmo em nível acadêmico, esses conceitos ajudam a preparar estudantes para o mercado de trabalho, incentivando o pensamento crítico e a capacidade de resolver problemas.</w:t>
      </w:r>
    </w:p>
    <w:sectPr w:rsidR="00D85329">
      <w:pgSz w:w="11906" w:h="16838"/>
      <w:pgMar w:top="1611" w:right="1537" w:bottom="857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29"/>
    <w:rsid w:val="00745075"/>
    <w:rsid w:val="00BC5D78"/>
    <w:rsid w:val="00D85329"/>
    <w:rsid w:val="00D8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5A929"/>
  <w15:docId w15:val="{047C2BCB-3037-4A1D-812D-90AD9825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92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Matheus Bueno Neri De Araujo</cp:lastModifiedBy>
  <cp:revision>2</cp:revision>
  <cp:lastPrinted>2026-04-09T22:46:00Z</cp:lastPrinted>
  <dcterms:created xsi:type="dcterms:W3CDTF">2026-04-09T22:46:00Z</dcterms:created>
  <dcterms:modified xsi:type="dcterms:W3CDTF">2026-04-09T22:46:00Z</dcterms:modified>
</cp:coreProperties>
</file>