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81CBF" w14:textId="77777777" w:rsidR="006D0140" w:rsidRPr="006D0140" w:rsidRDefault="006D0140" w:rsidP="006D0140">
      <w:pPr>
        <w:rPr>
          <w:b/>
          <w:bCs/>
        </w:rPr>
      </w:pPr>
      <w:r w:rsidRPr="006D0140">
        <w:rPr>
          <w:b/>
          <w:bCs/>
        </w:rPr>
        <w:t>Privacy Policy</w:t>
      </w:r>
    </w:p>
    <w:p w14:paraId="7B839C9B" w14:textId="77777777" w:rsidR="006D0140" w:rsidRPr="006D0140" w:rsidRDefault="006D0140" w:rsidP="006D0140">
      <w:r w:rsidRPr="006D0140">
        <w:rPr>
          <w:b/>
          <w:bCs/>
        </w:rPr>
        <w:t>Effective Date:</w:t>
      </w:r>
      <w:r w:rsidRPr="006D0140">
        <w:t xml:space="preserve"> September 7, 2025</w:t>
      </w:r>
      <w:r w:rsidRPr="006D0140">
        <w:br/>
      </w:r>
      <w:r w:rsidRPr="006D0140">
        <w:rPr>
          <w:b/>
          <w:bCs/>
        </w:rPr>
        <w:t>Last Updated:</w:t>
      </w:r>
      <w:r w:rsidRPr="006D0140">
        <w:t xml:space="preserve"> September 7, 2025</w:t>
      </w:r>
    </w:p>
    <w:p w14:paraId="031BE29E" w14:textId="77777777" w:rsidR="006D0140" w:rsidRPr="006D0140" w:rsidRDefault="006D0140" w:rsidP="006D0140">
      <w:r w:rsidRPr="006D0140">
        <w:t>Blueridge AI (“we,” “our,” or “us”) respects your privacy. This Privacy Policy explains how we collect, use, and protect information when you use our services, including our AI chatbot that connects to Google services such as Google Calendar.</w:t>
      </w:r>
    </w:p>
    <w:p w14:paraId="5FD1880F" w14:textId="77777777" w:rsidR="006D0140" w:rsidRPr="006D0140" w:rsidRDefault="006D0140" w:rsidP="006D0140">
      <w:pPr>
        <w:rPr>
          <w:b/>
          <w:bCs/>
        </w:rPr>
      </w:pPr>
      <w:r w:rsidRPr="006D0140">
        <w:rPr>
          <w:b/>
          <w:bCs/>
        </w:rPr>
        <w:t>1. Information We Collect</w:t>
      </w:r>
    </w:p>
    <w:p w14:paraId="045D9E4B" w14:textId="77777777" w:rsidR="006D0140" w:rsidRPr="006D0140" w:rsidRDefault="006D0140" w:rsidP="006D0140">
      <w:r w:rsidRPr="006D0140">
        <w:t>When you use Blueridge AI, we may collect the following types of information:</w:t>
      </w:r>
    </w:p>
    <w:p w14:paraId="168E4A83" w14:textId="77777777" w:rsidR="006D0140" w:rsidRPr="006D0140" w:rsidRDefault="006D0140" w:rsidP="006D0140">
      <w:pPr>
        <w:numPr>
          <w:ilvl w:val="0"/>
          <w:numId w:val="1"/>
        </w:numPr>
      </w:pPr>
      <w:r w:rsidRPr="006D0140">
        <w:rPr>
          <w:b/>
          <w:bCs/>
        </w:rPr>
        <w:t>Google Account Information</w:t>
      </w:r>
      <w:r w:rsidRPr="006D0140">
        <w:t>: If you grant access, we receive tokens that allow our system to securely read and write events on your Google Calendar.</w:t>
      </w:r>
    </w:p>
    <w:p w14:paraId="6BCD3DF5" w14:textId="77777777" w:rsidR="006D0140" w:rsidRPr="006D0140" w:rsidRDefault="006D0140" w:rsidP="006D0140">
      <w:pPr>
        <w:numPr>
          <w:ilvl w:val="0"/>
          <w:numId w:val="1"/>
        </w:numPr>
      </w:pPr>
      <w:r w:rsidRPr="006D0140">
        <w:rPr>
          <w:b/>
          <w:bCs/>
        </w:rPr>
        <w:t>Business Data</w:t>
      </w:r>
      <w:r w:rsidRPr="006D0140">
        <w:t>: Appointment details, scheduling preferences, and other information you enter through the chatbot.</w:t>
      </w:r>
    </w:p>
    <w:p w14:paraId="3BCECCF3" w14:textId="77777777" w:rsidR="006D0140" w:rsidRPr="006D0140" w:rsidRDefault="006D0140" w:rsidP="006D0140">
      <w:pPr>
        <w:numPr>
          <w:ilvl w:val="0"/>
          <w:numId w:val="1"/>
        </w:numPr>
      </w:pPr>
      <w:r w:rsidRPr="006D0140">
        <w:rPr>
          <w:b/>
          <w:bCs/>
        </w:rPr>
        <w:t>Technical Information</w:t>
      </w:r>
      <w:r w:rsidRPr="006D0140">
        <w:t>: Logs, device/browser type, and usage data for service improvement.</w:t>
      </w:r>
    </w:p>
    <w:p w14:paraId="07996451" w14:textId="77777777" w:rsidR="006D0140" w:rsidRPr="006D0140" w:rsidRDefault="006D0140" w:rsidP="006D0140">
      <w:r w:rsidRPr="006D0140">
        <w:t xml:space="preserve">We </w:t>
      </w:r>
      <w:r w:rsidRPr="006D0140">
        <w:rPr>
          <w:b/>
          <w:bCs/>
        </w:rPr>
        <w:t>do not collect</w:t>
      </w:r>
      <w:r w:rsidRPr="006D0140">
        <w:t xml:space="preserve"> sensitive personal information beyond what is necessary to provide our scheduling and automation features.</w:t>
      </w:r>
    </w:p>
    <w:p w14:paraId="22AA2955" w14:textId="77777777" w:rsidR="006D0140" w:rsidRPr="006D0140" w:rsidRDefault="006D0140" w:rsidP="006D0140">
      <w:pPr>
        <w:rPr>
          <w:b/>
          <w:bCs/>
        </w:rPr>
      </w:pPr>
      <w:r w:rsidRPr="006D0140">
        <w:rPr>
          <w:b/>
          <w:bCs/>
        </w:rPr>
        <w:t>2. How We Use Information</w:t>
      </w:r>
    </w:p>
    <w:p w14:paraId="7500544E" w14:textId="77777777" w:rsidR="006D0140" w:rsidRPr="006D0140" w:rsidRDefault="006D0140" w:rsidP="006D0140">
      <w:r w:rsidRPr="006D0140">
        <w:t>We use the collected information solely to:</w:t>
      </w:r>
    </w:p>
    <w:p w14:paraId="28AF178B" w14:textId="77777777" w:rsidR="006D0140" w:rsidRPr="006D0140" w:rsidRDefault="006D0140" w:rsidP="006D0140">
      <w:pPr>
        <w:numPr>
          <w:ilvl w:val="0"/>
          <w:numId w:val="2"/>
        </w:numPr>
      </w:pPr>
      <w:r w:rsidRPr="006D0140">
        <w:t>Schedule, manage, and update calendar events on your behalf.</w:t>
      </w:r>
    </w:p>
    <w:p w14:paraId="6026F5DA" w14:textId="77777777" w:rsidR="006D0140" w:rsidRPr="006D0140" w:rsidRDefault="006D0140" w:rsidP="006D0140">
      <w:pPr>
        <w:numPr>
          <w:ilvl w:val="0"/>
          <w:numId w:val="2"/>
        </w:numPr>
      </w:pPr>
      <w:r w:rsidRPr="006D0140">
        <w:t>Provide appointment reminders and notifications.</w:t>
      </w:r>
    </w:p>
    <w:p w14:paraId="51B29B8A" w14:textId="77777777" w:rsidR="006D0140" w:rsidRPr="006D0140" w:rsidRDefault="006D0140" w:rsidP="006D0140">
      <w:pPr>
        <w:numPr>
          <w:ilvl w:val="0"/>
          <w:numId w:val="2"/>
        </w:numPr>
      </w:pPr>
      <w:r w:rsidRPr="006D0140">
        <w:t>Improve the performance and reliability of our service.</w:t>
      </w:r>
    </w:p>
    <w:p w14:paraId="4C05D3D3" w14:textId="77777777" w:rsidR="006D0140" w:rsidRPr="006D0140" w:rsidRDefault="006D0140" w:rsidP="006D0140">
      <w:pPr>
        <w:numPr>
          <w:ilvl w:val="0"/>
          <w:numId w:val="2"/>
        </w:numPr>
      </w:pPr>
      <w:r w:rsidRPr="006D0140">
        <w:t>Maintain security and prevent misuse.</w:t>
      </w:r>
    </w:p>
    <w:p w14:paraId="169C2590" w14:textId="77777777" w:rsidR="006D0140" w:rsidRPr="006D0140" w:rsidRDefault="006D0140" w:rsidP="006D0140">
      <w:r w:rsidRPr="006D0140">
        <w:t xml:space="preserve">We do </w:t>
      </w:r>
      <w:r w:rsidRPr="006D0140">
        <w:rPr>
          <w:b/>
          <w:bCs/>
        </w:rPr>
        <w:t xml:space="preserve">not sell, rent, or share </w:t>
      </w:r>
      <w:proofErr w:type="gramStart"/>
      <w:r w:rsidRPr="006D0140">
        <w:rPr>
          <w:b/>
          <w:bCs/>
        </w:rPr>
        <w:t>your</w:t>
      </w:r>
      <w:proofErr w:type="gramEnd"/>
      <w:r w:rsidRPr="006D0140">
        <w:rPr>
          <w:b/>
          <w:bCs/>
        </w:rPr>
        <w:t xml:space="preserve"> personal data</w:t>
      </w:r>
      <w:r w:rsidRPr="006D0140">
        <w:t xml:space="preserve"> with third parties for advertising.</w:t>
      </w:r>
    </w:p>
    <w:p w14:paraId="7F59CBF7" w14:textId="77777777" w:rsidR="006D0140" w:rsidRPr="006D0140" w:rsidRDefault="006D0140" w:rsidP="006D0140">
      <w:pPr>
        <w:rPr>
          <w:b/>
          <w:bCs/>
        </w:rPr>
      </w:pPr>
      <w:r w:rsidRPr="006D0140">
        <w:rPr>
          <w:b/>
          <w:bCs/>
        </w:rPr>
        <w:t>3. Data Storage and Security</w:t>
      </w:r>
    </w:p>
    <w:p w14:paraId="32F2CDF3" w14:textId="77777777" w:rsidR="006D0140" w:rsidRPr="006D0140" w:rsidRDefault="006D0140" w:rsidP="006D0140">
      <w:pPr>
        <w:numPr>
          <w:ilvl w:val="0"/>
          <w:numId w:val="3"/>
        </w:numPr>
      </w:pPr>
      <w:r w:rsidRPr="006D0140">
        <w:t>Calendar data is stored only as long as needed to provide the requested service.</w:t>
      </w:r>
    </w:p>
    <w:p w14:paraId="27D3A9A3" w14:textId="77777777" w:rsidR="006D0140" w:rsidRPr="006D0140" w:rsidRDefault="006D0140" w:rsidP="006D0140">
      <w:pPr>
        <w:numPr>
          <w:ilvl w:val="0"/>
          <w:numId w:val="3"/>
        </w:numPr>
      </w:pPr>
      <w:r w:rsidRPr="006D0140">
        <w:t>OAuth tokens are encrypted and stored securely.</w:t>
      </w:r>
    </w:p>
    <w:p w14:paraId="7E1F9B31" w14:textId="77777777" w:rsidR="006D0140" w:rsidRPr="006D0140" w:rsidRDefault="006D0140" w:rsidP="006D0140">
      <w:pPr>
        <w:numPr>
          <w:ilvl w:val="0"/>
          <w:numId w:val="3"/>
        </w:numPr>
      </w:pPr>
      <w:r w:rsidRPr="006D0140">
        <w:t>Access to data is restricted to authorized systems and personnel only.</w:t>
      </w:r>
    </w:p>
    <w:p w14:paraId="1D91A3DC" w14:textId="77777777" w:rsidR="006D0140" w:rsidRPr="006D0140" w:rsidRDefault="006D0140" w:rsidP="006D0140">
      <w:pPr>
        <w:rPr>
          <w:b/>
          <w:bCs/>
        </w:rPr>
      </w:pPr>
      <w:r w:rsidRPr="006D0140">
        <w:rPr>
          <w:b/>
          <w:bCs/>
        </w:rPr>
        <w:t>4. Sharing of Information</w:t>
      </w:r>
    </w:p>
    <w:p w14:paraId="7747E88A" w14:textId="77777777" w:rsidR="006D0140" w:rsidRPr="006D0140" w:rsidRDefault="006D0140" w:rsidP="006D0140">
      <w:r w:rsidRPr="006D0140">
        <w:lastRenderedPageBreak/>
        <w:t>We do not share your Google data with any third parties except as required by law or to comply with legal obligations.</w:t>
      </w:r>
    </w:p>
    <w:p w14:paraId="1CB0EA20" w14:textId="77777777" w:rsidR="006D0140" w:rsidRPr="006D0140" w:rsidRDefault="006D0140" w:rsidP="006D0140">
      <w:pPr>
        <w:rPr>
          <w:b/>
          <w:bCs/>
        </w:rPr>
      </w:pPr>
      <w:r w:rsidRPr="006D0140">
        <w:rPr>
          <w:b/>
          <w:bCs/>
        </w:rPr>
        <w:t>5. User Control and Access</w:t>
      </w:r>
    </w:p>
    <w:p w14:paraId="4A1287FE" w14:textId="77777777" w:rsidR="006D0140" w:rsidRPr="006D0140" w:rsidRDefault="006D0140" w:rsidP="006D0140">
      <w:pPr>
        <w:numPr>
          <w:ilvl w:val="0"/>
          <w:numId w:val="4"/>
        </w:numPr>
      </w:pPr>
      <w:r w:rsidRPr="006D0140">
        <w:t>You can revoke our access to your Google Account at any time in your Google Account Permissions.</w:t>
      </w:r>
    </w:p>
    <w:p w14:paraId="43F80838" w14:textId="77777777" w:rsidR="006D0140" w:rsidRPr="006D0140" w:rsidRDefault="006D0140" w:rsidP="006D0140">
      <w:pPr>
        <w:numPr>
          <w:ilvl w:val="0"/>
          <w:numId w:val="4"/>
        </w:numPr>
      </w:pPr>
      <w:r w:rsidRPr="006D0140">
        <w:t>You may request deletion of your data by contacting us directly.</w:t>
      </w:r>
    </w:p>
    <w:p w14:paraId="1D602A3B" w14:textId="77777777" w:rsidR="006D0140" w:rsidRPr="006D0140" w:rsidRDefault="006D0140" w:rsidP="006D0140">
      <w:pPr>
        <w:rPr>
          <w:b/>
          <w:bCs/>
        </w:rPr>
      </w:pPr>
      <w:r w:rsidRPr="006D0140">
        <w:rPr>
          <w:b/>
          <w:bCs/>
        </w:rPr>
        <w:t>6. Compliance with Google API Services Policy</w:t>
      </w:r>
    </w:p>
    <w:p w14:paraId="0D40E3C4" w14:textId="77777777" w:rsidR="006D0140" w:rsidRPr="006D0140" w:rsidRDefault="006D0140" w:rsidP="006D0140">
      <w:r w:rsidRPr="006D0140">
        <w:t>Our use of Google user data complies with the Google API Services User Data Policy, including the Limited Use requirements.</w:t>
      </w:r>
    </w:p>
    <w:p w14:paraId="0D6E90E0" w14:textId="77777777" w:rsidR="006D0140" w:rsidRPr="006D0140" w:rsidRDefault="006D0140" w:rsidP="006D0140">
      <w:pPr>
        <w:rPr>
          <w:b/>
          <w:bCs/>
        </w:rPr>
      </w:pPr>
      <w:r w:rsidRPr="006D0140">
        <w:rPr>
          <w:b/>
          <w:bCs/>
        </w:rPr>
        <w:t>7. Changes to This Policy</w:t>
      </w:r>
    </w:p>
    <w:p w14:paraId="65B89D77" w14:textId="77777777" w:rsidR="006D0140" w:rsidRPr="006D0140" w:rsidRDefault="006D0140" w:rsidP="006D0140">
      <w:r w:rsidRPr="006D0140">
        <w:t>We may update this Privacy Policy as needed. If we make significant changes, we will notify users by updating the “Effective Date” above.</w:t>
      </w:r>
    </w:p>
    <w:p w14:paraId="767DD1FE" w14:textId="77777777" w:rsidR="006D0140" w:rsidRPr="006D0140" w:rsidRDefault="006D0140" w:rsidP="006D0140">
      <w:pPr>
        <w:rPr>
          <w:b/>
          <w:bCs/>
        </w:rPr>
      </w:pPr>
      <w:r w:rsidRPr="006D0140">
        <w:rPr>
          <w:b/>
          <w:bCs/>
        </w:rPr>
        <w:t>8. Contact Us</w:t>
      </w:r>
    </w:p>
    <w:p w14:paraId="53EDEF77" w14:textId="77777777" w:rsidR="006D0140" w:rsidRPr="006D0140" w:rsidRDefault="006D0140" w:rsidP="006D0140">
      <w:r w:rsidRPr="006D0140">
        <w:t>If you have any questions about this Privacy Policy or how we handle your data, please contact:</w:t>
      </w:r>
    </w:p>
    <w:p w14:paraId="6A087B2D" w14:textId="77777777" w:rsidR="006D0140" w:rsidRPr="006D0140" w:rsidRDefault="006D0140" w:rsidP="006D0140">
      <w:r w:rsidRPr="006D0140">
        <w:rPr>
          <w:b/>
          <w:bCs/>
        </w:rPr>
        <w:t>Blueridge AI</w:t>
      </w:r>
      <w:r w:rsidRPr="006D0140">
        <w:br/>
      </w:r>
      <w:r w:rsidRPr="006D0140">
        <w:rPr>
          <w:rFonts w:ascii="Segoe UI Emoji" w:hAnsi="Segoe UI Emoji" w:cs="Segoe UI Emoji"/>
        </w:rPr>
        <w:t>📧</w:t>
      </w:r>
      <w:r w:rsidRPr="006D0140">
        <w:t xml:space="preserve"> Email: services@blueridge-ai.com</w:t>
      </w:r>
    </w:p>
    <w:p w14:paraId="360370B7" w14:textId="77777777" w:rsidR="006D0140" w:rsidRDefault="006D0140"/>
    <w:sectPr w:rsidR="006D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7A55"/>
    <w:multiLevelType w:val="multilevel"/>
    <w:tmpl w:val="CF0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39EE"/>
    <w:multiLevelType w:val="multilevel"/>
    <w:tmpl w:val="4E4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04ED7"/>
    <w:multiLevelType w:val="multilevel"/>
    <w:tmpl w:val="B9B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C241C"/>
    <w:multiLevelType w:val="multilevel"/>
    <w:tmpl w:val="FDF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453354">
    <w:abstractNumId w:val="1"/>
  </w:num>
  <w:num w:numId="2" w16cid:durableId="746658275">
    <w:abstractNumId w:val="2"/>
  </w:num>
  <w:num w:numId="3" w16cid:durableId="1014302579">
    <w:abstractNumId w:val="3"/>
  </w:num>
  <w:num w:numId="4" w16cid:durableId="57528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40"/>
    <w:rsid w:val="001A654A"/>
    <w:rsid w:val="006D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FC0C0"/>
  <w15:chartTrackingRefBased/>
  <w15:docId w15:val="{9F538FDD-4CDB-4043-ACCB-EFA5C912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140"/>
    <w:rPr>
      <w:rFonts w:eastAsiaTheme="majorEastAsia" w:cstheme="majorBidi"/>
      <w:color w:val="272727" w:themeColor="text1" w:themeTint="D8"/>
    </w:rPr>
  </w:style>
  <w:style w:type="paragraph" w:styleId="Title">
    <w:name w:val="Title"/>
    <w:basedOn w:val="Normal"/>
    <w:next w:val="Normal"/>
    <w:link w:val="TitleChar"/>
    <w:uiPriority w:val="10"/>
    <w:qFormat/>
    <w:rsid w:val="006D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140"/>
    <w:pPr>
      <w:spacing w:before="160"/>
      <w:jc w:val="center"/>
    </w:pPr>
    <w:rPr>
      <w:i/>
      <w:iCs/>
      <w:color w:val="404040" w:themeColor="text1" w:themeTint="BF"/>
    </w:rPr>
  </w:style>
  <w:style w:type="character" w:customStyle="1" w:styleId="QuoteChar">
    <w:name w:val="Quote Char"/>
    <w:basedOn w:val="DefaultParagraphFont"/>
    <w:link w:val="Quote"/>
    <w:uiPriority w:val="29"/>
    <w:rsid w:val="006D0140"/>
    <w:rPr>
      <w:i/>
      <w:iCs/>
      <w:color w:val="404040" w:themeColor="text1" w:themeTint="BF"/>
    </w:rPr>
  </w:style>
  <w:style w:type="paragraph" w:styleId="ListParagraph">
    <w:name w:val="List Paragraph"/>
    <w:basedOn w:val="Normal"/>
    <w:uiPriority w:val="34"/>
    <w:qFormat/>
    <w:rsid w:val="006D0140"/>
    <w:pPr>
      <w:ind w:left="720"/>
      <w:contextualSpacing/>
    </w:pPr>
  </w:style>
  <w:style w:type="character" w:styleId="IntenseEmphasis">
    <w:name w:val="Intense Emphasis"/>
    <w:basedOn w:val="DefaultParagraphFont"/>
    <w:uiPriority w:val="21"/>
    <w:qFormat/>
    <w:rsid w:val="006D0140"/>
    <w:rPr>
      <w:i/>
      <w:iCs/>
      <w:color w:val="0F4761" w:themeColor="accent1" w:themeShade="BF"/>
    </w:rPr>
  </w:style>
  <w:style w:type="paragraph" w:styleId="IntenseQuote">
    <w:name w:val="Intense Quote"/>
    <w:basedOn w:val="Normal"/>
    <w:next w:val="Normal"/>
    <w:link w:val="IntenseQuoteChar"/>
    <w:uiPriority w:val="30"/>
    <w:qFormat/>
    <w:rsid w:val="006D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140"/>
    <w:rPr>
      <w:i/>
      <w:iCs/>
      <w:color w:val="0F4761" w:themeColor="accent1" w:themeShade="BF"/>
    </w:rPr>
  </w:style>
  <w:style w:type="character" w:styleId="IntenseReference">
    <w:name w:val="Intense Reference"/>
    <w:basedOn w:val="DefaultParagraphFont"/>
    <w:uiPriority w:val="32"/>
    <w:qFormat/>
    <w:rsid w:val="006D0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1950</Characters>
  <Application>Microsoft Office Word</Application>
  <DocSecurity>0</DocSecurity>
  <Lines>27</Lines>
  <Paragraphs>3</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Paterno</dc:creator>
  <cp:keywords/>
  <dc:description/>
  <cp:lastModifiedBy>Matheus Paterno</cp:lastModifiedBy>
  <cp:revision>1</cp:revision>
  <dcterms:created xsi:type="dcterms:W3CDTF">2025-09-07T19:28:00Z</dcterms:created>
  <dcterms:modified xsi:type="dcterms:W3CDTF">2025-09-07T19:29:00Z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310b0dc5-1e17-48cd-9662-d6edc6b9245c</vt:lpwstr>
  </property>
</Properties>
</file>