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before="200" w:line="360" w:lineRule="auto"/>
        <w:rPr/>
      </w:pPr>
      <w:r w:rsidDel="00000000" w:rsidR="00000000" w:rsidRPr="00000000">
        <w:rPr>
          <w:rtl w:val="0"/>
        </w:rPr>
        <w:t xml:space="preserve">LED's</w:t>
      </w:r>
    </w:p>
    <w:p w:rsidR="00000000" w:rsidDel="00000000" w:rsidP="00000000" w:rsidRDefault="00000000" w:rsidRPr="00000000" w14:paraId="00000002">
      <w:pPr>
        <w:spacing w:after="200" w:before="200" w:line="360" w:lineRule="auto"/>
        <w:rPr/>
      </w:pPr>
      <w:r w:rsidDel="00000000" w:rsidR="00000000" w:rsidRPr="00000000">
        <w:rPr>
          <w:rtl w:val="0"/>
        </w:rPr>
        <w:t xml:space="preserve">A palavra LED é uma abreviação de Light Emmiting Diode, ou Diodo Emissor de Luz, em tradução direta. Essa luz é emitida por ele quando os elétrons passam de um lado para o outro da sua junção PN, gerando o efeito de eletroluminescência no chip semicondutor. Em outras palavras, esse efeito ocorre quando o lado com menos elétrons tende a ficar estável, fazendo com que os elétrons se movimentam e liberem fótons, gerando a luz característica dos LED 's.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Dessa forma, os LED’s acabam sendo muito utilizados por serem eficientes, pois não geram muito calor, e duradouros. Entre os principais locais em que eles podem ser encontrados estão em placas de computadores para indicar estados como ligado e desligado, nas lâmpadas de LED, pois duram mais do que as incandescentes e são mais eficientes, projetos com arduinos para indicar estados do sistema, em controles remotos como LED infravermelho, etc.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LAMPS. How an LED Light Bulb Works. Disponível em: https://www.lampsplus.com/ideas-and-advice/how-an-led-light-bulb-works/#:~:text=An%20LED%20bulb%20produces%20light,power%20is%20applied%20to%20it.. Acesso em: 16 ago. 2022. </w:t>
      </w:r>
    </w:p>
    <w:p w:rsidR="00000000" w:rsidDel="00000000" w:rsidP="00000000" w:rsidRDefault="00000000" w:rsidRPr="00000000" w14:paraId="0000000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SALA DA ELETRÔNICA. Como funcionam as lâmpadas LEDs e suas principais características. 2017. Disponível em: https://www.saladaeletrica.com.br/como-funcionam-as-lampadas-leds/. Acesso em: 16 ago. 2022.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84.00000000000006" w:lineRule="auto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STODDARD. Eletroluminescência. Disponível em: https://definirtec.com/eletroluminescencia-el/. Acesso em: 16 ago. 2022.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