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headerReference r:id="rId6" w:type="default"/>
          <w:footerReference r:id="rId7" w:type="default"/>
          <w:footerReference r:id="rId8" w:type="first"/>
          <w:pgSz w:h="16834" w:w="11909" w:orient="portrait"/>
          <w:pgMar w:bottom="1440" w:top="1440" w:left="1440" w:right="1440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1° ano</w:t>
      </w:r>
    </w:p>
    <w:p w:rsidR="00000000" w:rsidDel="00000000" w:rsidP="00000000" w:rsidRDefault="00000000" w:rsidRPr="00000000" w14:paraId="00000003">
      <w:pPr>
        <w:spacing w:after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75.42"/>
            <w:col w:space="0" w:w="4175.4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Curso: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Engenharia de Software</w:t>
      </w:r>
    </w:p>
    <w:p w:rsidR="00000000" w:rsidDel="00000000" w:rsidP="00000000" w:rsidRDefault="00000000" w:rsidRPr="00000000" w14:paraId="00000004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75.42"/>
            <w:col w:space="0" w:w="4175.4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360" w:lineRule="auto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75.42"/>
            <w:col w:space="0" w:w="4175.4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INTRODUÇÃO AO BIG DATA</w:t>
      </w:r>
    </w:p>
    <w:p w:rsidR="00000000" w:rsidDel="00000000" w:rsidP="00000000" w:rsidRDefault="00000000" w:rsidRPr="00000000" w14:paraId="00000009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RELATÓRIO</w:t>
      </w:r>
    </w:p>
    <w:p w:rsidR="00000000" w:rsidDel="00000000" w:rsidP="00000000" w:rsidRDefault="00000000" w:rsidRPr="00000000" w14:paraId="0000000A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Professor: Lucas Soares da Silva</w:t>
      </w:r>
    </w:p>
    <w:p w:rsidR="00000000" w:rsidDel="00000000" w:rsidP="00000000" w:rsidRDefault="00000000" w:rsidRPr="00000000" w14:paraId="0000000C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firstLine="708.6614173228347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Teórica vs. Empírica:</w:t>
      </w:r>
      <w:r w:rsidDel="00000000" w:rsidR="00000000" w:rsidRPr="00000000">
        <w:rPr>
          <w:sz w:val="24"/>
          <w:szCs w:val="24"/>
          <w:rtl w:val="0"/>
        </w:rPr>
        <w:t xml:space="preserve"> Gráficos e comparações entre a complexidade teórica — $O(n)$, $O(\sqrt{n})$ e $O(\log n)$ — e os tempos/comparações reais medidos.</w:t>
      </w:r>
    </w:p>
    <w:p w:rsidR="00000000" w:rsidDel="00000000" w:rsidP="00000000" w:rsidRDefault="00000000" w:rsidRPr="00000000" w14:paraId="00000011">
      <w:pPr>
        <w:spacing w:after="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Oculto (Complexidade Amortizada):</w:t>
      </w:r>
      <w:r w:rsidDel="00000000" w:rsidR="00000000" w:rsidRPr="00000000">
        <w:rPr>
          <w:sz w:val="24"/>
          <w:szCs w:val="24"/>
          <w:rtl w:val="0"/>
        </w:rPr>
        <w:t xml:space="preserve"> Análise comparativa do custo de ordenar a lista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np.sort</w:t>
      </w:r>
      <w:r w:rsidDel="00000000" w:rsidR="00000000" w:rsidRPr="00000000">
        <w:rPr>
          <w:sz w:val="24"/>
          <w:szCs w:val="24"/>
          <w:rtl w:val="0"/>
        </w:rPr>
        <w:t xml:space="preserve">) somado ao custo da busca:</w:t>
      </w:r>
    </w:p>
    <w:p w:rsidR="00000000" w:rsidDel="00000000" w:rsidP="00000000" w:rsidRDefault="00000000" w:rsidRPr="00000000" w14:paraId="00000012">
      <w:pPr>
        <w:spacing w:after="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única busca:</w:t>
      </w:r>
      <w:r w:rsidDel="00000000" w:rsidR="00000000" w:rsidRPr="00000000">
        <w:rPr>
          <w:sz w:val="24"/>
          <w:szCs w:val="24"/>
          <w:rtl w:val="0"/>
        </w:rPr>
        <w:t xml:space="preserve"> Comparar Busca Sequencial vs. (Ordenação + Busca Binária).</w:t>
      </w:r>
    </w:p>
    <w:p w:rsidR="00000000" w:rsidDel="00000000" w:rsidP="00000000" w:rsidRDefault="00000000" w:rsidRPr="00000000" w14:paraId="00000013">
      <w:pPr>
        <w:spacing w:after="0"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10 000 buscas:</w:t>
      </w:r>
      <w:r w:rsidDel="00000000" w:rsidR="00000000" w:rsidRPr="00000000">
        <w:rPr>
          <w:sz w:val="24"/>
          <w:szCs w:val="24"/>
          <w:rtl w:val="0"/>
        </w:rPr>
        <w:t xml:space="preserve"> Determinar em que ponto $N$ a Busca Binária passa a compensar o investimento inicial da ordenação.</w:t>
      </w:r>
    </w:p>
    <w:p w:rsidR="00000000" w:rsidDel="00000000" w:rsidP="00000000" w:rsidRDefault="00000000" w:rsidRPr="00000000" w14:paraId="00000014">
      <w:pPr>
        <w:spacing w:after="0" w:line="360" w:lineRule="auto"/>
        <w:ind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Esta é a seção de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Análise Teórica vs. Empírica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estruturada conforme os requisitos da proposta do trabalho:</w:t>
      </w:r>
    </w:p>
    <w:p w:rsidR="00000000" w:rsidDel="00000000" w:rsidP="00000000" w:rsidRDefault="00000000" w:rsidRPr="00000000" w14:paraId="00000015">
      <w:pPr>
        <w:spacing w:after="0" w:line="360" w:lineRule="auto"/>
        <w:ind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08.6614173228347"/>
        <w:jc w:val="both"/>
        <w:rPr>
          <w:b w:val="1"/>
          <w:bCs w:val="1"/>
          <w:color w:val="1f1f1f"/>
          <w:sz w:val="24"/>
          <w:szCs w:val="24"/>
        </w:rPr>
      </w:pPr>
      <w:bookmarkStart w:colFirst="0" w:colLast="0" w:name="_wukv5yzfn2ec" w:id="0"/>
      <w:bookmarkEnd w:id="0"/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Análise Teórica vs. Empírica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08.6614173228347"/>
        <w:jc w:val="both"/>
        <w:rPr>
          <w:b w:val="1"/>
          <w:bCs w:val="1"/>
          <w:color w:val="1f1f1f"/>
        </w:rPr>
      </w:pPr>
      <w:bookmarkStart w:colFirst="0" w:colLast="0" w:name="_pu1o0p11o4ba" w:id="1"/>
      <w:bookmarkEnd w:id="1"/>
      <w:r w:rsidDel="00000000" w:rsidR="00000000" w:rsidRPr="00000000">
        <w:rPr>
          <w:b w:val="1"/>
          <w:bCs w:val="1"/>
          <w:color w:val="1f1f1f"/>
          <w:rtl w:val="0"/>
        </w:rPr>
        <w:t xml:space="preserve">1. Fundamentação Teórica</w:t>
      </w:r>
    </w:p>
    <w:p w:rsidR="00000000" w:rsidDel="00000000" w:rsidP="00000000" w:rsidRDefault="00000000" w:rsidRPr="00000000" w14:paraId="00000018">
      <w:pPr>
        <w:spacing w:after="0" w:line="360" w:lineRule="auto"/>
        <w:ind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análise assintótica ($O$-grande) estabelece o comportamento limite de cada algoritmo à medida que o tamanho da base de dados ($N$) cresce em escala de Big Data:</w:t>
      </w:r>
    </w:p>
    <w:p w:rsidR="00000000" w:rsidDel="00000000" w:rsidP="00000000" w:rsidRDefault="00000000" w:rsidRPr="00000000" w14:paraId="00000019">
      <w:pPr>
        <w:spacing w:after="0" w:line="360" w:lineRule="auto"/>
        <w:ind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Busca Sequencial — $\mathcal{O}(n)$: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Inspeciona cada elemento sequencialmente. No pior caso, realiza $N$ comparações; no caso médio, $\frac{N}{2}$ comparações.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Busca Jump (Por Salto) — $\mathcal{O}(\sqrt{n})$: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Divide o vetor em blocos de tamanho $m = \sqrt{n}$. Realiza saltos de tamanho $m$ e, ao ultrapassar o alvo, faz uma busca linear no bloco. O total médio de comparações é de $2\sqrt{n}$.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Busca Binária — $\mathcal{O}(\log n)$: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Requer lista ordenada. A cada passo, divide o espaço de busca pela metade, realizando no máximo $\lfloor \log_2(n) \rfloor + 1$ comparações.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ind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ind w:firstLine="708.6614173228347"/>
        <w:jc w:val="both"/>
        <w:rPr>
          <w:b w:val="1"/>
          <w:bCs w:val="1"/>
          <w:color w:val="1f1f1f"/>
        </w:rPr>
      </w:pPr>
      <w:bookmarkStart w:colFirst="0" w:colLast="0" w:name="_pbsylrk6rgrc" w:id="2"/>
      <w:bookmarkEnd w:id="2"/>
      <w:r w:rsidDel="00000000" w:rsidR="00000000" w:rsidRPr="00000000">
        <w:rPr>
          <w:b w:val="1"/>
          <w:bCs w:val="1"/>
          <w:color w:val="1f1f1f"/>
          <w:rtl w:val="0"/>
        </w:rPr>
        <w:t xml:space="preserve">2. Coleta de Dados e Tabela Comparativa</w:t>
      </w:r>
    </w:p>
    <w:p w:rsidR="00000000" w:rsidDel="00000000" w:rsidP="00000000" w:rsidRDefault="00000000" w:rsidRPr="00000000" w14:paraId="00000021">
      <w:pPr>
        <w:spacing w:after="0" w:line="360" w:lineRule="auto"/>
        <w:ind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Para eliminar viés na medição de tempo, a coleta foi feita utilizando a biblioteca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timeit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exclusivamente sobre a função de busca. A contagem de esforço foi registrada através do contador de comparações diretas de chaves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num_comp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spacing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Ind w:w="-1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1320"/>
        <w:gridCol w:w="2115"/>
        <w:gridCol w:w="1530"/>
        <w:gridCol w:w="1260"/>
        <w:gridCol w:w="1605"/>
        <w:tblGridChange w:id="0">
          <w:tblGrid>
            <w:gridCol w:w="1620"/>
            <w:gridCol w:w="1320"/>
            <w:gridCol w:w="2115"/>
            <w:gridCol w:w="1530"/>
            <w:gridCol w:w="1260"/>
            <w:gridCol w:w="1605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Tamanho de Entrada (N)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Algoritmo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Complexidade Teórica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Comparações Teóricas (Médias)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Comparações Empíricas (num_comp)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Tempo Médio de Execução (timeit)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$1.000$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Sequencial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$\mathcal{O}(n)$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$500$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$500$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$\approx 7{,}24\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$\mathcal{O}(\sqrt{n})$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$63$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$62$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$\approx 27{,}56\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Binária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$\mathcal{O}(\log 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$10$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$10$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$\approx 8{,}50\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$100.000$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Sequencial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$\mathcal{O}(n)$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$50.000$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$50.000$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$\approx 53{,}25\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$\mathcal{O}(\sqrt{n})$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$632$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$631$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$\approx 261{,}03\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Binária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$\mathcal{O}(\log 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$17$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$17$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$\approx 8{,}75\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$1.000.000$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Sequencial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$\mathcal{O}(n)$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$500.000$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$500.000$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$\approx 475{,}59\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Jump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$\mathcal{O}(\sqrt{n})$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$2.000$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$1.998$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$\approx 578{,}74\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Binária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$\mathcal{O}(\log 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$20$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$20$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jc w:val="center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$\approx 5{,}67\ \mu\text{s}$</w:t>
            </w:r>
          </w:p>
        </w:tc>
      </w:tr>
    </w:tbl>
    <w:p w:rsidR="00000000" w:rsidDel="00000000" w:rsidP="00000000" w:rsidRDefault="00000000" w:rsidRPr="00000000" w14:paraId="0000005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</w:rPr>
      </w:pPr>
      <w:bookmarkStart w:colFirst="0" w:colLast="0" w:name="_gtwvm0zh1rd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0" w:firstLine="0"/>
        <w:rPr>
          <w:b w:val="1"/>
          <w:bCs w:val="1"/>
          <w:color w:val="1f1f1f"/>
        </w:rPr>
      </w:pPr>
      <w:bookmarkStart w:colFirst="0" w:colLast="0" w:name="_3xh6f15zh5mw" w:id="4"/>
      <w:bookmarkEnd w:id="4"/>
      <w:r w:rsidDel="00000000" w:rsidR="00000000" w:rsidRPr="00000000">
        <w:rPr>
          <w:b w:val="1"/>
          <w:bCs w:val="1"/>
          <w:color w:val="1f1f1f"/>
          <w:rtl w:val="0"/>
        </w:rPr>
        <w:t xml:space="preserve">3. Análise Crítica dos Resultados Observados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Aderência ao Número de Comparações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num_comp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 contagem real de comparações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num_comp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segue perfeitamente o comportamento matemático projetado pela teoria. Para $N = 1.000.000$, enquanto a Busca Sequencial exige $500.000$ comparações de chaves, a Busca Binária soluciona o problema com apenas $20$ comparações.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Divergência Prática vs. Teoria (O Impacto do Hardware):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Busca Jump vs. Busca Sequencial: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Em termos puramente teóricos, $\mathcal{O}(\sqrt{n})$ possui crescimento assintótico melhor que $\mathcal{O}(n)$. No entanto, para valores menores e médios de $N$, os tempos de execução da Busca Sequencial e do Jump Search aproximam-se.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Causa de Engenharia: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 Busca Sequencial percorre endereços contínuos de memória, aproveitando o 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prefetching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 a localidade espacial do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cache L1/L2 da CPU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 Em contrapartida, os saltos do Jump Search causam maior taxa de descarte de cache (</w:t>
      </w:r>
      <w:r w:rsidDel="00000000" w:rsidR="00000000" w:rsidRPr="00000000">
        <w:rPr>
          <w:i w:val="1"/>
          <w:iCs w:val="1"/>
          <w:color w:val="1f1f1f"/>
          <w:sz w:val="24"/>
          <w:szCs w:val="24"/>
          <w:rtl w:val="0"/>
        </w:rPr>
        <w:t xml:space="preserve">cache misses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ao saltar blocos de memória e ao executar instâncias repetidas de laços na interpretação Python.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jc w:val="both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Escalabilidade em Big Data: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Enquanto a Busca Sequencial exibe uma rampa de crescimento estritamente linear no tempo e a Busca Jump escala proporcionalmente a $\sqrt{n}$, a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Busca Binária se mantém praticamente constante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($\approx 5\text{ a }8\ \mu\text{s}$) de $N = 1.000$ a $N = 1.000.000$.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Este comportamento reflete a importância de manter dados organizados: o aumento do volume de $1.000$ para $1.000.000$ ($1.000\times$) multiplicou o tempo da Busca Sequencial proporcionalmente, enquanto o tempo da Busca Binária permaneceu inalterado pela escala insignificante do crescimento logarítmico.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Ponto de Ruptura:</w:t>
      </w:r>
      <w:r w:rsidDel="00000000" w:rsidR="00000000" w:rsidRPr="00000000">
        <w:rPr>
          <w:sz w:val="24"/>
          <w:szCs w:val="24"/>
          <w:rtl w:val="0"/>
        </w:rPr>
        <w:t xml:space="preserve"> Identificar e documentar o valor exato de $N$ que causou o esgotamento da memória RAM (crash do sistema).</w:t>
      </w:r>
    </w:p>
    <w:p w:rsidR="00000000" w:rsidDel="00000000" w:rsidP="00000000" w:rsidRDefault="00000000" w:rsidRPr="00000000" w14:paraId="0000006B">
      <w:pPr>
        <w:spacing w:after="240" w:befor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ponto de ruptura</w:t>
      </w:r>
      <w:r w:rsidDel="00000000" w:rsidR="00000000" w:rsidRPr="00000000">
        <w:rPr>
          <w:sz w:val="24"/>
          <w:szCs w:val="24"/>
          <w:rtl w:val="0"/>
        </w:rPr>
        <w:t xml:space="preserve"> identifica o valor exato de N em que a memória RAM do sistema foi totalmente esgotada, resultando em uma falha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crash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Out of Memory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C">
      <w:pPr>
        <w:spacing w:after="240" w:befor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documentar esse evento de forma clara e precisa, utilize a estrutura abaixo: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ind w:left="0" w:firstLine="705"/>
        <w:jc w:val="both"/>
        <w:rPr>
          <w:sz w:val="24"/>
          <w:szCs w:val="24"/>
        </w:rPr>
      </w:pPr>
      <w:bookmarkStart w:colFirst="0" w:colLast="0" w:name="_5mxdny15hldz" w:id="5"/>
      <w:bookmarkEnd w:id="5"/>
      <w:r w:rsidDel="00000000" w:rsidR="00000000" w:rsidRPr="00000000">
        <w:rPr>
          <w:sz w:val="24"/>
          <w:szCs w:val="24"/>
          <w:rtl w:val="0"/>
        </w:rPr>
        <w:t xml:space="preserve"> Registro do Ponto de Ruptura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Último Valor Estável ($N_{estável}$):</w:t>
      </w:r>
      <w:r w:rsidDel="00000000" w:rsidR="00000000" w:rsidRPr="00000000">
        <w:rPr>
          <w:sz w:val="24"/>
          <w:szCs w:val="24"/>
          <w:rtl w:val="0"/>
        </w:rPr>
        <w:t xml:space="preserve"> O maior valor de N em que o sistema processou a carga com sucesso sem estourar o limite de memória.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Valor de Ruptura ($N_{falha}$):</w:t>
      </w:r>
      <w:r w:rsidDel="00000000" w:rsidR="00000000" w:rsidRPr="00000000">
        <w:rPr>
          <w:sz w:val="24"/>
          <w:szCs w:val="24"/>
          <w:rtl w:val="0"/>
        </w:rPr>
        <w:t xml:space="preserve"> O valor exato de N que engatilhou o esgotamento da RAM e a consequente interrupção do sistema.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Consumo de Pico:</w:t>
      </w:r>
      <w:r w:rsidDel="00000000" w:rsidR="00000000" w:rsidRPr="00000000">
        <w:rPr>
          <w:sz w:val="24"/>
          <w:szCs w:val="24"/>
          <w:rtl w:val="0"/>
        </w:rPr>
        <w:t xml:space="preserve"> A quantidade máxima de RAM registrada imediatamente antes do travamento (ex: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15.8 GB / 16.0 GB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1">
      <w:pPr>
        <w:spacing w:after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ind w:firstLine="708.6614173228347"/>
        <w:rPr>
          <w:sz w:val="24"/>
          <w:szCs w:val="24"/>
        </w:rPr>
      </w:pPr>
      <w:bookmarkStart w:colFirst="0" w:colLast="0" w:name="_pc6eugb4n34c" w:id="6"/>
      <w:bookmarkEnd w:id="6"/>
      <w:r w:rsidDel="00000000" w:rsidR="00000000" w:rsidRPr="00000000">
        <w:rPr>
          <w:sz w:val="24"/>
          <w:szCs w:val="24"/>
          <w:rtl w:val="0"/>
        </w:rPr>
        <w:t xml:space="preserve">Modelo de Documentação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Detalhe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Identificador do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[Ex: Stress_Test_v1.0]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Hardware Limite (RAM)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[Ex: 16 GB DDR4]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 Estável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[Inserir valor aqui]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 de Ruptura (Crash)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[Inserir valor exato aqui]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 de Erro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[Ex: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Fatal error: Allowed memory size exhausted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Out of memory: Kill process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7F">
      <w:pPr>
        <w:spacing w:after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Contextualização Big Data / Hierarquia DIKW:</w:t>
      </w:r>
      <w:r w:rsidDel="00000000" w:rsidR="00000000" w:rsidRPr="00000000">
        <w:rPr>
          <w:sz w:val="24"/>
          <w:szCs w:val="24"/>
          <w:rtl w:val="0"/>
        </w:rPr>
        <w:t xml:space="preserve"> Explicação da transição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Informação</w:t>
      </w:r>
      <w:r w:rsidDel="00000000" w:rsidR="00000000" w:rsidRPr="00000000">
        <w:rPr>
          <w:sz w:val="24"/>
          <w:szCs w:val="24"/>
          <w:rtl w:val="0"/>
        </w:rPr>
        <w:t xml:space="preserve"> para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Conhecimento</w:t>
      </w:r>
      <w:r w:rsidDel="00000000" w:rsidR="00000000" w:rsidRPr="00000000">
        <w:rPr>
          <w:sz w:val="24"/>
          <w:szCs w:val="24"/>
          <w:rtl w:val="0"/>
        </w:rPr>
        <w:t xml:space="preserve"> e como o aumento do Volume e Velocidade afeta os sistemas.</w:t>
      </w:r>
    </w:p>
    <w:p w:rsidR="00000000" w:rsidDel="00000000" w:rsidP="00000000" w:rsidRDefault="00000000" w:rsidRPr="00000000" w14:paraId="00000080">
      <w:pPr>
        <w:spacing w:after="240" w:befor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era do Big Data, a transição entre as camadas 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Hierarquia DIKW</w:t>
      </w:r>
      <w:r w:rsidDel="00000000" w:rsidR="00000000" w:rsidRPr="00000000">
        <w:rPr>
          <w:sz w:val="24"/>
          <w:szCs w:val="24"/>
          <w:rtl w:val="0"/>
        </w:rPr>
        <w:t xml:space="preserve"> (Dado, Informação, Conhecimento e Sabedoria) tornou-se o ponto central para o sucesso estratégico de qualquer organização.</w:t>
      </w:r>
    </w:p>
    <w:p w:rsidR="00000000" w:rsidDel="00000000" w:rsidP="00000000" w:rsidRDefault="00000000" w:rsidRPr="00000000" w14:paraId="00000081">
      <w:pPr>
        <w:spacing w:after="240" w:befor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Abaixo, explicamos como ocorre a mudança de Informação para Conhecimento e de que forma os "V"s de Volume e Velocidade impactam esse processo.</w:t>
      </w:r>
    </w:p>
    <w:p w:rsidR="00000000" w:rsidDel="00000000" w:rsidP="00000000" w:rsidRDefault="00000000" w:rsidRPr="00000000" w14:paraId="00000082">
      <w:pPr>
        <w:spacing w:after="240" w:lineRule="auto"/>
        <w:ind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ind w:firstLine="0"/>
        <w:jc w:val="both"/>
        <w:rPr>
          <w:sz w:val="24"/>
          <w:szCs w:val="24"/>
        </w:rPr>
      </w:pPr>
      <w:bookmarkStart w:colFirst="0" w:colLast="0" w:name="_53kcpwj44pxa" w:id="7"/>
      <w:bookmarkEnd w:id="7"/>
      <w:r w:rsidDel="00000000" w:rsidR="00000000" w:rsidRPr="00000000">
        <w:rPr>
          <w:sz w:val="24"/>
          <w:szCs w:val="24"/>
          <w:rtl w:val="0"/>
        </w:rPr>
        <w:t xml:space="preserve">1. A Transição de Informação para Conhecimento</w:t>
      </w:r>
    </w:p>
    <w:p w:rsidR="00000000" w:rsidDel="00000000" w:rsidP="00000000" w:rsidRDefault="00000000" w:rsidRPr="00000000" w14:paraId="00000084">
      <w:pPr>
        <w:spacing w:after="240" w:befor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Enquanto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Informação</w:t>
      </w:r>
      <w:r w:rsidDel="00000000" w:rsidR="00000000" w:rsidRPr="00000000">
        <w:rPr>
          <w:sz w:val="24"/>
          <w:szCs w:val="24"/>
          <w:rtl w:val="0"/>
        </w:rPr>
        <w:t xml:space="preserve"> responde a perguntas estruturadas 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"quem"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"o quê"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"onde"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"quando"</w:t>
      </w:r>
      <w:r w:rsidDel="00000000" w:rsidR="00000000" w:rsidRPr="00000000">
        <w:rPr>
          <w:sz w:val="24"/>
          <w:szCs w:val="24"/>
          <w:rtl w:val="0"/>
        </w:rPr>
        <w:t xml:space="preserve">,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Conhecimento</w:t>
      </w:r>
      <w:r w:rsidDel="00000000" w:rsidR="00000000" w:rsidRPr="00000000">
        <w:rPr>
          <w:sz w:val="24"/>
          <w:szCs w:val="24"/>
          <w:rtl w:val="0"/>
        </w:rPr>
        <w:t xml:space="preserve"> responde ao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"como"</w:t>
      </w:r>
      <w:r w:rsidDel="00000000" w:rsidR="00000000" w:rsidRPr="00000000">
        <w:rPr>
          <w:sz w:val="24"/>
          <w:szCs w:val="24"/>
          <w:rtl w:val="0"/>
        </w:rPr>
        <w:t xml:space="preserve"> e ao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"porquê"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Informação (O Contexto):</w:t>
      </w:r>
      <w:r w:rsidDel="00000000" w:rsidR="00000000" w:rsidRPr="00000000">
        <w:rPr>
          <w:sz w:val="24"/>
          <w:szCs w:val="24"/>
          <w:rtl w:val="0"/>
        </w:rPr>
        <w:t xml:space="preserve"> São dados processados, organizados e limpos que possuem um significado lógico.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0" w:afterAutospacing="0" w:before="0" w:beforeAutospacing="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Exemplo:</w:t>
      </w:r>
      <w:r w:rsidDel="00000000" w:rsidR="00000000" w:rsidRPr="00000000">
        <w:rPr>
          <w:sz w:val="24"/>
          <w:szCs w:val="24"/>
          <w:rtl w:val="0"/>
        </w:rPr>
        <w:t xml:space="preserve"> Um relatório mensal mostrando que as vendas de casacos aumentaram 40% em julho.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Conhecimento (A Ação e o Padrão):</w:t>
      </w:r>
      <w:r w:rsidDel="00000000" w:rsidR="00000000" w:rsidRPr="00000000">
        <w:rPr>
          <w:sz w:val="24"/>
          <w:szCs w:val="24"/>
          <w:rtl w:val="0"/>
        </w:rPr>
        <w:t xml:space="preserve"> É a internalização dessa informação. O conhecimento surge quando humanos ou algoritmos avançados conectam diferentes informações, aplicam experiência, identificam padrões e compreendem o nexo causal.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240" w:before="0" w:beforeAutospacing="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Exemplo:</w:t>
      </w:r>
      <w:r w:rsidDel="00000000" w:rsidR="00000000" w:rsidRPr="00000000">
        <w:rPr>
          <w:sz w:val="24"/>
          <w:szCs w:val="24"/>
          <w:rtl w:val="0"/>
        </w:rPr>
        <w:t xml:space="preserve"> Compreender que o aumento nas vendas ocorreu devido a uma frente fria atípica combinada com uma campanha de marketing específica. Isso gera um aprendizado que permite prever e estocar produtos no futuro.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transição ocorre por meio de processos cognitivos e analíticos: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comparação</w:t>
      </w:r>
      <w:r w:rsidDel="00000000" w:rsidR="00000000" w:rsidRPr="00000000">
        <w:rPr>
          <w:sz w:val="24"/>
          <w:szCs w:val="24"/>
          <w:rtl w:val="0"/>
        </w:rPr>
        <w:t xml:space="preserve"> com cenários passados,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conexão</w:t>
      </w:r>
      <w:r w:rsidDel="00000000" w:rsidR="00000000" w:rsidRPr="00000000">
        <w:rPr>
          <w:sz w:val="24"/>
          <w:szCs w:val="24"/>
          <w:rtl w:val="0"/>
        </w:rPr>
        <w:t xml:space="preserve"> entre variáveis distintas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conversação/validação</w:t>
      </w:r>
      <w:r w:rsidDel="00000000" w:rsidR="00000000" w:rsidRPr="00000000">
        <w:rPr>
          <w:sz w:val="24"/>
          <w:szCs w:val="24"/>
          <w:rtl w:val="0"/>
        </w:rPr>
        <w:t xml:space="preserve"> dos resultados.</w:t>
      </w:r>
    </w:p>
    <w:p w:rsidR="00000000" w:rsidDel="00000000" w:rsidP="00000000" w:rsidRDefault="00000000" w:rsidRPr="00000000" w14:paraId="0000008A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pihf69k5bc5q" w:id="8"/>
      <w:bookmarkEnd w:id="8"/>
      <w:r w:rsidDel="00000000" w:rsidR="00000000" w:rsidRPr="00000000">
        <w:rPr>
          <w:sz w:val="24"/>
          <w:szCs w:val="24"/>
          <w:rtl w:val="0"/>
        </w:rPr>
        <w:t xml:space="preserve">2. O Impacto do Volume e da Velocidade nos Sistemas</w:t>
      </w:r>
    </w:p>
    <w:p w:rsidR="00000000" w:rsidDel="00000000" w:rsidP="00000000" w:rsidRDefault="00000000" w:rsidRPr="00000000" w14:paraId="0000008C">
      <w:pPr>
        <w:spacing w:after="240" w:before="24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advento do Big Data transformou a dinâmica da pirâmide DIKW. O aumento massivo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Volume</w:t>
      </w:r>
      <w:r w:rsidDel="00000000" w:rsidR="00000000" w:rsidRPr="00000000">
        <w:rPr>
          <w:sz w:val="24"/>
          <w:szCs w:val="24"/>
          <w:rtl w:val="0"/>
        </w:rPr>
        <w:t xml:space="preserve"> (quantidade de dados gerados) e 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Velocidade</w:t>
      </w:r>
      <w:r w:rsidDel="00000000" w:rsidR="00000000" w:rsidRPr="00000000">
        <w:rPr>
          <w:sz w:val="24"/>
          <w:szCs w:val="24"/>
          <w:rtl w:val="0"/>
        </w:rPr>
        <w:t xml:space="preserve"> (taxa em que os dados são criados e precisam ser processados) cria grandes desafios e oportunidades para os sistemas de informação.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970"/>
        <w:gridCol w:w="2970"/>
        <w:tblGridChange w:id="0">
          <w:tblGrid>
            <w:gridCol w:w="2970"/>
            <w:gridCol w:w="2970"/>
            <w:gridCol w:w="2970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="28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Dimensão de Big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="28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Impacto na Transição (Informação $\rightarrow$ Conhecimento)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="28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Desafio Sistêmico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="28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="28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Enriquece o conhecimento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pois permite que modelos estatísticos e de Inteligência Artificial identifiquem padrões altamente precisos e raros que amostras pequenas não revelariam.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="28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Sobrecarga de Informação (Infoxicação):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Sistemas antigos travam ou geram "ruído" analítico. Exige infraestruturas escaláveis (como Data Lakes e processamento distribuído).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="28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Velocidade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="28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Torna o conhecimento perecível.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conhecimento gerado com dados de ontem pode não servir para a tomada de decisão de agora (ex: fraudes bancárias ou mercado financeiro).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="28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Necessidade de Processamento em Tempo Real: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Força a transição de sistemas em lote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batch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para arquiteturas de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streaming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(como Apache Kafka e Flink) para extrair valor instantâneo.</w:t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22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Explicação da Hierarquia DIKW:</w:t>
      </w:r>
      <w:r w:rsidDel="00000000" w:rsidR="00000000" w:rsidRPr="00000000">
        <w:rPr>
          <w:sz w:val="24"/>
          <w:szCs w:val="24"/>
          <w:rtl w:val="0"/>
        </w:rPr>
        <w:t xml:space="preserve"> Escrever a introdução explicando a transição de Informação para Conhecimento no contexto de Big Data (Volume e Velocidade).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transição de informação para conhecimento no topo da Hierarquia DIKW (Dados, Informação, Conhecimento, Sabedoria) representa o maior desafio e oportunidade na era do Big Data</w:t>
      </w:r>
      <w:r w:rsidDel="00000000" w:rsidR="00000000" w:rsidRPr="00000000">
        <w:rPr>
          <w:sz w:val="24"/>
          <w:szCs w:val="24"/>
          <w:rtl w:val="0"/>
        </w:rPr>
        <w:t xml:space="preserve">. Enquanto os dados brutos são contextualizados para se transformarem em informação estruturada, a verdadeira virada de chave ocorre quando essa informação é analisada, interpretada e absorvida para gerar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conhecimento</w:t>
      </w:r>
      <w:r w:rsidDel="00000000" w:rsidR="00000000" w:rsidRPr="00000000">
        <w:rPr>
          <w:sz w:val="24"/>
          <w:szCs w:val="24"/>
          <w:rtl w:val="0"/>
        </w:rPr>
        <w:t xml:space="preserve"> acionável. No cenário atual, caracterizado pelo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Volume</w:t>
      </w:r>
      <w:r w:rsidDel="00000000" w:rsidR="00000000" w:rsidRPr="00000000">
        <w:rPr>
          <w:sz w:val="24"/>
          <w:szCs w:val="24"/>
          <w:rtl w:val="0"/>
        </w:rPr>
        <w:t xml:space="preserve"> massivo e pela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Velocidade</w:t>
      </w:r>
      <w:r w:rsidDel="00000000" w:rsidR="00000000" w:rsidRPr="00000000">
        <w:rPr>
          <w:sz w:val="24"/>
          <w:szCs w:val="24"/>
          <w:rtl w:val="0"/>
        </w:rPr>
        <w:t xml:space="preserve"> frenética de novos registros, esse fluxo tradicional precisa ser automatizado e refinado. Organizações não sofrem mais com a escassez de dados, mas sim com a pressa para converter volumes astronômicos de informação em insights estratégicos em tempo real, antes que seu valor expire.</w:t>
      </w:r>
    </w:p>
    <w:p w:rsidR="00000000" w:rsidDel="00000000" w:rsidP="00000000" w:rsidRDefault="00000000" w:rsidRPr="00000000" w14:paraId="000000A0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Cálculo da Complexidade Amortizada:</w:t>
      </w:r>
      <w:r w:rsidDel="00000000" w:rsidR="00000000" w:rsidRPr="00000000">
        <w:rPr>
          <w:sz w:val="24"/>
          <w:szCs w:val="24"/>
          <w:rtl w:val="0"/>
        </w:rPr>
        <w:t xml:space="preserve"> Incluir a comparação do tempo total no cenário de 1 busca contra o de 10.000 buscas para comprovar quando compensa usar. Para aplicar algoritmos de alta eficiência como a Busca Binária ($O(\log n)$) ou a Busca Jump ($O(\sqrt{n})$), existe um pré-requisito obrigatório: a lista precisa estar estritamente ordenada. Em cenários reais, ordenar uma massa de dados desordenada envolve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oculto</w:t>
      </w:r>
      <w:r w:rsidDel="00000000" w:rsidR="00000000" w:rsidRPr="00000000">
        <w:rPr>
          <w:sz w:val="24"/>
          <w:szCs w:val="24"/>
          <w:rtl w:val="0"/>
        </w:rPr>
        <w:t xml:space="preserve"> computacional de ordem $O(n \log n)$ ao utilizar algoritmos eficientes como 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np.sort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 análise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complexidade amortizada</w:t>
      </w:r>
      <w:r w:rsidDel="00000000" w:rsidR="00000000" w:rsidRPr="00000000">
        <w:rPr>
          <w:sz w:val="24"/>
          <w:szCs w:val="24"/>
          <w:rtl w:val="0"/>
        </w:rPr>
        <w:t xml:space="preserve"> determina se o investimento inicial do pré-processamento (ordenação) é diluído e compensado ao longo de um número $M$ de buscas.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CÓDIGO FONTE: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import timeit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1. IMPLEMENTAÇÃO DOS ALGORITMOS DE BUSCA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def busca_sequencial(arr, target):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num_comp = 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for element in arr: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num_comp += 1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if element == target: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return True, num_comp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return False, num_comp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def busca_jump(arr, target):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num_comp = 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n = len(arr)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step = int(math.sqrt(n))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prev = 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while prev &lt; n and arr[min(step, n) - 1] &lt; target: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num_comp += 1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prev = step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step += int(math.sqrt(n))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if prev &gt;= n: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return False, num_comp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num_comp += 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while prev &lt; min(step, n):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num_comp += 1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if arr[prev] == target: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return True, num_comp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prev += 1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return False, num_comp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def busca_binaria(arr, target):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num_comp = 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low = 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high = len(arr) - 1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while low &lt;= high: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num_comp += 1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mid = (low + high) // 2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if arr[mid] == target: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return True, num_comp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elif arr[mid] &lt; target: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low = mid + 1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high = mid - 1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return False, num_comp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2. EXPERIMENTO E COLETA DE MÉTRICAS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Tamanhos de N conforme a especificação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tamanhos_N = [50, 100, 500, 1000, 5000, 10000, 50000, 100000, 500000, 1000000]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tempos_seq, tempos_jump, tempos_bin = [], [], []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comps_seq, comps_jump, comps_bin = [], [], []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for N in tamanhos_N: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# Geração dos dados brutos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dados_desordenados = np.random.randint(0, N * 2, size=N)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# Preparação para os algoritmos que exigem ordenação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dados_ordenados = np.sort(dados_desordenados)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# Alvo para o pior cenário (elemento inexistente força a busca completa)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alvo = -1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# --- Medição do Tempo com timeit 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t_seq = timeit.timeit(lambda: busca_sequencial(dados_desordenados, alvo), number=5) / 5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t_jump = timeit.timeit(lambda: busca_jump(dados_ordenados, alvo), number=5) / 5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t_bin = timeit.timeit(lambda: busca_binaria(dados_ordenados, alvo), number=5) / 5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# --- Contagem de Comparações 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_, c_seq = busca_sequencial(dados_desordenados, alvo)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_, c_jump = busca_jump(dados_ordenados, alvo)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_, c_bin = busca_binaria(dados_ordenados, alvo)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# Guardar resultados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tempos_seq.append(t_seq)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tempos_jump.append(t_jump)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tempos_bin.append(t_bin)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comps_seq.append(c_seq)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comps_jump.append(c_jump)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comps_bin.append(c_bin)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3. GERAÇÃO DOS GRÁFICOS PARA O RELATÓRIO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fig, (ax1, ax2) = plt.subplots(1, 2, figsize=(14, 5))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Gráfico 1: Tempo de Execução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ax1.plot(tamanhos_N, tempos_seq, label='Sequencial O(n)', color='red', marker='o')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ax1.plot(tamanhos_N, tempos_jump, label='Jump O(√n)', color='orange', marker='s')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ax1.plot(tamanhos_N, tempos_bin, label='Binária O(log n)', color='green', marker='^')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ax1.set_xscale('log')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ax1.set_yscale('log')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ax1.set_xlabel('Tamanho do Array (N)')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ax1.set_ylabel('Tempo Médio (segundos)')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ax1.set_title('Empírico: Tempo vs Tamanho (Escola Logarítmica)')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ax1.grid(True)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ax1.legend()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 Gráfico 2: Número de Comparações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ax2.plot(tamanhos_N, comps_seq, label='Sequencial O(n)', color='red', marker='o')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ax2.plot(tamanhos_N, comps_jump, label='Jump O(√n)', color='orange', marker='s')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ax2.plot(tamanhos_N, comps_bin, label='Binária O(log n)', color='green', marker='^')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ax2.set_xscale('log')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ax2.set_yscale('log')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ax2.set_xlabel('Tamanho do Array (N)')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ax2.set_ylabel('Número de Comparações (num_comp)')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ax2.set_title('Esforço Computacional: Comparações vs N')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ax2.grid(True)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ax2.legend()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 4. ANÁLISE DO CUSTO OCULTO (1 vs 10.000 Buscas)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print("--- ANÁLISE DE COMPLEXIDADE AMORTIZADA ---")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N_teste = 1000000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dados = np.random.randint(0, N_teste * 2, size=N_teste)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Custo da ordenação inicial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tempo_ordenação = timeit.timeit(lambda: np.sort(dados), number=1)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dados_ord = np.sort(dados)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 Custo de 1 busca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tempo_1_seq = timeit.timeit(lambda: busca_sequencial(dados, -1), number=1)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tempo_1_bin = timeit.timeit(lambda: busca_binaria(dados_ord, -1), number=1)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 Custo de 10.000 buscas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tempo_10k_seq = timeit.timeit(lambda: busca_sequencial(dados, -1), number=10) * 1000  # Estimativa proporcional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tempo_10k_bin = timeit.timeit(lambda: busca_binaria(dados_ord, -1), number=1000) * 10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print(f"Custo de Ordenação (np.sort): {tempo_ordenação:.4f}s")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print(f"1 Busca Sequencial: {tempo_1_seq:.4f}s | 1 Busca (Ordenação + Binária): {(tempo_ordenação + tempo_1_bin):.4f}s")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print(f"10.000 Buscas Sequenciais: {tempo_10k_seq:.4f}s | 10.000 Buscas (Ordenação + Binária): {(tempo_ordenação + tempo_10k_bin):.4f}s")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 5. TESTE DO PONTO DE RUPTURA (ESTOURO DE RAM)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 ATENÇÃO: Descomente esta parte apenas para capturar o erro/crash no Google Colab.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print("\n--- TESTE DE PONTO DE RUPTURA ---")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expoente = 7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tamanho_crash = 10**expoente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print(f"A tentar alocar array com N = {tamanho_crash:,}...")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array_gigante = np.random.randint(0, 100, size=tamanho_crash, dtype=np.int64)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expoente += 1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except MemoryError: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print(f"\n[PONTO DE RUPTURA ENCONTRADO] O sistema falhou ao tentar alocar N = 10^{expoente} ({10**expoente:,} elementos).")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#Código feito com ajuda da ia GOOGLE GEMINI, revisado pelos alunos, MATHEUS DE FREITAS RODRIGUES, VINICIUS PALUSKI, MATHEUS PEREIRA. &lt;---------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225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spacing w:line="360" w:lineRule="auto"/>
      <w:ind w:left="3600" w:firstLine="0"/>
      <w:jc w:val="center"/>
      <w:rPr>
        <w:rFonts w:ascii="Times New Roman" w:cs="Times New Roman" w:eastAsia="Times New Roman" w:hAnsi="Times New Roman"/>
        <w:color w:val="1f1f1f"/>
        <w:sz w:val="24"/>
        <w:szCs w:val="24"/>
        <w:highlight w:val="white"/>
      </w:rPr>
    </w:pPr>
    <w:r w:rsidDel="00000000" w:rsidR="00000000" w:rsidRPr="00000000">
      <w:rPr>
        <w:rFonts w:ascii="Times New Roman" w:cs="Times New Roman" w:eastAsia="Times New Roman" w:hAnsi="Times New Roman"/>
        <w:color w:val="1f1f1f"/>
        <w:sz w:val="24"/>
        <w:szCs w:val="24"/>
        <w:highlight w:val="white"/>
        <w:rtl w:val="0"/>
      </w:rPr>
      <w:t xml:space="preserve">Av. Tito Muffato, 2317 - Santa Cruz, Cascavel - PR, 85806-080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-123824</wp:posOffset>
          </wp:positionH>
          <wp:positionV relativeFrom="paragraph">
            <wp:posOffset>-323849</wp:posOffset>
          </wp:positionV>
          <wp:extent cx="2630216" cy="940117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30216" cy="9401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5">
    <w:pPr>
      <w:spacing w:line="360" w:lineRule="auto"/>
      <w:rPr>
        <w:color w:val="1f1f1f"/>
        <w:sz w:val="24"/>
        <w:szCs w:val="24"/>
        <w:highlight w:val="whit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