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os parâmetros no super, o correto seria super(especialização)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Ponto2D o nome esta com espaço no meio, e no Ponto3D ele recebe as variáveis x, y e z, mas usa como _x, _y e _z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