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bookmarkStart w:id="0" w:name="_GoBack"/>
      <w:bookmarkEnd w:id="0"/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3SIT – Global Solution – 1º Semestre de 2023</w:t>
      </w:r>
    </w:p>
    <w:p>
      <w:pPr>
        <w:spacing w:before="0" w:after="0" w:line="240" w:lineRule="auto"/>
        <w:jc w:val="center"/>
        <w:rPr>
          <w:rFonts w:ascii="Arial" w:hAnsi="Arial" w:eastAsia="Times New Roman" w:cs="Arial"/>
          <w:sz w:val="16"/>
          <w:szCs w:val="16"/>
          <w:lang w:eastAsia="pt-BR"/>
        </w:rPr>
      </w:pPr>
    </w:p>
    <w:p>
      <w:pPr>
        <w:spacing w:before="0" w:after="0" w:line="240" w:lineRule="auto"/>
        <w:jc w:val="center"/>
        <w:rPr>
          <w:rFonts w:ascii="Arial" w:hAnsi="Arial" w:eastAsia="Times New Roman" w:cs="Arial"/>
          <w:b/>
          <w:bCs/>
          <w:sz w:val="28"/>
          <w:szCs w:val="28"/>
          <w:lang w:eastAsia="pt-BR"/>
        </w:rPr>
      </w:pPr>
      <w:r>
        <w:rPr>
          <w:rFonts w:ascii="Arial" w:hAnsi="Arial" w:eastAsia="Times New Roman" w:cs="Arial"/>
          <w:b/>
          <w:bCs/>
          <w:sz w:val="28"/>
          <w:szCs w:val="28"/>
          <w:lang w:eastAsia="pt-BR"/>
        </w:rPr>
        <w:t>IAs Generativas e ODS2</w:t>
      </w:r>
    </w:p>
    <w:p>
      <w:pPr>
        <w:jc w:val="both"/>
        <w:rPr>
          <w:b/>
          <w:bCs/>
        </w:rPr>
      </w:pPr>
      <w:r>
        <w:rPr>
          <w:b/>
          <w:bCs/>
        </w:rPr>
        <w:br w:type="textWrapping"/>
      </w:r>
      <w:r>
        <w:rPr>
          <w:b/>
          <w:bCs/>
        </w:rPr>
        <w:t>Situação problema</w:t>
      </w:r>
    </w:p>
    <w:p>
      <w:pPr>
        <w:jc w:val="both"/>
      </w:pPr>
      <w:r>
        <w:t>Assim, considere um sistema formado por drones de monitoração das plantações brasileiras, fornecendo imagens à uma IA generativa capaz de identificar: a cultura em questão (soja, milho, café etc.), pragas e doenças (lagartas, fungos, bactérias, vírus, ervas daninhas etc.), deficiência de nutrientes no solo e, até mesmo, falta de irrigação.</w:t>
      </w:r>
    </w:p>
    <w:p>
      <w:pPr>
        <w:jc w:val="both"/>
      </w:pPr>
      <w:r>
        <w:t>A partir da análise das imagens recebidas, a IA generativa indicará quais são ações mais apropriadas a serem executadas, visando aumentar a produtividade da cultura em questão.</w:t>
      </w:r>
    </w:p>
    <w:p>
      <w:pPr>
        <w:jc w:val="both"/>
      </w:pPr>
      <w:r>
        <w:t>Neste sistema cada drone de monitoração é identificado por um código, por exemplo Drone01, Drone02, Drone03 etc. Já as imagens são identificadas por um ID gerado a partir da latitude e longitude do local onde a fotografia foi feita. Por exemplo:</w:t>
      </w:r>
    </w:p>
    <w:p>
      <w:pPr>
        <w:jc w:val="both"/>
        <w:rPr>
          <w:b/>
          <w:bCs/>
        </w:rPr>
      </w:pPr>
      <w:r>
        <w:rPr>
          <w:b/>
          <w:bCs/>
        </w:rPr>
        <w:t>19º55’15’’ S e 43º56’16’’ W =&gt; ID195515435616</w:t>
      </w:r>
    </w:p>
    <w:p>
      <w:pPr>
        <w:jc w:val="both"/>
      </w:pPr>
    </w:p>
    <w:p>
      <w:pPr>
        <w:jc w:val="both"/>
      </w:pPr>
      <w:r>
        <w:t xml:space="preserve">Você foi contratado para atuar como engenheiro </w:t>
      </w:r>
      <w:r>
        <w:rPr>
          <w:i/>
          <w:iCs/>
        </w:rPr>
        <w:t>backend</w:t>
      </w:r>
      <w:r>
        <w:t xml:space="preserve"> para trabalhar no desenvolvimento das APIs que o drone irá consumir e realizar o envio das informações coletadas e que serão utilizadas posteriormente pela IA generativa.</w:t>
      </w:r>
    </w:p>
    <w:p>
      <w:pPr>
        <w:jc w:val="both"/>
      </w:pPr>
      <w:r>
        <w:t>A API desenvolvida por você e seu time deverá possuir duas funcionalidades: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gestão dos drones do sistema de monitoramento;</w:t>
      </w:r>
    </w:p>
    <w:p>
      <w:pPr>
        <w:pStyle w:val="11"/>
        <w:numPr>
          <w:ilvl w:val="0"/>
          <w:numId w:val="1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Realizar a recepção e persistência dos dados coletados pelos drones;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segue as especificações de cada funcionalidade da API, detalhada por operação.</w:t>
      </w:r>
    </w:p>
    <w:p>
      <w:pPr>
        <w:pStyle w:val="11"/>
        <w:numPr>
          <w:ilvl w:val="0"/>
          <w:numId w:val="2"/>
        </w:numPr>
        <w:ind w:left="284" w:hanging="360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Gestão de drones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Ao gerenciar uma frota de drones, existem vários dados relevantes que você pode armazenar em seu sistema para um bom controle e monitoramento. Alguns exemplos de dados importantes incluem:</w:t>
      </w: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Identificador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código ou número único para identificar cada drone individualmente, como "Drone01", "Drone02", etc.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Modelo do drone: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modelo específico de cada drone, por exemplo, "DJI Phantom 4 Pro", "Parrot Anafi", "Autel Evo II", etc. Isso ajudará a distinguir as características e capacidades de cada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de série: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Um número exclusivo atribuído a cada drone pelo fabricante, permitindo uma rastreabilidade única para fins de manutenção e suporte.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Licença para voar: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Informações sobre a licença de operação de cada drone, incluindo 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número da licença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 de emissão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 xml:space="preserve">validade 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são exemplos de  documentação legal necessária para operar os drones de forma regulamentada.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Histórico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Dados sobre os voos realizados por cada drone, incluindo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datas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horários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duração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dos voos,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coordenadas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de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início e fim do voo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,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e 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 média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>. Isso permitirá o acompanhamento do desempenho de cada drone ao longo do tempo.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Horas de voo: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total de horas de voo acumuladas por cada drone. Isso é útil para planejar a manutenção e verificar se algum drone precisa de serviços ou substituição de componentes.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de carga: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máxima de carga de cada drone, ou seja, o peso máximo que ele pode transportar. Isso é importante para planejar missões e garantir que os drones sejam utilizados dentro de suas capacidades.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3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Capacidade da bateria: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 capacidade da bateria de cada drone, indicando o tempo máximo de voo ou a autonomia de voo estimada. Isso auxilia no planejamento das missões e no gerenciamento da energia dos drones durante as operações.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2"/>
        </w:numPr>
        <w:ind w:left="284" w:hanging="284"/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Dados de telemetria de campo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drones modernos geralmente estão equipados com sistemas de posicionamento global (GPS) para coletar dados de localização e melhorar a precisão e a estabilidade durante o voo. O GPS é um sistema de navegação via satélite que permite determinar a posição geográfica de um objeto em qualquer lugar da Terra. Aqui estão alguns dados coletados pelo GPS em um drone: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Latitude e Longitude: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fornece as coordenadas geográficas precisas da localização do drone em termos de latitude (a distância em graus norte ou sul do equador) e longitude (a distância em graus a leste ou oeste do meridiano de Greenwich).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Altitude: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pode fornecer dados sobre a altitude do drone em relação ao nível do mar. Essas informações podem ser úteis para calcular a altitude de voo, determinar a elevação do terreno ou registrar informações de relevo para fins de mapeamento.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Velocidade: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permite obter a velocidade atual do drone em relação à superfície da Terra. Esses dados podem ser usados para monitorar a velocidade do voo, ajustar a velocidade de deslocamento ou determinar a velocidade média ao longo de uma rota específica.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Direção: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O GPS também fornece informações sobre a direção do drone em que ele está se movendo, geralmente expressa em graus em relação ao norte magnético.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pStyle w:val="11"/>
        <w:numPr>
          <w:ilvl w:val="0"/>
          <w:numId w:val="4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Tempo:</w:t>
      </w:r>
      <w:r>
        <w:rPr>
          <w:rFonts w:ascii="Arial" w:hAnsi="Arial" w:cs="Arial"/>
          <w:color w:val="202122"/>
          <w:sz w:val="21"/>
          <w:szCs w:val="21"/>
          <w:shd w:val="clear" w:fill="FFFFFF"/>
        </w:rPr>
        <w:t xml:space="preserve"> Além das informações de localização, o GPS também pode fornecer dados precisos de tempo. Isso é útil para sincronizar registros de voo, planejar missões com base no horário e registrar informações temporais precisas em conjunto com outros dados coletados pelo drone.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Esses dados coletados pelo GPS são essenciais para rastrear a posição e o movimento dos drones durante as operações de voo. Eles podem ser usados para registrar a trajetória de voo, monitorar a distância percorrida, planejar rotas específicas, calcular velocidades e fornecer informações precisas de localização para mapeamento e análise geoespacial.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Abaixo, temos exemplos de alguns dados coletados por um drone:</w:t>
      </w:r>
    </w:p>
    <w:p>
      <w:pPr>
        <w:jc w:val="both"/>
      </w:pPr>
      <w:r>
        <w:fldChar w:fldCharType="begin"/>
      </w:r>
      <w:r>
        <w:instrText xml:space="preserve">LINK Excel.Sheet.12 "Pasta1" "Planilha1!L3C6:L8C12" \a \f 4 \h</w:instrText>
      </w:r>
      <w:r>
        <w:fldChar w:fldCharType="separate"/>
      </w:r>
    </w:p>
    <w:tbl>
      <w:tblPr>
        <w:tblStyle w:val="3"/>
        <w:tblW w:w="8400" w:type="dxa"/>
        <w:tblInd w:w="0" w:type="dxa"/>
        <w:tblLayout w:type="autofit"/>
        <w:tblCellMar>
          <w:top w:w="0" w:type="dxa"/>
          <w:left w:w="70" w:type="dxa"/>
          <w:bottom w:w="0" w:type="dxa"/>
          <w:right w:w="70" w:type="dxa"/>
        </w:tblCellMar>
      </w:tblPr>
      <w:tblGrid>
        <w:gridCol w:w="960"/>
        <w:gridCol w:w="959"/>
        <w:gridCol w:w="1698"/>
        <w:gridCol w:w="866"/>
        <w:gridCol w:w="1298"/>
        <w:gridCol w:w="960"/>
        <w:gridCol w:w="1659"/>
      </w:tblGrid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564" w:hRule="atLeast"/>
        </w:trPr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Drone</w:t>
            </w:r>
          </w:p>
        </w:tc>
        <w:tc>
          <w:tcPr>
            <w:tcW w:w="959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Latitude</w:t>
            </w:r>
          </w:p>
        </w:tc>
        <w:tc>
          <w:tcPr>
            <w:tcW w:w="16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Longitude</w:t>
            </w:r>
          </w:p>
        </w:tc>
        <w:tc>
          <w:tcPr>
            <w:tcW w:w="866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Altitude (m)</w:t>
            </w:r>
          </w:p>
        </w:tc>
        <w:tc>
          <w:tcPr>
            <w:tcW w:w="129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Velocidade (m/s)</w:t>
            </w:r>
          </w:p>
        </w:tc>
        <w:tc>
          <w:tcPr>
            <w:tcW w:w="960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Direção (°)</w:t>
            </w:r>
          </w:p>
        </w:tc>
        <w:tc>
          <w:tcPr>
            <w:tcW w:w="1658" w:type="dxa"/>
            <w:tcBorders>
              <w:top w:val="single" w:color="D9D9E3" w:sz="8" w:space="0"/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bottom"/>
          </w:tcPr>
          <w:p>
            <w:pPr>
              <w:spacing w:before="0" w:after="0" w:line="240" w:lineRule="auto"/>
              <w:jc w:val="center"/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b/>
                <w:bCs/>
                <w:color w:val="374151"/>
                <w:sz w:val="19"/>
                <w:szCs w:val="19"/>
                <w:lang w:eastAsia="pt-BR"/>
              </w:rPr>
              <w:t>Data e Hora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Drone01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-229.068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-431.729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10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Drone02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-235.505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-466.333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8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225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Drone03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-157.801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-479.292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150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12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270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Drone04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-300.277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-512.287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200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14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315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14:30</w:t>
            </w:r>
          </w:p>
        </w:tc>
      </w:tr>
      <w:tr>
        <w:tblPrEx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300" w:hRule="atLeast"/>
        </w:trPr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Drone05</w:t>
            </w:r>
          </w:p>
        </w:tc>
        <w:tc>
          <w:tcPr>
            <w:tcW w:w="959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-254.284</w:t>
            </w:r>
          </w:p>
        </w:tc>
        <w:tc>
          <w:tcPr>
            <w:tcW w:w="16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-492.733</w:t>
            </w:r>
          </w:p>
        </w:tc>
        <w:tc>
          <w:tcPr>
            <w:tcW w:w="866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90</w:t>
            </w:r>
          </w:p>
        </w:tc>
        <w:tc>
          <w:tcPr>
            <w:tcW w:w="1298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6</w:t>
            </w:r>
          </w:p>
        </w:tc>
        <w:tc>
          <w:tcPr>
            <w:tcW w:w="960" w:type="dxa"/>
            <w:tcBorders>
              <w:left w:val="single" w:color="D9D9E3" w:sz="8" w:space="0"/>
              <w:bottom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135</w:t>
            </w:r>
          </w:p>
        </w:tc>
        <w:tc>
          <w:tcPr>
            <w:tcW w:w="1658" w:type="dxa"/>
            <w:tcBorders>
              <w:left w:val="single" w:color="D9D9E3" w:sz="8" w:space="0"/>
              <w:bottom w:val="single" w:color="D9D9E3" w:sz="8" w:space="0"/>
              <w:right w:val="single" w:color="D9D9E3" w:sz="8" w:space="0"/>
            </w:tcBorders>
            <w:shd w:val="clear" w:color="000000" w:fill="F7F7F8"/>
            <w:vAlign w:val="center"/>
          </w:tcPr>
          <w:p>
            <w:pPr>
              <w:spacing w:before="0" w:after="0" w:line="240" w:lineRule="auto"/>
              <w:jc w:val="right"/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</w:pPr>
            <w:r>
              <w:rPr>
                <w:rFonts w:ascii="Segoe UI" w:hAnsi="Segoe UI" w:eastAsia="Times New Roman" w:cs="Segoe UI"/>
                <w:color w:val="374151"/>
                <w:sz w:val="19"/>
                <w:szCs w:val="19"/>
                <w:lang w:eastAsia="pt-BR"/>
              </w:rPr>
              <w:t>18/05/2023 14:31</w:t>
            </w:r>
          </w:p>
        </w:tc>
      </w:tr>
    </w:tbl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fldChar w:fldCharType="end"/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Entregáveis:</w:t>
      </w: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br w:type="textWrapping"/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drones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 sistema deverá possuir endpoints para cadastrar, alterar e listar dados de telemetria de campo utilizando DTOs, entidades e camada Service.</w:t>
      </w:r>
    </w:p>
    <w:p>
      <w:pPr>
        <w:pStyle w:val="11"/>
        <w:numPr>
          <w:ilvl w:val="0"/>
          <w:numId w:val="5"/>
        </w:numPr>
        <w:spacing w:line="360" w:lineRule="auto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Os dados deverão ser persistidos em uma base de dados para ambiente de “dev” e “prd”</w:t>
      </w:r>
    </w:p>
    <w:p>
      <w:pPr>
        <w:pStyle w:val="11"/>
        <w:numPr>
          <w:ilvl w:val="0"/>
          <w:numId w:val="5"/>
        </w:numPr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A sistema deverá possuir a documentação online e dinâmica da API.</w:t>
      </w:r>
    </w:p>
    <w:p>
      <w:pPr>
        <w:pStyle w:val="11"/>
        <w:numPr>
          <w:ilvl w:val="0"/>
          <w:numId w:val="0"/>
        </w:numPr>
        <w:ind w:left="1440" w:firstLine="0"/>
        <w:rPr>
          <w:rFonts w:ascii="Arial" w:hAnsi="Arial" w:cs="Arial"/>
          <w:color w:val="202122"/>
          <w:sz w:val="21"/>
          <w:szCs w:val="21"/>
          <w:highlight w:val="white"/>
        </w:rPr>
      </w:pP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Método de avaliação</w:t>
      </w:r>
    </w:p>
    <w:p>
      <w:pPr>
        <w:pStyle w:val="11"/>
        <w:numPr>
          <w:ilvl w:val="0"/>
          <w:numId w:val="6"/>
        </w:num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Grupo de até 3 pessoas com entrega realizada na área de upload da plataforma FIAP.</w:t>
      </w:r>
    </w:p>
    <w:p>
      <w:pPr>
        <w:jc w:val="both"/>
        <w:rPr>
          <w:rFonts w:ascii="Arial" w:hAnsi="Arial" w:cs="Arial"/>
          <w:b/>
          <w:bCs/>
          <w:color w:val="202122"/>
          <w:sz w:val="21"/>
          <w:szCs w:val="21"/>
          <w:highlight w:val="white"/>
        </w:rPr>
      </w:pPr>
      <w:r>
        <w:rPr>
          <w:rFonts w:ascii="Arial" w:hAnsi="Arial" w:cs="Arial"/>
          <w:b/>
          <w:bCs/>
          <w:color w:val="202122"/>
          <w:sz w:val="21"/>
          <w:szCs w:val="21"/>
          <w:shd w:val="clear" w:fill="FFFFFF"/>
        </w:rPr>
        <w:t>Pontuação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Criação do projeto spring boot: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Divisão das camadas em packages: 1pt;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das regras de negócio: 2pt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Implementação dos endpoints: 4pt;</w:t>
      </w:r>
    </w:p>
    <w:p>
      <w:pPr>
        <w:jc w:val="both"/>
        <w:rPr>
          <w:rFonts w:ascii="Arial" w:hAnsi="Arial" w:cs="Arial"/>
          <w:color w:val="202122"/>
          <w:sz w:val="21"/>
          <w:szCs w:val="21"/>
          <w:highlight w:val="white"/>
        </w:rPr>
      </w:pPr>
      <w:r>
        <w:rPr>
          <w:rFonts w:ascii="Arial" w:hAnsi="Arial" w:cs="Arial"/>
          <w:color w:val="202122"/>
          <w:sz w:val="21"/>
          <w:szCs w:val="21"/>
          <w:shd w:val="clear" w:fill="FFFFFF"/>
        </w:rPr>
        <w:t>Solução funcionando: 2pt;</w:t>
      </w:r>
    </w:p>
    <w:p>
      <w:pPr>
        <w:ind w:firstLine="708"/>
        <w:jc w:val="both"/>
      </w:pPr>
    </w:p>
    <w:p>
      <w:pPr>
        <w:spacing w:before="0" w:after="160"/>
        <w:ind w:firstLine="708"/>
        <w:jc w:val="both"/>
      </w:pPr>
    </w:p>
    <w:sectPr>
      <w:pgSz w:w="11906" w:h="16838"/>
      <w:pgMar w:top="1417" w:right="1701" w:bottom="1417" w:left="1701" w:header="0" w:footer="0" w:gutter="0"/>
      <w:pgNumType w:fmt="decimal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1"/>
    <w:family w:val="roman"/>
    <w:pitch w:val="default"/>
    <w:sig w:usb0="E4002EFF" w:usb1="C000E47F" w:usb2="00000009" w:usb3="00000000" w:csb0="200001FF" w:csb1="00000000"/>
  </w:font>
  <w:font w:name="Courier New">
    <w:panose1 w:val="02070309020205020404"/>
    <w:charset w:val="01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decimal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  <w:rPr>
        <w:color w:val="auto"/>
        <w:sz w:val="22"/>
      </w:r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bullet"/>
      <w:lvlText w:val=""/>
      <w:lvlJc w:val="left"/>
      <w:pPr>
        <w:tabs>
          <w:tab w:val="left" w:pos="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bullet"/>
      <w:lvlText w:val="o"/>
      <w:lvlJc w:val="left"/>
      <w:pPr>
        <w:tabs>
          <w:tab w:val="left" w:pos="0"/>
        </w:tabs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tabs>
          <w:tab w:val="left" w:pos="0"/>
        </w:tabs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tabs>
          <w:tab w:val="left" w:pos="0"/>
        </w:tabs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tabs>
          <w:tab w:val="left" w:pos="0"/>
        </w:tabs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tabs>
          <w:tab w:val="left" w:pos="0"/>
        </w:tabs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tabs>
          <w:tab w:val="left" w:pos="0"/>
        </w:tabs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tabs>
          <w:tab w:val="left" w:pos="0"/>
        </w:tabs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tabs>
          <w:tab w:val="left" w:pos="0"/>
        </w:tabs>
        <w:ind w:left="6480" w:hanging="360"/>
      </w:pPr>
      <w:rPr>
        <w:rFonts w:hint="default" w:ascii="Wingdings" w:hAnsi="Wingdings" w:cs="Wingdings"/>
      </w:rPr>
    </w:lvl>
  </w:abstractNum>
  <w:abstractNum w:abstractNumId="5">
    <w:nsid w:val="59ADCABA"/>
    <w:multiLevelType w:val="multilevel"/>
    <w:tmpl w:val="59ADCABA"/>
    <w:lvl w:ilvl="0" w:tentative="0">
      <w:start w:val="1"/>
      <w:numFmt w:val="lowerLetter"/>
      <w:lvlText w:val="%1)"/>
      <w:lvlJc w:val="left"/>
      <w:pPr>
        <w:tabs>
          <w:tab w:val="left" w:pos="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autoHyphenation/>
  <w:hyphenationZone w:val="425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6BE0A2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60" w:line="259" w:lineRule="auto"/>
      <w:jc w:val="left"/>
    </w:pPr>
    <w:rPr>
      <w:rFonts w:asciiTheme="minorHAnsi" w:hAnsiTheme="minorHAnsi" w:eastAsiaTheme="minorHAnsi" w:cstheme="minorBidi"/>
      <w:color w:val="auto"/>
      <w:kern w:val="0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"/>
    <w:basedOn w:val="5"/>
    <w:uiPriority w:val="0"/>
    <w:rPr>
      <w:rFonts w:cs="Lohit Devanagari"/>
    </w:rPr>
  </w:style>
  <w:style w:type="paragraph" w:styleId="5">
    <w:name w:val="Body Text"/>
    <w:basedOn w:val="1"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character" w:customStyle="1" w:styleId="7">
    <w:name w:val="Link da Internet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fill="E1DFDD"/>
    </w:rPr>
  </w:style>
  <w:style w:type="paragraph" w:customStyle="1" w:styleId="9">
    <w:name w:val="Título1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0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1">
    <w:name w:val="List Paragraph"/>
    <w:basedOn w:val="1"/>
    <w:qFormat/>
    <w:uiPriority w:val="34"/>
    <w:pPr>
      <w:spacing w:before="0" w:after="160"/>
      <w:ind w:left="720" w:firstLine="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1009</Words>
  <Characters>5327</Characters>
  <Paragraphs>88</Paragraphs>
  <TotalTime>530</TotalTime>
  <ScaleCrop>false</ScaleCrop>
  <LinksUpToDate>false</LinksUpToDate>
  <CharactersWithSpaces>6230</CharactersWithSpaces>
  <Application>WPS Office_11.2.0.11537_F1E327BC-269C-435d-A152-05C5408002CA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2023-05-18T23:51:00Z</dcterms:created>
  <dc:creator>José Romualdo Costa Filho</dc:creator>
  <cp:lastModifiedBy>Matheus Rebola</cp:lastModifiedBy>
  <dcterms:modified xsi:type="dcterms:W3CDTF">2023-06-05T15:29:07Z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1046-11.2.0.11537</vt:lpwstr>
  </property>
  <property fmtid="{D5CDD505-2E9C-101B-9397-08002B2CF9AE}" pid="9" name="ICV">
    <vt:lpwstr>4F05C12B752A44AF81E3C529EC7E610E</vt:lpwstr>
  </property>
</Properties>
</file>