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254"/>
          <w:tab w:val="left" w:pos="540" w:leader="none"/>
        </w:tabs>
        <w:autoSpaceDE w:val="false"/>
        <w:spacing w:lineRule="auto" w:line="240" w:before="0" w:after="0"/>
        <w:jc w:val="both"/>
        <w:rPr/>
      </w:pPr>
      <w:r>
        <w:rPr>
          <w:rFonts w:cs="Arial" w:ascii="Arial" w:hAnsi="Arial"/>
          <w:color w:val="000000"/>
          <w:sz w:val="24"/>
          <w:szCs w:val="24"/>
        </w:rPr>
        <w:t>ESCRITURA PÚBLICA DE CESSÃO DE DIREITOS CREDITÓRIOS que fazem</w:t>
      </w:r>
      <w:r>
        <w:rPr>
          <w:rFonts w:cs="Arial" w:ascii="Arial" w:hAnsi="Arial"/>
          <w:b/>
          <w:bCs/>
          <w:color w:val="000000"/>
          <w:sz w:val="24"/>
          <w:szCs w:val="24"/>
        </w:rPr>
        <w:t xml:space="preserve"> {{credor_nome}}, </w:t>
      </w:r>
      <w:r>
        <w:rPr>
          <w:rFonts w:cs="Arial" w:ascii="Arial" w:hAnsi="Arial"/>
          <w:color w:val="000000"/>
          <w:sz w:val="24"/>
          <w:szCs w:val="24"/>
        </w:rPr>
        <w:t xml:space="preserve">em favor de </w:t>
      </w:r>
      <w:r>
        <w:rPr>
          <w:rFonts w:cs="Arial" w:ascii="Arial" w:hAnsi="Arial"/>
          <w:b/>
          <w:bCs/>
          <w:color w:val="000000"/>
          <w:sz w:val="24"/>
          <w:szCs w:val="24"/>
        </w:rPr>
        <w:t>APAX INVESTIMENTOS LTDA</w:t>
      </w:r>
      <w:r>
        <w:rPr>
          <w:rFonts w:cs="Arial" w:ascii="Arial" w:hAnsi="Arial"/>
          <w:color w:val="000000"/>
          <w:sz w:val="24"/>
          <w:szCs w:val="24"/>
        </w:rPr>
        <w:t>, na forma abaixo:</w:t>
      </w:r>
    </w:p>
    <w:p>
      <w:pPr>
        <w:pStyle w:val="Normal"/>
        <w:widowControl w:val="false"/>
        <w:tabs>
          <w:tab w:val="clear" w:pos="254"/>
          <w:tab w:val="left" w:pos="540" w:leader="none"/>
        </w:tabs>
        <w:autoSpaceDE w:val="false"/>
        <w:spacing w:lineRule="auto" w:line="240" w:before="0" w:after="0"/>
        <w:ind w:firstLine="3969" w:end="0"/>
        <w:jc w:val="both"/>
        <w:rPr>
          <w:rFonts w:ascii="Arial" w:hAnsi="Arial" w:cs="Arial"/>
          <w:color w:val="000000"/>
          <w:sz w:val="24"/>
          <w:szCs w:val="24"/>
        </w:rPr>
      </w:pPr>
      <w:r>
        <w:rPr>
          <w:rFonts w:cs="Arial" w:ascii="Arial" w:hAnsi="Arial"/>
          <w:color w:val="000000"/>
          <w:sz w:val="24"/>
          <w:szCs w:val="24"/>
        </w:rPr>
      </w:r>
    </w:p>
    <w:p>
      <w:pPr>
        <w:pStyle w:val="Normal"/>
        <w:widowControl w:val="false"/>
        <w:tabs>
          <w:tab w:val="clear" w:pos="254"/>
          <w:tab w:val="left" w:pos="540" w:leader="none"/>
        </w:tabs>
        <w:autoSpaceDE w:val="false"/>
        <w:spacing w:lineRule="auto" w:line="240" w:before="0" w:after="0"/>
        <w:ind w:firstLine="3969" w:end="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t xml:space="preserve">Saibam quantos que a presente Escritura Pública de Direitos Creditórios virem que, no dia {{data_cessao_dia}} dias do mês de {{data_cessao_mes}} de {{data_cessao_ano}} {{data_cessao}}, nesta cidade de {{cidade_cartorio}} – Estado do {{uf_cartorio}} as </w:t>
      </w:r>
      <w:bookmarkStart w:id="0" w:name="_Hlk84323850"/>
      <w:r>
        <w:rPr>
          <w:rFonts w:cs="Arial" w:ascii="Arial" w:hAnsi="Arial"/>
          <w:color w:val="000000"/>
          <w:sz w:val="24"/>
          <w:szCs w:val="24"/>
        </w:rPr>
        <w:t xml:space="preserve">partes entre si justas e contratadas, onde de um lado figurados como </w:t>
      </w:r>
      <w:r>
        <w:rPr>
          <w:rFonts w:cs="Arial" w:ascii="Arial" w:hAnsi="Arial"/>
          <w:b/>
          <w:bCs/>
          <w:color w:val="000000"/>
          <w:sz w:val="24"/>
          <w:szCs w:val="24"/>
          <w:u w:val="single"/>
        </w:rPr>
        <w:t>OUTORGANTE CEDENTE</w:t>
      </w:r>
      <w:bookmarkEnd w:id="0"/>
      <w:r>
        <w:rPr>
          <w:rFonts w:cs="Arial" w:ascii="Arial" w:hAnsi="Arial"/>
          <w:color w:val="000000"/>
          <w:sz w:val="24"/>
          <w:szCs w:val="24"/>
        </w:rPr>
        <w:t>: {{credor_nome}}</w:t>
      </w:r>
      <w:r>
        <w:rPr>
          <w:rFonts w:eastAsia="Arial" w:cs="Arial" w:ascii="Arial" w:hAnsi="Arial"/>
          <w:sz w:val="24"/>
          <w:szCs w:val="24"/>
        </w:rPr>
        <w:t>, {{credor_nacionalidade}}, maior e capaz, {{credor_profissao}}, {{credor_estado_civil}}, portador do RG nº {{credor_rg}} e CPF nº{{credor_cpf_cnpj}}, nascido em {{credor_data_nascimento}}, residente na cidade de {{credor_cidade}}, Estado do {{credor_uf}}, domiciliado {{credor_endereco}}, nº {{credor_numero}}, Bairro {{credor_bairro}}, CEP {{credor_cep}}</w:t>
      </w:r>
      <w:r>
        <w:rPr>
          <w:rFonts w:cs="Arial" w:ascii="Arial" w:hAnsi="Arial"/>
          <w:sz w:val="24"/>
          <w:szCs w:val="24"/>
        </w:rPr>
        <w:t xml:space="preserve">., neste ato representado por seu procurador </w:t>
      </w:r>
      <w:r>
        <w:rPr>
          <w:rFonts w:cs="Arial" w:ascii="Arial" w:hAnsi="Arial"/>
          <w:b/>
          <w:bCs/>
          <w:color w:val="000000"/>
          <w:sz w:val="24"/>
          <w:szCs w:val="24"/>
        </w:rPr>
        <w:t>Arnaldo Alberto de Moraes Filho</w:t>
      </w:r>
      <w:r>
        <w:rPr>
          <w:rFonts w:cs="Arial" w:ascii="Arial" w:hAnsi="Arial"/>
          <w:color w:val="000000"/>
          <w:sz w:val="24"/>
          <w:szCs w:val="24"/>
        </w:rPr>
        <w:t>, brasileiro, empresário, divorciado judicialmente, portador do CPF nº 917.770.209-30 e RG nº 5.195.508-0</w:t>
      </w:r>
      <w:r>
        <w:rPr>
          <w:rFonts w:cs="Arial" w:ascii="Arial" w:hAnsi="Arial"/>
          <w:sz w:val="24"/>
          <w:szCs w:val="24"/>
        </w:rPr>
        <w:t xml:space="preserve"> </w:t>
      </w:r>
      <w:r>
        <w:rPr>
          <w:rFonts w:cs="Arial" w:ascii="Arial" w:hAnsi="Arial"/>
          <w:color w:val="000000"/>
          <w:sz w:val="24"/>
          <w:szCs w:val="24"/>
        </w:rPr>
        <w:t xml:space="preserve">e; </w:t>
      </w:r>
      <w:bookmarkStart w:id="1" w:name="_Hlk84323913"/>
      <w:r>
        <w:rPr>
          <w:rFonts w:cs="Arial" w:ascii="Arial" w:hAnsi="Arial"/>
          <w:color w:val="000000"/>
          <w:sz w:val="24"/>
          <w:szCs w:val="24"/>
        </w:rPr>
        <w:t xml:space="preserve">de outro lado figurado como </w:t>
      </w:r>
      <w:r>
        <w:rPr>
          <w:rFonts w:cs="Arial" w:ascii="Arial" w:hAnsi="Arial"/>
          <w:b/>
          <w:bCs/>
          <w:color w:val="000000"/>
          <w:sz w:val="24"/>
          <w:szCs w:val="24"/>
          <w:u w:val="single"/>
        </w:rPr>
        <w:t>OUTORGADO C</w:t>
      </w:r>
      <w:bookmarkEnd w:id="1"/>
      <w:r>
        <w:rPr>
          <w:rFonts w:cs="Arial" w:ascii="Arial" w:hAnsi="Arial"/>
          <w:b/>
          <w:bCs/>
          <w:color w:val="000000"/>
          <w:sz w:val="24"/>
          <w:szCs w:val="24"/>
          <w:u w:val="single"/>
        </w:rPr>
        <w:t>ESSIONÁRIO</w:t>
      </w:r>
      <w:r>
        <w:rPr>
          <w:rFonts w:cs="Arial" w:ascii="Arial" w:hAnsi="Arial"/>
          <w:b/>
          <w:bCs/>
          <w:color w:val="000000"/>
          <w:sz w:val="24"/>
          <w:szCs w:val="24"/>
        </w:rPr>
        <w:t>:</w:t>
      </w:r>
      <w:r>
        <w:rPr>
          <w:rFonts w:cs="Arial" w:ascii="Arial" w:hAnsi="Arial"/>
          <w:color w:val="000000"/>
          <w:sz w:val="24"/>
          <w:szCs w:val="24"/>
        </w:rPr>
        <w:t xml:space="preserve"> </w:t>
      </w:r>
      <w:r>
        <w:rPr>
          <w:rFonts w:cs="Arial" w:ascii="Arial" w:hAnsi="Arial"/>
          <w:b/>
          <w:bCs/>
          <w:color w:val="000000"/>
          <w:sz w:val="24"/>
          <w:szCs w:val="24"/>
        </w:rPr>
        <w:t xml:space="preserve">APAX INVESTIMENTOS LTDA, </w:t>
      </w:r>
      <w:r>
        <w:rPr>
          <w:rFonts w:cs="Arial" w:ascii="Arial" w:hAnsi="Arial"/>
          <w:color w:val="000000"/>
          <w:sz w:val="24"/>
          <w:szCs w:val="24"/>
        </w:rPr>
        <w:t xml:space="preserve">pessoa jurídica de direito privado, inscrita no CNPJ nº 09.121.790/0001-38, </w:t>
      </w:r>
      <w:r>
        <w:rPr>
          <w:rFonts w:cs="Arial" w:ascii="Arial" w:hAnsi="Arial"/>
          <w:b/>
          <w:bCs/>
          <w:color w:val="000000"/>
          <w:sz w:val="24"/>
          <w:szCs w:val="24"/>
        </w:rPr>
        <w:t>NIRE nº 41211072641</w:t>
      </w:r>
      <w:r>
        <w:rPr>
          <w:rFonts w:cs="Arial" w:ascii="Arial" w:hAnsi="Arial"/>
          <w:color w:val="000000"/>
          <w:sz w:val="24"/>
          <w:szCs w:val="24"/>
        </w:rPr>
        <w:t xml:space="preserve">, com suas atividades iniciadas em 08/10/2007, com endereço comercial na Rua Horeslau Savinski nº 443, Jardim São Pedro, Apucarana, Paraná, neste ato representado por seu administrador </w:t>
      </w:r>
      <w:bookmarkStart w:id="2" w:name="_Hlk126879398"/>
      <w:r>
        <w:rPr>
          <w:rFonts w:cs="Arial" w:ascii="Arial" w:hAnsi="Arial"/>
          <w:b/>
          <w:bCs/>
          <w:color w:val="000000"/>
          <w:sz w:val="24"/>
          <w:szCs w:val="24"/>
        </w:rPr>
        <w:t>Arnaldo Alberto de Moraes Filho</w:t>
      </w:r>
      <w:r>
        <w:rPr>
          <w:rFonts w:cs="Arial" w:ascii="Arial" w:hAnsi="Arial"/>
          <w:color w:val="000000"/>
          <w:sz w:val="24"/>
          <w:szCs w:val="24"/>
        </w:rPr>
        <w:t>, brasileiro, empresário, divorciado judicialmente, portador do CPF nº 917.770.209-30 e RG nº 5.195.508-0, residente e domiciliado na cidade de Maringá, Estado do Paraná, nascido na cidade de Londrina em 17/01/1975</w:t>
      </w:r>
      <w:bookmarkEnd w:id="2"/>
      <w:r>
        <w:rPr>
          <w:rFonts w:cs="Arial" w:ascii="Arial" w:hAnsi="Arial"/>
          <w:color w:val="000000"/>
          <w:sz w:val="24"/>
          <w:szCs w:val="24"/>
        </w:rPr>
        <w:t xml:space="preserve">.  </w:t>
      </w:r>
      <w:bookmarkStart w:id="3" w:name="_Hlk84323962"/>
      <w:r>
        <w:rPr>
          <w:rFonts w:cs="Arial" w:ascii="Arial" w:hAnsi="Arial"/>
          <w:color w:val="000000"/>
          <w:sz w:val="24"/>
          <w:szCs w:val="24"/>
        </w:rPr>
        <w:t xml:space="preserve">Resolvem entre as </w:t>
      </w:r>
      <w:r>
        <w:rPr>
          <w:rFonts w:cs="Arial" w:ascii="Arial" w:hAnsi="Arial"/>
          <w:sz w:val="24"/>
          <w:szCs w:val="24"/>
        </w:rPr>
        <w:t>partes contratantes, declarando cada um por sua vez o seguinte:</w:t>
      </w:r>
      <w:r>
        <w:rPr>
          <w:rFonts w:cs="Arial" w:ascii="Arial" w:hAnsi="Arial"/>
          <w:color w:val="000000"/>
          <w:sz w:val="24"/>
          <w:szCs w:val="24"/>
        </w:rPr>
        <w:t xml:space="preserve"> </w:t>
      </w:r>
      <w:r>
        <w:rPr>
          <w:rFonts w:cs="Arial" w:ascii="Arial" w:hAnsi="Arial"/>
          <w:b/>
          <w:bCs/>
          <w:color w:val="000000"/>
          <w:sz w:val="24"/>
          <w:szCs w:val="24"/>
          <w:u w:val="single"/>
        </w:rPr>
        <w:t>CLÁUSULA PRIMEIRA</w:t>
      </w:r>
      <w:r>
        <w:rPr>
          <w:rFonts w:cs="Arial" w:ascii="Arial" w:hAnsi="Arial"/>
          <w:b/>
          <w:bCs/>
          <w:color w:val="000000"/>
          <w:sz w:val="24"/>
          <w:szCs w:val="24"/>
        </w:rPr>
        <w:t xml:space="preserve">: </w:t>
      </w:r>
      <w:bookmarkEnd w:id="3"/>
      <w:r>
        <w:rPr>
          <w:rFonts w:cs="Arial" w:ascii="Arial" w:hAnsi="Arial"/>
          <w:b/>
          <w:bCs/>
          <w:color w:val="000000"/>
          <w:sz w:val="24"/>
          <w:szCs w:val="24"/>
        </w:rPr>
        <w:t xml:space="preserve">O OUTORGANTE CEDENTE </w:t>
      </w:r>
      <w:r>
        <w:rPr>
          <w:rFonts w:cs="Arial" w:ascii="Arial" w:hAnsi="Arial"/>
          <w:color w:val="000000"/>
          <w:sz w:val="24"/>
          <w:szCs w:val="24"/>
        </w:rPr>
        <w:t>,declara que é único e legitimo credor original de {{proposta_menor_percentual}}%</w:t>
      </w:r>
      <w:r>
        <w:rPr>
          <w:rFonts w:cs="Arial" w:ascii="Arial" w:hAnsi="Arial"/>
          <w:sz w:val="24"/>
          <w:szCs w:val="24"/>
        </w:rPr>
        <w:t xml:space="preserve"> dos direitos creditórios descritos e relacionados </w:t>
      </w:r>
      <w:r>
        <w:rPr>
          <w:rFonts w:cs="Arial" w:ascii="Arial" w:hAnsi="Arial"/>
          <w:b/>
          <w:bCs/>
          <w:color w:val="000000"/>
          <w:sz w:val="24"/>
          <w:szCs w:val="24"/>
          <w:u w:val="single"/>
        </w:rPr>
        <w:t xml:space="preserve">da verba indenizatória do </w:t>
      </w:r>
      <w:r>
        <w:rPr>
          <w:rFonts w:cs="Arial" w:ascii="Arial" w:hAnsi="Arial"/>
          <w:b/>
          <w:sz w:val="24"/>
          <w:szCs w:val="24"/>
          <w:u w:val="single"/>
        </w:rPr>
        <w:t>Ofício Requisitório Judicial nº {{numero_oficio}}, Precatório Requisitório nº {{numero_precatorio}}, em tramite na Central de Precatórios do TJ/PR, extraído dos Autos de Ação de Execução contra a Fazenda Pública nos Autos nº {{numero_processo}}, em trâmite perante na {{vara_origem}} -</w:t>
      </w:r>
      <w:r>
        <w:rPr>
          <w:rFonts w:cs="Arial" w:ascii="Arial" w:hAnsi="Arial"/>
          <w:b/>
          <w:bCs/>
          <w:color w:val="000000"/>
          <w:sz w:val="24"/>
          <w:szCs w:val="24"/>
          <w:u w:val="single"/>
        </w:rPr>
        <w:t>, em que são partes {{credor_nome}}</w:t>
      </w:r>
      <w:bookmarkStart w:id="4" w:name="_Hlk212397225"/>
      <w:r>
        <w:rPr>
          <w:rFonts w:eastAsia="Arial" w:cs="Arial" w:ascii="Arial" w:hAnsi="Arial"/>
          <w:b/>
          <w:bCs/>
          <w:sz w:val="24"/>
          <w:szCs w:val="24"/>
          <w:u w:val="single"/>
        </w:rPr>
        <w:t xml:space="preserve"> </w:t>
      </w:r>
      <w:bookmarkEnd w:id="4"/>
      <w:r>
        <w:rPr>
          <w:rFonts w:cs="Arial" w:ascii="Arial" w:hAnsi="Arial"/>
          <w:b/>
          <w:bCs/>
          <w:color w:val="000000"/>
          <w:sz w:val="24"/>
          <w:szCs w:val="24"/>
          <w:u w:val="single"/>
        </w:rPr>
        <w:t>e o {{devedor}}</w:t>
      </w:r>
      <w:r>
        <w:rPr>
          <w:rFonts w:cs="Arial" w:ascii="Arial" w:hAnsi="Arial"/>
          <w:color w:val="000000"/>
          <w:sz w:val="24"/>
          <w:szCs w:val="24"/>
        </w:rPr>
        <w:t xml:space="preserve">, expedido no valor de </w:t>
      </w:r>
      <w:r>
        <w:rPr>
          <w:rFonts w:cs="Arial" w:ascii="Arial" w:hAnsi="Arial"/>
          <w:i/>
          <w:iCs/>
          <w:color w:val="000000"/>
          <w:sz w:val="24"/>
          <w:szCs w:val="24"/>
        </w:rPr>
        <w:t>R$ {{valor_atualizado}} ({{valor_atualizado_extenso}}) ex</w:t>
      </w:r>
      <w:r>
        <w:rPr>
          <w:rFonts w:cs="Arial" w:ascii="Arial" w:hAnsi="Arial"/>
          <w:color w:val="000000"/>
          <w:sz w:val="24"/>
          <w:szCs w:val="24"/>
        </w:rPr>
        <w:t xml:space="preserve">pedido em {{data_expedicao}}. Que este valor representa o total do referido crédito expedido em nome do {{credor_nome}}.. </w:t>
      </w:r>
      <w:r>
        <w:rPr>
          <w:rFonts w:cs="Arial" w:ascii="Arial" w:hAnsi="Arial"/>
          <w:b/>
          <w:bCs/>
          <w:color w:val="000000"/>
          <w:sz w:val="24"/>
          <w:szCs w:val="24"/>
          <w:u w:val="single"/>
        </w:rPr>
        <w:t>CLÁUSULA SEGUNDA</w:t>
      </w:r>
      <w:r>
        <w:rPr>
          <w:rFonts w:cs="Arial" w:ascii="Arial" w:hAnsi="Arial"/>
          <w:b/>
          <w:bCs/>
          <w:color w:val="000000"/>
          <w:sz w:val="24"/>
          <w:szCs w:val="24"/>
        </w:rPr>
        <w:t xml:space="preserve">: </w:t>
      </w:r>
      <w:r>
        <w:rPr>
          <w:rFonts w:cs="Arial" w:ascii="Arial" w:hAnsi="Arial"/>
          <w:color w:val="000000"/>
          <w:sz w:val="24"/>
          <w:szCs w:val="24"/>
        </w:rPr>
        <w:t>Que assim, por este instrumento e na melhor forma de direit</w:t>
      </w:r>
      <w:r>
        <w:rPr>
          <w:rFonts w:cs="Arial" w:ascii="Arial" w:hAnsi="Arial"/>
          <w:sz w:val="24"/>
          <w:szCs w:val="24"/>
        </w:rPr>
        <w:t>o,</w:t>
      </w:r>
      <w:r>
        <w:rPr>
          <w:rFonts w:cs="Arial" w:ascii="Arial" w:hAnsi="Arial"/>
          <w:color w:val="FF0000"/>
          <w:sz w:val="24"/>
          <w:szCs w:val="24"/>
        </w:rPr>
        <w:t xml:space="preserve"> </w:t>
      </w:r>
      <w:r>
        <w:rPr>
          <w:rFonts w:cs="Arial" w:ascii="Arial" w:hAnsi="Arial"/>
          <w:sz w:val="24"/>
          <w:szCs w:val="24"/>
        </w:rPr>
        <w:t>O OUTORGANTE CEDENTE</w:t>
      </w:r>
      <w:r>
        <w:rPr>
          <w:rFonts w:cs="Arial" w:ascii="Arial" w:hAnsi="Arial"/>
          <w:b/>
          <w:bCs/>
          <w:sz w:val="24"/>
          <w:szCs w:val="24"/>
        </w:rPr>
        <w:t>,</w:t>
      </w:r>
      <w:r>
        <w:rPr>
          <w:rFonts w:cs="Arial" w:ascii="Arial" w:hAnsi="Arial"/>
          <w:sz w:val="24"/>
          <w:szCs w:val="24"/>
        </w:rPr>
        <w:t xml:space="preserve"> cede e transfere ao OUTORGADO CESSIONÁRIO, como de fato cedido tem, de forma </w:t>
      </w:r>
      <w:r>
        <w:rPr>
          <w:rFonts w:cs="Arial" w:ascii="Arial" w:hAnsi="Arial"/>
          <w:i/>
          <w:iCs/>
          <w:sz w:val="24"/>
          <w:szCs w:val="24"/>
          <w:u w:val="single"/>
        </w:rPr>
        <w:t>IRREVOGÁVEL e IRRETRATÁVEL</w:t>
      </w:r>
      <w:r>
        <w:rPr>
          <w:rFonts w:cs="Arial" w:ascii="Arial" w:hAnsi="Arial"/>
          <w:sz w:val="24"/>
          <w:szCs w:val="24"/>
        </w:rPr>
        <w:t>, a totalidade dos seus direitos líquidos que possui no precatório descrito na Cláusula Primeira supra</w:t>
      </w:r>
      <w:r>
        <w:rPr>
          <w:rFonts w:cs="Arial" w:ascii="Arial" w:hAnsi="Arial"/>
          <w:color w:val="000000"/>
          <w:sz w:val="24"/>
          <w:szCs w:val="24"/>
        </w:rPr>
        <w:t>, o</w:t>
      </w:r>
      <w:r>
        <w:rPr>
          <w:rFonts w:cs="Arial" w:ascii="Arial" w:hAnsi="Arial"/>
          <w:sz w:val="24"/>
          <w:szCs w:val="24"/>
        </w:rPr>
        <w:t xml:space="preserve">u seja o OUTORGANTE CEDENTE, cede </w:t>
      </w:r>
      <w:r>
        <w:rPr>
          <w:rFonts w:cs="Arial" w:ascii="Arial" w:hAnsi="Arial"/>
          <w:b/>
          <w:bCs/>
          <w:sz w:val="24"/>
          <w:szCs w:val="24"/>
        </w:rPr>
        <w:t>100% (cem por cento)</w:t>
      </w:r>
      <w:r>
        <w:rPr>
          <w:rFonts w:cs="Arial" w:ascii="Arial" w:hAnsi="Arial"/>
          <w:sz w:val="24"/>
          <w:szCs w:val="24"/>
        </w:rPr>
        <w:t xml:space="preserve"> dos direitos creditórios descritos e relacionados no precatório supramencionado</w:t>
      </w:r>
      <w:r>
        <w:rPr>
          <w:rFonts w:cs="Arial" w:ascii="Arial" w:hAnsi="Arial"/>
          <w:color w:val="000000"/>
          <w:sz w:val="24"/>
          <w:szCs w:val="24"/>
        </w:rPr>
        <w:t>,</w:t>
      </w:r>
      <w:r>
        <w:rPr>
          <w:rFonts w:cs="Arial" w:ascii="Arial" w:hAnsi="Arial"/>
          <w:sz w:val="24"/>
          <w:szCs w:val="24"/>
        </w:rPr>
        <w:t xml:space="preserve"> declarando que esses 100% (cem por cento) representam o percentual de {{proposta_menor_percentual}} do total expedido em seu nome, reservando tão somente o percentual de {{honorarios_percentual}}% a título de honorários contratuais pertencentes ao patrono da ação {{advogado_nome}}, CPF nº {{advogado_cpf_cnpj}} que não fazem parte desta cessão. O OUTORGANTE CEDENTE transfere como de fato transferido tem, a totalidade de seus direitos sobre o precatório englobando todos os juros e correção monetária que o credor originário faz jus declarando que, esse percentual ora cedido é fruto de proventos de trabalho pessoal e, portanto, atende o dispositivo do </w:t>
      </w:r>
      <w:r>
        <w:rPr>
          <w:rFonts w:cs="Arial" w:ascii="Arial" w:hAnsi="Arial"/>
          <w:b/>
          <w:bCs/>
          <w:sz w:val="24"/>
          <w:szCs w:val="24"/>
        </w:rPr>
        <w:t>Código Civil Art. 1.659, Inciso VI, da Lei 10.406/2002</w:t>
      </w:r>
      <w:r>
        <w:rPr>
          <w:rFonts w:cs="Arial" w:ascii="Arial" w:hAnsi="Arial"/>
          <w:sz w:val="24"/>
          <w:szCs w:val="24"/>
        </w:rPr>
        <w:t>.</w:t>
      </w:r>
      <w:r>
        <w:rPr>
          <w:rFonts w:cs="Arial" w:ascii="Arial" w:hAnsi="Arial"/>
          <w:color w:val="000000"/>
          <w:sz w:val="24"/>
          <w:szCs w:val="24"/>
        </w:rPr>
        <w:t xml:space="preserve"> </w:t>
      </w:r>
      <w:r>
        <w:rPr>
          <w:rFonts w:cs="Arial" w:ascii="Arial" w:hAnsi="Arial"/>
          <w:b/>
          <w:bCs/>
          <w:color w:val="000000"/>
          <w:sz w:val="24"/>
          <w:szCs w:val="24"/>
          <w:u w:val="single"/>
        </w:rPr>
        <w:t>CLÁUSULA TERCEIRA</w:t>
      </w:r>
      <w:r>
        <w:rPr>
          <w:rFonts w:cs="Arial" w:ascii="Arial" w:hAnsi="Arial"/>
          <w:color w:val="000000"/>
          <w:sz w:val="24"/>
          <w:szCs w:val="24"/>
        </w:rPr>
        <w:t xml:space="preserve">: </w:t>
      </w:r>
      <w:r>
        <w:rPr>
          <w:rFonts w:cs="Arial" w:ascii="Arial" w:hAnsi="Arial"/>
          <w:b/>
          <w:bCs/>
          <w:color w:val="000000"/>
          <w:sz w:val="24"/>
          <w:szCs w:val="24"/>
        </w:rPr>
        <w:t>DO PAGAMENTO:</w:t>
      </w:r>
      <w:r>
        <w:rPr>
          <w:rFonts w:cs="Arial" w:ascii="Arial" w:hAnsi="Arial"/>
          <w:color w:val="000000"/>
          <w:sz w:val="24"/>
          <w:szCs w:val="24"/>
        </w:rPr>
        <w:t xml:space="preserve"> Que a presente cessão de direitos creditórios judiciais será realizada pelo preço, justo </w:t>
      </w:r>
      <w:r>
        <w:rPr>
          <w:rFonts w:cs="Arial" w:ascii="Arial" w:hAnsi="Arial"/>
          <w:sz w:val="24"/>
          <w:szCs w:val="24"/>
        </w:rPr>
        <w:t xml:space="preserve">e acertado de </w:t>
      </w:r>
      <w:r>
        <w:rPr>
          <w:rFonts w:cs="Arial" w:ascii="Arial" w:hAnsi="Arial"/>
          <w:b/>
          <w:bCs/>
          <w:sz w:val="24"/>
          <w:szCs w:val="24"/>
        </w:rPr>
        <w:t xml:space="preserve">R$ {{proposta_menor_valor}} ({{proposta_menor_valor_extenso}}), </w:t>
      </w:r>
      <w:r>
        <w:rPr>
          <w:rFonts w:cs="Arial" w:ascii="Arial" w:hAnsi="Arial"/>
          <w:sz w:val="24"/>
          <w:szCs w:val="24"/>
        </w:rPr>
        <w:t>que será pago à vista em moeda corrente nacional creditado na conta do {{banco}}, {{agencia}}, {{conta}} sendo o titular o CEDENTE. Que após os valores pagos pelo CESSIONÁRIO, o CEDENTE declara ter recebido o valor entabulado no presente</w:t>
      </w:r>
      <w:r>
        <w:rPr>
          <w:rFonts w:cs="Arial" w:ascii="Arial" w:hAnsi="Arial"/>
          <w:color w:val="000000"/>
          <w:sz w:val="24"/>
          <w:szCs w:val="24"/>
        </w:rPr>
        <w:t xml:space="preserve"> negócio jurídico outorga a mais ampla, geral e irrevogável quitação ao CESSIONÁRIO quanto ao presente negócio jurídico. </w:t>
      </w:r>
      <w:r>
        <w:rPr>
          <w:rFonts w:cs="Arial" w:ascii="Arial" w:hAnsi="Arial"/>
          <w:b/>
          <w:bCs/>
          <w:color w:val="000000"/>
          <w:sz w:val="24"/>
          <w:szCs w:val="24"/>
          <w:u w:val="single"/>
        </w:rPr>
        <w:t>CLÁUSULA QUARTA</w:t>
      </w:r>
      <w:r>
        <w:rPr>
          <w:rFonts w:cs="Arial" w:ascii="Arial" w:hAnsi="Arial"/>
          <w:color w:val="000000"/>
          <w:sz w:val="24"/>
          <w:szCs w:val="24"/>
        </w:rPr>
        <w:t xml:space="preserve">: O OUTORGANTE CEDENTE declara </w:t>
      </w:r>
      <w:r>
        <w:rPr>
          <w:rFonts w:cs="Arial" w:ascii="Arial" w:hAnsi="Arial"/>
          <w:sz w:val="24"/>
          <w:szCs w:val="24"/>
        </w:rPr>
        <w:t>que não realizou cessão anterior e nem recebeu qualquer valor anterior pertinente ao referido crédito e nesta oportunidade cede e transfere a totalidade dos direitos creditórios judiciais relacionados</w:t>
      </w:r>
      <w:r>
        <w:rPr>
          <w:rFonts w:cs="Arial" w:ascii="Arial" w:hAnsi="Arial"/>
          <w:color w:val="000000"/>
          <w:sz w:val="24"/>
          <w:szCs w:val="24"/>
        </w:rPr>
        <w:t xml:space="preserve"> na </w:t>
      </w:r>
      <w:r>
        <w:rPr>
          <w:rFonts w:cs="Arial" w:ascii="Arial" w:hAnsi="Arial"/>
          <w:color w:val="000000"/>
          <w:sz w:val="24"/>
          <w:szCs w:val="24"/>
          <w:u w:val="single"/>
        </w:rPr>
        <w:t>Clausula Primeira</w:t>
      </w:r>
      <w:r>
        <w:rPr>
          <w:rFonts w:cs="Arial" w:ascii="Arial" w:hAnsi="Arial"/>
          <w:color w:val="000000"/>
          <w:sz w:val="24"/>
          <w:szCs w:val="24"/>
        </w:rPr>
        <w:t xml:space="preserve"> da presente escritura, e que referidos direitos creditórios atualmente se encontram livres e desembaraçados de quaisquer ônus e gravames, razão pela qual estão plenamente hábeis de serem cedidos em favor do CESSIONÁRIO por meio da presente escritura; </w:t>
      </w:r>
      <w:r>
        <w:rPr>
          <w:rFonts w:cs="Arial" w:ascii="Arial" w:hAnsi="Arial"/>
          <w:b/>
          <w:bCs/>
          <w:color w:val="000000"/>
          <w:sz w:val="24"/>
          <w:szCs w:val="24"/>
          <w:u w:val="single"/>
        </w:rPr>
        <w:t>CLÁUSULA QUINTA</w:t>
      </w:r>
      <w:r>
        <w:rPr>
          <w:rFonts w:cs="Arial" w:ascii="Arial" w:hAnsi="Arial"/>
          <w:color w:val="000000"/>
          <w:sz w:val="24"/>
          <w:szCs w:val="24"/>
        </w:rPr>
        <w:t xml:space="preserve">: De comum acordo as partes concordam que os valores totais das indenizações, poderão ser conferidos e atualizados com base nos cálculos equivalentes já juntados nos referidos autos judiciais que deram origem ao precatório citado, de pleno conhecimento e fácil acesso do CESSIONÁRIO. </w:t>
      </w:r>
      <w:r>
        <w:rPr>
          <w:rFonts w:cs="Arial" w:ascii="Arial" w:hAnsi="Arial"/>
          <w:b/>
          <w:bCs/>
          <w:color w:val="000000"/>
          <w:sz w:val="24"/>
          <w:szCs w:val="24"/>
          <w:u w:val="single"/>
        </w:rPr>
        <w:t>CLÁUSULA SEXTA</w:t>
      </w:r>
      <w:r>
        <w:rPr>
          <w:rFonts w:cs="Arial" w:ascii="Arial" w:hAnsi="Arial"/>
          <w:color w:val="000000"/>
          <w:sz w:val="24"/>
          <w:szCs w:val="24"/>
        </w:rPr>
        <w:t xml:space="preserve">: Que a partir da presente data, o CESSIONÁRIO se sub-roga em todos os direitos e garantias legais previstas quanto aos percentuais cedidos e seus acréscimos, inclusive, futuros. </w:t>
      </w:r>
      <w:r>
        <w:rPr>
          <w:rFonts w:cs="Arial" w:ascii="Arial" w:hAnsi="Arial"/>
          <w:b/>
          <w:bCs/>
          <w:color w:val="000000"/>
          <w:sz w:val="24"/>
          <w:szCs w:val="24"/>
          <w:u w:val="single"/>
        </w:rPr>
        <w:t>CLÁUSULA SÉTIMA</w:t>
      </w:r>
      <w:r>
        <w:rPr>
          <w:rFonts w:cs="Arial" w:ascii="Arial" w:hAnsi="Arial"/>
          <w:color w:val="000000"/>
          <w:sz w:val="24"/>
          <w:szCs w:val="24"/>
        </w:rPr>
        <w:t xml:space="preserve">: Que o CESSIONÁRIO e/ou o terceiro que vier a adquirir estes créditos do CESSIONÁRIO se comprometem a requerer a sucessão processual e/ou homologação desta cessão de créditos junto ao Juízo competente, bem como a requerer e informar a Secretaria do Estado da Fazenda, o Tribunal de Justiça do Estado do Paraná, e a Procuradoria Geral do Estado do Paraná sobre a cessão ora formalizada, para que estes órgãos promovam as anotações que couberem, devendo tomar todas as medidas cabíveis para que a sucessão processual ocorra imediatamente, isentando o CEDENTE de qualquer responsabilidade caso tais atos não sejam praticados pelo CESSIONÁRIO ou terceiros. </w:t>
      </w:r>
      <w:r>
        <w:rPr>
          <w:rFonts w:cs="Arial" w:ascii="Arial" w:hAnsi="Arial"/>
          <w:b/>
          <w:bCs/>
          <w:color w:val="000000"/>
          <w:sz w:val="24"/>
          <w:szCs w:val="24"/>
          <w:u w:val="single"/>
        </w:rPr>
        <w:t>CLÁUSULA OITAVA</w:t>
      </w:r>
      <w:r>
        <w:rPr>
          <w:rFonts w:cs="Arial" w:ascii="Arial" w:hAnsi="Arial"/>
          <w:color w:val="000000"/>
          <w:sz w:val="24"/>
          <w:szCs w:val="24"/>
        </w:rPr>
        <w:t xml:space="preserve">:   O CEDENTE declara que a presente cessão de Direitos Creditórios ao CESSIONÁRIO não configura fraude contra credores, fraude à execução ou fraude à execução fiscal, e que irão assinar todos e quaisquer documentos que sejam necessários para que os pagamentos dos Direitos Creditórios sejam realizados em favor do CESSIONÁRIO. </w:t>
      </w:r>
      <w:r>
        <w:rPr>
          <w:rFonts w:cs="Arial" w:ascii="Arial" w:hAnsi="Arial"/>
          <w:b/>
          <w:bCs/>
          <w:color w:val="000000"/>
          <w:sz w:val="24"/>
          <w:szCs w:val="24"/>
          <w:u w:val="single"/>
        </w:rPr>
        <w:t>CLÁUSULA NONA</w:t>
      </w:r>
      <w:r>
        <w:rPr>
          <w:rFonts w:cs="Arial" w:ascii="Arial" w:hAnsi="Arial"/>
          <w:color w:val="000000"/>
          <w:sz w:val="24"/>
          <w:szCs w:val="24"/>
        </w:rPr>
        <w:t xml:space="preserve">:              O CEDENTE cede ao CESSIONÁRIO o referido precatório declarando que não há qualquer empecilho para que ele possa promover as devidas habilitações da cessão visando superar exigências formais da Vara Cível, Câmara de Conciliação de Precatórios, Procuradoria Geral do Estado do Paraná, Receita Estadual do Paraná, Secretaria da Fazenda do Estado do Paraná, Tribunal de Justiça do Paraná, etc.. </w:t>
      </w:r>
      <w:r>
        <w:rPr>
          <w:rFonts w:cs="Arial" w:ascii="Arial" w:hAnsi="Arial"/>
          <w:b/>
          <w:bCs/>
          <w:color w:val="000000"/>
          <w:sz w:val="24"/>
          <w:szCs w:val="24"/>
          <w:u w:val="single"/>
        </w:rPr>
        <w:t>CLÁUSULA DECIMA</w:t>
      </w:r>
      <w:r>
        <w:rPr>
          <w:rFonts w:cs="Arial" w:ascii="Arial" w:hAnsi="Arial"/>
          <w:color w:val="000000"/>
          <w:sz w:val="24"/>
          <w:szCs w:val="24"/>
        </w:rPr>
        <w:t xml:space="preserve">: </w:t>
      </w:r>
      <w:r>
        <w:rPr>
          <w:rFonts w:cs="Arial" w:ascii="Arial" w:hAnsi="Arial"/>
          <w:b/>
          <w:bCs/>
          <w:color w:val="000000"/>
          <w:sz w:val="24"/>
          <w:szCs w:val="24"/>
        </w:rPr>
        <w:t>DAS DECLARAÇÕES</w:t>
      </w:r>
      <w:r>
        <w:rPr>
          <w:rFonts w:cs="Arial" w:ascii="Arial" w:hAnsi="Arial"/>
          <w:color w:val="000000"/>
          <w:sz w:val="24"/>
          <w:szCs w:val="24"/>
        </w:rPr>
        <w:t xml:space="preserve">: Pelos contratantes, cada uma por sua vez, me foi dito que: </w:t>
      </w:r>
      <w:r>
        <w:rPr>
          <w:rFonts w:cs="Arial" w:ascii="Arial" w:hAnsi="Arial"/>
          <w:b/>
          <w:bCs/>
          <w:color w:val="000000"/>
          <w:sz w:val="24"/>
          <w:szCs w:val="24"/>
        </w:rPr>
        <w:t>(A)</w:t>
      </w:r>
      <w:r>
        <w:rPr>
          <w:rFonts w:cs="Arial" w:ascii="Arial" w:hAnsi="Arial"/>
          <w:color w:val="000000"/>
          <w:sz w:val="24"/>
          <w:szCs w:val="24"/>
        </w:rPr>
        <w:t xml:space="preserve"> assumem integra responsabilidade civil e criminal, por todas as declarações, valores e documentos apresentados para lavratura da presente escritura, inclusive por sua veracidade, isentando este Cartório de quaisquer encargos judiciais e ou extrajudiciais, presentes ou futuros; </w:t>
      </w:r>
      <w:r>
        <w:rPr>
          <w:rFonts w:cs="Arial" w:ascii="Arial" w:hAnsi="Arial"/>
          <w:b/>
          <w:bCs/>
          <w:color w:val="000000"/>
          <w:sz w:val="24"/>
          <w:szCs w:val="24"/>
        </w:rPr>
        <w:t xml:space="preserve">(B) </w:t>
      </w:r>
      <w:r>
        <w:rPr>
          <w:rFonts w:cs="Arial" w:ascii="Arial" w:hAnsi="Arial"/>
          <w:color w:val="000000"/>
          <w:sz w:val="24"/>
          <w:szCs w:val="24"/>
        </w:rPr>
        <w:t xml:space="preserve">se obrigam por si, seus herdeiros e ou sucessores ao fiel cumprimento de todas as cláusulas e condições presentes tanto nesta escritura, como as fixadas no instrumento particular firmado que estabelece a modalidade de pagamento; </w:t>
      </w:r>
      <w:r>
        <w:rPr>
          <w:rFonts w:cs="Arial" w:ascii="Arial" w:hAnsi="Arial"/>
          <w:b/>
          <w:bCs/>
          <w:color w:val="000000"/>
          <w:sz w:val="24"/>
          <w:szCs w:val="24"/>
        </w:rPr>
        <w:t>(C)</w:t>
      </w:r>
      <w:r>
        <w:rPr>
          <w:rFonts w:cs="Arial" w:ascii="Arial" w:hAnsi="Arial"/>
          <w:color w:val="000000"/>
          <w:sz w:val="24"/>
          <w:szCs w:val="24"/>
        </w:rPr>
        <w:t xml:space="preserve"> acordam as partes o caráter de título executivo extrajudicial, na forma do artigo 784, III, do Código de Processo Civil do presente negócio jurídico; </w:t>
      </w:r>
      <w:r>
        <w:rPr>
          <w:rFonts w:cs="Arial" w:ascii="Arial" w:hAnsi="Arial"/>
          <w:b/>
          <w:bCs/>
          <w:color w:val="000000"/>
          <w:sz w:val="24"/>
          <w:szCs w:val="24"/>
        </w:rPr>
        <w:t xml:space="preserve">(D) </w:t>
      </w:r>
      <w:r>
        <w:rPr>
          <w:rFonts w:cs="Arial" w:ascii="Arial" w:hAnsi="Arial"/>
          <w:color w:val="000000"/>
          <w:sz w:val="24"/>
          <w:szCs w:val="24"/>
        </w:rPr>
        <w:t xml:space="preserve">a presente Escritura permanecerá em vigor até que todas as obrigações relacionadas a ou decorrentes dos Direitos Creditórios estarem integralmente cumpridas; </w:t>
      </w:r>
      <w:r>
        <w:rPr>
          <w:rFonts w:cs="Arial" w:ascii="Arial" w:hAnsi="Arial"/>
          <w:b/>
          <w:bCs/>
          <w:color w:val="000000"/>
          <w:sz w:val="24"/>
          <w:szCs w:val="24"/>
        </w:rPr>
        <w:t xml:space="preserve">(E) </w:t>
      </w:r>
      <w:r>
        <w:rPr>
          <w:rFonts w:cs="Arial" w:ascii="Arial" w:hAnsi="Arial"/>
          <w:color w:val="000000"/>
          <w:sz w:val="24"/>
          <w:szCs w:val="24"/>
        </w:rPr>
        <w:t xml:space="preserve">para dirimir quaisquer questões oriundas do presente instrumento, fica eleito, desde já, com a exclusão e renúncia de qualquer outro, por mais privilegiado que seja, o foro desta Comarca de Colorado/PR; </w:t>
      </w:r>
      <w:r>
        <w:rPr>
          <w:rFonts w:cs="Arial" w:ascii="Arial" w:hAnsi="Arial"/>
          <w:b/>
          <w:bCs/>
          <w:color w:val="000000"/>
          <w:sz w:val="24"/>
          <w:szCs w:val="24"/>
        </w:rPr>
        <w:t xml:space="preserve">(F) </w:t>
      </w:r>
      <w:r>
        <w:rPr>
          <w:rFonts w:cs="Arial" w:ascii="Arial" w:hAnsi="Arial"/>
          <w:color w:val="000000"/>
          <w:sz w:val="24"/>
          <w:szCs w:val="24"/>
        </w:rPr>
        <w:t xml:space="preserve">que estão de inteiro e pleno acordo com os termos presentes na presente escritura; </w:t>
      </w:r>
      <w:r>
        <w:rPr>
          <w:rFonts w:cs="Arial" w:ascii="Arial" w:hAnsi="Arial"/>
          <w:b/>
          <w:bCs/>
          <w:color w:val="000000"/>
          <w:sz w:val="24"/>
          <w:szCs w:val="24"/>
        </w:rPr>
        <w:t xml:space="preserve">(G) </w:t>
      </w:r>
      <w:r>
        <w:rPr>
          <w:rFonts w:cs="Arial" w:ascii="Arial" w:hAnsi="Arial"/>
          <w:color w:val="000000"/>
          <w:sz w:val="24"/>
          <w:szCs w:val="24"/>
        </w:rPr>
        <w:t xml:space="preserve">que autorizam expressamente a realização das gestões e diligências necessárias ao preparo do ato, em conformidade ao disposto no Código de Normas da Corregedoria Geral da Justiça do Estado do Paraná; e, por fim, </w:t>
      </w:r>
      <w:r>
        <w:rPr>
          <w:rFonts w:cs="Arial" w:ascii="Arial" w:hAnsi="Arial"/>
          <w:b/>
          <w:bCs/>
          <w:color w:val="000000"/>
          <w:sz w:val="24"/>
          <w:szCs w:val="24"/>
        </w:rPr>
        <w:t xml:space="preserve">(H) </w:t>
      </w:r>
      <w:r>
        <w:rPr>
          <w:rFonts w:cs="Arial" w:ascii="Arial" w:hAnsi="Arial"/>
          <w:color w:val="000000"/>
          <w:sz w:val="24"/>
          <w:szCs w:val="24"/>
        </w:rPr>
        <w:t xml:space="preserve">que os dados e elementos declaratórios constantes desta escritura foram fornecidos e conferidos pelas partes e após as assinaturas são inalteráveis, e a retificação dos mesmos somente será efetuada mediante a lavratura de escritura de retificação, o qual deverá ser assinado por todas as partes integrantes desta e sob cobrança de emolumentos. Em seguida me foi apresentada a Guia nº XXXXXXXXXX, que prova o recolhimento do FUNREJUS - Fundo de Reequipamento do Poder Judiciário, devido pela presente escritura, feito em data de ______________, no valor de </w:t>
      </w:r>
      <w:r>
        <w:rPr>
          <w:rFonts w:cs="Arial" w:ascii="Arial" w:hAnsi="Arial"/>
          <w:b/>
          <w:bCs/>
          <w:color w:val="000000"/>
          <w:sz w:val="24"/>
          <w:szCs w:val="24"/>
        </w:rPr>
        <w:t>R$XXXX</w:t>
      </w:r>
      <w:r>
        <w:rPr>
          <w:rFonts w:cs="Arial" w:ascii="Arial" w:hAnsi="Arial"/>
          <w:color w:val="000000"/>
          <w:sz w:val="24"/>
          <w:szCs w:val="24"/>
        </w:rPr>
        <w:t xml:space="preserve"> (XXXXXXXX) autenticada mecanicamente, conforme Instrução Normativa nº 03/06 do Tribunal de Justiça do Estado do Paraná.</w:t>
      </w:r>
    </w:p>
    <w:p>
      <w:pPr>
        <w:pStyle w:val="Normal"/>
        <w:widowControl w:val="false"/>
        <w:autoSpaceDE w:val="false"/>
        <w:spacing w:lineRule="auto" w:line="240" w:before="0" w:after="0"/>
        <w:jc w:val="both"/>
        <w:rPr>
          <w:rFonts w:ascii="Arial" w:hAnsi="Arial" w:cs="Arial"/>
          <w:i/>
          <w:i/>
          <w:iCs/>
          <w:color w:val="FF0000"/>
          <w:sz w:val="24"/>
          <w:szCs w:val="24"/>
        </w:rPr>
      </w:pPr>
      <w:r>
        <w:rPr>
          <w:rFonts w:cs="Arial" w:ascii="Arial" w:hAnsi="Arial"/>
          <w:i/>
          <w:iCs/>
          <w:color w:val="FF0000"/>
          <w:sz w:val="24"/>
          <w:szCs w:val="24"/>
        </w:rPr>
      </w:r>
    </w:p>
    <w:sectPr>
      <w:type w:val="nextPage"/>
      <w:pgSz w:w="11622" w:h="14457"/>
      <w:pgMar w:left="1701" w:right="1701" w:gutter="0" w:header="0" w:top="1417" w:footer="0" w:bottom="141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25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Times New Roman" w:cs="Times New Roman"/>
      <w:color w:val="auto"/>
      <w:sz w:val="22"/>
      <w:szCs w:val="22"/>
      <w:lang w:val="pt-BR" w:bidi="ar-SA" w:eastAsia="zh-CN"/>
    </w:rPr>
  </w:style>
  <w:style w:type="character" w:styleId="Fontepargpadro">
    <w:name w:val="Fonte parág. padrão"/>
    <w:qFormat/>
    <w:rPr/>
  </w:style>
  <w:style w:type="character" w:styleId="TextodebaloChar">
    <w:name w:val="Texto de balão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odebalo">
    <w:name w:val="Texto de balão"/>
    <w:basedOn w:val="Normal"/>
    <w:qFormat/>
    <w:pPr>
      <w:spacing w:lineRule="auto" w:line="240" w:before="0" w:after="0"/>
    </w:pPr>
    <w:rPr>
      <w:rFonts w:ascii="Segoe UI" w:hAnsi="Segoe UI" w:cs="Segoe UI"/>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2022-11-26T20:37:00Z</dcterms:created>
  <dc:creator>Marcela</dc:creator>
  <dc:description/>
  <cp:keywords/>
  <dc:language>en-US</dc:language>
  <cp:lastModifiedBy>Arnaldo Moraes</cp:lastModifiedBy>
  <cp:lastPrinted>2021-07-07T10:13:00Z</cp:lastPrinted>
  <dcterms:modified xsi:type="dcterms:W3CDTF">2026-04-02T03:02:00Z</dcterms:modified>
  <cp:revision>33</cp:revision>
  <dc:subject/>
  <dc:title/>
</cp:coreProperties>
</file>