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PRAPJ Website Content Handoff</w:t>
      </w:r>
    </w:p>
    <w:p>
      <w:r>
        <w:t>Version 1.3 | 8 October 2026 | English copy for the website team</w:t>
      </w:r>
    </w:p>
    <w:p>
      <w:r>
        <w:t>This handoff supplies website text. The separate About and Publish document contains the longer journal and publishing pages; the Guide for Authors supplies the authoritative proposed manuscript requirements. The accompanying digital mockup illustrates how this copy can appear in a journal website. It is a static design prototype. The website team remains responsible for the operational site and submission system.</w:t>
      </w:r>
    </w:p>
    <w:p>
      <w:pPr>
        <w:pStyle w:val="Heading2"/>
      </w:pPr>
      <w:r>
        <w:t>Using the copy</w:t>
      </w:r>
    </w:p>
    <w:p>
      <w:r>
        <w:t>Text labelled Public copy can be transferred into the relevant page after editorial approval. Bracketed fields are editorial replacement instructions, not publishable text. Items labelled Internal note must remain outside the public website. Do not replace unknown facts with plausible names, dates, identifiers or performance figures.</w:t>
      </w:r>
    </w:p>
    <w:p>
      <w:pPr>
        <w:pStyle w:val="Heading2"/>
      </w:pPr>
      <w:r>
        <w:t>Content ownership and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Content</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Proposed approver</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Release condition</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Home and journal identity</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Sponsor and founding Editor-in-Chief</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Journal name and development status confirmed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Aims scope and article types</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Editor-in-Chief</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Same taxonomy and limits as the author guide</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Board profiles</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Appointing publisher and individual member</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Written acceptance and approved profile</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Fees licence and publishing agreement</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Host or publisher</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Adopted terms and support confirmed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Review appeals and integrity pages</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Editor-in-Chief and independent complaints handler</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Roles and contact routes appointed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Privacy contact and accessibility information</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Host and website owner</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Actual organisation and service arrangements supplied</w:t>
            </w:r>
          </w:p>
        </w:tc>
      </w:tr>
    </w:tbl>
    <w:p>
      <w:pPr>
        <w:spacing w:after="0" w:line="80" w:before="0" w:lineRule="exact"/>
      </w:pPr>
      <w:r/>
      <w:r>
        <w:rPr>
          <w:sz w:val="6"/>
        </w:rPr>
      </w:r>
    </w:p>
    <w:p>
      <w:pPr>
        <w:pStyle w:val="Heading2"/>
      </w:pPr>
      <w:r>
        <w:t>Companion content map</w:t>
      </w:r>
    </w:p>
    <w:p>
      <w:r>
        <w:t>About and Publish contains aims and scope; governance; journal information; review routes; research summaries; publishing formats; access and fees; sharing; news; and author support. The Guide for Authors contains the detailed requirements. This handoff adds homepage blocks, concise status text, article and issue content fields, practical labels and publication controls.</w:t>
      </w:r>
    </w:p>
    <w:p>
      <w:r>
        <w:t>The machine-readable companion, PRAPJ_Website_Copy.json, contains only the short public-copy blocks in this handoff, keyed by page and element. It is a content source for the website team. The separate prototype README maps demonstrated interactions to future implementation requirements. Longer approved copy can be copied from the two companion Word documents.</w:t>
      </w:r>
    </w:p>
    <w:p>
      <w:pPr>
        <w:pStyle w:val="Heading2"/>
      </w:pPr>
      <w:r>
        <w:t>Current state</w:t>
      </w:r>
    </w:p>
    <w:p>
      <w:r>
        <w:t>Public copy: PRAPJ is in development. Submissions are not yet open. Editorial appointments, publishing arrangements and the submission channel will be announced after confirmation.</w:t>
      </w:r>
    </w:p>
    <w:p>
      <w:r>
        <w:t>Internal note: Retain this development status until the sponsor and publisher authorise a change. Do not display candidate names as confirmed board members, display fabricated metrics or imply that a submission control is operational.</w:t>
      </w:r>
    </w:p>
    <w:p>
      <w:pPr>
        <w:pStyle w:val="Heading1"/>
        <w:pageBreakBefore w:val="0"/>
      </w:pPr>
      <w:r>
        <w:t>Homepage copy</w:t>
      </w:r>
    </w:p>
    <w:p>
      <w:pPr>
        <w:pStyle w:val="Heading2"/>
      </w:pPr>
      <w:r>
        <w:t>Journal identity</w:t>
      </w:r>
    </w:p>
    <w:p>
      <w:r>
        <w:t>Public copy: Project Research and Practice Journal</w:t>
      </w:r>
    </w:p>
    <w:p>
      <w:r>
        <w:t>Short name: PRAPJ</w:t>
      </w:r>
    </w:p>
    <w:p>
      <w:r>
        <w:t>Page title: Project Research and Practice Journal | Research and practice</w:t>
      </w:r>
    </w:p>
    <w:p>
      <w:r>
        <w:t>Search description: PRAPJ is being developed for formal publication, connecting credible project evidence with practical decisions for experienced project professionals.</w:t>
      </w:r>
    </w:p>
    <w:p>
      <w:pPr>
        <w:pStyle w:val="Heading2"/>
      </w:pPr>
      <w:r>
        <w:t>Opening section</w:t>
      </w:r>
    </w:p>
    <w:p>
      <w:r>
        <w:t>Headline: Evidence for project decisions</w:t>
      </w:r>
    </w:p>
    <w:p>
      <w:r>
        <w:t>Public copy: PRAPJ is being developed for formal publication as a journal connecting credible research with project decisions. Our initial focus is experienced and mid-career professionals who use evidence and contribute practical knowledge. Research findings, documented experience and unresolved questions inform this exchange.</w:t>
      </w:r>
    </w:p>
    <w:p>
      <w:r>
        <w:t>Supporting copy: Find the project objective, decision, evidence and conditions that help you judge whether a lesson applies in your setting.</w:t>
      </w:r>
    </w:p>
    <w:p>
      <w:r>
        <w:t>Status: Journal in development. Submissions are not yet open.</w:t>
      </w:r>
    </w:p>
    <w:p>
      <w:r>
        <w:t>Primary link label: About the journal</w:t>
      </w:r>
    </w:p>
    <w:p>
      <w:r>
        <w:t>Secondary link label: Prepare a contribution</w:t>
      </w:r>
    </w:p>
    <w:p>
      <w:pPr>
        <w:pStyle w:val="Heading2"/>
      </w:pPr>
      <w:r>
        <w:t>Four contribution routes</w:t>
      </w:r>
    </w:p>
    <w:p>
      <w:r>
        <w:t>Research Articles: Develop and test knowledge about projects with transparent methods, evidence and practical implications. Evidence Reviews form part of this research track.</w:t>
      </w:r>
    </w:p>
    <w:p>
      <w:r>
        <w:t>Practitioner Cases: Explain a real project decision or intervention, its evidence, observed outcomes and the limits of transferring its lessons.</w:t>
      </w:r>
    </w:p>
    <w:p>
      <w:r>
        <w:t>Research-to-Practice Briefs: Understand what identifiable research may mean for a professional decision, with clear source links and limits of application.</w:t>
      </w:r>
    </w:p>
    <w:p>
      <w:r>
        <w:t>Practice Challenges or Evidence Notes: Bring a documented problem, focused evidence or an unresolved professional question into research-practice discussion.</w:t>
      </w:r>
    </w:p>
    <w:p>
      <w:pPr>
        <w:pStyle w:val="Heading2"/>
      </w:pPr>
      <w:r>
        <w:t>Research and practice exchange</w:t>
      </w:r>
    </w:p>
    <w:p>
      <w:r>
        <w:t>Public copy: Useful evidence can start with a research question or a problem encountered in practice. PRAPJ's proposed model supports both directions: research that informs judgement, and practice experience that helps define what needs to be investigated.</w:t>
      </w:r>
    </w:p>
    <w:p>
      <w:pPr>
        <w:pStyle w:val="Heading2"/>
      </w:pPr>
      <w:r>
        <w:t>Publication area before launch</w:t>
      </w:r>
    </w:p>
    <w:p>
      <w:r>
        <w:t>Heading: Publications will appear here</w:t>
      </w:r>
    </w:p>
    <w:p>
      <w:r>
        <w:t>Public copy: PRAPJ has not yet released a journal collection. Publication information will be added after the editorial and publishing arrangements are confirmed.</w:t>
      </w:r>
    </w:p>
    <w:p>
      <w:pPr>
        <w:pStyle w:val="Heading2"/>
      </w:pPr>
      <w:r>
        <w:t>Author resource area</w:t>
      </w:r>
    </w:p>
    <w:p>
      <w:r>
        <w:t>Heading: Start with the Guide for Authors</w:t>
      </w:r>
    </w:p>
    <w:p>
      <w:r>
        <w:t>Public copy: Choose the contribution format that matches your evidence. The proposed guide explains structure, review routes, declarations, permissions and preparation requirements.</w:t>
      </w:r>
    </w:p>
    <w:p>
      <w:pPr/>
      <w:r>
        <w:t>Supported contribution copy: Interview-supported contributions and optional video or short explanations are being explored. Availability and requirements will be confirmed before these services are offered.</w:t>
      </w:r>
    </w:p>
    <w:p>
      <w:r>
        <w:t>Link labels: Read the Guide for Authors | View submission checklist | Explore research briefs</w:t>
      </w:r>
    </w:p>
    <w:p>
      <w:pPr>
        <w:pStyle w:val="Heading1"/>
        <w:pageBreakBefore w:val="0"/>
      </w:pPr>
      <w:r>
        <w:t>Articles collections and search copy</w:t>
      </w:r>
    </w:p>
    <w:p>
      <w:pPr>
        <w:pStyle w:val="Heading2"/>
      </w:pPr>
      <w:r>
        <w:t>Articles page before launch</w:t>
      </w:r>
    </w:p>
    <w:p>
      <w:r>
        <w:t>Heading: Articles</w:t>
      </w:r>
    </w:p>
    <w:p>
      <w:r>
        <w:t>Public copy: No PRAPJ articles have been published. Accepted work will appear here after review, production and publication checks are complete.</w:t>
      </w:r>
    </w:p>
    <w:p>
      <w:r>
        <w:t>Internal note: Use demonstration records only in an explicitly labelled design environment. Do not publish the print specimen as an accepted journal article.</w:t>
      </w:r>
    </w:p>
    <w:p>
      <w:pPr>
        <w:pStyle w:val="Heading2"/>
      </w:pPr>
      <w:r>
        <w:t>Collections page before launch</w:t>
      </w:r>
    </w:p>
    <w:p>
      <w:r>
        <w:t>Heading: Issues and collections</w:t>
      </w:r>
    </w:p>
    <w:p>
      <w:r>
        <w:t>Public copy: The proposed pilot will publish articles when they are ready and gather them into two curated collections each year. The first collection and publication dates will be announced after confirmation.</w:t>
      </w:r>
    </w:p>
    <w:p>
      <w:pPr>
        <w:pStyle w:val="Heading2"/>
      </w:pPr>
      <w:r>
        <w:t>Practice briefs page</w:t>
      </w:r>
    </w:p>
    <w:p>
      <w:r>
        <w:t>Heading: Research-to-Practice Briefs</w:t>
      </w:r>
    </w:p>
    <w:p>
      <w:r>
        <w:t>Public copy: Briefs explain the practical meaning of identifiable research for a project objective and decision. Each describes source evidence, possible actions and transfer conditions. Editorial translation review checks accuracy and clarity; it is distinct from independent research peer review.</w:t>
      </w:r>
    </w:p>
    <w:p>
      <w:r>
        <w:t>Empty state: No PRAPJ briefs have been published yet.</w:t>
      </w:r>
    </w:p>
    <w:p>
      <w:pPr>
        <w:pStyle w:val="Heading2"/>
      </w:pPr>
      <w:r>
        <w:t>Article content fields for the editorial 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Field</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Text or evidence to supply</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Title and authors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Accepted title, approved author order and affiliations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Type and review status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Actual article type and assessment completed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Summary and decision relevance</w:t>
            </w:r>
          </w:p>
        </w:tc>
        <w:tc>
          <w:tcPr>
            <w:tcW w:type="dxa" w:w="6882"/>
            <w:vAlign w:val="center"/>
            <w:shd w:fill="FFFFFF"/>
            <w:tcMar>
              <w:top w:w="55" w:type="dxa"/>
              <w:left w:w="85" w:type="dxa"/>
              <w:bottom w:w="55" w:type="dxa"/>
              <w:right w:w="85" w:type="dxa"/>
            </w:tcMar>
          </w:tcPr>
          <w:p>
            <w:r>
              <w:t>Accepted text identifying user, project objective, decision and transfer conditions within the author-guide limits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Publication information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Actual publication date, version, identifier and collection where assigned</w:t>
            </w:r>
          </w:p>
        </w:tc>
      </w:tr>
      <w:tr>
        <w:trPr>
          <w:cantSplit/>
        </w:trPr>
        <w:tc>
          <w:tcPr>
            <w:tcW w:type="dxa" w:w="2950"/>
            <w:vAlign w:val="center"/>
            <w:shd w:fill="FFFFFF"/>
            <w:tcMar>
              <w:top w:w="55" w:type="dxa"/>
              <w:left w:w="85" w:type="dxa"/>
              <w:bottom w:w="55" w:type="dxa"/>
              <w:right w:w="85" w:type="dxa"/>
            </w:tcMar>
          </w:tcPr>
          <w:p>
            <w:r>
              <w:t>Full text and download</w:t>
            </w:r>
          </w:p>
        </w:tc>
        <w:tc>
          <w:tcPr>
            <w:tcW w:type="dxa" w:w="6882"/>
            <w:vAlign w:val="center"/>
            <w:shd w:fill="FFFFFF"/>
            <w:tcMar>
              <w:top w:w="55" w:type="dxa"/>
              <w:left w:w="85" w:type="dxa"/>
              <w:bottom w:w="55" w:type="dxa"/>
              <w:right w:w="85" w:type="dxa"/>
            </w:tcMar>
          </w:tcPr>
          <w:p>
            <w:r>
              <w:t>Matching approved accessible versions; use DOCX for the current preparation package</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Sources and related brief</w:t>
            </w:r>
          </w:p>
        </w:tc>
        <w:tc>
          <w:tcPr>
            <w:tcW w:type="dxa" w:w="6882"/>
            <w:vAlign w:val="center"/>
            <w:shd w:fill="F3F6F7"/>
            <w:tcMar>
              <w:top w:w="55" w:type="dxa"/>
              <w:left w:w="85" w:type="dxa"/>
              <w:bottom w:w="55" w:type="dxa"/>
              <w:right w:w="85" w:type="dxa"/>
            </w:tcMar>
          </w:tcPr>
          <w:p>
            <w:r>
              <w:t>Verified source links, related brief and any approved media; retain source version and correction links</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Data declarations and rights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Approved statements, adopted licence and component exceptions</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Updates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Correction, retraction or other notice linked to the current record</w:t>
            </w:r>
          </w:p>
        </w:tc>
      </w:tr>
      <w:tr>
        <w:tc>
          <w:tcPr>
            <w:tcW w:type="dxa" w:w="2950"/>
          </w:tcPr>
          <w:p>
            <w:r>
              <w:t>Optional media</w:t>
            </w:r>
          </w:p>
        </w:tc>
        <w:tc>
          <w:tcPr>
            <w:tcW w:type="dxa" w:w="6882"/>
          </w:tcPr>
          <w:p>
            <w:r>
              <w:t>Title, audience, source article/version, speakers and credits, actual review label, captions/transcript, approvals and correction link</w:t>
            </w:r>
          </w:p>
        </w:tc>
      </w:tr>
    </w:tbl>
    <w:p>
      <w:pPr>
        <w:spacing w:after="0" w:line="80" w:before="0" w:lineRule="exact"/>
      </w:pPr>
      <w:r/>
      <w:r>
        <w:rPr>
          <w:sz w:val="6"/>
        </w:rPr>
      </w:r>
    </w:p>
    <w:p>
      <w:pPr>
        <w:pStyle w:val="Heading2"/>
      </w:pPr>
      <w:r>
        <w:t>Labels and empty states</w:t>
      </w:r>
    </w:p>
    <w:p>
      <w:r>
        <w:t>Reading labels: Abstract | Summary | Decision relevance | Full text | References | Data and materials | Declarations | Related brief | Publication history | Corrections and updates</w:t>
      </w:r>
    </w:p>
    <w:p>
      <w:r>
        <w:t>Action labels: Read article | Download article | Cite this article | Read the source research | View related brief</w:t>
      </w:r>
    </w:p>
    <w:p>
      <w:r>
        <w:t>Search label: Search PRAPJ articles</w:t>
      </w:r>
    </w:p>
    <w:p>
      <w:r>
        <w:t>Search prompt: Search by title, topic or author</w:t>
      </w:r>
    </w:p>
    <w:p>
      <w:r>
        <w:t>No results: No articles match your search. Try fewer terms or a broader topic.</w:t>
      </w:r>
    </w:p>
    <w:p>
      <w:r>
        <w:t>Service unavailable: This content is temporarily unavailable. Please try again later or use the confirmed support contact.</w:t>
      </w:r>
    </w:p>
    <w:p>
      <w:r>
        <w:t>Internal note: Do not display a DOI, review status or date until the editorial record supports it.</w:t>
      </w:r>
    </w:p>
    <w:p>
      <w:pPr>
        <w:pStyle w:val="Heading1"/>
        <w:pageBreakBefore w:val="0"/>
      </w:pPr>
      <w:r>
        <w:t>Publish and submission status copy</w:t>
      </w:r>
    </w:p>
    <w:p>
      <w:pPr>
        <w:pStyle w:val="Heading2"/>
      </w:pPr>
      <w:r>
        <w:t>Publish landing page</w:t>
      </w:r>
    </w:p>
    <w:p>
      <w:r>
        <w:t>Headline: Prepare a contribution to PRAPJ</w:t>
      </w:r>
    </w:p>
    <w:p>
      <w:r>
        <w:t>Public copy: Choose the format that matches your evidence and purpose. Explain the project decision, how the evidence was obtained, what readers can learn and where the findings may not apply. Read the proposed Guide for Authors before preparing your files.</w:t>
      </w:r>
    </w:p>
    <w:p>
      <w:r>
        <w:t>Current submission notice: Submissions are not yet open. The official portal and opening date will be announced once editorial and publishing arrangements are confirmed. Please do not send manuscripts or payments to an unverified address.</w:t>
      </w:r>
    </w:p>
    <w:p>
      <w:r>
        <w:t>Resource labels: Guide for Authors | Article types and lengths | Submission checklist | Manuscript templates | Review process | Access and charges</w:t>
      </w:r>
    </w:p>
    <w:p>
      <w:pPr>
        <w:pStyle w:val="Heading2"/>
      </w:pPr>
      <w:r>
        <w:t>Author guide introduction</w:t>
      </w:r>
    </w:p>
    <w:p>
      <w:r>
        <w:t>Public copy: This guide explains PRAPJ's proposed requirements for contribution formats, manuscript preparation, evidence, authorship, ethics, permissions, data and review. The guide remains subject to editorial adoption. Use the version shown on this page when preparing your work.</w:t>
      </w:r>
    </w:p>
    <w:p>
      <w:r>
        <w:t>Version label: Proposed guide version 1.3 | 8 October 2026</w:t>
      </w:r>
    </w:p>
    <w:p>
      <w:pPr>
        <w:pStyle w:val="Heading2"/>
      </w:pPr>
      <w:r>
        <w:t>Review process introduction</w:t>
      </w:r>
    </w:p>
    <w:p>
      <w:r>
        <w:t>Public copy: PRAPJ proposes assessment routes suited to each contribution. Research Articles receive at least two independent external reviews. Practitioner Cases normally receive two external reviews covering practice and research evidence. Briefs receive editorial translation review. Practice Challenges and Evidence Notes receive editorial and domain assessment, with further review when their claims require it.</w:t>
      </w:r>
    </w:p>
    <w:p>
      <w:r>
        <w:t>Independence copy: Sponsors and advisers will not determine individual manuscript decisions. Submissions involving an editor or a relevant relationship will be assigned independent handling.</w:t>
      </w:r>
    </w:p>
    <w:p>
      <w:pPr>
        <w:pStyle w:val="Heading2"/>
      </w:pPr>
      <w:r>
        <w:t>Fees and rights notice</w:t>
      </w:r>
    </w:p>
    <w:p>
      <w:r>
        <w:t>Public copy: Diamond open access is the preferred model, subject to confirmed support and adoption. Under that model, there would be no submission fee, article publishing charge or reader paywall. Final fees, licence terms and publishing arrangements will be stated before submissions open.</w:t>
      </w:r>
    </w:p>
    <w:p>
      <w:pPr>
        <w:pStyle w:val="Heading2"/>
      </w:pPr>
      <w:r>
        <w:t>Appeals and concerns</w:t>
      </w:r>
    </w:p>
    <w:p>
      <w:r>
        <w:t>Public copy: The independent contact for appeals, complaints and research-integrity concerns will be published before submissions open. Please retain the manuscript identifier and explain the factual or procedural issue clearly when contacting the journal.</w:t>
      </w:r>
    </w:p>
    <w:p>
      <w:pPr>
        <w:pStyle w:val="Heading2"/>
      </w:pPr>
      <w:r>
        <w:t>Copy to hold until launch approval</w:t>
      </w:r>
    </w:p>
    <w:p>
      <w:r>
        <w:t>Internal note: The website team must not publish the following text until a real service exists and its terms are adopted.</w:t>
      </w:r>
    </w:p>
    <w:p>
      <w:r>
        <w:t>Approved launch notice template: Submissions are open for [approved formats or collection]. Submit through [verified portal]. Please read Guide for Authors version [version], the fee policy and the privacy notice before uploading files.</w:t>
      </w:r>
    </w:p>
    <w:p>
      <w:r>
        <w:t>Receipt template: Submission received. Your manuscript identifier is [actual ID]. Receipt is not editorial acceptance. You can follow your submission through [verified route].</w:t>
      </w:r>
    </w:p>
    <w:p>
      <w:pPr>
        <w:pStyle w:val="Heading1"/>
        <w:pageBreakBefore w:val="0"/>
      </w:pPr>
      <w:r>
        <w:t>About governance contact and content controls</w:t>
      </w:r>
    </w:p>
    <w:p>
      <w:pPr>
        <w:pStyle w:val="Heading2"/>
      </w:pPr>
      <w:r>
        <w:t>Short About copy</w:t>
      </w:r>
    </w:p>
    <w:p>
      <w:r>
        <w:t>Public copy: PRAPJ is being developed as an international journal connecting project research with professional practice. Its scope includes projects, programs, portfolios, project-based organisations and their wider contexts. Contributions should make their evidence, practical meaning and limitations clear.</w:t>
      </w:r>
    </w:p>
    <w:p>
      <w:pPr>
        <w:pStyle w:val="Heading2"/>
      </w:pPr>
      <w:r>
        <w:t>Board page before appointments</w:t>
      </w:r>
    </w:p>
    <w:p>
      <w:r>
        <w:t>Heading: Editorial leadership and advisory governance</w:t>
      </w:r>
    </w:p>
    <w:p>
      <w:r>
        <w:t>Public copy: Founding appointments are being developed. Confirmed members will be listed with their responsibilities, approved affiliations and expertise after appointments are accepted. The Advisory Board will support strategy and relevance; the Editorial Board will oversee assessment and editorial quality.</w:t>
      </w:r>
    </w:p>
    <w:p>
      <w:r>
        <w:t>Internal note: Keep the prospective candidate shortlist internal. Interview participation, broad support and expressions of interest are not confirmed appointments.</w:t>
      </w:r>
    </w:p>
    <w:p>
      <w:pPr>
        <w:pStyle w:val="Heading2"/>
      </w:pPr>
      <w:r>
        <w:t>Journal information status</w:t>
      </w:r>
    </w:p>
    <w:p>
      <w:r>
        <w:t>Publisher and host: To be confirmed</w:t>
      </w:r>
    </w:p>
    <w:p>
      <w:r>
        <w:t>Publication dates: To be announced</w:t>
      </w:r>
    </w:p>
    <w:p>
      <w:r>
        <w:t>Identifiers and preservation: Arrangements to be confirmed</w:t>
      </w:r>
    </w:p>
    <w:p>
      <w:r>
        <w:t>Indexing: No inclusion has been confirmed</w:t>
      </w:r>
    </w:p>
    <w:p>
      <w:r>
        <w:t>Publication metrics: No verified publication history is available</w:t>
      </w:r>
    </w:p>
    <w:p>
      <w:pPr>
        <w:pStyle w:val="Heading2"/>
      </w:pPr>
      <w:r>
        <w:t>Contact and accessibility copy</w:t>
      </w:r>
    </w:p>
    <w:p>
      <w:r>
        <w:t>Public copy before contacts are confirmed: Editorial enquiries and technical support details will be published once the responsible teams and channels are confirmed.</w:t>
      </w:r>
    </w:p>
    <w:p>
      <w:r>
        <w:t>Accessibility holding copy: Accessibility information and a contact for reporting barriers will be added with the confirmed website service.</w:t>
      </w:r>
    </w:p>
    <w:p>
      <w:r>
        <w:t>Internal note: The host must supply an accurate privacy notice identifying the responsible entity, data collected, purpose, access, retention and contact routes before collecting personal data. Do not claim a retention period, legal compliance or accessibility conformance that has not been established. This is a content dependency, not a request to implement a system in this package.</w:t>
      </w:r>
    </w:p>
    <w:p>
      <w:pPr>
        <w:pStyle w:val="Heading2"/>
      </w:pPr>
      <w:r>
        <w:t>News and optional content</w:t>
      </w:r>
    </w:p>
    <w:p>
      <w:r>
        <w:t>Proposed concept news copy: PRAPJ is developing a publication model that combines research, documented practice and accessible evidence briefs. Its focus is the quality of evidence, the professional decisions it informs and the practical questions that can shape future research. Pilot details and contribution opportunities will be announced as arrangements are confirmed.</w:t>
      </w:r>
    </w:p>
    <w:p>
      <w:pPr/>
      <w:r>
        <w:t>Optional media copy: Interview-supported contributions and optional video or short explanations are being explored. Availability and requirements will be confirmed before these services are offered.</w:t>
      </w:r>
    </w:p>
    <w:p>
      <w:pPr/>
      <w:r>
        <w:t>Internal note: Future feedback may ask whether an item was useful on a one-to-five scale and why, and whether the reader returned or would recommend it. Define denominators and privacy arrangements before collection. Keep testimonials permission-based and separate feedback from evidence of improved project outcomes.</w:t>
      </w:r>
    </w:p>
    <w:p>
      <w:r>
        <w:t>Internal note: Hide empty awards, testimonials, video and calls pages until approved content exists. Optional media needs contributor approval, rights clearance, source and correction links, an accurate assessment label, captions and transcripts. Do not invent endorsements or imply professional CPD recognition.</w:t>
      </w:r>
    </w:p>
    <w:p>
      <w:pPr>
        <w:pStyle w:val="Heading2"/>
      </w:pPr>
      <w:r>
        <w:t>Handoff acceptance</w:t>
      </w:r>
    </w:p>
    <w:p>
      <w:r>
        <w:t>The website content owner should check the guide version, word limits, terminology, review labels and development status before using the text. Record the page, approving person, approval date and any replacement fields. Review the accompanying digital mockup against this copy and record acceptance in the capstone completion record. The website team should resolve implementation changes before launch.</w:t>
      </w:r>
    </w:p>
    <w:sectPr w:rsidR="00FC693F" w:rsidRPr="0006063C" w:rsidSect="00034616">
      <w:footerReference w:type="default" r:id="rId9"/>
      <w:pgSz w:w="11905" w:h="16838"/>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PRAPJ  •  Website Content Handoff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7"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Content Handoff</dc:title>
  <dc:subject>PRAPJ capstone deliverable for sponsor review</dc:subject>
  <dc:creator>Team DOMINUS</dc:creator>
  <cp:keywords/>
  <dc:description>Updated 8 October 2026. Proposed for editorial adoption; no approved or allocated actual capstone budget or committed journal funding.</dc:description>
  <cp:lastModifiedBy/>
  <cp:revision>1</cp:revision>
  <dcterms:created xsi:type="dcterms:W3CDTF">2013-12-23T23:15:00Z</dcterms:created>
  <dcterms:modified xsi:type="dcterms:W3CDTF">2013-12-23T23:15:00Z</dcterms:modified>
  <cp:category/>
</cp:coreProperties>
</file>