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1BC" w:rsidRDefault="00EB46ED" w:rsidP="007435A7">
      <w:pPr>
        <w:spacing w:after="113" w:line="294" w:lineRule="auto"/>
        <w:ind w:left="0" w:firstLine="0"/>
        <w:jc w:val="center"/>
      </w:pPr>
      <w:r>
        <w:rPr>
          <w:b/>
          <w:sz w:val="34"/>
        </w:rPr>
        <w:t>IOT AND PLC BASED HOME AUTOMATION SYSTEM WITH PV INVERTER</w:t>
      </w:r>
    </w:p>
    <w:p w:rsidR="00F821BC" w:rsidRDefault="00337182">
      <w:pPr>
        <w:spacing w:after="301" w:line="265" w:lineRule="auto"/>
        <w:jc w:val="center"/>
      </w:pPr>
      <w:r>
        <w:t>PROJECT REPORT</w:t>
      </w:r>
    </w:p>
    <w:p w:rsidR="00F821BC" w:rsidRDefault="00337182">
      <w:pPr>
        <w:spacing w:after="414" w:line="265" w:lineRule="auto"/>
        <w:jc w:val="center"/>
      </w:pPr>
      <w:r>
        <w:t>submitted by</w:t>
      </w:r>
    </w:p>
    <w:p w:rsidR="00EB46ED" w:rsidRDefault="00EB46ED">
      <w:pPr>
        <w:spacing w:after="0" w:line="259" w:lineRule="auto"/>
        <w:jc w:val="center"/>
        <w:rPr>
          <w:b/>
          <w:sz w:val="29"/>
        </w:rPr>
      </w:pPr>
    </w:p>
    <w:p w:rsidR="00EB46ED" w:rsidRDefault="00EB46ED">
      <w:pPr>
        <w:spacing w:after="0" w:line="259" w:lineRule="auto"/>
        <w:jc w:val="center"/>
        <w:rPr>
          <w:b/>
          <w:sz w:val="29"/>
        </w:rPr>
      </w:pPr>
    </w:p>
    <w:p w:rsidR="00F821BC" w:rsidRDefault="00EB46ED">
      <w:pPr>
        <w:spacing w:after="0" w:line="259" w:lineRule="auto"/>
        <w:jc w:val="center"/>
      </w:pPr>
      <w:r>
        <w:rPr>
          <w:b/>
          <w:sz w:val="29"/>
        </w:rPr>
        <w:t>MATHEW VARGHESE</w:t>
      </w:r>
    </w:p>
    <w:p w:rsidR="00F821BC" w:rsidRDefault="00337182">
      <w:pPr>
        <w:spacing w:after="217" w:line="265" w:lineRule="auto"/>
        <w:jc w:val="center"/>
      </w:pPr>
      <w:r>
        <w:t xml:space="preserve">Reg. </w:t>
      </w:r>
      <w:proofErr w:type="gramStart"/>
      <w:r>
        <w:t>No :</w:t>
      </w:r>
      <w:proofErr w:type="gramEnd"/>
      <w:r>
        <w:t xml:space="preserve"> </w:t>
      </w:r>
      <w:r>
        <w:rPr>
          <w:b/>
        </w:rPr>
        <w:t>MAC15E</w:t>
      </w:r>
      <w:r w:rsidR="00EB46ED">
        <w:rPr>
          <w:b/>
        </w:rPr>
        <w:t>C079</w:t>
      </w:r>
    </w:p>
    <w:p w:rsidR="00F821BC" w:rsidRDefault="00EB46ED">
      <w:pPr>
        <w:spacing w:after="0" w:line="259" w:lineRule="auto"/>
        <w:jc w:val="center"/>
      </w:pPr>
      <w:r>
        <w:rPr>
          <w:b/>
          <w:sz w:val="29"/>
        </w:rPr>
        <w:t>AMEER FAYIZ</w:t>
      </w:r>
    </w:p>
    <w:p w:rsidR="00EB46ED" w:rsidRDefault="00337182" w:rsidP="00EB46ED">
      <w:pPr>
        <w:spacing w:after="217" w:line="265" w:lineRule="auto"/>
        <w:jc w:val="center"/>
      </w:pPr>
      <w:r>
        <w:t xml:space="preserve">Reg. </w:t>
      </w:r>
      <w:proofErr w:type="gramStart"/>
      <w:r>
        <w:t>No :</w:t>
      </w:r>
      <w:proofErr w:type="gramEnd"/>
      <w:r>
        <w:t xml:space="preserve"> </w:t>
      </w:r>
      <w:r>
        <w:rPr>
          <w:b/>
        </w:rPr>
        <w:t>MAC15E</w:t>
      </w:r>
      <w:r w:rsidR="00EB46ED">
        <w:rPr>
          <w:b/>
        </w:rPr>
        <w:t>C017</w:t>
      </w:r>
    </w:p>
    <w:p w:rsidR="00EB46ED" w:rsidRDefault="00EB46ED" w:rsidP="00EB46ED">
      <w:pPr>
        <w:spacing w:after="217" w:line="265" w:lineRule="auto"/>
        <w:ind w:left="0" w:firstLine="0"/>
      </w:pPr>
    </w:p>
    <w:p w:rsidR="00F821BC" w:rsidRDefault="00337182">
      <w:pPr>
        <w:spacing w:line="265" w:lineRule="auto"/>
        <w:jc w:val="center"/>
      </w:pPr>
      <w:r>
        <w:t>to</w:t>
      </w:r>
    </w:p>
    <w:p w:rsidR="00F821BC" w:rsidRDefault="00337182">
      <w:pPr>
        <w:spacing w:after="207" w:line="265" w:lineRule="auto"/>
        <w:ind w:left="901" w:right="891"/>
        <w:jc w:val="center"/>
      </w:pPr>
      <w:r>
        <w:t xml:space="preserve">the APJ Abdul Kalam Technological University in partial </w:t>
      </w:r>
      <w:proofErr w:type="spellStart"/>
      <w:r>
        <w:t>fulfillment</w:t>
      </w:r>
      <w:proofErr w:type="spellEnd"/>
      <w:r>
        <w:t xml:space="preserve"> of the requirements for the award of the Degree</w:t>
      </w:r>
    </w:p>
    <w:p w:rsidR="00F821BC" w:rsidRDefault="00337182">
      <w:pPr>
        <w:spacing w:after="432" w:line="265" w:lineRule="auto"/>
        <w:jc w:val="center"/>
      </w:pPr>
      <w:r>
        <w:t>of</w:t>
      </w:r>
    </w:p>
    <w:p w:rsidR="00F821BC" w:rsidRDefault="00337182">
      <w:pPr>
        <w:spacing w:line="265" w:lineRule="auto"/>
        <w:ind w:left="3125" w:right="3116"/>
        <w:jc w:val="center"/>
      </w:pPr>
      <w:r>
        <w:t>Bachelor of Technology in</w:t>
      </w:r>
    </w:p>
    <w:p w:rsidR="00F821BC" w:rsidRDefault="00337182">
      <w:pPr>
        <w:spacing w:after="0" w:line="259" w:lineRule="auto"/>
        <w:ind w:left="63" w:firstLine="0"/>
        <w:jc w:val="center"/>
      </w:pPr>
      <w:r>
        <w:rPr>
          <w:i/>
        </w:rPr>
        <w:t>Electronics</w:t>
      </w:r>
      <w:r w:rsidR="00EB46ED">
        <w:rPr>
          <w:i/>
        </w:rPr>
        <w:t xml:space="preserve"> and Communication</w:t>
      </w:r>
      <w:r>
        <w:rPr>
          <w:i/>
        </w:rPr>
        <w:t xml:space="preserve"> Engineering</w:t>
      </w:r>
    </w:p>
    <w:p w:rsidR="00F821BC" w:rsidRDefault="00337182">
      <w:pPr>
        <w:spacing w:after="369" w:line="259" w:lineRule="auto"/>
        <w:ind w:left="3385" w:firstLine="0"/>
        <w:jc w:val="left"/>
      </w:pPr>
      <w:r>
        <w:rPr>
          <w:noProof/>
        </w:rPr>
        <w:drawing>
          <wp:inline distT="0" distB="0" distL="0" distR="0">
            <wp:extent cx="1295400" cy="131353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stretch>
                      <a:fillRect/>
                    </a:stretch>
                  </pic:blipFill>
                  <pic:spPr>
                    <a:xfrm>
                      <a:off x="0" y="0"/>
                      <a:ext cx="1295400" cy="1313535"/>
                    </a:xfrm>
                    <a:prstGeom prst="rect">
                      <a:avLst/>
                    </a:prstGeom>
                  </pic:spPr>
                </pic:pic>
              </a:graphicData>
            </a:graphic>
          </wp:inline>
        </w:drawing>
      </w:r>
    </w:p>
    <w:p w:rsidR="00F821BC" w:rsidRDefault="00337182">
      <w:pPr>
        <w:spacing w:after="161" w:line="259" w:lineRule="auto"/>
        <w:ind w:left="626"/>
        <w:jc w:val="left"/>
      </w:pPr>
      <w:r>
        <w:rPr>
          <w:b/>
          <w:sz w:val="29"/>
        </w:rPr>
        <w:t xml:space="preserve">Department of Electronics </w:t>
      </w:r>
      <w:r w:rsidR="00EB46ED">
        <w:rPr>
          <w:b/>
          <w:sz w:val="29"/>
        </w:rPr>
        <w:t xml:space="preserve">and Communication </w:t>
      </w:r>
      <w:r>
        <w:rPr>
          <w:b/>
          <w:sz w:val="29"/>
        </w:rPr>
        <w:t>Engineering</w:t>
      </w:r>
    </w:p>
    <w:p w:rsidR="00F821BC" w:rsidRDefault="00337182">
      <w:pPr>
        <w:spacing w:line="265" w:lineRule="auto"/>
        <w:jc w:val="center"/>
      </w:pPr>
      <w:r>
        <w:t>Mar Athanasius College of Engineering</w:t>
      </w:r>
    </w:p>
    <w:p w:rsidR="00F821BC" w:rsidRDefault="00337182">
      <w:pPr>
        <w:spacing w:after="205" w:line="265" w:lineRule="auto"/>
        <w:jc w:val="center"/>
      </w:pPr>
      <w:r>
        <w:t>Kothamangalam, Kerala, India 686 666</w:t>
      </w:r>
    </w:p>
    <w:p w:rsidR="00F821BC" w:rsidRDefault="00337182">
      <w:pPr>
        <w:spacing w:after="983" w:line="265" w:lineRule="auto"/>
        <w:jc w:val="center"/>
      </w:pPr>
      <w:r>
        <w:t>April 2019</w:t>
      </w:r>
    </w:p>
    <w:p w:rsidR="00EB46ED" w:rsidRDefault="00EB46ED">
      <w:pPr>
        <w:spacing w:line="265" w:lineRule="auto"/>
        <w:jc w:val="center"/>
      </w:pPr>
    </w:p>
    <w:p w:rsidR="00EB46ED" w:rsidRDefault="00EB46ED">
      <w:pPr>
        <w:spacing w:line="265" w:lineRule="auto"/>
        <w:jc w:val="center"/>
      </w:pPr>
    </w:p>
    <w:p w:rsidR="00337182" w:rsidRDefault="00337182">
      <w:pPr>
        <w:spacing w:after="0" w:line="259" w:lineRule="auto"/>
        <w:jc w:val="center"/>
        <w:rPr>
          <w:b/>
          <w:sz w:val="29"/>
        </w:rPr>
      </w:pPr>
      <w:r>
        <w:rPr>
          <w:b/>
          <w:sz w:val="29"/>
        </w:rPr>
        <w:lastRenderedPageBreak/>
        <w:t xml:space="preserve">Department </w:t>
      </w:r>
      <w:proofErr w:type="gramStart"/>
      <w:r>
        <w:rPr>
          <w:b/>
          <w:sz w:val="29"/>
        </w:rPr>
        <w:t>Of</w:t>
      </w:r>
      <w:proofErr w:type="gramEnd"/>
      <w:r>
        <w:rPr>
          <w:b/>
          <w:sz w:val="29"/>
        </w:rPr>
        <w:t xml:space="preserve"> Electronics</w:t>
      </w:r>
      <w:r w:rsidRPr="00337182">
        <w:rPr>
          <w:b/>
          <w:sz w:val="29"/>
        </w:rPr>
        <w:t xml:space="preserve"> </w:t>
      </w:r>
      <w:r>
        <w:rPr>
          <w:b/>
          <w:sz w:val="29"/>
        </w:rPr>
        <w:t xml:space="preserve">and Communication Engineering </w:t>
      </w:r>
    </w:p>
    <w:p w:rsidR="00F821BC" w:rsidRDefault="00337182">
      <w:pPr>
        <w:spacing w:after="0" w:line="259" w:lineRule="auto"/>
        <w:jc w:val="center"/>
      </w:pPr>
      <w:r>
        <w:rPr>
          <w:b/>
          <w:sz w:val="29"/>
        </w:rPr>
        <w:t xml:space="preserve">Mar Athanasius College </w:t>
      </w:r>
      <w:proofErr w:type="gramStart"/>
      <w:r>
        <w:rPr>
          <w:b/>
          <w:sz w:val="29"/>
        </w:rPr>
        <w:t>Of</w:t>
      </w:r>
      <w:proofErr w:type="gramEnd"/>
      <w:r>
        <w:rPr>
          <w:b/>
          <w:sz w:val="29"/>
        </w:rPr>
        <w:t xml:space="preserve"> Engineering Kothamangalam</w:t>
      </w:r>
    </w:p>
    <w:p w:rsidR="00F821BC" w:rsidRDefault="00337182">
      <w:pPr>
        <w:spacing w:after="299" w:line="259" w:lineRule="auto"/>
        <w:ind w:left="3325" w:firstLine="0"/>
        <w:jc w:val="left"/>
      </w:pPr>
      <w:r>
        <w:rPr>
          <w:noProof/>
        </w:rPr>
        <w:drawing>
          <wp:inline distT="0" distB="0" distL="0" distR="0">
            <wp:extent cx="1371600" cy="139080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1371600" cy="1390802"/>
                    </a:xfrm>
                    <a:prstGeom prst="rect">
                      <a:avLst/>
                    </a:prstGeom>
                  </pic:spPr>
                </pic:pic>
              </a:graphicData>
            </a:graphic>
          </wp:inline>
        </w:drawing>
      </w:r>
    </w:p>
    <w:p w:rsidR="00F821BC" w:rsidRDefault="00337182">
      <w:pPr>
        <w:spacing w:after="269" w:line="259" w:lineRule="auto"/>
        <w:jc w:val="center"/>
      </w:pPr>
      <w:r>
        <w:rPr>
          <w:b/>
          <w:sz w:val="29"/>
        </w:rPr>
        <w:t>CERTIFICATE</w:t>
      </w:r>
    </w:p>
    <w:p w:rsidR="00F821BC" w:rsidRDefault="00337182" w:rsidP="00337182">
      <w:pPr>
        <w:spacing w:after="113" w:line="294" w:lineRule="auto"/>
        <w:ind w:left="0" w:firstLine="0"/>
        <w:jc w:val="left"/>
      </w:pPr>
      <w:r>
        <w:t xml:space="preserve">This is to certify that the report entitled </w:t>
      </w:r>
      <w:r w:rsidRPr="00337182">
        <w:rPr>
          <w:b/>
          <w:sz w:val="29"/>
          <w:szCs w:val="29"/>
        </w:rPr>
        <w:t>IOT AND PLC BASED HOME AUTOMATION SYSTEM WITH PV INVERTER</w:t>
      </w:r>
      <w:r w:rsidRPr="00337182">
        <w:rPr>
          <w:b/>
        </w:rPr>
        <w:t xml:space="preserve"> </w:t>
      </w:r>
      <w:r>
        <w:t xml:space="preserve">submitted by </w:t>
      </w:r>
      <w:r>
        <w:rPr>
          <w:b/>
        </w:rPr>
        <w:t>Akash</w:t>
      </w:r>
      <w:bookmarkStart w:id="0" w:name="_GoBack"/>
      <w:bookmarkEnd w:id="0"/>
    </w:p>
    <w:p w:rsidR="00F821BC" w:rsidRDefault="00337182">
      <w:pPr>
        <w:spacing w:after="65" w:line="259" w:lineRule="auto"/>
        <w:ind w:left="-5"/>
      </w:pPr>
      <w:r>
        <w:rPr>
          <w:b/>
        </w:rPr>
        <w:t xml:space="preserve">S Kumar, Akhil M L, </w:t>
      </w:r>
      <w:proofErr w:type="spellStart"/>
      <w:r>
        <w:rPr>
          <w:b/>
        </w:rPr>
        <w:t>Ammu</w:t>
      </w:r>
      <w:proofErr w:type="spellEnd"/>
      <w:r>
        <w:rPr>
          <w:b/>
        </w:rPr>
        <w:t xml:space="preserve"> P, Vani S </w:t>
      </w:r>
      <w:r>
        <w:t>to the APJ Abdul Kalam Technological</w:t>
      </w:r>
    </w:p>
    <w:p w:rsidR="00F821BC" w:rsidRDefault="00337182">
      <w:pPr>
        <w:spacing w:after="1193" w:line="259" w:lineRule="auto"/>
        <w:ind w:left="-5"/>
      </w:pPr>
      <w:r>
        <w:t xml:space="preserve">University in partial </w:t>
      </w:r>
      <w:proofErr w:type="spellStart"/>
      <w:r>
        <w:t>fulfillment</w:t>
      </w:r>
      <w:proofErr w:type="spellEnd"/>
      <w:r>
        <w:t xml:space="preserve"> of the requirements for the award of the Degree of Bachelor of Technology of Electrical &amp; Electronics Engineering is a </w:t>
      </w:r>
      <w:proofErr w:type="spellStart"/>
      <w:r>
        <w:t>bonafide</w:t>
      </w:r>
      <w:proofErr w:type="spellEnd"/>
      <w:r>
        <w:t xml:space="preserve"> record of the project presented by us under our guidance and supervision. This report in any form has not been submitted to any other University or Institute for any purpose.</w:t>
      </w:r>
    </w:p>
    <w:tbl>
      <w:tblPr>
        <w:tblStyle w:val="TableGrid"/>
        <w:tblW w:w="8810" w:type="dxa"/>
        <w:tblInd w:w="0" w:type="dxa"/>
        <w:tblCellMar>
          <w:top w:w="0" w:type="dxa"/>
          <w:left w:w="0" w:type="dxa"/>
          <w:bottom w:w="0" w:type="dxa"/>
          <w:right w:w="0" w:type="dxa"/>
        </w:tblCellMar>
        <w:tblLook w:val="04A0" w:firstRow="1" w:lastRow="0" w:firstColumn="1" w:lastColumn="0" w:noHBand="0" w:noVBand="1"/>
      </w:tblPr>
      <w:tblGrid>
        <w:gridCol w:w="6166"/>
        <w:gridCol w:w="2644"/>
      </w:tblGrid>
      <w:tr w:rsidR="00F821BC">
        <w:trPr>
          <w:trHeight w:val="285"/>
        </w:trPr>
        <w:tc>
          <w:tcPr>
            <w:tcW w:w="6166" w:type="dxa"/>
            <w:tcBorders>
              <w:top w:val="nil"/>
              <w:left w:val="nil"/>
              <w:bottom w:val="nil"/>
              <w:right w:val="nil"/>
            </w:tcBorders>
          </w:tcPr>
          <w:p w:rsidR="00F821BC" w:rsidRDefault="00337182">
            <w:pPr>
              <w:spacing w:after="0" w:line="259" w:lineRule="auto"/>
              <w:ind w:left="0" w:firstLine="0"/>
              <w:jc w:val="left"/>
            </w:pPr>
            <w:r>
              <w:rPr>
                <w:b/>
              </w:rPr>
              <w:t>Prof. Leela Salim</w:t>
            </w:r>
          </w:p>
        </w:tc>
        <w:tc>
          <w:tcPr>
            <w:tcW w:w="2644" w:type="dxa"/>
            <w:tcBorders>
              <w:top w:val="nil"/>
              <w:left w:val="nil"/>
              <w:bottom w:val="nil"/>
              <w:right w:val="nil"/>
            </w:tcBorders>
          </w:tcPr>
          <w:p w:rsidR="00F821BC" w:rsidRDefault="00337182">
            <w:pPr>
              <w:spacing w:after="0" w:line="259" w:lineRule="auto"/>
              <w:ind w:left="0" w:firstLine="0"/>
              <w:jc w:val="right"/>
            </w:pPr>
            <w:proofErr w:type="spellStart"/>
            <w:r>
              <w:rPr>
                <w:b/>
              </w:rPr>
              <w:t>Dr.</w:t>
            </w:r>
            <w:proofErr w:type="spellEnd"/>
            <w:r>
              <w:rPr>
                <w:b/>
              </w:rPr>
              <w:t xml:space="preserve"> </w:t>
            </w:r>
            <w:proofErr w:type="spellStart"/>
            <w:r>
              <w:rPr>
                <w:b/>
              </w:rPr>
              <w:t>Siny</w:t>
            </w:r>
            <w:proofErr w:type="spellEnd"/>
            <w:r>
              <w:rPr>
                <w:b/>
              </w:rPr>
              <w:t xml:space="preserve"> Paul</w:t>
            </w:r>
          </w:p>
        </w:tc>
      </w:tr>
      <w:tr w:rsidR="00F821BC">
        <w:trPr>
          <w:trHeight w:val="285"/>
        </w:trPr>
        <w:tc>
          <w:tcPr>
            <w:tcW w:w="6166" w:type="dxa"/>
            <w:tcBorders>
              <w:top w:val="nil"/>
              <w:left w:val="nil"/>
              <w:bottom w:val="nil"/>
              <w:right w:val="nil"/>
            </w:tcBorders>
          </w:tcPr>
          <w:p w:rsidR="00F821BC" w:rsidRDefault="00337182">
            <w:pPr>
              <w:spacing w:after="0" w:line="259" w:lineRule="auto"/>
              <w:ind w:left="0" w:firstLine="0"/>
              <w:jc w:val="left"/>
            </w:pPr>
            <w:r>
              <w:t>Project Guide</w:t>
            </w:r>
          </w:p>
        </w:tc>
        <w:tc>
          <w:tcPr>
            <w:tcW w:w="2644" w:type="dxa"/>
            <w:tcBorders>
              <w:top w:val="nil"/>
              <w:left w:val="nil"/>
              <w:bottom w:val="nil"/>
              <w:right w:val="nil"/>
            </w:tcBorders>
          </w:tcPr>
          <w:p w:rsidR="00F821BC" w:rsidRDefault="00337182">
            <w:pPr>
              <w:spacing w:after="0" w:line="259" w:lineRule="auto"/>
              <w:ind w:left="0" w:firstLine="0"/>
              <w:jc w:val="right"/>
            </w:pPr>
            <w:r>
              <w:t>Faculty Advisor</w:t>
            </w:r>
          </w:p>
        </w:tc>
      </w:tr>
    </w:tbl>
    <w:p w:rsidR="00F821BC" w:rsidRDefault="00337182">
      <w:pPr>
        <w:ind w:left="6166" w:firstLine="131"/>
      </w:pPr>
      <w:r>
        <w:rPr>
          <w:b/>
        </w:rPr>
        <w:t xml:space="preserve">Prof. </w:t>
      </w:r>
      <w:proofErr w:type="spellStart"/>
      <w:r>
        <w:rPr>
          <w:b/>
        </w:rPr>
        <w:t>Acy</w:t>
      </w:r>
      <w:proofErr w:type="spellEnd"/>
      <w:r>
        <w:rPr>
          <w:b/>
        </w:rPr>
        <w:t xml:space="preserve"> M </w:t>
      </w:r>
      <w:proofErr w:type="spellStart"/>
      <w:r>
        <w:rPr>
          <w:b/>
        </w:rPr>
        <w:t>Kottalil</w:t>
      </w:r>
      <w:proofErr w:type="spellEnd"/>
      <w:r>
        <w:rPr>
          <w:b/>
        </w:rPr>
        <w:t xml:space="preserve"> </w:t>
      </w:r>
      <w:r>
        <w:t xml:space="preserve">Head </w:t>
      </w:r>
      <w:proofErr w:type="gramStart"/>
      <w:r>
        <w:t>Of</w:t>
      </w:r>
      <w:proofErr w:type="gramEnd"/>
      <w:r>
        <w:t xml:space="preserve"> The Department</w:t>
      </w:r>
    </w:p>
    <w:p w:rsidR="00F821BC" w:rsidRDefault="00F821BC">
      <w:pPr>
        <w:sectPr w:rsidR="00F821B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940" w:left="1656" w:header="720" w:footer="720" w:gutter="0"/>
          <w:cols w:space="720"/>
        </w:sectPr>
      </w:pPr>
    </w:p>
    <w:p w:rsidR="00F821BC" w:rsidRDefault="00337182">
      <w:pPr>
        <w:pStyle w:val="Heading1"/>
        <w:spacing w:after="901"/>
        <w:ind w:right="78"/>
      </w:pPr>
      <w:bookmarkStart w:id="1" w:name="_Toc22058"/>
      <w:r>
        <w:rPr>
          <w:sz w:val="24"/>
        </w:rPr>
        <w:lastRenderedPageBreak/>
        <w:t>ACKNOWLEDGEMENT</w:t>
      </w:r>
      <w:bookmarkEnd w:id="1"/>
    </w:p>
    <w:p w:rsidR="00F821BC" w:rsidRDefault="00337182">
      <w:pPr>
        <w:spacing w:after="350"/>
        <w:ind w:left="-15" w:firstLine="351"/>
      </w:pPr>
      <w:r>
        <w:t>It is a great pleasure to acknowledge all those who have assisted and supported me for successfully completing my seminar.</w:t>
      </w:r>
    </w:p>
    <w:p w:rsidR="00F821BC" w:rsidRDefault="00337182">
      <w:pPr>
        <w:spacing w:after="350"/>
        <w:ind w:left="-15" w:firstLine="351"/>
      </w:pPr>
      <w:proofErr w:type="gramStart"/>
      <w:r>
        <w:t>First of all</w:t>
      </w:r>
      <w:proofErr w:type="gramEnd"/>
      <w:r>
        <w:t>, I thank God Almighty for his blessings as it is only through his grace that I was able to complete my seminar successfully.</w:t>
      </w:r>
    </w:p>
    <w:p w:rsidR="00F821BC" w:rsidRDefault="00337182">
      <w:pPr>
        <w:spacing w:after="350"/>
        <w:ind w:left="-15" w:firstLine="351"/>
      </w:pPr>
      <w:r>
        <w:t>I take this opportunity to extend my sincere thanks to my seminar guide Prof. Leela Salim, Assistant Professor, Department of Electrical &amp; Electronics Engineering for her constant support and immense contribution for the success of my seminar.</w:t>
      </w:r>
    </w:p>
    <w:p w:rsidR="00F821BC" w:rsidRDefault="00337182">
      <w:pPr>
        <w:spacing w:after="350"/>
        <w:ind w:left="-15" w:firstLine="351"/>
      </w:pPr>
      <w:r>
        <w:t xml:space="preserve">I also extend my sincere thanks to Faculty Advisor, </w:t>
      </w:r>
      <w:proofErr w:type="spellStart"/>
      <w:r>
        <w:t>Dr.</w:t>
      </w:r>
      <w:proofErr w:type="spellEnd"/>
      <w:r>
        <w:t xml:space="preserve"> </w:t>
      </w:r>
      <w:proofErr w:type="spellStart"/>
      <w:r>
        <w:t>Siny</w:t>
      </w:r>
      <w:proofErr w:type="spellEnd"/>
      <w:r>
        <w:t xml:space="preserve"> Paul, Associate Professor, Electrical &amp; Electronics Engineering Department, and all other members of the Department of Electrical &amp; Electronics Engineering for sharing their valuable comments during the preparation of the seminar.</w:t>
      </w:r>
    </w:p>
    <w:p w:rsidR="00F821BC" w:rsidRDefault="00337182">
      <w:pPr>
        <w:spacing w:after="350"/>
        <w:ind w:left="-15" w:firstLine="351"/>
      </w:pPr>
      <w:r>
        <w:t xml:space="preserve">I am also grateful to Prof. </w:t>
      </w:r>
      <w:proofErr w:type="spellStart"/>
      <w:r>
        <w:t>Acy</w:t>
      </w:r>
      <w:proofErr w:type="spellEnd"/>
      <w:r>
        <w:t xml:space="preserve"> M </w:t>
      </w:r>
      <w:proofErr w:type="spellStart"/>
      <w:r>
        <w:t>Kottalil</w:t>
      </w:r>
      <w:proofErr w:type="spellEnd"/>
      <w:r>
        <w:t>, Head of Electrical &amp; Electronics Engineering Department, for the valuable guidance as well as timely advice which helped me a lot during the preparation of the seminar.</w:t>
      </w:r>
    </w:p>
    <w:p w:rsidR="00F821BC" w:rsidRDefault="00337182">
      <w:pPr>
        <w:spacing w:after="350"/>
        <w:ind w:left="-15" w:firstLine="351"/>
      </w:pPr>
      <w:r>
        <w:t xml:space="preserve">I am deeply indebted to </w:t>
      </w:r>
      <w:proofErr w:type="spellStart"/>
      <w:r>
        <w:t>Dr.</w:t>
      </w:r>
      <w:proofErr w:type="spellEnd"/>
      <w:r>
        <w:t xml:space="preserve"> Solly George, Principal, Mar Athanasius College of Engineering for her encouragement and support.</w:t>
      </w:r>
    </w:p>
    <w:p w:rsidR="00F821BC" w:rsidRDefault="00337182">
      <w:pPr>
        <w:ind w:left="-15" w:firstLine="351"/>
      </w:pPr>
      <w:r>
        <w:t>I whole - heartedly thank all my classmates, for their valuable suggestions and for the spirit of healthy competition that existed between us.</w:t>
      </w:r>
    </w:p>
    <w:p w:rsidR="00F821BC" w:rsidRDefault="00337182">
      <w:pPr>
        <w:spacing w:after="1180" w:line="294" w:lineRule="auto"/>
        <w:jc w:val="center"/>
      </w:pPr>
      <w:r>
        <w:rPr>
          <w:b/>
          <w:sz w:val="34"/>
        </w:rPr>
        <w:t>ABSTRACT</w:t>
      </w:r>
    </w:p>
    <w:p w:rsidR="00F821BC" w:rsidRDefault="00337182">
      <w:pPr>
        <w:spacing w:line="406" w:lineRule="auto"/>
        <w:ind w:left="-15" w:firstLine="234"/>
      </w:pPr>
      <w:r>
        <w:t xml:space="preserve">Every electronic circuit is assumed to operate some supply voltage which is usually assumed to be in constant in nature. A voltage regulator is a power electronic circuit </w:t>
      </w:r>
      <w:r>
        <w:lastRenderedPageBreak/>
        <w:t xml:space="preserve">that maintains a constant output voltage irrespective of change in load current or line voltage. Many different types of voltage regulators with a variety of control schemes are used. With the increase in circuit complexity and improved technology a more severe requirement for accurate and fast regulation is desired. This has led to need for newer and more reliable design of DC-DC converters. It inputs an unregulated dc voltage input and outputs a constant or regulated voltage. DC-DC converters have been applied to industrial application widely during the past few decades. With rapid development of technology, negative output dc-dc converters play an important role in industrial fields such as </w:t>
      </w:r>
      <w:proofErr w:type="spellStart"/>
      <w:r>
        <w:t>regenarative</w:t>
      </w:r>
      <w:proofErr w:type="spellEnd"/>
      <w:r>
        <w:t xml:space="preserve"> braking system of DC motors for hybrid </w:t>
      </w:r>
      <w:proofErr w:type="spellStart"/>
      <w:r>
        <w:t>elelctric</w:t>
      </w:r>
      <w:proofErr w:type="spellEnd"/>
      <w:r>
        <w:t xml:space="preserve"> vehicles, signal generator, data transmission interface etc. In this project a new negative output </w:t>
      </w:r>
      <w:proofErr w:type="spellStart"/>
      <w:r>
        <w:t>buckboost</w:t>
      </w:r>
      <w:proofErr w:type="spellEnd"/>
      <w:r>
        <w:t xml:space="preserve"> converter, which can be applied for applications that need wide range of inverse voltage is proposed. This topology reverses the polarity of input </w:t>
      </w:r>
      <w:proofErr w:type="gramStart"/>
      <w:r>
        <w:t>voltage ,</w:t>
      </w:r>
      <w:proofErr w:type="gramEnd"/>
      <w:r>
        <w:t xml:space="preserve"> but allows the absolute output voltage to be higher or lower than the absolute input voltage. </w:t>
      </w:r>
      <w:proofErr w:type="gramStart"/>
      <w:r>
        <w:t>Thus</w:t>
      </w:r>
      <w:proofErr w:type="gramEnd"/>
      <w:r>
        <w:t xml:space="preserve"> the proposed converter can provide a considerable alternative for industrial applications which need wide range of negative output voltage. All the simulation work </w:t>
      </w:r>
      <w:proofErr w:type="gramStart"/>
      <w:r>
        <w:t>are</w:t>
      </w:r>
      <w:proofErr w:type="gramEnd"/>
      <w:r>
        <w:t xml:space="preserve"> done in</w:t>
      </w:r>
    </w:p>
    <w:p w:rsidR="00F821BC" w:rsidRDefault="00337182">
      <w:pPr>
        <w:spacing w:line="259" w:lineRule="auto"/>
        <w:ind w:left="-5"/>
      </w:pPr>
      <w:r>
        <w:t>MATLAB/SIMULINK software.</w:t>
      </w:r>
    </w:p>
    <w:sdt>
      <w:sdtPr>
        <w:id w:val="-1257818229"/>
        <w:docPartObj>
          <w:docPartGallery w:val="Table of Contents"/>
        </w:docPartObj>
      </w:sdtPr>
      <w:sdtContent>
        <w:p w:rsidR="00F821BC" w:rsidRDefault="00337182">
          <w:pPr>
            <w:spacing w:after="495" w:line="259" w:lineRule="auto"/>
            <w:ind w:left="-5"/>
            <w:jc w:val="left"/>
          </w:pPr>
          <w:r>
            <w:rPr>
              <w:b/>
              <w:sz w:val="50"/>
            </w:rPr>
            <w:t>Contents</w:t>
          </w:r>
        </w:p>
        <w:p w:rsidR="00F821BC" w:rsidRDefault="00337182">
          <w:pPr>
            <w:pStyle w:val="TOC1"/>
            <w:tabs>
              <w:tab w:val="right" w:leader="dot" w:pos="8810"/>
            </w:tabs>
          </w:pPr>
          <w:r>
            <w:fldChar w:fldCharType="begin"/>
          </w:r>
          <w:r>
            <w:instrText xml:space="preserve"> TOC \o "1-3" \h \z \u </w:instrText>
          </w:r>
          <w:r>
            <w:fldChar w:fldCharType="separate"/>
          </w:r>
          <w:hyperlink w:anchor="_Toc22058">
            <w:r>
              <w:rPr>
                <w:rFonts w:ascii="Cambria" w:eastAsia="Cambria" w:hAnsi="Cambria" w:cs="Cambria"/>
                <w:b/>
                <w:sz w:val="24"/>
              </w:rPr>
              <w:t>Acknowledgement</w:t>
            </w:r>
            <w:r>
              <w:tab/>
            </w:r>
            <w:r>
              <w:fldChar w:fldCharType="begin"/>
            </w:r>
            <w:r>
              <w:instrText>PAGEREF _Toc22058 \h</w:instrText>
            </w:r>
            <w:r>
              <w:fldChar w:fldCharType="separate"/>
            </w:r>
            <w:r>
              <w:rPr>
                <w:rFonts w:ascii="Cambria" w:eastAsia="Cambria" w:hAnsi="Cambria" w:cs="Cambria"/>
                <w:b/>
                <w:sz w:val="24"/>
              </w:rPr>
              <w:t>i</w:t>
            </w:r>
            <w:r>
              <w:fldChar w:fldCharType="end"/>
            </w:r>
          </w:hyperlink>
        </w:p>
        <w:p w:rsidR="00F821BC" w:rsidRDefault="00337182">
          <w:pPr>
            <w:pStyle w:val="TOC1"/>
            <w:tabs>
              <w:tab w:val="right" w:leader="dot" w:pos="8810"/>
            </w:tabs>
          </w:pPr>
          <w:hyperlink w:anchor="_Toc22059">
            <w:r>
              <w:rPr>
                <w:rFonts w:ascii="Cambria" w:eastAsia="Cambria" w:hAnsi="Cambria" w:cs="Cambria"/>
                <w:b/>
                <w:sz w:val="24"/>
              </w:rPr>
              <w:t>1 INTRODUCTION</w:t>
            </w:r>
            <w:r>
              <w:tab/>
            </w:r>
            <w:r>
              <w:fldChar w:fldCharType="begin"/>
            </w:r>
            <w:r>
              <w:instrText>PAGEREF _Toc22059 \h</w:instrText>
            </w:r>
            <w:r>
              <w:fldChar w:fldCharType="separate"/>
            </w:r>
            <w:r>
              <w:rPr>
                <w:rFonts w:ascii="Cambria" w:eastAsia="Cambria" w:hAnsi="Cambria" w:cs="Cambria"/>
                <w:b/>
                <w:sz w:val="24"/>
              </w:rPr>
              <w:t>1</w:t>
            </w:r>
            <w:r>
              <w:fldChar w:fldCharType="end"/>
            </w:r>
          </w:hyperlink>
        </w:p>
        <w:p w:rsidR="00F821BC" w:rsidRDefault="00337182">
          <w:pPr>
            <w:pStyle w:val="TOC1"/>
            <w:tabs>
              <w:tab w:val="right" w:leader="dot" w:pos="8810"/>
            </w:tabs>
          </w:pPr>
          <w:hyperlink w:anchor="_Toc22060">
            <w:r>
              <w:rPr>
                <w:rFonts w:ascii="Cambria" w:eastAsia="Cambria" w:hAnsi="Cambria" w:cs="Cambria"/>
                <w:b/>
                <w:sz w:val="24"/>
              </w:rPr>
              <w:t>2 LITERATURE REVIEW</w:t>
            </w:r>
            <w:r>
              <w:tab/>
            </w:r>
            <w:r>
              <w:fldChar w:fldCharType="begin"/>
            </w:r>
            <w:r>
              <w:instrText>PAGEREF _Toc22060 \h</w:instrText>
            </w:r>
            <w:r>
              <w:fldChar w:fldCharType="separate"/>
            </w:r>
            <w:r>
              <w:rPr>
                <w:rFonts w:ascii="Cambria" w:eastAsia="Cambria" w:hAnsi="Cambria" w:cs="Cambria"/>
                <w:b/>
                <w:sz w:val="24"/>
              </w:rPr>
              <w:t>3</w:t>
            </w:r>
            <w:r>
              <w:fldChar w:fldCharType="end"/>
            </w:r>
          </w:hyperlink>
        </w:p>
        <w:p w:rsidR="00F821BC" w:rsidRDefault="00337182">
          <w:pPr>
            <w:pStyle w:val="TOC2"/>
            <w:tabs>
              <w:tab w:val="right" w:leader="dot" w:pos="8810"/>
            </w:tabs>
          </w:pPr>
          <w:hyperlink w:anchor="_Toc22061">
            <w:r>
              <w:rPr>
                <w:rFonts w:ascii="Cambria" w:eastAsia="Cambria" w:hAnsi="Cambria" w:cs="Cambria"/>
                <w:b/>
                <w:sz w:val="24"/>
              </w:rPr>
              <w:t>CONVERSION RATIO</w:t>
            </w:r>
            <w:r>
              <w:tab/>
            </w:r>
            <w:r>
              <w:fldChar w:fldCharType="begin"/>
            </w:r>
            <w:r>
              <w:instrText>PAGEREF _Toc22061 \h</w:instrText>
            </w:r>
            <w:r>
              <w:fldChar w:fldCharType="separate"/>
            </w:r>
            <w:r>
              <w:rPr>
                <w:rFonts w:ascii="Cambria" w:eastAsia="Cambria" w:hAnsi="Cambria" w:cs="Cambria"/>
                <w:b/>
                <w:sz w:val="24"/>
              </w:rPr>
              <w:t>5</w:t>
            </w:r>
            <w:r>
              <w:fldChar w:fldCharType="end"/>
            </w:r>
          </w:hyperlink>
        </w:p>
        <w:p w:rsidR="00F821BC" w:rsidRDefault="00337182">
          <w:pPr>
            <w:pStyle w:val="TOC3"/>
            <w:tabs>
              <w:tab w:val="right" w:leader="dot" w:pos="8810"/>
            </w:tabs>
          </w:pPr>
          <w:hyperlink w:anchor="_Toc22062">
            <w:r>
              <w:rPr>
                <w:rFonts w:ascii="Cambria" w:eastAsia="Cambria" w:hAnsi="Cambria" w:cs="Cambria"/>
                <w:sz w:val="24"/>
              </w:rPr>
              <w:t>3.0.1 NEGATIVE OUTPUT BUCK-BOOST CONVERTER</w:t>
            </w:r>
            <w:r>
              <w:tab/>
            </w:r>
            <w:r>
              <w:fldChar w:fldCharType="begin"/>
            </w:r>
            <w:r>
              <w:instrText>PAGEREF _Toc22062 \h</w:instrText>
            </w:r>
            <w:r>
              <w:fldChar w:fldCharType="separate"/>
            </w:r>
            <w:r>
              <w:rPr>
                <w:rFonts w:ascii="Cambria" w:eastAsia="Cambria" w:hAnsi="Cambria" w:cs="Cambria"/>
                <w:sz w:val="24"/>
              </w:rPr>
              <w:t>5</w:t>
            </w:r>
            <w:r>
              <w:fldChar w:fldCharType="end"/>
            </w:r>
          </w:hyperlink>
        </w:p>
        <w:p w:rsidR="00F821BC" w:rsidRDefault="00337182">
          <w:pPr>
            <w:pStyle w:val="TOC2"/>
            <w:tabs>
              <w:tab w:val="right" w:leader="dot" w:pos="8810"/>
            </w:tabs>
          </w:pPr>
          <w:hyperlink w:anchor="_Toc22063">
            <w:r>
              <w:rPr>
                <w:rFonts w:ascii="Cambria" w:eastAsia="Cambria" w:hAnsi="Cambria" w:cs="Cambria"/>
                <w:sz w:val="24"/>
              </w:rPr>
              <w:t>3.1 OPERATING PRINCIPLE</w:t>
            </w:r>
            <w:r>
              <w:tab/>
            </w:r>
            <w:r>
              <w:fldChar w:fldCharType="begin"/>
            </w:r>
            <w:r>
              <w:instrText>PAGEREF _Toc22063 \h</w:instrText>
            </w:r>
            <w:r>
              <w:fldChar w:fldCharType="separate"/>
            </w:r>
            <w:r>
              <w:rPr>
                <w:rFonts w:ascii="Cambria" w:eastAsia="Cambria" w:hAnsi="Cambria" w:cs="Cambria"/>
                <w:sz w:val="24"/>
              </w:rPr>
              <w:t>6</w:t>
            </w:r>
            <w:r>
              <w:fldChar w:fldCharType="end"/>
            </w:r>
          </w:hyperlink>
        </w:p>
        <w:p w:rsidR="00F821BC" w:rsidRDefault="00337182">
          <w:pPr>
            <w:pStyle w:val="TOC3"/>
            <w:tabs>
              <w:tab w:val="right" w:leader="dot" w:pos="8810"/>
            </w:tabs>
          </w:pPr>
          <w:hyperlink w:anchor="_Toc22064">
            <w:r>
              <w:rPr>
                <w:rFonts w:ascii="Cambria" w:eastAsia="Cambria" w:hAnsi="Cambria" w:cs="Cambria"/>
                <w:sz w:val="24"/>
              </w:rPr>
              <w:t>3.1.1 First Stage</w:t>
            </w:r>
            <w:r>
              <w:tab/>
            </w:r>
            <w:r>
              <w:fldChar w:fldCharType="begin"/>
            </w:r>
            <w:r>
              <w:instrText>PAGEREF _Toc22064 \h</w:instrText>
            </w:r>
            <w:r>
              <w:fldChar w:fldCharType="separate"/>
            </w:r>
            <w:r>
              <w:rPr>
                <w:rFonts w:ascii="Cambria" w:eastAsia="Cambria" w:hAnsi="Cambria" w:cs="Cambria"/>
                <w:sz w:val="24"/>
              </w:rPr>
              <w:t>6</w:t>
            </w:r>
            <w:r>
              <w:fldChar w:fldCharType="end"/>
            </w:r>
          </w:hyperlink>
        </w:p>
        <w:p w:rsidR="00F821BC" w:rsidRDefault="00337182">
          <w:pPr>
            <w:pStyle w:val="TOC3"/>
            <w:tabs>
              <w:tab w:val="right" w:leader="dot" w:pos="8810"/>
            </w:tabs>
          </w:pPr>
          <w:hyperlink w:anchor="_Toc22065">
            <w:r>
              <w:rPr>
                <w:rFonts w:ascii="Cambria" w:eastAsia="Cambria" w:hAnsi="Cambria" w:cs="Cambria"/>
                <w:sz w:val="24"/>
              </w:rPr>
              <w:t>3.1.2 Second Stage</w:t>
            </w:r>
            <w:r>
              <w:tab/>
            </w:r>
            <w:r>
              <w:fldChar w:fldCharType="begin"/>
            </w:r>
            <w:r>
              <w:instrText>PAGEREF _Toc22065 \h</w:instrText>
            </w:r>
            <w:r>
              <w:fldChar w:fldCharType="separate"/>
            </w:r>
            <w:r>
              <w:rPr>
                <w:rFonts w:ascii="Cambria" w:eastAsia="Cambria" w:hAnsi="Cambria" w:cs="Cambria"/>
                <w:sz w:val="24"/>
              </w:rPr>
              <w:t>7</w:t>
            </w:r>
            <w:r>
              <w:fldChar w:fldCharType="end"/>
            </w:r>
          </w:hyperlink>
        </w:p>
        <w:p w:rsidR="00F821BC" w:rsidRDefault="00337182">
          <w:pPr>
            <w:pStyle w:val="TOC2"/>
            <w:tabs>
              <w:tab w:val="right" w:leader="dot" w:pos="8810"/>
            </w:tabs>
          </w:pPr>
          <w:hyperlink w:anchor="_Toc22066">
            <w:r>
              <w:rPr>
                <w:rFonts w:ascii="Cambria" w:eastAsia="Cambria" w:hAnsi="Cambria" w:cs="Cambria"/>
                <w:sz w:val="24"/>
              </w:rPr>
              <w:t>3.2 VOLTAGE CONVERSION RATIO</w:t>
            </w:r>
            <w:r>
              <w:tab/>
            </w:r>
            <w:r>
              <w:fldChar w:fldCharType="begin"/>
            </w:r>
            <w:r>
              <w:instrText>PAGEREF _Toc22066 \h</w:instrText>
            </w:r>
            <w:r>
              <w:fldChar w:fldCharType="separate"/>
            </w:r>
            <w:r>
              <w:rPr>
                <w:rFonts w:ascii="Cambria" w:eastAsia="Cambria" w:hAnsi="Cambria" w:cs="Cambria"/>
                <w:sz w:val="24"/>
              </w:rPr>
              <w:t>7</w:t>
            </w:r>
            <w:r>
              <w:fldChar w:fldCharType="end"/>
            </w:r>
          </w:hyperlink>
        </w:p>
        <w:p w:rsidR="00F821BC" w:rsidRDefault="00337182">
          <w:pPr>
            <w:pStyle w:val="TOC2"/>
            <w:tabs>
              <w:tab w:val="right" w:leader="dot" w:pos="8810"/>
            </w:tabs>
          </w:pPr>
          <w:hyperlink w:anchor="_Toc22067">
            <w:r>
              <w:rPr>
                <w:rFonts w:ascii="Cambria" w:eastAsia="Cambria" w:hAnsi="Cambria" w:cs="Cambria"/>
                <w:sz w:val="24"/>
              </w:rPr>
              <w:t>3.3 DESIGN</w:t>
            </w:r>
            <w:r>
              <w:tab/>
            </w:r>
            <w:r>
              <w:fldChar w:fldCharType="begin"/>
            </w:r>
            <w:r>
              <w:instrText>PAGEREF _Toc22067 \h</w:instrText>
            </w:r>
            <w:r>
              <w:fldChar w:fldCharType="separate"/>
            </w:r>
            <w:r>
              <w:rPr>
                <w:rFonts w:ascii="Cambria" w:eastAsia="Cambria" w:hAnsi="Cambria" w:cs="Cambria"/>
                <w:sz w:val="24"/>
              </w:rPr>
              <w:t>8</w:t>
            </w:r>
            <w:r>
              <w:fldChar w:fldCharType="end"/>
            </w:r>
          </w:hyperlink>
        </w:p>
        <w:p w:rsidR="00F821BC" w:rsidRDefault="00337182">
          <w:pPr>
            <w:pStyle w:val="TOC3"/>
            <w:tabs>
              <w:tab w:val="right" w:leader="dot" w:pos="8810"/>
            </w:tabs>
          </w:pPr>
          <w:hyperlink w:anchor="_Toc22068">
            <w:r>
              <w:rPr>
                <w:rFonts w:ascii="Cambria" w:eastAsia="Cambria" w:hAnsi="Cambria" w:cs="Cambria"/>
                <w:sz w:val="24"/>
              </w:rPr>
              <w:t>3.3.1 Design of Inductors</w:t>
            </w:r>
            <w:r>
              <w:tab/>
            </w:r>
            <w:r>
              <w:fldChar w:fldCharType="begin"/>
            </w:r>
            <w:r>
              <w:instrText>PAGEREF _Toc22068 \h</w:instrText>
            </w:r>
            <w:r>
              <w:fldChar w:fldCharType="separate"/>
            </w:r>
            <w:r>
              <w:rPr>
                <w:rFonts w:ascii="Cambria" w:eastAsia="Cambria" w:hAnsi="Cambria" w:cs="Cambria"/>
                <w:sz w:val="24"/>
              </w:rPr>
              <w:t>8</w:t>
            </w:r>
            <w:r>
              <w:fldChar w:fldCharType="end"/>
            </w:r>
          </w:hyperlink>
        </w:p>
        <w:p w:rsidR="00F821BC" w:rsidRDefault="00337182">
          <w:pPr>
            <w:pStyle w:val="TOC3"/>
            <w:tabs>
              <w:tab w:val="right" w:leader="dot" w:pos="8810"/>
            </w:tabs>
          </w:pPr>
          <w:hyperlink w:anchor="_Toc22069">
            <w:r>
              <w:rPr>
                <w:rFonts w:ascii="Cambria" w:eastAsia="Cambria" w:hAnsi="Cambria" w:cs="Cambria"/>
                <w:sz w:val="24"/>
              </w:rPr>
              <w:t>3.3.2 Design of Capacitors</w:t>
            </w:r>
            <w:r>
              <w:tab/>
            </w:r>
            <w:r>
              <w:fldChar w:fldCharType="begin"/>
            </w:r>
            <w:r>
              <w:instrText>PAGEREF _Toc22069 \h</w:instrText>
            </w:r>
            <w:r>
              <w:fldChar w:fldCharType="separate"/>
            </w:r>
            <w:r>
              <w:rPr>
                <w:rFonts w:ascii="Cambria" w:eastAsia="Cambria" w:hAnsi="Cambria" w:cs="Cambria"/>
                <w:sz w:val="24"/>
              </w:rPr>
              <w:t>9</w:t>
            </w:r>
            <w:r>
              <w:fldChar w:fldCharType="end"/>
            </w:r>
          </w:hyperlink>
        </w:p>
        <w:p w:rsidR="00F821BC" w:rsidRDefault="00337182">
          <w:pPr>
            <w:pStyle w:val="TOC1"/>
            <w:tabs>
              <w:tab w:val="right" w:leader="dot" w:pos="8810"/>
            </w:tabs>
          </w:pPr>
          <w:hyperlink w:anchor="_Toc22070">
            <w:r>
              <w:rPr>
                <w:rFonts w:ascii="Cambria" w:eastAsia="Cambria" w:hAnsi="Cambria" w:cs="Cambria"/>
                <w:b/>
                <w:sz w:val="24"/>
              </w:rPr>
              <w:t>4 SIMULATION ANALYSIS</w:t>
            </w:r>
            <w:r>
              <w:tab/>
            </w:r>
            <w:r>
              <w:fldChar w:fldCharType="begin"/>
            </w:r>
            <w:r>
              <w:instrText>PAGEREF _Toc22070 \h</w:instrText>
            </w:r>
            <w:r>
              <w:fldChar w:fldCharType="separate"/>
            </w:r>
            <w:r>
              <w:rPr>
                <w:rFonts w:ascii="Cambria" w:eastAsia="Cambria" w:hAnsi="Cambria" w:cs="Cambria"/>
                <w:b/>
                <w:sz w:val="24"/>
              </w:rPr>
              <w:t>10</w:t>
            </w:r>
            <w:r>
              <w:fldChar w:fldCharType="end"/>
            </w:r>
          </w:hyperlink>
        </w:p>
        <w:p w:rsidR="00F821BC" w:rsidRDefault="00337182">
          <w:pPr>
            <w:pStyle w:val="TOC2"/>
            <w:tabs>
              <w:tab w:val="right" w:leader="dot" w:pos="8810"/>
            </w:tabs>
          </w:pPr>
          <w:hyperlink w:anchor="_Toc22071">
            <w:r>
              <w:rPr>
                <w:rFonts w:ascii="Cambria" w:eastAsia="Cambria" w:hAnsi="Cambria" w:cs="Cambria"/>
                <w:sz w:val="24"/>
              </w:rPr>
              <w:t>4.1 BOOST OPERATION</w:t>
            </w:r>
            <w:r>
              <w:tab/>
            </w:r>
            <w:r>
              <w:fldChar w:fldCharType="begin"/>
            </w:r>
            <w:r>
              <w:instrText>PAGEREF _Toc22071 \h</w:instrText>
            </w:r>
            <w:r>
              <w:fldChar w:fldCharType="separate"/>
            </w:r>
            <w:r>
              <w:rPr>
                <w:rFonts w:ascii="Cambria" w:eastAsia="Cambria" w:hAnsi="Cambria" w:cs="Cambria"/>
                <w:sz w:val="24"/>
              </w:rPr>
              <w:t>10</w:t>
            </w:r>
            <w:r>
              <w:fldChar w:fldCharType="end"/>
            </w:r>
          </w:hyperlink>
        </w:p>
        <w:p w:rsidR="00F821BC" w:rsidRDefault="00337182">
          <w:pPr>
            <w:pStyle w:val="TOC2"/>
            <w:tabs>
              <w:tab w:val="right" w:leader="dot" w:pos="8810"/>
            </w:tabs>
          </w:pPr>
          <w:hyperlink w:anchor="_Toc22072">
            <w:r>
              <w:rPr>
                <w:rFonts w:ascii="Cambria" w:eastAsia="Cambria" w:hAnsi="Cambria" w:cs="Cambria"/>
                <w:sz w:val="24"/>
              </w:rPr>
              <w:t>4.2 BUCK OPERATION</w:t>
            </w:r>
            <w:r>
              <w:tab/>
            </w:r>
            <w:r>
              <w:fldChar w:fldCharType="begin"/>
            </w:r>
            <w:r>
              <w:instrText>PAGEREF _Toc22072 \h</w:instrText>
            </w:r>
            <w:r>
              <w:fldChar w:fldCharType="separate"/>
            </w:r>
            <w:r>
              <w:rPr>
                <w:rFonts w:ascii="Cambria" w:eastAsia="Cambria" w:hAnsi="Cambria" w:cs="Cambria"/>
                <w:sz w:val="24"/>
              </w:rPr>
              <w:t>13</w:t>
            </w:r>
            <w:r>
              <w:fldChar w:fldCharType="end"/>
            </w:r>
          </w:hyperlink>
        </w:p>
        <w:p w:rsidR="00F821BC" w:rsidRDefault="00337182">
          <w:pPr>
            <w:pStyle w:val="TOC2"/>
            <w:tabs>
              <w:tab w:val="right" w:leader="dot" w:pos="8810"/>
            </w:tabs>
          </w:pPr>
          <w:hyperlink w:anchor="_Toc22073">
            <w:r>
              <w:rPr>
                <w:rFonts w:ascii="Cambria" w:eastAsia="Cambria" w:hAnsi="Cambria" w:cs="Cambria"/>
                <w:sz w:val="24"/>
              </w:rPr>
              <w:t>4.3 ANALYSIS AND RESULTS</w:t>
            </w:r>
            <w:r>
              <w:tab/>
            </w:r>
            <w:r>
              <w:fldChar w:fldCharType="begin"/>
            </w:r>
            <w:r>
              <w:instrText>PAGEREF _Toc22073 \h</w:instrText>
            </w:r>
            <w:r>
              <w:fldChar w:fldCharType="separate"/>
            </w:r>
            <w:r>
              <w:rPr>
                <w:rFonts w:ascii="Cambria" w:eastAsia="Cambria" w:hAnsi="Cambria" w:cs="Cambria"/>
                <w:sz w:val="24"/>
              </w:rPr>
              <w:t>14</w:t>
            </w:r>
            <w:r>
              <w:fldChar w:fldCharType="end"/>
            </w:r>
          </w:hyperlink>
        </w:p>
        <w:p w:rsidR="00F821BC" w:rsidRDefault="00337182">
          <w:pPr>
            <w:pStyle w:val="TOC1"/>
            <w:tabs>
              <w:tab w:val="right" w:leader="dot" w:pos="8810"/>
            </w:tabs>
          </w:pPr>
          <w:hyperlink w:anchor="_Toc22074">
            <w:r>
              <w:rPr>
                <w:rFonts w:ascii="Cambria" w:eastAsia="Cambria" w:hAnsi="Cambria" w:cs="Cambria"/>
                <w:b/>
                <w:sz w:val="24"/>
              </w:rPr>
              <w:t>5 HARDWARE IMPLEMENTATION</w:t>
            </w:r>
            <w:r>
              <w:tab/>
            </w:r>
            <w:r>
              <w:fldChar w:fldCharType="begin"/>
            </w:r>
            <w:r>
              <w:instrText>PAGEREF _Toc22074 \h</w:instrText>
            </w:r>
            <w:r>
              <w:fldChar w:fldCharType="separate"/>
            </w:r>
            <w:r>
              <w:rPr>
                <w:rFonts w:ascii="Cambria" w:eastAsia="Cambria" w:hAnsi="Cambria" w:cs="Cambria"/>
                <w:b/>
                <w:sz w:val="24"/>
              </w:rPr>
              <w:t>16</w:t>
            </w:r>
            <w:r>
              <w:fldChar w:fldCharType="end"/>
            </w:r>
          </w:hyperlink>
        </w:p>
        <w:p w:rsidR="00F821BC" w:rsidRDefault="00337182">
          <w:pPr>
            <w:pStyle w:val="TOC2"/>
            <w:tabs>
              <w:tab w:val="right" w:leader="dot" w:pos="8810"/>
            </w:tabs>
          </w:pPr>
          <w:hyperlink w:anchor="_Toc22075">
            <w:r>
              <w:rPr>
                <w:rFonts w:ascii="Cambria" w:eastAsia="Cambria" w:hAnsi="Cambria" w:cs="Cambria"/>
                <w:sz w:val="24"/>
              </w:rPr>
              <w:t>5.1 BLOCK DIAGRAM</w:t>
            </w:r>
            <w:r>
              <w:tab/>
            </w:r>
            <w:r>
              <w:fldChar w:fldCharType="begin"/>
            </w:r>
            <w:r>
              <w:instrText>PAGEREF _Toc22075 \h</w:instrText>
            </w:r>
            <w:r>
              <w:fldChar w:fldCharType="separate"/>
            </w:r>
            <w:r>
              <w:rPr>
                <w:rFonts w:ascii="Cambria" w:eastAsia="Cambria" w:hAnsi="Cambria" w:cs="Cambria"/>
                <w:sz w:val="24"/>
              </w:rPr>
              <w:t>16</w:t>
            </w:r>
            <w:r>
              <w:fldChar w:fldCharType="end"/>
            </w:r>
          </w:hyperlink>
        </w:p>
        <w:p w:rsidR="00F821BC" w:rsidRDefault="00337182">
          <w:pPr>
            <w:pStyle w:val="TOC2"/>
            <w:tabs>
              <w:tab w:val="right" w:leader="dot" w:pos="8810"/>
            </w:tabs>
          </w:pPr>
          <w:hyperlink w:anchor="_Toc22076">
            <w:r>
              <w:rPr>
                <w:rFonts w:ascii="Cambria" w:eastAsia="Cambria" w:hAnsi="Cambria" w:cs="Cambria"/>
                <w:sz w:val="24"/>
              </w:rPr>
              <w:t>5.2 ARDUINO</w:t>
            </w:r>
            <w:r>
              <w:tab/>
            </w:r>
            <w:r>
              <w:fldChar w:fldCharType="begin"/>
            </w:r>
            <w:r>
              <w:instrText>PAGEREF _Toc22076 \h</w:instrText>
            </w:r>
            <w:r>
              <w:fldChar w:fldCharType="separate"/>
            </w:r>
            <w:r>
              <w:rPr>
                <w:rFonts w:ascii="Cambria" w:eastAsia="Cambria" w:hAnsi="Cambria" w:cs="Cambria"/>
                <w:sz w:val="24"/>
              </w:rPr>
              <w:t>17</w:t>
            </w:r>
            <w:r>
              <w:fldChar w:fldCharType="end"/>
            </w:r>
          </w:hyperlink>
        </w:p>
        <w:p w:rsidR="00F821BC" w:rsidRDefault="00337182">
          <w:pPr>
            <w:pStyle w:val="TOC3"/>
            <w:tabs>
              <w:tab w:val="right" w:leader="dot" w:pos="8810"/>
            </w:tabs>
          </w:pPr>
          <w:hyperlink w:anchor="_Toc22077">
            <w:r>
              <w:rPr>
                <w:rFonts w:ascii="Cambria" w:eastAsia="Cambria" w:hAnsi="Cambria" w:cs="Cambria"/>
                <w:sz w:val="24"/>
              </w:rPr>
              <w:t>5.2.1 General Pin Functions</w:t>
            </w:r>
            <w:r>
              <w:tab/>
            </w:r>
            <w:r>
              <w:fldChar w:fldCharType="begin"/>
            </w:r>
            <w:r>
              <w:instrText>PAGEREF _Toc22077 \h</w:instrText>
            </w:r>
            <w:r>
              <w:fldChar w:fldCharType="separate"/>
            </w:r>
            <w:r>
              <w:rPr>
                <w:rFonts w:ascii="Cambria" w:eastAsia="Cambria" w:hAnsi="Cambria" w:cs="Cambria"/>
                <w:sz w:val="24"/>
              </w:rPr>
              <w:t>17</w:t>
            </w:r>
            <w:r>
              <w:fldChar w:fldCharType="end"/>
            </w:r>
          </w:hyperlink>
        </w:p>
        <w:p w:rsidR="00F821BC" w:rsidRDefault="00337182">
          <w:pPr>
            <w:pStyle w:val="TOC2"/>
            <w:tabs>
              <w:tab w:val="right" w:leader="dot" w:pos="8810"/>
            </w:tabs>
          </w:pPr>
          <w:hyperlink w:anchor="_Toc22078">
            <w:r>
              <w:rPr>
                <w:rFonts w:ascii="Cambria" w:eastAsia="Cambria" w:hAnsi="Cambria" w:cs="Cambria"/>
                <w:sz w:val="24"/>
              </w:rPr>
              <w:t>5.3 DRIVER CIRCUIT</w:t>
            </w:r>
            <w:r>
              <w:tab/>
            </w:r>
            <w:r>
              <w:fldChar w:fldCharType="begin"/>
            </w:r>
            <w:r>
              <w:instrText>PAGEREF _Toc22078 \h</w:instrText>
            </w:r>
            <w:r>
              <w:fldChar w:fldCharType="separate"/>
            </w:r>
            <w:r>
              <w:rPr>
                <w:rFonts w:ascii="Cambria" w:eastAsia="Cambria" w:hAnsi="Cambria" w:cs="Cambria"/>
                <w:sz w:val="24"/>
              </w:rPr>
              <w:t>18</w:t>
            </w:r>
            <w:r>
              <w:fldChar w:fldCharType="end"/>
            </w:r>
          </w:hyperlink>
        </w:p>
        <w:p w:rsidR="00F821BC" w:rsidRDefault="00337182">
          <w:pPr>
            <w:pStyle w:val="TOC3"/>
            <w:tabs>
              <w:tab w:val="right" w:leader="dot" w:pos="8810"/>
            </w:tabs>
          </w:pPr>
          <w:hyperlink w:anchor="_Toc22079">
            <w:r>
              <w:rPr>
                <w:rFonts w:ascii="Cambria" w:eastAsia="Cambria" w:hAnsi="Cambria" w:cs="Cambria"/>
                <w:sz w:val="24"/>
              </w:rPr>
              <w:t>5.3.1 MOSFET Driver TLP250</w:t>
            </w:r>
            <w:r>
              <w:tab/>
            </w:r>
            <w:r>
              <w:fldChar w:fldCharType="begin"/>
            </w:r>
            <w:r>
              <w:instrText>PAGEREF _Toc22079 \h</w:instrText>
            </w:r>
            <w:r>
              <w:fldChar w:fldCharType="separate"/>
            </w:r>
            <w:r>
              <w:rPr>
                <w:rFonts w:ascii="Cambria" w:eastAsia="Cambria" w:hAnsi="Cambria" w:cs="Cambria"/>
                <w:sz w:val="24"/>
              </w:rPr>
              <w:t>19</w:t>
            </w:r>
            <w:r>
              <w:fldChar w:fldCharType="end"/>
            </w:r>
          </w:hyperlink>
        </w:p>
        <w:p w:rsidR="00F821BC" w:rsidRDefault="00337182">
          <w:pPr>
            <w:pStyle w:val="TOC2"/>
            <w:tabs>
              <w:tab w:val="right" w:leader="dot" w:pos="8810"/>
            </w:tabs>
          </w:pPr>
          <w:hyperlink w:anchor="_Toc22080">
            <w:r>
              <w:rPr>
                <w:rFonts w:ascii="Cambria" w:eastAsia="Cambria" w:hAnsi="Cambria" w:cs="Cambria"/>
                <w:sz w:val="24"/>
              </w:rPr>
              <w:t>5.4 MOSFET IRF540</w:t>
            </w:r>
            <w:r>
              <w:tab/>
            </w:r>
            <w:r>
              <w:fldChar w:fldCharType="begin"/>
            </w:r>
            <w:r>
              <w:instrText>PAGEREF _Toc22080 \h</w:instrText>
            </w:r>
            <w:r>
              <w:fldChar w:fldCharType="separate"/>
            </w:r>
            <w:r>
              <w:rPr>
                <w:rFonts w:ascii="Cambria" w:eastAsia="Cambria" w:hAnsi="Cambria" w:cs="Cambria"/>
                <w:sz w:val="24"/>
              </w:rPr>
              <w:t>20</w:t>
            </w:r>
            <w:r>
              <w:fldChar w:fldCharType="end"/>
            </w:r>
          </w:hyperlink>
        </w:p>
        <w:p w:rsidR="00F821BC" w:rsidRDefault="00337182">
          <w:pPr>
            <w:pStyle w:val="TOC1"/>
            <w:tabs>
              <w:tab w:val="right" w:leader="dot" w:pos="8810"/>
            </w:tabs>
          </w:pPr>
          <w:hyperlink w:anchor="_Toc22081">
            <w:r>
              <w:rPr>
                <w:rFonts w:ascii="Cambria" w:eastAsia="Cambria" w:hAnsi="Cambria" w:cs="Cambria"/>
                <w:b/>
                <w:sz w:val="24"/>
              </w:rPr>
              <w:t>6 CONCLUSION</w:t>
            </w:r>
            <w:r>
              <w:tab/>
            </w:r>
            <w:r>
              <w:fldChar w:fldCharType="begin"/>
            </w:r>
            <w:r>
              <w:instrText>PAGEREF _Toc22081 \h</w:instrText>
            </w:r>
            <w:r>
              <w:fldChar w:fldCharType="separate"/>
            </w:r>
            <w:r>
              <w:rPr>
                <w:rFonts w:ascii="Cambria" w:eastAsia="Cambria" w:hAnsi="Cambria" w:cs="Cambria"/>
                <w:b/>
                <w:sz w:val="24"/>
              </w:rPr>
              <w:t>22</w:t>
            </w:r>
            <w:r>
              <w:fldChar w:fldCharType="end"/>
            </w:r>
          </w:hyperlink>
        </w:p>
        <w:p w:rsidR="00F821BC" w:rsidRDefault="00337182">
          <w:r>
            <w:fldChar w:fldCharType="end"/>
          </w:r>
        </w:p>
      </w:sdtContent>
    </w:sdt>
    <w:p w:rsidR="00F821BC" w:rsidRDefault="00337182">
      <w:pPr>
        <w:spacing w:after="160" w:line="259" w:lineRule="auto"/>
        <w:ind w:left="0" w:firstLine="0"/>
        <w:jc w:val="left"/>
      </w:pPr>
      <w:r>
        <w:rPr>
          <w:b/>
        </w:rPr>
        <w:t>3 NEGATIVE OUTPUT BUCK-BOOST CONVERTER WITH WIDE</w:t>
      </w:r>
    </w:p>
    <w:p w:rsidR="00F821BC" w:rsidRDefault="00337182">
      <w:pPr>
        <w:spacing w:after="955" w:line="294" w:lineRule="auto"/>
        <w:jc w:val="center"/>
      </w:pPr>
      <w:r>
        <w:rPr>
          <w:b/>
          <w:sz w:val="34"/>
        </w:rPr>
        <w:t>LIST OF TABLES</w:t>
      </w:r>
    </w:p>
    <w:p w:rsidR="00F821BC" w:rsidRDefault="00337182">
      <w:pPr>
        <w:tabs>
          <w:tab w:val="center" w:pos="484"/>
          <w:tab w:val="center" w:pos="2558"/>
          <w:tab w:val="right" w:pos="8810"/>
        </w:tabs>
        <w:spacing w:after="294" w:line="259" w:lineRule="auto"/>
        <w:ind w:left="0" w:firstLine="0"/>
        <w:jc w:val="left"/>
      </w:pPr>
      <w:r>
        <w:rPr>
          <w:rFonts w:ascii="Calibri" w:eastAsia="Calibri" w:hAnsi="Calibri" w:cs="Calibri"/>
          <w:sz w:val="22"/>
        </w:rPr>
        <w:tab/>
      </w:r>
      <w:r>
        <w:t>No.</w:t>
      </w:r>
      <w:r>
        <w:tab/>
        <w:t>Title</w:t>
      </w:r>
      <w:r>
        <w:tab/>
        <w:t>Page No.</w:t>
      </w:r>
    </w:p>
    <w:p w:rsidR="00F821BC" w:rsidRDefault="00337182">
      <w:pPr>
        <w:tabs>
          <w:tab w:val="center" w:pos="501"/>
          <w:tab w:val="center" w:pos="4568"/>
          <w:tab w:val="right" w:pos="8810"/>
        </w:tabs>
        <w:spacing w:after="95" w:line="259" w:lineRule="auto"/>
        <w:ind w:left="0" w:firstLine="0"/>
        <w:jc w:val="left"/>
      </w:pPr>
      <w:r>
        <w:rPr>
          <w:rFonts w:ascii="Calibri" w:eastAsia="Calibri" w:hAnsi="Calibri" w:cs="Calibri"/>
          <w:sz w:val="22"/>
        </w:rPr>
        <w:tab/>
      </w:r>
      <w:r>
        <w:t>4.1</w:t>
      </w:r>
      <w:r>
        <w:tab/>
        <w:t xml:space="preserve">Simulation Parameters for buck mode . . . . . . . . . . . . . . . </w:t>
      </w:r>
      <w:proofErr w:type="gramStart"/>
      <w:r>
        <w:t>. . . .</w:t>
      </w:r>
      <w:proofErr w:type="gramEnd"/>
      <w:r>
        <w:tab/>
        <w:t>11</w:t>
      </w:r>
    </w:p>
    <w:p w:rsidR="00F821BC" w:rsidRDefault="00337182">
      <w:pPr>
        <w:tabs>
          <w:tab w:val="center" w:pos="501"/>
          <w:tab w:val="center" w:pos="4568"/>
          <w:tab w:val="right" w:pos="8810"/>
        </w:tabs>
        <w:spacing w:line="259" w:lineRule="auto"/>
        <w:ind w:left="0" w:firstLine="0"/>
        <w:jc w:val="left"/>
      </w:pPr>
      <w:r>
        <w:rPr>
          <w:rFonts w:ascii="Calibri" w:eastAsia="Calibri" w:hAnsi="Calibri" w:cs="Calibri"/>
          <w:sz w:val="22"/>
        </w:rPr>
        <w:tab/>
      </w:r>
      <w:r>
        <w:t>4.2</w:t>
      </w:r>
      <w:r>
        <w:tab/>
        <w:t xml:space="preserve">Simulation parameters for buck mode . . . . . . . . . . . . . . . </w:t>
      </w:r>
      <w:proofErr w:type="gramStart"/>
      <w:r>
        <w:t>. . . .</w:t>
      </w:r>
      <w:proofErr w:type="gramEnd"/>
      <w:r>
        <w:tab/>
        <w:t>13</w:t>
      </w:r>
      <w:r>
        <w:br w:type="page"/>
      </w:r>
    </w:p>
    <w:p w:rsidR="00F821BC" w:rsidRDefault="00337182">
      <w:pPr>
        <w:spacing w:after="955" w:line="294" w:lineRule="auto"/>
        <w:jc w:val="center"/>
      </w:pPr>
      <w:r>
        <w:rPr>
          <w:b/>
          <w:sz w:val="34"/>
        </w:rPr>
        <w:lastRenderedPageBreak/>
        <w:t>LIST OF FIGURES</w:t>
      </w:r>
    </w:p>
    <w:p w:rsidR="00F821BC" w:rsidRDefault="00337182">
      <w:pPr>
        <w:tabs>
          <w:tab w:val="center" w:pos="484"/>
          <w:tab w:val="center" w:pos="2558"/>
          <w:tab w:val="right" w:pos="8810"/>
        </w:tabs>
        <w:spacing w:after="41" w:line="259" w:lineRule="auto"/>
        <w:ind w:left="0" w:firstLine="0"/>
        <w:jc w:val="left"/>
      </w:pPr>
      <w:r>
        <w:rPr>
          <w:rFonts w:ascii="Calibri" w:eastAsia="Calibri" w:hAnsi="Calibri" w:cs="Calibri"/>
          <w:sz w:val="22"/>
        </w:rPr>
        <w:tab/>
      </w:r>
      <w:r>
        <w:t>No.</w:t>
      </w:r>
      <w:r>
        <w:tab/>
        <w:t>Title</w:t>
      </w:r>
      <w:r>
        <w:tab/>
        <w:t>Page No.</w:t>
      </w:r>
    </w:p>
    <w:tbl>
      <w:tblPr>
        <w:tblStyle w:val="TableGrid"/>
        <w:tblW w:w="8458" w:type="dxa"/>
        <w:tblInd w:w="351" w:type="dxa"/>
        <w:tblCellMar>
          <w:top w:w="0" w:type="dxa"/>
          <w:left w:w="0" w:type="dxa"/>
          <w:bottom w:w="0" w:type="dxa"/>
          <w:right w:w="0" w:type="dxa"/>
        </w:tblCellMar>
        <w:tblLook w:val="04A0" w:firstRow="1" w:lastRow="0" w:firstColumn="1" w:lastColumn="0" w:noHBand="0" w:noVBand="1"/>
      </w:tblPr>
      <w:tblGrid>
        <w:gridCol w:w="8192"/>
        <w:gridCol w:w="266"/>
      </w:tblGrid>
      <w:tr w:rsidR="00F821BC">
        <w:trPr>
          <w:trHeight w:val="285"/>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3.1</w:t>
            </w:r>
            <w:r>
              <w:tab/>
              <w:t xml:space="preserve">Circuit Diagram of Negative Output Buck-Boost Converter . . . </w:t>
            </w:r>
            <w:proofErr w:type="gramStart"/>
            <w:r>
              <w:t>. . . .</w:t>
            </w:r>
            <w:proofErr w:type="gramEnd"/>
          </w:p>
        </w:tc>
        <w:tc>
          <w:tcPr>
            <w:tcW w:w="234" w:type="dxa"/>
            <w:tcBorders>
              <w:top w:val="nil"/>
              <w:left w:val="nil"/>
              <w:bottom w:val="nil"/>
              <w:right w:val="nil"/>
            </w:tcBorders>
          </w:tcPr>
          <w:p w:rsidR="00F821BC" w:rsidRDefault="00337182">
            <w:pPr>
              <w:spacing w:after="0" w:line="259" w:lineRule="auto"/>
              <w:ind w:left="117" w:firstLine="0"/>
              <w:jc w:val="left"/>
            </w:pPr>
            <w:r>
              <w:t>6</w:t>
            </w:r>
          </w:p>
        </w:tc>
      </w:tr>
      <w:tr w:rsidR="00F821BC">
        <w:trPr>
          <w:trHeight w:val="359"/>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3.2</w:t>
            </w:r>
            <w:r>
              <w:tab/>
              <w:t xml:space="preserve">First stage . . . . . . . . . . . . . . . . . . . . . . . . . . . . . . </w:t>
            </w:r>
            <w:proofErr w:type="gramStart"/>
            <w:r>
              <w:t>. . . .</w:t>
            </w:r>
            <w:proofErr w:type="gramEnd"/>
          </w:p>
        </w:tc>
        <w:tc>
          <w:tcPr>
            <w:tcW w:w="234" w:type="dxa"/>
            <w:tcBorders>
              <w:top w:val="nil"/>
              <w:left w:val="nil"/>
              <w:bottom w:val="nil"/>
              <w:right w:val="nil"/>
            </w:tcBorders>
          </w:tcPr>
          <w:p w:rsidR="00F821BC" w:rsidRDefault="00337182">
            <w:pPr>
              <w:spacing w:after="0" w:line="259" w:lineRule="auto"/>
              <w:ind w:left="117" w:firstLine="0"/>
              <w:jc w:val="left"/>
            </w:pPr>
            <w:r>
              <w:t>6</w:t>
            </w:r>
          </w:p>
        </w:tc>
      </w:tr>
      <w:tr w:rsidR="00F821BC">
        <w:trPr>
          <w:trHeight w:val="359"/>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3.3</w:t>
            </w:r>
            <w:r>
              <w:tab/>
              <w:t>Second stage . . . . . . . . . . . . . . . . . . . . . . . . . . . . . . . . .</w:t>
            </w:r>
          </w:p>
        </w:tc>
        <w:tc>
          <w:tcPr>
            <w:tcW w:w="234" w:type="dxa"/>
            <w:tcBorders>
              <w:top w:val="nil"/>
              <w:left w:val="nil"/>
              <w:bottom w:val="nil"/>
              <w:right w:val="nil"/>
            </w:tcBorders>
          </w:tcPr>
          <w:p w:rsidR="00F821BC" w:rsidRDefault="00337182">
            <w:pPr>
              <w:spacing w:after="0" w:line="259" w:lineRule="auto"/>
              <w:ind w:left="117" w:firstLine="0"/>
              <w:jc w:val="left"/>
            </w:pPr>
            <w:r>
              <w:t>7</w:t>
            </w:r>
          </w:p>
        </w:tc>
      </w:tr>
      <w:tr w:rsidR="00F821BC">
        <w:trPr>
          <w:trHeight w:val="458"/>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3.4</w:t>
            </w:r>
            <w:r>
              <w:tab/>
              <w:t xml:space="preserve">Time Domain Waveforms of the Converter . . . . . . . . . . . . </w:t>
            </w:r>
            <w:proofErr w:type="gramStart"/>
            <w:r>
              <w:t>. . . .</w:t>
            </w:r>
            <w:proofErr w:type="gramEnd"/>
          </w:p>
        </w:tc>
        <w:tc>
          <w:tcPr>
            <w:tcW w:w="234" w:type="dxa"/>
            <w:tcBorders>
              <w:top w:val="nil"/>
              <w:left w:val="nil"/>
              <w:bottom w:val="nil"/>
              <w:right w:val="nil"/>
            </w:tcBorders>
          </w:tcPr>
          <w:p w:rsidR="00F821BC" w:rsidRDefault="00337182">
            <w:pPr>
              <w:spacing w:after="0" w:line="259" w:lineRule="auto"/>
              <w:ind w:left="117" w:firstLine="0"/>
              <w:jc w:val="left"/>
            </w:pPr>
            <w:r>
              <w:t>7</w:t>
            </w:r>
          </w:p>
        </w:tc>
      </w:tr>
      <w:tr w:rsidR="00F821BC">
        <w:trPr>
          <w:trHeight w:val="458"/>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4.1</w:t>
            </w:r>
            <w:r>
              <w:tab/>
              <w:t xml:space="preserve">Simulink model . . . . . . . . . . . . . . . . . . . . . . . . . . . </w:t>
            </w:r>
            <w:proofErr w:type="gramStart"/>
            <w:r>
              <w:t>. . . .</w:t>
            </w:r>
            <w:proofErr w:type="gramEnd"/>
          </w:p>
        </w:tc>
        <w:tc>
          <w:tcPr>
            <w:tcW w:w="234" w:type="dxa"/>
            <w:tcBorders>
              <w:top w:val="nil"/>
              <w:left w:val="nil"/>
              <w:bottom w:val="nil"/>
              <w:right w:val="nil"/>
            </w:tcBorders>
          </w:tcPr>
          <w:p w:rsidR="00F821BC" w:rsidRDefault="00337182">
            <w:pPr>
              <w:spacing w:after="0" w:line="259" w:lineRule="auto"/>
              <w:ind w:left="0" w:firstLine="0"/>
            </w:pPr>
            <w:r>
              <w:t>10</w:t>
            </w:r>
          </w:p>
        </w:tc>
      </w:tr>
      <w:tr w:rsidR="00F821BC">
        <w:trPr>
          <w:trHeight w:val="359"/>
        </w:trPr>
        <w:tc>
          <w:tcPr>
            <w:tcW w:w="8224" w:type="dxa"/>
            <w:tcBorders>
              <w:top w:val="nil"/>
              <w:left w:val="nil"/>
              <w:bottom w:val="nil"/>
              <w:right w:val="nil"/>
            </w:tcBorders>
          </w:tcPr>
          <w:p w:rsidR="00F821BC" w:rsidRDefault="00337182">
            <w:pPr>
              <w:tabs>
                <w:tab w:val="center" w:pos="2970"/>
                <w:tab w:val="center" w:pos="6755"/>
              </w:tabs>
              <w:spacing w:after="0" w:line="259" w:lineRule="auto"/>
              <w:ind w:left="0" w:firstLine="0"/>
              <w:jc w:val="left"/>
            </w:pPr>
            <w:r>
              <w:t>4.2</w:t>
            </w:r>
            <w:r>
              <w:tab/>
              <w:t xml:space="preserve">(a) Input </w:t>
            </w:r>
            <w:proofErr w:type="gramStart"/>
            <w:r>
              <w:t>Voltage(</w:t>
            </w:r>
            <w:proofErr w:type="gramEnd"/>
            <w:r>
              <w:t>Vin) (b) Output Voltage(Vo)</w:t>
            </w:r>
            <w:r>
              <w:tab/>
              <w:t>. . . . . . . . . . . . .</w:t>
            </w:r>
          </w:p>
        </w:tc>
        <w:tc>
          <w:tcPr>
            <w:tcW w:w="234" w:type="dxa"/>
            <w:tcBorders>
              <w:top w:val="nil"/>
              <w:left w:val="nil"/>
              <w:bottom w:val="nil"/>
              <w:right w:val="nil"/>
            </w:tcBorders>
          </w:tcPr>
          <w:p w:rsidR="00F821BC" w:rsidRDefault="00337182">
            <w:pPr>
              <w:spacing w:after="0" w:line="259" w:lineRule="auto"/>
              <w:ind w:left="0" w:firstLine="0"/>
            </w:pPr>
            <w:r>
              <w:t>11</w:t>
            </w:r>
          </w:p>
        </w:tc>
      </w:tr>
      <w:tr w:rsidR="00F821BC">
        <w:trPr>
          <w:trHeight w:val="359"/>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4.3</w:t>
            </w:r>
            <w:r>
              <w:tab/>
              <w:t xml:space="preserve">(a) Gate Pulse1 (b) Switch Voltage . . . . . . . . . . . . . . . </w:t>
            </w:r>
            <w:proofErr w:type="gramStart"/>
            <w:r>
              <w:t>. . . .</w:t>
            </w:r>
            <w:proofErr w:type="gramEnd"/>
            <w:r>
              <w:t xml:space="preserve"> .</w:t>
            </w:r>
          </w:p>
        </w:tc>
        <w:tc>
          <w:tcPr>
            <w:tcW w:w="234" w:type="dxa"/>
            <w:tcBorders>
              <w:top w:val="nil"/>
              <w:left w:val="nil"/>
              <w:bottom w:val="nil"/>
              <w:right w:val="nil"/>
            </w:tcBorders>
          </w:tcPr>
          <w:p w:rsidR="00F821BC" w:rsidRDefault="00337182">
            <w:pPr>
              <w:spacing w:after="0" w:line="259" w:lineRule="auto"/>
              <w:ind w:left="0" w:firstLine="0"/>
            </w:pPr>
            <w:r>
              <w:t>12</w:t>
            </w:r>
          </w:p>
        </w:tc>
      </w:tr>
      <w:tr w:rsidR="00F821BC">
        <w:trPr>
          <w:trHeight w:val="359"/>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4.4</w:t>
            </w:r>
            <w:r>
              <w:tab/>
              <w:t xml:space="preserve">(a) Gate Pulse2 (b) Switch Voltage . . . . . . . . . . . . . . . </w:t>
            </w:r>
            <w:proofErr w:type="gramStart"/>
            <w:r>
              <w:t>. . . .</w:t>
            </w:r>
            <w:proofErr w:type="gramEnd"/>
            <w:r>
              <w:t xml:space="preserve"> .</w:t>
            </w:r>
          </w:p>
        </w:tc>
        <w:tc>
          <w:tcPr>
            <w:tcW w:w="234" w:type="dxa"/>
            <w:tcBorders>
              <w:top w:val="nil"/>
              <w:left w:val="nil"/>
              <w:bottom w:val="nil"/>
              <w:right w:val="nil"/>
            </w:tcBorders>
          </w:tcPr>
          <w:p w:rsidR="00F821BC" w:rsidRDefault="00337182">
            <w:pPr>
              <w:spacing w:after="0" w:line="259" w:lineRule="auto"/>
              <w:ind w:left="0" w:firstLine="0"/>
            </w:pPr>
            <w:r>
              <w:t>12</w:t>
            </w:r>
          </w:p>
        </w:tc>
      </w:tr>
      <w:tr w:rsidR="00F821BC">
        <w:trPr>
          <w:trHeight w:val="359"/>
        </w:trPr>
        <w:tc>
          <w:tcPr>
            <w:tcW w:w="8224" w:type="dxa"/>
            <w:tcBorders>
              <w:top w:val="nil"/>
              <w:left w:val="nil"/>
              <w:bottom w:val="nil"/>
              <w:right w:val="nil"/>
            </w:tcBorders>
          </w:tcPr>
          <w:p w:rsidR="00F821BC" w:rsidRDefault="00337182">
            <w:pPr>
              <w:tabs>
                <w:tab w:val="center" w:pos="3163"/>
                <w:tab w:val="center" w:pos="6940"/>
              </w:tabs>
              <w:spacing w:after="0" w:line="259" w:lineRule="auto"/>
              <w:ind w:left="0" w:firstLine="0"/>
              <w:jc w:val="left"/>
            </w:pPr>
            <w:r>
              <w:t>4.5</w:t>
            </w:r>
            <w:r>
              <w:tab/>
              <w:t>(a)Inductor Current (L1) (b)Inductor Current (L2)</w:t>
            </w:r>
            <w:r>
              <w:tab/>
              <w:t xml:space="preserve">. . . . . . </w:t>
            </w:r>
            <w:proofErr w:type="gramStart"/>
            <w:r>
              <w:t>. . . .</w:t>
            </w:r>
            <w:proofErr w:type="gramEnd"/>
            <w:r>
              <w:t xml:space="preserve"> .</w:t>
            </w:r>
          </w:p>
        </w:tc>
        <w:tc>
          <w:tcPr>
            <w:tcW w:w="234" w:type="dxa"/>
            <w:tcBorders>
              <w:top w:val="nil"/>
              <w:left w:val="nil"/>
              <w:bottom w:val="nil"/>
              <w:right w:val="nil"/>
            </w:tcBorders>
          </w:tcPr>
          <w:p w:rsidR="00F821BC" w:rsidRDefault="00337182">
            <w:pPr>
              <w:spacing w:after="0" w:line="259" w:lineRule="auto"/>
              <w:ind w:left="0" w:firstLine="0"/>
            </w:pPr>
            <w:r>
              <w:t>12</w:t>
            </w:r>
          </w:p>
        </w:tc>
      </w:tr>
      <w:tr w:rsidR="00F821BC">
        <w:trPr>
          <w:trHeight w:val="359"/>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4.6</w:t>
            </w:r>
            <w:r>
              <w:tab/>
              <w:t xml:space="preserve">(a)Capacitor </w:t>
            </w:r>
            <w:proofErr w:type="gramStart"/>
            <w:r>
              <w:t>Voltage(</w:t>
            </w:r>
            <w:proofErr w:type="spellStart"/>
            <w:proofErr w:type="gramEnd"/>
            <w:r>
              <w:t>Vc</w:t>
            </w:r>
            <w:proofErr w:type="spellEnd"/>
            <w:r>
              <w:t>) (b)Capacitor Voltage (</w:t>
            </w:r>
            <w:proofErr w:type="spellStart"/>
            <w:r>
              <w:t>Vco</w:t>
            </w:r>
            <w:proofErr w:type="spellEnd"/>
            <w:r>
              <w:t>) . . . . . . . . . .</w:t>
            </w:r>
          </w:p>
        </w:tc>
        <w:tc>
          <w:tcPr>
            <w:tcW w:w="234" w:type="dxa"/>
            <w:tcBorders>
              <w:top w:val="nil"/>
              <w:left w:val="nil"/>
              <w:bottom w:val="nil"/>
              <w:right w:val="nil"/>
            </w:tcBorders>
          </w:tcPr>
          <w:p w:rsidR="00F821BC" w:rsidRDefault="00337182">
            <w:pPr>
              <w:spacing w:after="0" w:line="259" w:lineRule="auto"/>
              <w:ind w:left="0" w:firstLine="0"/>
            </w:pPr>
            <w:r>
              <w:t>12</w:t>
            </w:r>
          </w:p>
        </w:tc>
      </w:tr>
      <w:tr w:rsidR="00F821BC">
        <w:trPr>
          <w:trHeight w:val="359"/>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4.7</w:t>
            </w:r>
            <w:r>
              <w:tab/>
              <w:t xml:space="preserve">(a) Input Voltage (b)Output Voltage . . . . . . . . . . . . . . . </w:t>
            </w:r>
            <w:proofErr w:type="gramStart"/>
            <w:r>
              <w:t>. . . .</w:t>
            </w:r>
            <w:proofErr w:type="gramEnd"/>
          </w:p>
        </w:tc>
        <w:tc>
          <w:tcPr>
            <w:tcW w:w="234" w:type="dxa"/>
            <w:tcBorders>
              <w:top w:val="nil"/>
              <w:left w:val="nil"/>
              <w:bottom w:val="nil"/>
              <w:right w:val="nil"/>
            </w:tcBorders>
          </w:tcPr>
          <w:p w:rsidR="00F821BC" w:rsidRDefault="00337182">
            <w:pPr>
              <w:spacing w:after="0" w:line="259" w:lineRule="auto"/>
              <w:ind w:left="0" w:firstLine="0"/>
            </w:pPr>
            <w:r>
              <w:t>13</w:t>
            </w:r>
          </w:p>
        </w:tc>
      </w:tr>
      <w:tr w:rsidR="00F821BC">
        <w:trPr>
          <w:trHeight w:val="359"/>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4.8</w:t>
            </w:r>
            <w:r>
              <w:tab/>
              <w:t>(a)Gate Pulse1 (b)Switch Voltage . . . . . . . . . . . . . . . . . . . . .</w:t>
            </w:r>
          </w:p>
        </w:tc>
        <w:tc>
          <w:tcPr>
            <w:tcW w:w="234" w:type="dxa"/>
            <w:tcBorders>
              <w:top w:val="nil"/>
              <w:left w:val="nil"/>
              <w:bottom w:val="nil"/>
              <w:right w:val="nil"/>
            </w:tcBorders>
          </w:tcPr>
          <w:p w:rsidR="00F821BC" w:rsidRDefault="00337182">
            <w:pPr>
              <w:spacing w:after="0" w:line="259" w:lineRule="auto"/>
              <w:ind w:left="0" w:firstLine="0"/>
            </w:pPr>
            <w:r>
              <w:t>14</w:t>
            </w:r>
          </w:p>
        </w:tc>
      </w:tr>
      <w:tr w:rsidR="00F821BC">
        <w:trPr>
          <w:trHeight w:val="359"/>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4.9</w:t>
            </w:r>
            <w:r>
              <w:tab/>
              <w:t>(a)Gate Pulse2 (b)Switch Voltage . . . . . . . . . . . . . . . . . . . . .</w:t>
            </w:r>
          </w:p>
        </w:tc>
        <w:tc>
          <w:tcPr>
            <w:tcW w:w="234" w:type="dxa"/>
            <w:tcBorders>
              <w:top w:val="nil"/>
              <w:left w:val="nil"/>
              <w:bottom w:val="nil"/>
              <w:right w:val="nil"/>
            </w:tcBorders>
          </w:tcPr>
          <w:p w:rsidR="00F821BC" w:rsidRDefault="00337182">
            <w:pPr>
              <w:spacing w:after="0" w:line="259" w:lineRule="auto"/>
              <w:ind w:left="0" w:firstLine="0"/>
            </w:pPr>
            <w:r>
              <w:t>14</w:t>
            </w:r>
          </w:p>
        </w:tc>
      </w:tr>
      <w:tr w:rsidR="00F821BC">
        <w:trPr>
          <w:trHeight w:val="359"/>
        </w:trPr>
        <w:tc>
          <w:tcPr>
            <w:tcW w:w="8224" w:type="dxa"/>
            <w:tcBorders>
              <w:top w:val="nil"/>
              <w:left w:val="nil"/>
              <w:bottom w:val="nil"/>
              <w:right w:val="nil"/>
            </w:tcBorders>
          </w:tcPr>
          <w:p w:rsidR="00F821BC" w:rsidRDefault="00337182">
            <w:pPr>
              <w:spacing w:after="0" w:line="259" w:lineRule="auto"/>
              <w:ind w:left="0" w:firstLine="0"/>
              <w:jc w:val="left"/>
            </w:pPr>
            <w:r>
              <w:t>4.10 (a)Inductor Current(L1) (b)Inductor Current(L2) . . . . . . . . . . . .</w:t>
            </w:r>
          </w:p>
        </w:tc>
        <w:tc>
          <w:tcPr>
            <w:tcW w:w="234" w:type="dxa"/>
            <w:tcBorders>
              <w:top w:val="nil"/>
              <w:left w:val="nil"/>
              <w:bottom w:val="nil"/>
              <w:right w:val="nil"/>
            </w:tcBorders>
          </w:tcPr>
          <w:p w:rsidR="00F821BC" w:rsidRDefault="00337182">
            <w:pPr>
              <w:spacing w:after="0" w:line="259" w:lineRule="auto"/>
              <w:ind w:left="0" w:firstLine="0"/>
            </w:pPr>
            <w:r>
              <w:t>14</w:t>
            </w:r>
          </w:p>
        </w:tc>
      </w:tr>
      <w:tr w:rsidR="00F821BC">
        <w:trPr>
          <w:trHeight w:val="359"/>
        </w:trPr>
        <w:tc>
          <w:tcPr>
            <w:tcW w:w="8224" w:type="dxa"/>
            <w:tcBorders>
              <w:top w:val="nil"/>
              <w:left w:val="nil"/>
              <w:bottom w:val="nil"/>
              <w:right w:val="nil"/>
            </w:tcBorders>
          </w:tcPr>
          <w:p w:rsidR="00F821BC" w:rsidRDefault="00337182">
            <w:pPr>
              <w:tabs>
                <w:tab w:val="center" w:pos="7032"/>
              </w:tabs>
              <w:spacing w:after="0" w:line="259" w:lineRule="auto"/>
              <w:ind w:left="0" w:firstLine="0"/>
              <w:jc w:val="left"/>
            </w:pPr>
            <w:r>
              <w:t xml:space="preserve">4.11 (a)Capacitor </w:t>
            </w:r>
            <w:proofErr w:type="gramStart"/>
            <w:r>
              <w:t>Voltage(</w:t>
            </w:r>
            <w:proofErr w:type="spellStart"/>
            <w:proofErr w:type="gramEnd"/>
            <w:r>
              <w:t>Vc</w:t>
            </w:r>
            <w:proofErr w:type="spellEnd"/>
            <w:r>
              <w:t>) (b)Capacitor Voltage(</w:t>
            </w:r>
            <w:proofErr w:type="spellStart"/>
            <w:r>
              <w:t>Vco</w:t>
            </w:r>
            <w:proofErr w:type="spellEnd"/>
            <w:r>
              <w:t>)</w:t>
            </w:r>
            <w:r>
              <w:tab/>
              <w:t>. . . . . . . . . .</w:t>
            </w:r>
          </w:p>
        </w:tc>
        <w:tc>
          <w:tcPr>
            <w:tcW w:w="234" w:type="dxa"/>
            <w:tcBorders>
              <w:top w:val="nil"/>
              <w:left w:val="nil"/>
              <w:bottom w:val="nil"/>
              <w:right w:val="nil"/>
            </w:tcBorders>
          </w:tcPr>
          <w:p w:rsidR="00F821BC" w:rsidRDefault="00337182">
            <w:pPr>
              <w:spacing w:after="0" w:line="259" w:lineRule="auto"/>
              <w:ind w:left="0" w:firstLine="0"/>
            </w:pPr>
            <w:r>
              <w:t>15</w:t>
            </w:r>
          </w:p>
        </w:tc>
      </w:tr>
      <w:tr w:rsidR="00F821BC">
        <w:trPr>
          <w:trHeight w:val="359"/>
        </w:trPr>
        <w:tc>
          <w:tcPr>
            <w:tcW w:w="8224" w:type="dxa"/>
            <w:tcBorders>
              <w:top w:val="nil"/>
              <w:left w:val="nil"/>
              <w:bottom w:val="nil"/>
              <w:right w:val="nil"/>
            </w:tcBorders>
          </w:tcPr>
          <w:p w:rsidR="00F821BC" w:rsidRDefault="00337182">
            <w:pPr>
              <w:spacing w:after="0" w:line="259" w:lineRule="auto"/>
              <w:ind w:left="0" w:firstLine="0"/>
              <w:jc w:val="left"/>
            </w:pPr>
            <w:r>
              <w:t xml:space="preserve">4.12 Simulation analysis of </w:t>
            </w:r>
            <w:proofErr w:type="spellStart"/>
            <w:r>
              <w:t>Dutyratio</w:t>
            </w:r>
            <w:proofErr w:type="spellEnd"/>
            <w:r>
              <w:t xml:space="preserve"> verses Gain . . . . . . . . . . . . . . .</w:t>
            </w:r>
          </w:p>
        </w:tc>
        <w:tc>
          <w:tcPr>
            <w:tcW w:w="234" w:type="dxa"/>
            <w:tcBorders>
              <w:top w:val="nil"/>
              <w:left w:val="nil"/>
              <w:bottom w:val="nil"/>
              <w:right w:val="nil"/>
            </w:tcBorders>
          </w:tcPr>
          <w:p w:rsidR="00F821BC" w:rsidRDefault="00337182">
            <w:pPr>
              <w:spacing w:after="0" w:line="259" w:lineRule="auto"/>
              <w:ind w:left="0" w:firstLine="0"/>
            </w:pPr>
            <w:r>
              <w:t>15</w:t>
            </w:r>
          </w:p>
        </w:tc>
      </w:tr>
      <w:tr w:rsidR="00F821BC">
        <w:trPr>
          <w:trHeight w:val="458"/>
        </w:trPr>
        <w:tc>
          <w:tcPr>
            <w:tcW w:w="8224" w:type="dxa"/>
            <w:tcBorders>
              <w:top w:val="nil"/>
              <w:left w:val="nil"/>
              <w:bottom w:val="nil"/>
              <w:right w:val="nil"/>
            </w:tcBorders>
          </w:tcPr>
          <w:p w:rsidR="00F821BC" w:rsidRDefault="00337182">
            <w:pPr>
              <w:spacing w:after="0" w:line="259" w:lineRule="auto"/>
              <w:ind w:left="0" w:firstLine="0"/>
              <w:jc w:val="left"/>
            </w:pPr>
            <w:r>
              <w:t xml:space="preserve">4.13 Simulation Analysis of </w:t>
            </w:r>
            <w:proofErr w:type="spellStart"/>
            <w:r>
              <w:t>Dutyratio</w:t>
            </w:r>
            <w:proofErr w:type="spellEnd"/>
            <w:r>
              <w:t xml:space="preserve"> verses Switching Stress . . . </w:t>
            </w:r>
            <w:proofErr w:type="gramStart"/>
            <w:r>
              <w:t>. . . .</w:t>
            </w:r>
            <w:proofErr w:type="gramEnd"/>
            <w:r>
              <w:t xml:space="preserve"> .</w:t>
            </w:r>
          </w:p>
        </w:tc>
        <w:tc>
          <w:tcPr>
            <w:tcW w:w="234" w:type="dxa"/>
            <w:tcBorders>
              <w:top w:val="nil"/>
              <w:left w:val="nil"/>
              <w:bottom w:val="nil"/>
              <w:right w:val="nil"/>
            </w:tcBorders>
          </w:tcPr>
          <w:p w:rsidR="00F821BC" w:rsidRDefault="00337182">
            <w:pPr>
              <w:spacing w:after="0" w:line="259" w:lineRule="auto"/>
              <w:ind w:left="0" w:firstLine="0"/>
            </w:pPr>
            <w:r>
              <w:t>15</w:t>
            </w:r>
          </w:p>
        </w:tc>
      </w:tr>
      <w:tr w:rsidR="00F821BC">
        <w:trPr>
          <w:trHeight w:val="458"/>
        </w:trPr>
        <w:tc>
          <w:tcPr>
            <w:tcW w:w="8224" w:type="dxa"/>
            <w:tcBorders>
              <w:top w:val="nil"/>
              <w:left w:val="nil"/>
              <w:bottom w:val="nil"/>
              <w:right w:val="nil"/>
            </w:tcBorders>
          </w:tcPr>
          <w:p w:rsidR="00F821BC" w:rsidRDefault="00337182">
            <w:pPr>
              <w:tabs>
                <w:tab w:val="center" w:pos="1306"/>
                <w:tab w:val="center" w:pos="5094"/>
              </w:tabs>
              <w:spacing w:after="0" w:line="259" w:lineRule="auto"/>
              <w:ind w:left="0" w:firstLine="0"/>
              <w:jc w:val="left"/>
            </w:pPr>
            <w:r>
              <w:t>5.1</w:t>
            </w:r>
            <w:r>
              <w:tab/>
              <w:t>Block Diagram</w:t>
            </w:r>
            <w:r>
              <w:tab/>
              <w:t xml:space="preserve">. . . . . . . . . . . . . . . . . . . . . . . . . . . </w:t>
            </w:r>
            <w:proofErr w:type="gramStart"/>
            <w:r>
              <w:t>. . . .</w:t>
            </w:r>
            <w:proofErr w:type="gramEnd"/>
          </w:p>
        </w:tc>
        <w:tc>
          <w:tcPr>
            <w:tcW w:w="234" w:type="dxa"/>
            <w:tcBorders>
              <w:top w:val="nil"/>
              <w:left w:val="nil"/>
              <w:bottom w:val="nil"/>
              <w:right w:val="nil"/>
            </w:tcBorders>
          </w:tcPr>
          <w:p w:rsidR="00F821BC" w:rsidRDefault="00337182">
            <w:pPr>
              <w:spacing w:after="0" w:line="259" w:lineRule="auto"/>
              <w:ind w:left="0" w:firstLine="0"/>
            </w:pPr>
            <w:r>
              <w:t>16</w:t>
            </w:r>
          </w:p>
        </w:tc>
      </w:tr>
      <w:tr w:rsidR="00F821BC">
        <w:trPr>
          <w:trHeight w:val="359"/>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5.2</w:t>
            </w:r>
            <w:r>
              <w:tab/>
              <w:t xml:space="preserve">Arduino UNO . . . . . . . . . . . . . . . . . . . . . . . . . . . </w:t>
            </w:r>
            <w:proofErr w:type="gramStart"/>
            <w:r>
              <w:t>. . . .</w:t>
            </w:r>
            <w:proofErr w:type="gramEnd"/>
            <w:r>
              <w:t xml:space="preserve"> .</w:t>
            </w:r>
          </w:p>
        </w:tc>
        <w:tc>
          <w:tcPr>
            <w:tcW w:w="234" w:type="dxa"/>
            <w:tcBorders>
              <w:top w:val="nil"/>
              <w:left w:val="nil"/>
              <w:bottom w:val="nil"/>
              <w:right w:val="nil"/>
            </w:tcBorders>
          </w:tcPr>
          <w:p w:rsidR="00F821BC" w:rsidRDefault="00337182">
            <w:pPr>
              <w:spacing w:after="0" w:line="259" w:lineRule="auto"/>
              <w:ind w:left="0" w:firstLine="0"/>
            </w:pPr>
            <w:r>
              <w:t>18</w:t>
            </w:r>
          </w:p>
        </w:tc>
      </w:tr>
      <w:tr w:rsidR="00F821BC">
        <w:trPr>
          <w:trHeight w:val="359"/>
        </w:trPr>
        <w:tc>
          <w:tcPr>
            <w:tcW w:w="8224" w:type="dxa"/>
            <w:tcBorders>
              <w:top w:val="nil"/>
              <w:left w:val="nil"/>
              <w:bottom w:val="nil"/>
              <w:right w:val="nil"/>
            </w:tcBorders>
          </w:tcPr>
          <w:p w:rsidR="00F821BC" w:rsidRDefault="00337182">
            <w:pPr>
              <w:tabs>
                <w:tab w:val="center" w:pos="4217"/>
              </w:tabs>
              <w:spacing w:after="0" w:line="259" w:lineRule="auto"/>
              <w:ind w:left="0" w:firstLine="0"/>
              <w:jc w:val="left"/>
            </w:pPr>
            <w:r>
              <w:t>5.3</w:t>
            </w:r>
            <w:r>
              <w:tab/>
              <w:t xml:space="preserve">Pin Diagram of Arduino UNO . . . . . . . . . . . . . . . . . . </w:t>
            </w:r>
            <w:proofErr w:type="gramStart"/>
            <w:r>
              <w:t>. . . .</w:t>
            </w:r>
            <w:proofErr w:type="gramEnd"/>
            <w:r>
              <w:t xml:space="preserve"> .</w:t>
            </w:r>
          </w:p>
        </w:tc>
        <w:tc>
          <w:tcPr>
            <w:tcW w:w="234" w:type="dxa"/>
            <w:tcBorders>
              <w:top w:val="nil"/>
              <w:left w:val="nil"/>
              <w:bottom w:val="nil"/>
              <w:right w:val="nil"/>
            </w:tcBorders>
          </w:tcPr>
          <w:p w:rsidR="00F821BC" w:rsidRDefault="00337182">
            <w:pPr>
              <w:spacing w:after="0" w:line="259" w:lineRule="auto"/>
              <w:ind w:left="0" w:firstLine="0"/>
            </w:pPr>
            <w:r>
              <w:t>18</w:t>
            </w:r>
          </w:p>
        </w:tc>
      </w:tr>
      <w:tr w:rsidR="00F821BC">
        <w:trPr>
          <w:trHeight w:val="359"/>
        </w:trPr>
        <w:tc>
          <w:tcPr>
            <w:tcW w:w="8224" w:type="dxa"/>
            <w:tcBorders>
              <w:top w:val="nil"/>
              <w:left w:val="nil"/>
              <w:bottom w:val="nil"/>
              <w:right w:val="nil"/>
            </w:tcBorders>
          </w:tcPr>
          <w:p w:rsidR="00F821BC" w:rsidRDefault="00337182">
            <w:pPr>
              <w:tabs>
                <w:tab w:val="center" w:pos="1546"/>
                <w:tab w:val="center" w:pos="5371"/>
              </w:tabs>
              <w:spacing w:after="0" w:line="259" w:lineRule="auto"/>
              <w:ind w:left="0" w:firstLine="0"/>
              <w:jc w:val="left"/>
            </w:pPr>
            <w:r>
              <w:t>5.4</w:t>
            </w:r>
            <w:r>
              <w:tab/>
              <w:t>Gate Driver Circuit</w:t>
            </w:r>
            <w:r>
              <w:tab/>
              <w:t xml:space="preserve">. . . . . . . . . . . . . . . . . . . . . . . . </w:t>
            </w:r>
            <w:proofErr w:type="gramStart"/>
            <w:r>
              <w:t>. . . .</w:t>
            </w:r>
            <w:proofErr w:type="gramEnd"/>
          </w:p>
        </w:tc>
        <w:tc>
          <w:tcPr>
            <w:tcW w:w="234" w:type="dxa"/>
            <w:tcBorders>
              <w:top w:val="nil"/>
              <w:left w:val="nil"/>
              <w:bottom w:val="nil"/>
              <w:right w:val="nil"/>
            </w:tcBorders>
          </w:tcPr>
          <w:p w:rsidR="00F821BC" w:rsidRDefault="00337182">
            <w:pPr>
              <w:spacing w:after="0" w:line="259" w:lineRule="auto"/>
              <w:ind w:left="0" w:firstLine="0"/>
            </w:pPr>
            <w:r>
              <w:t>19</w:t>
            </w:r>
          </w:p>
        </w:tc>
      </w:tr>
      <w:tr w:rsidR="00F821BC">
        <w:trPr>
          <w:trHeight w:val="359"/>
        </w:trPr>
        <w:tc>
          <w:tcPr>
            <w:tcW w:w="8224" w:type="dxa"/>
            <w:tcBorders>
              <w:top w:val="nil"/>
              <w:left w:val="nil"/>
              <w:bottom w:val="nil"/>
              <w:right w:val="nil"/>
            </w:tcBorders>
          </w:tcPr>
          <w:p w:rsidR="00F821BC" w:rsidRDefault="00337182">
            <w:pPr>
              <w:tabs>
                <w:tab w:val="center" w:pos="1564"/>
                <w:tab w:val="center" w:pos="5371"/>
              </w:tabs>
              <w:spacing w:after="0" w:line="259" w:lineRule="auto"/>
              <w:ind w:left="0" w:firstLine="0"/>
              <w:jc w:val="left"/>
            </w:pPr>
            <w:r>
              <w:t>5.5</w:t>
            </w:r>
            <w:r>
              <w:tab/>
              <w:t>Diagram of TLP250</w:t>
            </w:r>
            <w:r>
              <w:tab/>
              <w:t xml:space="preserve">. . . . . . . . . . . . . . . . . . . . . . . . </w:t>
            </w:r>
            <w:proofErr w:type="gramStart"/>
            <w:r>
              <w:t>. . . .</w:t>
            </w:r>
            <w:proofErr w:type="gramEnd"/>
          </w:p>
        </w:tc>
        <w:tc>
          <w:tcPr>
            <w:tcW w:w="234" w:type="dxa"/>
            <w:tcBorders>
              <w:top w:val="nil"/>
              <w:left w:val="nil"/>
              <w:bottom w:val="nil"/>
              <w:right w:val="nil"/>
            </w:tcBorders>
          </w:tcPr>
          <w:p w:rsidR="00F821BC" w:rsidRDefault="00337182">
            <w:pPr>
              <w:spacing w:after="0" w:line="259" w:lineRule="auto"/>
              <w:ind w:left="0" w:firstLine="0"/>
            </w:pPr>
            <w:r>
              <w:t>19</w:t>
            </w:r>
          </w:p>
        </w:tc>
      </w:tr>
      <w:tr w:rsidR="00F821BC">
        <w:trPr>
          <w:trHeight w:val="359"/>
        </w:trPr>
        <w:tc>
          <w:tcPr>
            <w:tcW w:w="8224" w:type="dxa"/>
            <w:tcBorders>
              <w:top w:val="nil"/>
              <w:left w:val="nil"/>
              <w:bottom w:val="nil"/>
              <w:right w:val="nil"/>
            </w:tcBorders>
          </w:tcPr>
          <w:p w:rsidR="00F821BC" w:rsidRDefault="00337182">
            <w:pPr>
              <w:tabs>
                <w:tab w:val="center" w:pos="1756"/>
                <w:tab w:val="center" w:pos="5555"/>
              </w:tabs>
              <w:spacing w:after="0" w:line="259" w:lineRule="auto"/>
              <w:ind w:left="0" w:firstLine="0"/>
              <w:jc w:val="left"/>
            </w:pPr>
            <w:r>
              <w:t>5.6</w:t>
            </w:r>
            <w:r>
              <w:tab/>
              <w:t>Pin diagram of TLP250</w:t>
            </w:r>
            <w:r>
              <w:tab/>
              <w:t xml:space="preserve">. . . . . . . . . . . . . . . . . . . . . </w:t>
            </w:r>
            <w:proofErr w:type="gramStart"/>
            <w:r>
              <w:t>. . . .</w:t>
            </w:r>
            <w:proofErr w:type="gramEnd"/>
            <w:r>
              <w:t xml:space="preserve"> .</w:t>
            </w:r>
          </w:p>
        </w:tc>
        <w:tc>
          <w:tcPr>
            <w:tcW w:w="234" w:type="dxa"/>
            <w:tcBorders>
              <w:top w:val="nil"/>
              <w:left w:val="nil"/>
              <w:bottom w:val="nil"/>
              <w:right w:val="nil"/>
            </w:tcBorders>
          </w:tcPr>
          <w:p w:rsidR="00F821BC" w:rsidRDefault="00337182">
            <w:pPr>
              <w:spacing w:after="0" w:line="259" w:lineRule="auto"/>
              <w:ind w:left="0" w:firstLine="0"/>
            </w:pPr>
            <w:r>
              <w:t>20</w:t>
            </w:r>
          </w:p>
        </w:tc>
      </w:tr>
      <w:tr w:rsidR="00F821BC">
        <w:trPr>
          <w:trHeight w:val="285"/>
        </w:trPr>
        <w:tc>
          <w:tcPr>
            <w:tcW w:w="8224" w:type="dxa"/>
            <w:tcBorders>
              <w:top w:val="nil"/>
              <w:left w:val="nil"/>
              <w:bottom w:val="nil"/>
              <w:right w:val="nil"/>
            </w:tcBorders>
          </w:tcPr>
          <w:p w:rsidR="00F821BC" w:rsidRDefault="00337182">
            <w:pPr>
              <w:tabs>
                <w:tab w:val="center" w:pos="1400"/>
                <w:tab w:val="center" w:pos="5186"/>
              </w:tabs>
              <w:spacing w:after="0" w:line="259" w:lineRule="auto"/>
              <w:ind w:left="0" w:firstLine="0"/>
              <w:jc w:val="left"/>
            </w:pPr>
            <w:r>
              <w:t>5.7</w:t>
            </w:r>
            <w:r>
              <w:tab/>
              <w:t>Image of IRF540</w:t>
            </w:r>
            <w:r>
              <w:tab/>
              <w:t>. . . . . . . . . . . . . . . . . . . . . . . . . . . . . .</w:t>
            </w:r>
          </w:p>
        </w:tc>
        <w:tc>
          <w:tcPr>
            <w:tcW w:w="234" w:type="dxa"/>
            <w:tcBorders>
              <w:top w:val="nil"/>
              <w:left w:val="nil"/>
              <w:bottom w:val="nil"/>
              <w:right w:val="nil"/>
            </w:tcBorders>
          </w:tcPr>
          <w:p w:rsidR="00F821BC" w:rsidRDefault="00337182">
            <w:pPr>
              <w:spacing w:after="0" w:line="259" w:lineRule="auto"/>
              <w:ind w:left="0" w:firstLine="0"/>
            </w:pPr>
            <w:r>
              <w:t>21</w:t>
            </w:r>
          </w:p>
        </w:tc>
      </w:tr>
    </w:tbl>
    <w:p w:rsidR="00F821BC" w:rsidRDefault="00F821BC">
      <w:pPr>
        <w:sectPr w:rsidR="00F821BC">
          <w:headerReference w:type="even" r:id="rId15"/>
          <w:headerReference w:type="default" r:id="rId16"/>
          <w:footerReference w:type="even" r:id="rId17"/>
          <w:footerReference w:type="default" r:id="rId18"/>
          <w:headerReference w:type="first" r:id="rId19"/>
          <w:footerReference w:type="first" r:id="rId20"/>
          <w:pgSz w:w="11906" w:h="16838"/>
          <w:pgMar w:top="2058" w:right="1440" w:bottom="1975" w:left="1656" w:header="720" w:footer="940" w:gutter="0"/>
          <w:pgNumType w:fmt="lowerRoman" w:start="1"/>
          <w:cols w:space="720"/>
        </w:sectPr>
      </w:pPr>
    </w:p>
    <w:p w:rsidR="00F821BC" w:rsidRDefault="00337182">
      <w:pPr>
        <w:spacing w:after="15" w:line="468" w:lineRule="auto"/>
        <w:ind w:left="959" w:right="949"/>
        <w:jc w:val="center"/>
      </w:pPr>
      <w:r>
        <w:rPr>
          <w:b/>
          <w:sz w:val="50"/>
        </w:rPr>
        <w:lastRenderedPageBreak/>
        <w:t>CHAPTER 1</w:t>
      </w:r>
    </w:p>
    <w:p w:rsidR="00F821BC" w:rsidRDefault="00337182">
      <w:pPr>
        <w:pStyle w:val="Heading1"/>
        <w:spacing w:after="15" w:line="468" w:lineRule="auto"/>
        <w:ind w:left="959" w:right="949"/>
      </w:pPr>
      <w:bookmarkStart w:id="2" w:name="_Toc22059"/>
      <w:r>
        <w:t>INTRODUCTION</w:t>
      </w:r>
      <w:bookmarkEnd w:id="2"/>
    </w:p>
    <w:p w:rsidR="00F821BC" w:rsidRDefault="00337182">
      <w:pPr>
        <w:spacing w:after="326"/>
        <w:ind w:left="-15" w:firstLine="234"/>
      </w:pPr>
      <w:r>
        <w:t xml:space="preserve">Before the development of power semiconductors and allied technologies, one way to convert the voltage of a DC source to a higher voltage, for low power applications, was to convert it to AC by using vibrator, followed by a </w:t>
      </w:r>
      <w:proofErr w:type="gramStart"/>
      <w:r>
        <w:t>step up</w:t>
      </w:r>
      <w:proofErr w:type="gramEnd"/>
      <w:r>
        <w:t xml:space="preserve"> transformer and rectifier. For higher power an electric motor was used to drive a generator of the desired voltage. These are relatively inefficient and expensive procedures used only when there </w:t>
      </w:r>
      <w:proofErr w:type="gramStart"/>
      <w:r>
        <w:t>was</w:t>
      </w:r>
      <w:proofErr w:type="gramEnd"/>
      <w:r>
        <w:t xml:space="preserve"> no alternatives, as to power a car radio. The introduction of power semiconductors and integrated circuits made it economically viable to use these techniques.</w:t>
      </w:r>
    </w:p>
    <w:p w:rsidR="00F821BC" w:rsidRDefault="00337182">
      <w:pPr>
        <w:spacing w:after="325"/>
        <w:ind w:left="-15" w:firstLine="234"/>
      </w:pPr>
      <w:r>
        <w:t>Every Electronic circuit is assumed to operate some supply voltage which is usually assumed to be constant in nature. A voltage regulator is a power electronic circuit that maintains a constant output voltage irrespective of change in load current or line voltage. Many different types of voltage regulators with a variety of control schemes are used. With an increase in circuit complexity and improved technology a more severe requirement for accurate and fast regulation is desired. This has led to need for newer and more reliable design of dc-dc converters. The dc-dc converter inputs an unregulated dc voltage input and outputs a constant voltage.</w:t>
      </w:r>
    </w:p>
    <w:p w:rsidR="00F821BC" w:rsidRDefault="00337182">
      <w:pPr>
        <w:ind w:left="-15" w:firstLine="234"/>
      </w:pPr>
      <w:r>
        <w:t xml:space="preserve">With rapid development of technology, negative output (N/O) dc-dc converters play an important role in the industrial fields. The negative output converter is a </w:t>
      </w:r>
      <w:proofErr w:type="spellStart"/>
      <w:r>
        <w:t>modication</w:t>
      </w:r>
      <w:proofErr w:type="spellEnd"/>
      <w:r>
        <w:t xml:space="preserve"> of the buck-boost converter and provides inverse output voltage with wide conversion ratio. This new converter uses the energy-transferring capacitor to store energy, and there is no abruptly changing voltage on it. With rapid development of technology, negative output DC-DC converters play an important role in the industrial </w:t>
      </w:r>
      <w:proofErr w:type="spellStart"/>
      <w:r>
        <w:t>elds</w:t>
      </w:r>
      <w:proofErr w:type="spellEnd"/>
      <w:r>
        <w:t>, such as regenerative braking system (RBS) of DC motors for hybrid electric vehicles, signal generator and data transmission interface, neutral point clamping power electronics systems, wind power generation and photovoltaic power generation etc.</w:t>
      </w:r>
    </w:p>
    <w:p w:rsidR="00F821BC" w:rsidRDefault="00337182">
      <w:pPr>
        <w:spacing w:after="326"/>
        <w:ind w:left="-15" w:firstLine="234"/>
      </w:pPr>
      <w:r>
        <w:t xml:space="preserve">The buck-boost converter and </w:t>
      </w:r>
      <w:proofErr w:type="spellStart"/>
      <w:r>
        <w:t>cuk</w:t>
      </w:r>
      <w:proofErr w:type="spellEnd"/>
      <w:r>
        <w:t xml:space="preserve"> converter are two typical traditional N/O converters, and their voltage conversion ratios are same. They can generate a higher or lower output voltage value than the input voltage. Theoretically, they both can produce an extremely high step down or step up output voltage when duty cycle D is close to 0 </w:t>
      </w:r>
      <w:r>
        <w:lastRenderedPageBreak/>
        <w:t xml:space="preserve">or 1. However, in practical operation, this situation cannot be met for the limitation of power switches and diodes. Additionally, a transformer can be used to get a larger conversion ratio, such as a </w:t>
      </w:r>
      <w:proofErr w:type="spellStart"/>
      <w:r>
        <w:t>flyback</w:t>
      </w:r>
      <w:proofErr w:type="spellEnd"/>
      <w:r>
        <w:t xml:space="preserve"> converters which also obtain negative output voltage. Unfortunately, the transformer causes switch voltage overshoot and EMI problems that lead to low efficiency and huge volume.</w:t>
      </w:r>
    </w:p>
    <w:p w:rsidR="00F821BC" w:rsidRDefault="00337182">
      <w:pPr>
        <w:ind w:left="-15" w:firstLine="234"/>
      </w:pPr>
      <w:r>
        <w:t xml:space="preserve">Electronic circuit designs often require power sources with negative output voltages. That means, we may often need a dual symmetric power sources, because when we deal with electrical signals, we always need a reference to express their variations. In buck-boost converter, the output voltage is of opposite polarity as that of the input voltage. This is a switched mode power supply with a similar circuit topology to the boost converter and the buck converter. The output voltage is adjustable based on the duty cycle. One possible drawback of the converter is that switch </w:t>
      </w:r>
      <w:proofErr w:type="spellStart"/>
      <w:r>
        <w:t>doesnot</w:t>
      </w:r>
      <w:proofErr w:type="spellEnd"/>
      <w:r>
        <w:t xml:space="preserve"> have a terminal at ground. This complicates the driving circuitry. However, this drawback is of no consequences if the power supply is isolated from the load </w:t>
      </w:r>
      <w:proofErr w:type="spellStart"/>
      <w:proofErr w:type="gramStart"/>
      <w:r>
        <w:t>circuit,for</w:t>
      </w:r>
      <w:proofErr w:type="spellEnd"/>
      <w:proofErr w:type="gramEnd"/>
      <w:r>
        <w:t xml:space="preserve"> example, the supply is a battery. Because the supply and diode polarity can be reversed. When they are reversed, the switch can be on either the ground side or the supply side. Here, a negative output buck-boost converter which can be applied for applications that need wide range of inverse voltage is proposed.</w:t>
      </w:r>
    </w:p>
    <w:p w:rsidR="00F821BC" w:rsidRDefault="00337182">
      <w:pPr>
        <w:spacing w:after="15" w:line="468" w:lineRule="auto"/>
        <w:ind w:left="959" w:right="949"/>
        <w:jc w:val="center"/>
      </w:pPr>
      <w:r>
        <w:rPr>
          <w:b/>
          <w:sz w:val="50"/>
        </w:rPr>
        <w:t>CHAPTER 2</w:t>
      </w:r>
    </w:p>
    <w:p w:rsidR="00F821BC" w:rsidRDefault="00337182">
      <w:pPr>
        <w:pStyle w:val="Heading1"/>
        <w:spacing w:after="15" w:line="468" w:lineRule="auto"/>
        <w:ind w:left="959" w:right="949"/>
      </w:pPr>
      <w:bookmarkStart w:id="3" w:name="_Toc22060"/>
      <w:r>
        <w:t>LITERATURE REVIEW</w:t>
      </w:r>
      <w:bookmarkEnd w:id="3"/>
    </w:p>
    <w:p w:rsidR="00F821BC" w:rsidRDefault="00337182">
      <w:pPr>
        <w:spacing w:after="326"/>
        <w:ind w:left="-5"/>
      </w:pPr>
      <w:r>
        <w:t>F.L. Luo [1] explained about the voltage lift technique. The voltage lift technique is a popular method widely applied in electronic circuit design. Since the effect of parasitic elements limits the output voltage and power transfer efficiency of DC-DC converters, the voltage lift technique can lead to improvement of circuit characteristics. After long term research, this technique has been successfully applied for DC-DC converters. These converters perform positive to negative DC-DC voltage-increasing conversion with high power density, high efficiency and cheap topology in simple structure. They are different from other existing DC-DC step-up converters and possess many advantages, including a high output voltage with small ripples. Therefore, these converters will be widely used in computer peripheral equipment and industrial applications, especially for high output voltage projects.</w:t>
      </w:r>
    </w:p>
    <w:p w:rsidR="00F821BC" w:rsidRDefault="00337182">
      <w:pPr>
        <w:spacing w:after="355"/>
        <w:ind w:left="-15" w:firstLine="234"/>
      </w:pPr>
      <w:r>
        <w:lastRenderedPageBreak/>
        <w:t>M. Zhu [2] introduces a new step-up DC-DC converter that provides a negative-</w:t>
      </w:r>
      <w:proofErr w:type="spellStart"/>
      <w:r>
        <w:t>topositive</w:t>
      </w:r>
      <w:proofErr w:type="spellEnd"/>
      <w:r>
        <w:t xml:space="preserve"> voltage-conversion path for the negative dc-voltage source. Compared with the classical </w:t>
      </w:r>
      <w:proofErr w:type="spellStart"/>
      <w:r>
        <w:t>Cuk</w:t>
      </w:r>
      <w:proofErr w:type="spellEnd"/>
      <w:r>
        <w:t xml:space="preserve"> and buck-boost converters, the proposed converter increases the voltage boost ability significantly using the switched capacitor and </w:t>
      </w:r>
      <w:proofErr w:type="spellStart"/>
      <w:r>
        <w:t>self lift</w:t>
      </w:r>
      <w:proofErr w:type="spellEnd"/>
      <w:r>
        <w:t xml:space="preserve"> techniques. It is featured with single power switch operation, common ground, </w:t>
      </w:r>
      <w:proofErr w:type="spellStart"/>
      <w:r>
        <w:t>transformerless</w:t>
      </w:r>
      <w:proofErr w:type="spellEnd"/>
      <w:r>
        <w:t xml:space="preserve"> structure, and clear energy delivery process. </w:t>
      </w:r>
      <w:proofErr w:type="gramStart"/>
      <w:r>
        <w:t>Therefore</w:t>
      </w:r>
      <w:proofErr w:type="gramEnd"/>
      <w:r>
        <w:t xml:space="preserve"> the relative simple structure is beneficial to potential industrial applications. It also has the characteristics of high efficiency, smooth currents at both sides, and small ripples.</w:t>
      </w:r>
    </w:p>
    <w:p w:rsidR="00F821BC" w:rsidRDefault="00337182">
      <w:pPr>
        <w:spacing w:after="328"/>
        <w:ind w:left="-15" w:firstLine="234"/>
      </w:pPr>
      <w:r>
        <w:t xml:space="preserve">O. </w:t>
      </w:r>
      <w:proofErr w:type="spellStart"/>
      <w:r>
        <w:t>Abutbul</w:t>
      </w:r>
      <w:proofErr w:type="spellEnd"/>
      <w:r>
        <w:t xml:space="preserve"> [3] proposed for a steep step-up of the line voltage. It integrates a switched-capacitor (SC) circuit within a boost converter. An SC circuit can achieve any voltage ratio, allowing for a boost of the input voltage to high values. It is unregulated to allow for a very high efficiency. The boost stage has a regulation purpose. It can operate at a relatively low duty cycle, thus avoiding diode-reverse recovery problems. The new circuit is not a cascade interconnection of the two power stages; their operation is integrated. The simplicity and robustness of the solution, the possibility of getting higher voltage ratios than cascading boost converters, without using transformers with all their problems, and the good overall efficiency are the benefits of the converter.</w:t>
      </w:r>
    </w:p>
    <w:p w:rsidR="00F821BC" w:rsidRDefault="00337182">
      <w:pPr>
        <w:spacing w:after="326"/>
        <w:ind w:left="-15" w:firstLine="234"/>
      </w:pPr>
      <w:r>
        <w:t>Y. Tang [4] introduce a high step-up voltage gain active-network converter with switched capacitor technique. The voltage gain of traditional boost converter is limited due to the high current ripple, high voltage stress across active switch and diode, and low efficiency associated with large duty ratio operation. High voltage gain is required in applications, such as the renewable energy power systems with low input voltage. The converter can achieve high voltage gain without extremely high duty ratio. In addition, the voltage stress of the active switches and output diodes is low. Therefore, low voltage components can be adopted to reduce the conduction loss and cost.</w:t>
      </w:r>
    </w:p>
    <w:p w:rsidR="00F821BC" w:rsidRDefault="00337182">
      <w:pPr>
        <w:spacing w:after="325"/>
        <w:ind w:left="-15" w:firstLine="234"/>
      </w:pPr>
      <w:r>
        <w:t xml:space="preserve">D. </w:t>
      </w:r>
      <w:proofErr w:type="spellStart"/>
      <w:r>
        <w:t>Maksimovic</w:t>
      </w:r>
      <w:proofErr w:type="spellEnd"/>
      <w:r>
        <w:t xml:space="preserve"> [5] described DC-DC conversion applications that require a large range of input or output voltages, conventional PWM converter topology must operate at extremely low duty ratios, which limits the operation to lower switching frequencies because of the minimum on-time of the transistor switch. This is eliminated in a new class of single transistor PWM converters featuring voltage conversion ratios with quadratic dependence on duty ratio. K. I. </w:t>
      </w:r>
      <w:proofErr w:type="spellStart"/>
      <w:r>
        <w:t>Hwu</w:t>
      </w:r>
      <w:proofErr w:type="spellEnd"/>
      <w:r>
        <w:t xml:space="preserve"> [6] introduced a negative KY buck converter is presented herein along with its soft switching operation. This converter can transfer the positive output to the negative output. Above all, zero voltage switching (ZVS) and zero current switching (ZCS) are used to achieve soft switching operation. </w:t>
      </w:r>
      <w:r>
        <w:lastRenderedPageBreak/>
        <w:t>Besides, the input current is limited to some extent. A simple soft switching technique is applied to the negative-output KY buck converter, to improve its efficiency as well as to reduce the current spike in input.</w:t>
      </w:r>
    </w:p>
    <w:p w:rsidR="00F821BC" w:rsidRDefault="00337182">
      <w:pPr>
        <w:ind w:left="-15" w:firstLine="234"/>
      </w:pPr>
      <w:r>
        <w:t xml:space="preserve">From the above survey, the negative output buck-boost converter overcome the current spike problem in output and the converter has high gain compared to other negative output </w:t>
      </w:r>
      <w:proofErr w:type="gramStart"/>
      <w:r>
        <w:t>converter .</w:t>
      </w:r>
      <w:proofErr w:type="gramEnd"/>
    </w:p>
    <w:p w:rsidR="00F821BC" w:rsidRDefault="00337182">
      <w:pPr>
        <w:spacing w:after="495" w:line="265" w:lineRule="auto"/>
        <w:ind w:left="959" w:right="949"/>
        <w:jc w:val="center"/>
      </w:pPr>
      <w:r>
        <w:rPr>
          <w:b/>
          <w:sz w:val="50"/>
        </w:rPr>
        <w:t>CHAPTER 3</w:t>
      </w:r>
    </w:p>
    <w:p w:rsidR="00F821BC" w:rsidRDefault="00337182">
      <w:pPr>
        <w:spacing w:after="633" w:line="259" w:lineRule="auto"/>
        <w:ind w:left="959" w:right="950"/>
        <w:jc w:val="center"/>
      </w:pPr>
      <w:r>
        <w:rPr>
          <w:b/>
          <w:sz w:val="50"/>
        </w:rPr>
        <w:t>NEGATIVE OUTPUT BUCK-BOOST CONVERTER WITH WIDE CONVERSION</w:t>
      </w:r>
    </w:p>
    <w:p w:rsidR="00F821BC" w:rsidRDefault="00337182">
      <w:pPr>
        <w:pStyle w:val="Heading2"/>
        <w:spacing w:after="633" w:line="259" w:lineRule="auto"/>
        <w:ind w:left="959" w:right="950"/>
        <w:jc w:val="center"/>
      </w:pPr>
      <w:bookmarkStart w:id="4" w:name="_Toc22061"/>
      <w:r>
        <w:rPr>
          <w:sz w:val="50"/>
        </w:rPr>
        <w:t>RATIO</w:t>
      </w:r>
      <w:bookmarkEnd w:id="4"/>
    </w:p>
    <w:p w:rsidR="00F821BC" w:rsidRDefault="00337182">
      <w:pPr>
        <w:pStyle w:val="Heading3"/>
        <w:tabs>
          <w:tab w:val="right" w:pos="8810"/>
        </w:tabs>
        <w:spacing w:after="161"/>
        <w:ind w:left="-15" w:firstLine="0"/>
        <w:jc w:val="left"/>
      </w:pPr>
      <w:bookmarkStart w:id="5" w:name="_Toc22062"/>
      <w:r>
        <w:t>3.0.1</w:t>
      </w:r>
      <w:r>
        <w:tab/>
        <w:t>NEGATIVE OUTPUT BUCK-BOOST CONVERTER</w:t>
      </w:r>
      <w:bookmarkEnd w:id="5"/>
    </w:p>
    <w:p w:rsidR="00F821BC" w:rsidRDefault="00337182">
      <w:pPr>
        <w:spacing w:after="214"/>
        <w:ind w:left="-5"/>
      </w:pPr>
      <w:r>
        <w:t>DC-DC converters have been applied to industrial applications widely during the past few decades. The negative output converter is a modification of the buck-boost converter and provides inverse output voltage with wide conversion ratio. This new converter uses the energy-transferring capacitor to store energy, and there is no abruptly changing voltage on it. With rapid development of technology, negative output DC-DC converters play an important role in the industrial fields, such as regenerative braking system (RBS) of DC motors for hybrid electric vehicles, signal generator and data transmission interface, neutral point clamping power electronics systems, wind power generation and photovoltaic power generation etc. We have taken few assumptions on the design part.</w:t>
      </w:r>
    </w:p>
    <w:p w:rsidR="00F821BC" w:rsidRDefault="00337182">
      <w:pPr>
        <w:numPr>
          <w:ilvl w:val="0"/>
          <w:numId w:val="1"/>
        </w:numPr>
        <w:spacing w:after="292" w:line="259" w:lineRule="auto"/>
        <w:ind w:hanging="299"/>
      </w:pPr>
      <w:r>
        <w:t>Circuit is operating in steady state.</w:t>
      </w:r>
    </w:p>
    <w:p w:rsidR="00F821BC" w:rsidRDefault="00337182">
      <w:pPr>
        <w:numPr>
          <w:ilvl w:val="0"/>
          <w:numId w:val="1"/>
        </w:numPr>
        <w:spacing w:after="292" w:line="259" w:lineRule="auto"/>
        <w:ind w:hanging="299"/>
      </w:pPr>
      <w:r>
        <w:t>All components are real.</w:t>
      </w:r>
    </w:p>
    <w:p w:rsidR="00F821BC" w:rsidRDefault="00337182">
      <w:pPr>
        <w:numPr>
          <w:ilvl w:val="0"/>
          <w:numId w:val="1"/>
        </w:numPr>
        <w:spacing w:after="292" w:line="259" w:lineRule="auto"/>
        <w:ind w:hanging="299"/>
      </w:pPr>
      <w:r>
        <w:t>Proposed converter operates in continuous conduction mode.</w:t>
      </w:r>
    </w:p>
    <w:p w:rsidR="00F821BC" w:rsidRDefault="00337182">
      <w:pPr>
        <w:numPr>
          <w:ilvl w:val="0"/>
          <w:numId w:val="1"/>
        </w:numPr>
        <w:spacing w:after="259" w:line="259" w:lineRule="auto"/>
        <w:ind w:hanging="299"/>
      </w:pPr>
      <w:r>
        <w:lastRenderedPageBreak/>
        <w:t>Switch is closed for DT and opened for (1-</w:t>
      </w:r>
      <w:proofErr w:type="gramStart"/>
      <w:r>
        <w:t>D)T</w:t>
      </w:r>
      <w:proofErr w:type="gramEnd"/>
    </w:p>
    <w:p w:rsidR="00F821BC" w:rsidRDefault="00337182">
      <w:pPr>
        <w:ind w:left="-5"/>
      </w:pPr>
      <w:r>
        <w:t xml:space="preserve">Power switches are turned on and off simultaneously, so that there are two operation stages. First stage is when the power switches are turned on and second stage is the turning </w:t>
      </w:r>
      <w:proofErr w:type="gramStart"/>
      <w:r>
        <w:t>off of</w:t>
      </w:r>
      <w:proofErr w:type="gramEnd"/>
      <w:r>
        <w:t xml:space="preserve"> both switches.</w:t>
      </w:r>
    </w:p>
    <w:p w:rsidR="00F821BC" w:rsidRDefault="00337182">
      <w:pPr>
        <w:ind w:left="-15" w:firstLine="234"/>
      </w:pPr>
      <w:r>
        <w:t xml:space="preserve">The new negative output converter consists of an input voltage Vin, two power switches S1 and S2, two diodes D1 and D2, two inductors L1 and L2, two capacitors C and C0, and one resistive load R. For steady-state theoretical analysis, it is assumed that all components are </w:t>
      </w:r>
      <w:proofErr w:type="gramStart"/>
      <w:r>
        <w:t>ideal</w:t>
      </w:r>
      <w:proofErr w:type="gramEnd"/>
      <w:r>
        <w:t xml:space="preserve"> and the proposed converter operates in CCM. The circuit diagram of the converter is shown in figure 3.1</w:t>
      </w:r>
    </w:p>
    <w:p w:rsidR="00F821BC" w:rsidRDefault="00337182">
      <w:pPr>
        <w:spacing w:after="322" w:line="259" w:lineRule="auto"/>
        <w:ind w:left="2609" w:firstLine="0"/>
        <w:jc w:val="left"/>
      </w:pPr>
      <w:r>
        <w:rPr>
          <w:noProof/>
        </w:rPr>
        <w:drawing>
          <wp:inline distT="0" distB="0" distL="0" distR="0">
            <wp:extent cx="2280285" cy="125158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21"/>
                    <a:stretch>
                      <a:fillRect/>
                    </a:stretch>
                  </pic:blipFill>
                  <pic:spPr>
                    <a:xfrm>
                      <a:off x="0" y="0"/>
                      <a:ext cx="2280285" cy="1251585"/>
                    </a:xfrm>
                    <a:prstGeom prst="rect">
                      <a:avLst/>
                    </a:prstGeom>
                  </pic:spPr>
                </pic:pic>
              </a:graphicData>
            </a:graphic>
          </wp:inline>
        </w:drawing>
      </w:r>
    </w:p>
    <w:p w:rsidR="00F821BC" w:rsidRDefault="00337182">
      <w:pPr>
        <w:spacing w:after="905" w:line="265" w:lineRule="auto"/>
        <w:jc w:val="center"/>
      </w:pPr>
      <w:r>
        <w:t>Figure 3.1: Circuit Diagram of Negative Output Buck-Boost Converter</w:t>
      </w:r>
    </w:p>
    <w:p w:rsidR="00F821BC" w:rsidRDefault="00337182">
      <w:pPr>
        <w:pStyle w:val="Heading2"/>
        <w:tabs>
          <w:tab w:val="center" w:pos="3225"/>
        </w:tabs>
        <w:ind w:left="-15" w:firstLine="0"/>
      </w:pPr>
      <w:bookmarkStart w:id="6" w:name="_Toc22063"/>
      <w:r>
        <w:t>3.1</w:t>
      </w:r>
      <w:r>
        <w:tab/>
        <w:t>OPERATING PRINCIPLE</w:t>
      </w:r>
      <w:bookmarkEnd w:id="6"/>
    </w:p>
    <w:p w:rsidR="00F821BC" w:rsidRDefault="00337182">
      <w:pPr>
        <w:spacing w:after="446"/>
        <w:ind w:left="-5"/>
      </w:pPr>
      <w:r>
        <w:t xml:space="preserve">Power switches are turned on and off simultaneously, so there are two operation stages. Currents through L1 and L2 are denoted by IL1 and IL2, respectively. The voltage across the capacitor C is defined as </w:t>
      </w:r>
      <w:proofErr w:type="spellStart"/>
      <w:r>
        <w:t>Vc</w:t>
      </w:r>
      <w:proofErr w:type="spellEnd"/>
      <w:r>
        <w:t>, and the voltage across the output capacitor Co is defined as Vo.</w:t>
      </w:r>
    </w:p>
    <w:p w:rsidR="00F821BC" w:rsidRDefault="00337182">
      <w:pPr>
        <w:pStyle w:val="Heading3"/>
        <w:tabs>
          <w:tab w:val="center" w:pos="1764"/>
        </w:tabs>
        <w:spacing w:after="161"/>
        <w:ind w:left="-15" w:firstLine="0"/>
        <w:jc w:val="left"/>
      </w:pPr>
      <w:bookmarkStart w:id="7" w:name="_Toc22064"/>
      <w:r>
        <w:t>3.1.1</w:t>
      </w:r>
      <w:r>
        <w:tab/>
        <w:t>First Stage</w:t>
      </w:r>
      <w:bookmarkEnd w:id="7"/>
    </w:p>
    <w:p w:rsidR="00F821BC" w:rsidRDefault="00337182">
      <w:pPr>
        <w:ind w:left="-5"/>
      </w:pPr>
      <w:r>
        <w:t xml:space="preserve">Power switches S1 and S2 are turned on during the subinterval (NT, NT+DT) in switching period, and diodes D1 and D2 are blocked via the reversal voltage. In this stage, the input voltage Vin supplies the energy to the inductor L1, and the capacitor C together with the input voltage Vin delivers the energy to the inductor L2. The voltage across the capacitor C is equal to the voltage stress on the diode D1. The difference value of the input voltage Vin and the output voltage Vo equals the voltage stress on the diode D2. The </w:t>
      </w:r>
      <w:proofErr w:type="spellStart"/>
      <w:r>
        <w:t>fitst</w:t>
      </w:r>
      <w:proofErr w:type="spellEnd"/>
      <w:r>
        <w:t xml:space="preserve"> stage operation is shown in figure 3.2</w:t>
      </w:r>
    </w:p>
    <w:p w:rsidR="00F821BC" w:rsidRDefault="00337182">
      <w:pPr>
        <w:spacing w:after="322" w:line="259" w:lineRule="auto"/>
        <w:ind w:left="2596" w:firstLine="0"/>
        <w:jc w:val="left"/>
      </w:pPr>
      <w:r>
        <w:rPr>
          <w:noProof/>
        </w:rPr>
        <w:lastRenderedPageBreak/>
        <w:drawing>
          <wp:inline distT="0" distB="0" distL="0" distR="0">
            <wp:extent cx="2297430" cy="1240155"/>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22"/>
                    <a:stretch>
                      <a:fillRect/>
                    </a:stretch>
                  </pic:blipFill>
                  <pic:spPr>
                    <a:xfrm>
                      <a:off x="0" y="0"/>
                      <a:ext cx="2297430" cy="1240155"/>
                    </a:xfrm>
                    <a:prstGeom prst="rect">
                      <a:avLst/>
                    </a:prstGeom>
                  </pic:spPr>
                </pic:pic>
              </a:graphicData>
            </a:graphic>
          </wp:inline>
        </w:drawing>
      </w:r>
    </w:p>
    <w:p w:rsidR="00F821BC" w:rsidRDefault="00337182">
      <w:pPr>
        <w:spacing w:line="265" w:lineRule="auto"/>
        <w:jc w:val="center"/>
      </w:pPr>
      <w:r>
        <w:t>Figure 3.2: First stage</w:t>
      </w:r>
    </w:p>
    <w:p w:rsidR="00F821BC" w:rsidRDefault="00F821BC">
      <w:pPr>
        <w:sectPr w:rsidR="00F821BC">
          <w:headerReference w:type="even" r:id="rId23"/>
          <w:headerReference w:type="default" r:id="rId24"/>
          <w:footerReference w:type="even" r:id="rId25"/>
          <w:footerReference w:type="default" r:id="rId26"/>
          <w:headerReference w:type="first" r:id="rId27"/>
          <w:footerReference w:type="first" r:id="rId28"/>
          <w:pgSz w:w="11906" w:h="16838"/>
          <w:pgMar w:top="1513" w:right="1440" w:bottom="1488" w:left="1656" w:header="720" w:footer="940" w:gutter="0"/>
          <w:pgNumType w:start="1"/>
          <w:cols w:space="720"/>
        </w:sectPr>
      </w:pPr>
    </w:p>
    <w:p w:rsidR="00F821BC" w:rsidRDefault="00337182">
      <w:pPr>
        <w:pStyle w:val="Heading3"/>
        <w:tabs>
          <w:tab w:val="center" w:pos="1920"/>
        </w:tabs>
        <w:spacing w:after="161"/>
        <w:ind w:left="-15" w:firstLine="0"/>
        <w:jc w:val="left"/>
      </w:pPr>
      <w:bookmarkStart w:id="8" w:name="_Toc22065"/>
      <w:r>
        <w:lastRenderedPageBreak/>
        <w:t>3.1.2</w:t>
      </w:r>
      <w:r>
        <w:tab/>
        <w:t>Second Stage</w:t>
      </w:r>
      <w:bookmarkEnd w:id="8"/>
    </w:p>
    <w:p w:rsidR="00F821BC" w:rsidRDefault="00337182">
      <w:pPr>
        <w:ind w:left="-5"/>
      </w:pPr>
      <w:r>
        <w:t>Power switches S1 and S2 are turned off during the subinterval (NT+DT, NT+T) in any switching period and diodes D1 and D2 conduct during this interval. Combining with the input voltage Vin, the inductor L1 supplies energy to the capacitor C through the diode D1. Meanwhile, the inductor L2 transfers energy to the output capacitor Co through the diodes D1 and D2. The voltage stress on the power switch S1 is equal to the voltage across the capacitor C, and the voltage stress on the power switch S2 equals Vin Vo. The stage two operation is shown in figure 3.3</w:t>
      </w:r>
    </w:p>
    <w:p w:rsidR="00F821BC" w:rsidRDefault="00337182">
      <w:pPr>
        <w:spacing w:after="322" w:line="259" w:lineRule="auto"/>
        <w:ind w:left="2645" w:firstLine="0"/>
        <w:jc w:val="left"/>
      </w:pPr>
      <w:r>
        <w:rPr>
          <w:noProof/>
        </w:rPr>
        <w:drawing>
          <wp:inline distT="0" distB="0" distL="0" distR="0">
            <wp:extent cx="2234565" cy="1200150"/>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29"/>
                    <a:stretch>
                      <a:fillRect/>
                    </a:stretch>
                  </pic:blipFill>
                  <pic:spPr>
                    <a:xfrm>
                      <a:off x="0" y="0"/>
                      <a:ext cx="2234565" cy="1200150"/>
                    </a:xfrm>
                    <a:prstGeom prst="rect">
                      <a:avLst/>
                    </a:prstGeom>
                  </pic:spPr>
                </pic:pic>
              </a:graphicData>
            </a:graphic>
          </wp:inline>
        </w:drawing>
      </w:r>
    </w:p>
    <w:p w:rsidR="00F821BC" w:rsidRDefault="00337182">
      <w:pPr>
        <w:spacing w:after="661" w:line="265" w:lineRule="auto"/>
        <w:jc w:val="center"/>
      </w:pPr>
      <w:r>
        <w:t>Figure 3.3: Second stage</w:t>
      </w:r>
    </w:p>
    <w:p w:rsidR="00F821BC" w:rsidRDefault="00337182">
      <w:pPr>
        <w:spacing w:line="259" w:lineRule="auto"/>
        <w:ind w:left="244"/>
      </w:pPr>
      <w:r>
        <w:t xml:space="preserve">Typical time domain waveforms of the proposed converter </w:t>
      </w:r>
      <w:proofErr w:type="gramStart"/>
      <w:r>
        <w:t>is</w:t>
      </w:r>
      <w:proofErr w:type="gramEnd"/>
      <w:r>
        <w:t xml:space="preserve"> shown in figure 3.4</w:t>
      </w:r>
    </w:p>
    <w:p w:rsidR="00F821BC" w:rsidRDefault="00337182">
      <w:pPr>
        <w:spacing w:after="322" w:line="259" w:lineRule="auto"/>
        <w:ind w:left="2839" w:firstLine="0"/>
        <w:jc w:val="left"/>
      </w:pPr>
      <w:r>
        <w:rPr>
          <w:noProof/>
        </w:rPr>
        <w:drawing>
          <wp:inline distT="0" distB="0" distL="0" distR="0">
            <wp:extent cx="1988820" cy="1594485"/>
            <wp:effectExtent l="0" t="0" r="0" b="0"/>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30"/>
                    <a:stretch>
                      <a:fillRect/>
                    </a:stretch>
                  </pic:blipFill>
                  <pic:spPr>
                    <a:xfrm>
                      <a:off x="0" y="0"/>
                      <a:ext cx="1988820" cy="1594485"/>
                    </a:xfrm>
                    <a:prstGeom prst="rect">
                      <a:avLst/>
                    </a:prstGeom>
                  </pic:spPr>
                </pic:pic>
              </a:graphicData>
            </a:graphic>
          </wp:inline>
        </w:drawing>
      </w:r>
    </w:p>
    <w:p w:rsidR="00F821BC" w:rsidRDefault="00337182">
      <w:pPr>
        <w:spacing w:after="914" w:line="265" w:lineRule="auto"/>
        <w:jc w:val="center"/>
      </w:pPr>
      <w:r>
        <w:t>Figure 3.4: Time Domain Waveforms of the Converter</w:t>
      </w:r>
    </w:p>
    <w:p w:rsidR="00F821BC" w:rsidRDefault="00337182">
      <w:pPr>
        <w:pStyle w:val="Heading2"/>
        <w:tabs>
          <w:tab w:val="center" w:pos="3895"/>
        </w:tabs>
        <w:ind w:left="-15" w:firstLine="0"/>
      </w:pPr>
      <w:bookmarkStart w:id="9" w:name="_Toc22066"/>
      <w:r>
        <w:t>3.2</w:t>
      </w:r>
      <w:r>
        <w:tab/>
        <w:t>VOLTAGE CONVERSION RATIO</w:t>
      </w:r>
      <w:bookmarkEnd w:id="9"/>
    </w:p>
    <w:p w:rsidR="00F821BC" w:rsidRDefault="00337182">
      <w:pPr>
        <w:spacing w:line="259" w:lineRule="auto"/>
        <w:ind w:left="-5"/>
      </w:pPr>
      <w:r>
        <w:t xml:space="preserve">It is assumed that Vin, </w:t>
      </w:r>
      <w:proofErr w:type="spellStart"/>
      <w:r>
        <w:t>Vc</w:t>
      </w:r>
      <w:proofErr w:type="spellEnd"/>
      <w:r>
        <w:t xml:space="preserve">, IL1, IL2, Io and Vo are corresponding DC values of Vin, </w:t>
      </w:r>
      <w:proofErr w:type="spellStart"/>
      <w:r>
        <w:t>Vc</w:t>
      </w:r>
      <w:proofErr w:type="spellEnd"/>
      <w:r>
        <w:t>, IL1, IL2, Io and Vo. When the proposed converter is in steady state, inductors L1 and L2 satisfy the volt-second balance, that is, the net volt-seconds in one period is equal to zero.</w:t>
      </w:r>
    </w:p>
    <w:tbl>
      <w:tblPr>
        <w:tblStyle w:val="TableGrid"/>
        <w:tblW w:w="6071" w:type="dxa"/>
        <w:tblInd w:w="2738" w:type="dxa"/>
        <w:tblCellMar>
          <w:top w:w="12" w:type="dxa"/>
          <w:left w:w="0" w:type="dxa"/>
          <w:bottom w:w="0" w:type="dxa"/>
          <w:right w:w="0" w:type="dxa"/>
        </w:tblCellMar>
        <w:tblLook w:val="04A0" w:firstRow="1" w:lastRow="0" w:firstColumn="1" w:lastColumn="0" w:noHBand="0" w:noVBand="1"/>
      </w:tblPr>
      <w:tblGrid>
        <w:gridCol w:w="5572"/>
        <w:gridCol w:w="499"/>
      </w:tblGrid>
      <w:tr w:rsidR="00F821BC">
        <w:trPr>
          <w:trHeight w:val="372"/>
        </w:trPr>
        <w:tc>
          <w:tcPr>
            <w:tcW w:w="5590" w:type="dxa"/>
            <w:tcBorders>
              <w:top w:val="nil"/>
              <w:left w:val="nil"/>
              <w:bottom w:val="nil"/>
              <w:right w:val="nil"/>
            </w:tcBorders>
          </w:tcPr>
          <w:p w:rsidR="00F821BC" w:rsidRDefault="00337182">
            <w:pPr>
              <w:spacing w:after="0" w:line="259" w:lineRule="auto"/>
              <w:ind w:left="0" w:firstLine="0"/>
              <w:jc w:val="left"/>
            </w:pPr>
            <w:r>
              <w:rPr>
                <w:i/>
              </w:rPr>
              <w:t xml:space="preserve">DV in </w:t>
            </w:r>
            <w:r>
              <w:t xml:space="preserve">+ (1 − </w:t>
            </w:r>
            <w:proofErr w:type="gramStart"/>
            <w:r>
              <w:rPr>
                <w:i/>
              </w:rPr>
              <w:t>D</w:t>
            </w:r>
            <w:r>
              <w:t>)(</w:t>
            </w:r>
            <w:proofErr w:type="gramEnd"/>
            <w:r>
              <w:rPr>
                <w:i/>
              </w:rPr>
              <w:t xml:space="preserve">V in </w:t>
            </w:r>
            <w:r>
              <w:t xml:space="preserve">− </w:t>
            </w:r>
            <w:r>
              <w:rPr>
                <w:i/>
              </w:rPr>
              <w:t>V c</w:t>
            </w:r>
            <w:r>
              <w:t>) = 0</w:t>
            </w:r>
          </w:p>
        </w:tc>
        <w:tc>
          <w:tcPr>
            <w:tcW w:w="481" w:type="dxa"/>
            <w:tcBorders>
              <w:top w:val="nil"/>
              <w:left w:val="nil"/>
              <w:bottom w:val="nil"/>
              <w:right w:val="nil"/>
            </w:tcBorders>
          </w:tcPr>
          <w:p w:rsidR="00F821BC" w:rsidRDefault="00337182">
            <w:pPr>
              <w:spacing w:after="0" w:line="259" w:lineRule="auto"/>
              <w:ind w:left="0" w:firstLine="0"/>
            </w:pPr>
            <w:r>
              <w:t>(3.1)</w:t>
            </w:r>
          </w:p>
        </w:tc>
      </w:tr>
      <w:tr w:rsidR="00F821BC">
        <w:trPr>
          <w:trHeight w:val="372"/>
        </w:trPr>
        <w:tc>
          <w:tcPr>
            <w:tcW w:w="5590" w:type="dxa"/>
            <w:tcBorders>
              <w:top w:val="nil"/>
              <w:left w:val="nil"/>
              <w:bottom w:val="nil"/>
              <w:right w:val="nil"/>
            </w:tcBorders>
            <w:vAlign w:val="bottom"/>
          </w:tcPr>
          <w:p w:rsidR="00F821BC" w:rsidRDefault="00337182">
            <w:pPr>
              <w:spacing w:after="0" w:line="259" w:lineRule="auto"/>
              <w:ind w:left="22" w:firstLine="0"/>
              <w:jc w:val="left"/>
            </w:pPr>
            <w:r>
              <w:rPr>
                <w:i/>
              </w:rPr>
              <w:t xml:space="preserve">D </w:t>
            </w:r>
            <w:r>
              <w:t>(</w:t>
            </w:r>
            <w:r>
              <w:rPr>
                <w:i/>
              </w:rPr>
              <w:t xml:space="preserve">V in </w:t>
            </w:r>
            <w:r>
              <w:t xml:space="preserve">= </w:t>
            </w:r>
            <w:r>
              <w:rPr>
                <w:i/>
              </w:rPr>
              <w:t>V c</w:t>
            </w:r>
            <w:r>
              <w:t xml:space="preserve">) + (1 − </w:t>
            </w:r>
            <w:proofErr w:type="gramStart"/>
            <w:r>
              <w:rPr>
                <w:i/>
              </w:rPr>
              <w:t>D</w:t>
            </w:r>
            <w:r>
              <w:t>)</w:t>
            </w:r>
            <w:r>
              <w:rPr>
                <w:i/>
              </w:rPr>
              <w:t>V</w:t>
            </w:r>
            <w:proofErr w:type="gramEnd"/>
            <w:r>
              <w:rPr>
                <w:i/>
              </w:rPr>
              <w:t xml:space="preserve"> o </w:t>
            </w:r>
            <w:r>
              <w:t>= 0</w:t>
            </w:r>
          </w:p>
        </w:tc>
        <w:tc>
          <w:tcPr>
            <w:tcW w:w="481" w:type="dxa"/>
            <w:tcBorders>
              <w:top w:val="nil"/>
              <w:left w:val="nil"/>
              <w:bottom w:val="nil"/>
              <w:right w:val="nil"/>
            </w:tcBorders>
            <w:vAlign w:val="bottom"/>
          </w:tcPr>
          <w:p w:rsidR="00F821BC" w:rsidRDefault="00337182">
            <w:pPr>
              <w:spacing w:after="0" w:line="259" w:lineRule="auto"/>
              <w:ind w:left="0" w:firstLine="0"/>
            </w:pPr>
            <w:r>
              <w:t>(3.2)</w:t>
            </w:r>
          </w:p>
        </w:tc>
      </w:tr>
    </w:tbl>
    <w:p w:rsidR="00F821BC" w:rsidRDefault="00337182">
      <w:pPr>
        <w:spacing w:after="125" w:line="259" w:lineRule="auto"/>
        <w:ind w:left="-5"/>
      </w:pPr>
      <w:r>
        <w:t xml:space="preserve">Accordingly, </w:t>
      </w:r>
      <w:proofErr w:type="spellStart"/>
      <w:r>
        <w:t>Vc</w:t>
      </w:r>
      <w:proofErr w:type="spellEnd"/>
      <w:r>
        <w:t xml:space="preserve"> and Vo can be derived as</w:t>
      </w:r>
    </w:p>
    <w:tbl>
      <w:tblPr>
        <w:tblStyle w:val="TableGrid"/>
        <w:tblW w:w="5366" w:type="dxa"/>
        <w:tblInd w:w="3444" w:type="dxa"/>
        <w:tblCellMar>
          <w:top w:w="12" w:type="dxa"/>
          <w:left w:w="0" w:type="dxa"/>
          <w:bottom w:w="0" w:type="dxa"/>
          <w:right w:w="0" w:type="dxa"/>
        </w:tblCellMar>
        <w:tblLook w:val="04A0" w:firstRow="1" w:lastRow="0" w:firstColumn="1" w:lastColumn="0" w:noHBand="0" w:noVBand="1"/>
      </w:tblPr>
      <w:tblGrid>
        <w:gridCol w:w="2903"/>
        <w:gridCol w:w="2463"/>
      </w:tblGrid>
      <w:tr w:rsidR="00F821BC">
        <w:trPr>
          <w:trHeight w:val="226"/>
        </w:trPr>
        <w:tc>
          <w:tcPr>
            <w:tcW w:w="2903" w:type="dxa"/>
            <w:tcBorders>
              <w:top w:val="nil"/>
              <w:left w:val="nil"/>
              <w:bottom w:val="nil"/>
              <w:right w:val="nil"/>
            </w:tcBorders>
          </w:tcPr>
          <w:p w:rsidR="00F821BC" w:rsidRDefault="00337182">
            <w:pPr>
              <w:spacing w:after="0" w:line="259" w:lineRule="auto"/>
              <w:ind w:left="0" w:firstLine="0"/>
              <w:jc w:val="left"/>
            </w:pPr>
            <w:r>
              <w:rPr>
                <w:i/>
              </w:rPr>
              <w:lastRenderedPageBreak/>
              <w:t xml:space="preserve">V c </w:t>
            </w:r>
            <w:r>
              <w:t>= (</w:t>
            </w:r>
            <w:r>
              <w:rPr>
                <w:i/>
              </w:rPr>
              <w:t>V in/</w:t>
            </w:r>
            <w:r>
              <w:t xml:space="preserve">1 − </w:t>
            </w:r>
            <w:r>
              <w:rPr>
                <w:i/>
              </w:rPr>
              <w:t>D</w:t>
            </w:r>
            <w:r>
              <w:t>)</w:t>
            </w:r>
          </w:p>
        </w:tc>
        <w:tc>
          <w:tcPr>
            <w:tcW w:w="2463" w:type="dxa"/>
            <w:tcBorders>
              <w:top w:val="nil"/>
              <w:left w:val="nil"/>
              <w:bottom w:val="nil"/>
              <w:right w:val="nil"/>
            </w:tcBorders>
          </w:tcPr>
          <w:p w:rsidR="00F821BC" w:rsidRDefault="00337182">
            <w:pPr>
              <w:spacing w:after="0" w:line="259" w:lineRule="auto"/>
              <w:ind w:left="0" w:firstLine="0"/>
              <w:jc w:val="right"/>
            </w:pPr>
            <w:r>
              <w:t>(3.3)</w:t>
            </w:r>
          </w:p>
        </w:tc>
      </w:tr>
    </w:tbl>
    <w:p w:rsidR="00F821BC" w:rsidRDefault="00337182">
      <w:pPr>
        <w:tabs>
          <w:tab w:val="center" w:pos="4440"/>
          <w:tab w:val="right" w:pos="8810"/>
        </w:tabs>
        <w:spacing w:after="152" w:line="259" w:lineRule="auto"/>
        <w:ind w:left="0" w:firstLine="0"/>
        <w:jc w:val="left"/>
      </w:pPr>
      <w:r>
        <w:rPr>
          <w:rFonts w:ascii="Calibri" w:eastAsia="Calibri" w:hAnsi="Calibri" w:cs="Calibri"/>
          <w:sz w:val="22"/>
        </w:rPr>
        <w:tab/>
      </w:r>
      <w:r>
        <w:rPr>
          <w:noProof/>
        </w:rPr>
        <w:drawing>
          <wp:inline distT="0" distB="0" distL="0" distR="0">
            <wp:extent cx="2148840" cy="188976"/>
            <wp:effectExtent l="0" t="0" r="0" b="0"/>
            <wp:docPr id="20696" name="Picture 20696"/>
            <wp:cNvGraphicFramePr/>
            <a:graphic xmlns:a="http://schemas.openxmlformats.org/drawingml/2006/main">
              <a:graphicData uri="http://schemas.openxmlformats.org/drawingml/2006/picture">
                <pic:pic xmlns:pic="http://schemas.openxmlformats.org/drawingml/2006/picture">
                  <pic:nvPicPr>
                    <pic:cNvPr id="20696" name="Picture 20696"/>
                    <pic:cNvPicPr/>
                  </pic:nvPicPr>
                  <pic:blipFill>
                    <a:blip r:embed="rId31"/>
                    <a:stretch>
                      <a:fillRect/>
                    </a:stretch>
                  </pic:blipFill>
                  <pic:spPr>
                    <a:xfrm>
                      <a:off x="0" y="0"/>
                      <a:ext cx="2148840" cy="188976"/>
                    </a:xfrm>
                    <a:prstGeom prst="rect">
                      <a:avLst/>
                    </a:prstGeom>
                  </pic:spPr>
                </pic:pic>
              </a:graphicData>
            </a:graphic>
          </wp:inline>
        </w:drawing>
      </w:r>
      <w:r>
        <w:tab/>
        <w:t>(3.4)</w:t>
      </w:r>
    </w:p>
    <w:p w:rsidR="00F821BC" w:rsidRDefault="00337182">
      <w:pPr>
        <w:spacing w:after="291" w:line="259" w:lineRule="auto"/>
        <w:ind w:left="-5"/>
      </w:pPr>
      <w:r>
        <w:t>The voltage conversion ratio of the proposed converter is</w:t>
      </w:r>
    </w:p>
    <w:p w:rsidR="00F821BC" w:rsidRDefault="00337182">
      <w:pPr>
        <w:tabs>
          <w:tab w:val="center" w:pos="4440"/>
          <w:tab w:val="right" w:pos="8810"/>
        </w:tabs>
        <w:spacing w:after="302" w:line="259" w:lineRule="auto"/>
        <w:ind w:left="0" w:firstLine="0"/>
        <w:jc w:val="left"/>
      </w:pPr>
      <w:r>
        <w:rPr>
          <w:rFonts w:ascii="Calibri" w:eastAsia="Calibri" w:hAnsi="Calibri" w:cs="Calibri"/>
          <w:sz w:val="22"/>
        </w:rPr>
        <w:tab/>
      </w:r>
      <w:r>
        <w:rPr>
          <w:noProof/>
        </w:rPr>
        <w:drawing>
          <wp:inline distT="0" distB="0" distL="0" distR="0">
            <wp:extent cx="2700528" cy="188976"/>
            <wp:effectExtent l="0" t="0" r="0" b="0"/>
            <wp:docPr id="20697" name="Picture 20697"/>
            <wp:cNvGraphicFramePr/>
            <a:graphic xmlns:a="http://schemas.openxmlformats.org/drawingml/2006/main">
              <a:graphicData uri="http://schemas.openxmlformats.org/drawingml/2006/picture">
                <pic:pic xmlns:pic="http://schemas.openxmlformats.org/drawingml/2006/picture">
                  <pic:nvPicPr>
                    <pic:cNvPr id="20697" name="Picture 20697"/>
                    <pic:cNvPicPr/>
                  </pic:nvPicPr>
                  <pic:blipFill>
                    <a:blip r:embed="rId32"/>
                    <a:stretch>
                      <a:fillRect/>
                    </a:stretch>
                  </pic:blipFill>
                  <pic:spPr>
                    <a:xfrm>
                      <a:off x="0" y="0"/>
                      <a:ext cx="2700528" cy="188976"/>
                    </a:xfrm>
                    <a:prstGeom prst="rect">
                      <a:avLst/>
                    </a:prstGeom>
                  </pic:spPr>
                </pic:pic>
              </a:graphicData>
            </a:graphic>
          </wp:inline>
        </w:drawing>
      </w:r>
      <w:r>
        <w:tab/>
        <w:t>(3.5)</w:t>
      </w:r>
    </w:p>
    <w:p w:rsidR="00F821BC" w:rsidRDefault="00337182">
      <w:pPr>
        <w:spacing w:after="579"/>
        <w:ind w:left="-5"/>
      </w:pPr>
      <w:r>
        <w:t>If the duty cycle is smaller than 0.29, the voltage conversion M is less than 1, that is the proposed converter works in step down mode. Otherwise, it works in step up mode.</w:t>
      </w:r>
    </w:p>
    <w:p w:rsidR="00F821BC" w:rsidRDefault="00337182">
      <w:pPr>
        <w:pStyle w:val="Heading2"/>
        <w:tabs>
          <w:tab w:val="center" w:pos="1641"/>
        </w:tabs>
        <w:ind w:left="-15" w:firstLine="0"/>
      </w:pPr>
      <w:bookmarkStart w:id="10" w:name="_Toc22067"/>
      <w:r>
        <w:t>3.3</w:t>
      </w:r>
      <w:r>
        <w:tab/>
        <w:t>DESIGN</w:t>
      </w:r>
      <w:bookmarkEnd w:id="10"/>
    </w:p>
    <w:p w:rsidR="00F821BC" w:rsidRDefault="00337182">
      <w:pPr>
        <w:spacing w:after="145"/>
        <w:ind w:left="-5"/>
      </w:pPr>
      <w:r>
        <w:t xml:space="preserve">For the design of components several assumptions are made. The input voltage is taken as 20V, output power is assumed to be 45W, output voltage is </w:t>
      </w:r>
      <w:proofErr w:type="gramStart"/>
      <w:r>
        <w:t>assumes</w:t>
      </w:r>
      <w:proofErr w:type="gramEnd"/>
      <w:r>
        <w:t xml:space="preserve"> as 35.6V. The pulses are switched at rate of 40kHz with a duty </w:t>
      </w:r>
      <w:proofErr w:type="gramStart"/>
      <w:r>
        <w:t>ratios</w:t>
      </w:r>
      <w:proofErr w:type="gramEnd"/>
      <w:r>
        <w:t xml:space="preserve"> of S1 and S2 are 0.4. The output load taken as 60. The switches and diodes are considered ideal.</w:t>
      </w:r>
    </w:p>
    <w:p w:rsidR="00F821BC" w:rsidRDefault="00337182">
      <w:pPr>
        <w:tabs>
          <w:tab w:val="center" w:pos="4460"/>
          <w:tab w:val="right" w:pos="8810"/>
        </w:tabs>
        <w:spacing w:after="426" w:line="259" w:lineRule="auto"/>
        <w:ind w:left="0" w:firstLine="0"/>
        <w:jc w:val="left"/>
      </w:pPr>
      <w:r>
        <w:rPr>
          <w:rFonts w:ascii="Calibri" w:eastAsia="Calibri" w:hAnsi="Calibri" w:cs="Calibri"/>
          <w:sz w:val="22"/>
        </w:rPr>
        <w:tab/>
      </w:r>
      <w:r>
        <w:rPr>
          <w:noProof/>
        </w:rPr>
        <w:drawing>
          <wp:inline distT="0" distB="0" distL="0" distR="0">
            <wp:extent cx="1639824" cy="341376"/>
            <wp:effectExtent l="0" t="0" r="0" b="0"/>
            <wp:docPr id="20698" name="Picture 20698"/>
            <wp:cNvGraphicFramePr/>
            <a:graphic xmlns:a="http://schemas.openxmlformats.org/drawingml/2006/main">
              <a:graphicData uri="http://schemas.openxmlformats.org/drawingml/2006/picture">
                <pic:pic xmlns:pic="http://schemas.openxmlformats.org/drawingml/2006/picture">
                  <pic:nvPicPr>
                    <pic:cNvPr id="20698" name="Picture 20698"/>
                    <pic:cNvPicPr/>
                  </pic:nvPicPr>
                  <pic:blipFill>
                    <a:blip r:embed="rId33"/>
                    <a:stretch>
                      <a:fillRect/>
                    </a:stretch>
                  </pic:blipFill>
                  <pic:spPr>
                    <a:xfrm>
                      <a:off x="0" y="0"/>
                      <a:ext cx="1639824" cy="341376"/>
                    </a:xfrm>
                    <a:prstGeom prst="rect">
                      <a:avLst/>
                    </a:prstGeom>
                  </pic:spPr>
                </pic:pic>
              </a:graphicData>
            </a:graphic>
          </wp:inline>
        </w:drawing>
      </w:r>
      <w:r>
        <w:tab/>
        <w:t>(3.6)</w:t>
      </w:r>
    </w:p>
    <w:p w:rsidR="00F821BC" w:rsidRDefault="00337182">
      <w:pPr>
        <w:pStyle w:val="Heading3"/>
        <w:tabs>
          <w:tab w:val="center" w:pos="2374"/>
        </w:tabs>
        <w:spacing w:after="161"/>
        <w:ind w:left="-15" w:firstLine="0"/>
        <w:jc w:val="left"/>
      </w:pPr>
      <w:bookmarkStart w:id="11" w:name="_Toc22068"/>
      <w:r>
        <w:t>3.3.1</w:t>
      </w:r>
      <w:r>
        <w:tab/>
        <w:t>Design of Inductors</w:t>
      </w:r>
      <w:bookmarkEnd w:id="11"/>
    </w:p>
    <w:p w:rsidR="00F821BC" w:rsidRDefault="00337182">
      <w:pPr>
        <w:spacing w:after="180" w:line="259" w:lineRule="auto"/>
        <w:ind w:left="-5"/>
      </w:pPr>
      <w:r>
        <w:t>Current through the inductor L1</w:t>
      </w:r>
    </w:p>
    <w:p w:rsidR="00F821BC" w:rsidRDefault="00337182">
      <w:pPr>
        <w:tabs>
          <w:tab w:val="center" w:pos="4460"/>
          <w:tab w:val="right" w:pos="8810"/>
        </w:tabs>
        <w:spacing w:after="263" w:line="259" w:lineRule="auto"/>
        <w:ind w:left="0" w:firstLine="0"/>
        <w:jc w:val="left"/>
      </w:pPr>
      <w:r>
        <w:rPr>
          <w:rFonts w:ascii="Calibri" w:eastAsia="Calibri" w:hAnsi="Calibri" w:cs="Calibri"/>
          <w:sz w:val="22"/>
        </w:rPr>
        <w:tab/>
      </w:r>
      <w:r>
        <w:rPr>
          <w:noProof/>
        </w:rPr>
        <w:drawing>
          <wp:inline distT="0" distB="0" distL="0" distR="0">
            <wp:extent cx="2343912" cy="353568"/>
            <wp:effectExtent l="0" t="0" r="0" b="0"/>
            <wp:docPr id="20699" name="Picture 20699"/>
            <wp:cNvGraphicFramePr/>
            <a:graphic xmlns:a="http://schemas.openxmlformats.org/drawingml/2006/main">
              <a:graphicData uri="http://schemas.openxmlformats.org/drawingml/2006/picture">
                <pic:pic xmlns:pic="http://schemas.openxmlformats.org/drawingml/2006/picture">
                  <pic:nvPicPr>
                    <pic:cNvPr id="20699" name="Picture 20699"/>
                    <pic:cNvPicPr/>
                  </pic:nvPicPr>
                  <pic:blipFill>
                    <a:blip r:embed="rId34"/>
                    <a:stretch>
                      <a:fillRect/>
                    </a:stretch>
                  </pic:blipFill>
                  <pic:spPr>
                    <a:xfrm>
                      <a:off x="0" y="0"/>
                      <a:ext cx="2343912" cy="353568"/>
                    </a:xfrm>
                    <a:prstGeom prst="rect">
                      <a:avLst/>
                    </a:prstGeom>
                  </pic:spPr>
                </pic:pic>
              </a:graphicData>
            </a:graphic>
          </wp:inline>
        </w:drawing>
      </w:r>
      <w:r>
        <w:tab/>
        <w:t>(3.7)</w:t>
      </w:r>
    </w:p>
    <w:p w:rsidR="00F821BC" w:rsidRDefault="00337182">
      <w:pPr>
        <w:spacing w:after="212" w:line="259" w:lineRule="auto"/>
        <w:ind w:left="-5"/>
      </w:pPr>
      <w:r>
        <w:t>Assume current ripple 20% of inductor current L1</w:t>
      </w:r>
    </w:p>
    <w:p w:rsidR="00F821BC" w:rsidRDefault="00337182">
      <w:pPr>
        <w:tabs>
          <w:tab w:val="center" w:pos="4460"/>
          <w:tab w:val="right" w:pos="8810"/>
        </w:tabs>
        <w:spacing w:after="205" w:line="259" w:lineRule="auto"/>
        <w:ind w:left="0" w:firstLine="0"/>
        <w:jc w:val="left"/>
      </w:pPr>
      <w:r>
        <w:rPr>
          <w:rFonts w:ascii="Calibri" w:eastAsia="Calibri" w:hAnsi="Calibri" w:cs="Calibri"/>
          <w:sz w:val="22"/>
        </w:rPr>
        <w:tab/>
      </w:r>
      <w:r>
        <w:rPr>
          <w:noProof/>
        </w:rPr>
        <w:drawing>
          <wp:inline distT="0" distB="0" distL="0" distR="0">
            <wp:extent cx="3325368" cy="341376"/>
            <wp:effectExtent l="0" t="0" r="0" b="0"/>
            <wp:docPr id="20700" name="Picture 20700"/>
            <wp:cNvGraphicFramePr/>
            <a:graphic xmlns:a="http://schemas.openxmlformats.org/drawingml/2006/main">
              <a:graphicData uri="http://schemas.openxmlformats.org/drawingml/2006/picture">
                <pic:pic xmlns:pic="http://schemas.openxmlformats.org/drawingml/2006/picture">
                  <pic:nvPicPr>
                    <pic:cNvPr id="20700" name="Picture 20700"/>
                    <pic:cNvPicPr/>
                  </pic:nvPicPr>
                  <pic:blipFill>
                    <a:blip r:embed="rId35"/>
                    <a:stretch>
                      <a:fillRect/>
                    </a:stretch>
                  </pic:blipFill>
                  <pic:spPr>
                    <a:xfrm>
                      <a:off x="0" y="0"/>
                      <a:ext cx="3325368" cy="341376"/>
                    </a:xfrm>
                    <a:prstGeom prst="rect">
                      <a:avLst/>
                    </a:prstGeom>
                  </pic:spPr>
                </pic:pic>
              </a:graphicData>
            </a:graphic>
          </wp:inline>
        </w:drawing>
      </w:r>
      <w:r>
        <w:tab/>
        <w:t>(3.8)</w:t>
      </w:r>
    </w:p>
    <w:p w:rsidR="00F821BC" w:rsidRDefault="00337182">
      <w:pPr>
        <w:spacing w:after="181" w:line="259" w:lineRule="auto"/>
        <w:ind w:left="-5"/>
      </w:pPr>
      <w:r>
        <w:t>Current through the inductor L2</w:t>
      </w:r>
    </w:p>
    <w:p w:rsidR="00F821BC" w:rsidRDefault="00337182">
      <w:pPr>
        <w:tabs>
          <w:tab w:val="center" w:pos="4460"/>
          <w:tab w:val="right" w:pos="8810"/>
        </w:tabs>
        <w:spacing w:after="263" w:line="259" w:lineRule="auto"/>
        <w:ind w:left="0" w:firstLine="0"/>
        <w:jc w:val="left"/>
      </w:pPr>
      <w:r>
        <w:rPr>
          <w:rFonts w:ascii="Calibri" w:eastAsia="Calibri" w:hAnsi="Calibri" w:cs="Calibri"/>
          <w:sz w:val="22"/>
        </w:rPr>
        <w:tab/>
      </w:r>
      <w:r>
        <w:rPr>
          <w:noProof/>
        </w:rPr>
        <w:drawing>
          <wp:inline distT="0" distB="0" distL="0" distR="0">
            <wp:extent cx="2225040" cy="356616"/>
            <wp:effectExtent l="0" t="0" r="0" b="0"/>
            <wp:docPr id="20701" name="Picture 20701"/>
            <wp:cNvGraphicFramePr/>
            <a:graphic xmlns:a="http://schemas.openxmlformats.org/drawingml/2006/main">
              <a:graphicData uri="http://schemas.openxmlformats.org/drawingml/2006/picture">
                <pic:pic xmlns:pic="http://schemas.openxmlformats.org/drawingml/2006/picture">
                  <pic:nvPicPr>
                    <pic:cNvPr id="20701" name="Picture 20701"/>
                    <pic:cNvPicPr/>
                  </pic:nvPicPr>
                  <pic:blipFill>
                    <a:blip r:embed="rId36"/>
                    <a:stretch>
                      <a:fillRect/>
                    </a:stretch>
                  </pic:blipFill>
                  <pic:spPr>
                    <a:xfrm>
                      <a:off x="0" y="0"/>
                      <a:ext cx="2225040" cy="356616"/>
                    </a:xfrm>
                    <a:prstGeom prst="rect">
                      <a:avLst/>
                    </a:prstGeom>
                  </pic:spPr>
                </pic:pic>
              </a:graphicData>
            </a:graphic>
          </wp:inline>
        </w:drawing>
      </w:r>
      <w:r>
        <w:tab/>
        <w:t>(3.9)</w:t>
      </w:r>
    </w:p>
    <w:p w:rsidR="00F821BC" w:rsidRDefault="00337182">
      <w:pPr>
        <w:spacing w:after="213" w:line="259" w:lineRule="auto"/>
        <w:ind w:left="-5"/>
      </w:pPr>
      <w:r>
        <w:t>Assume current ripple 20% of inductor current L2</w:t>
      </w:r>
    </w:p>
    <w:p w:rsidR="00F821BC" w:rsidRDefault="00337182">
      <w:pPr>
        <w:tabs>
          <w:tab w:val="center" w:pos="4160"/>
          <w:tab w:val="right" w:pos="8810"/>
        </w:tabs>
        <w:spacing w:after="263" w:line="259" w:lineRule="auto"/>
        <w:ind w:left="0" w:firstLine="0"/>
        <w:jc w:val="left"/>
      </w:pPr>
      <w:r>
        <w:rPr>
          <w:rFonts w:ascii="Calibri" w:eastAsia="Calibri" w:hAnsi="Calibri" w:cs="Calibri"/>
          <w:sz w:val="22"/>
        </w:rPr>
        <w:tab/>
      </w:r>
      <w:r>
        <w:rPr>
          <w:noProof/>
        </w:rPr>
        <w:drawing>
          <wp:inline distT="0" distB="0" distL="0" distR="0">
            <wp:extent cx="4422648" cy="362712"/>
            <wp:effectExtent l="0" t="0" r="0" b="0"/>
            <wp:docPr id="20702" name="Picture 20702"/>
            <wp:cNvGraphicFramePr/>
            <a:graphic xmlns:a="http://schemas.openxmlformats.org/drawingml/2006/main">
              <a:graphicData uri="http://schemas.openxmlformats.org/drawingml/2006/picture">
                <pic:pic xmlns:pic="http://schemas.openxmlformats.org/drawingml/2006/picture">
                  <pic:nvPicPr>
                    <pic:cNvPr id="20702" name="Picture 20702"/>
                    <pic:cNvPicPr/>
                  </pic:nvPicPr>
                  <pic:blipFill>
                    <a:blip r:embed="rId37"/>
                    <a:stretch>
                      <a:fillRect/>
                    </a:stretch>
                  </pic:blipFill>
                  <pic:spPr>
                    <a:xfrm>
                      <a:off x="0" y="0"/>
                      <a:ext cx="4422648" cy="362712"/>
                    </a:xfrm>
                    <a:prstGeom prst="rect">
                      <a:avLst/>
                    </a:prstGeom>
                  </pic:spPr>
                </pic:pic>
              </a:graphicData>
            </a:graphic>
          </wp:inline>
        </w:drawing>
      </w:r>
      <w:r>
        <w:tab/>
        <w:t>(3.10)</w:t>
      </w:r>
    </w:p>
    <w:p w:rsidR="00F821BC" w:rsidRDefault="00337182">
      <w:pPr>
        <w:pStyle w:val="Heading3"/>
        <w:tabs>
          <w:tab w:val="center" w:pos="2453"/>
        </w:tabs>
        <w:spacing w:after="161"/>
        <w:ind w:left="-15" w:firstLine="0"/>
        <w:jc w:val="left"/>
      </w:pPr>
      <w:bookmarkStart w:id="12" w:name="_Toc22069"/>
      <w:r>
        <w:t>3.3.2</w:t>
      </w:r>
      <w:r>
        <w:tab/>
        <w:t>Design of Capacitors</w:t>
      </w:r>
      <w:bookmarkEnd w:id="12"/>
    </w:p>
    <w:p w:rsidR="00F821BC" w:rsidRDefault="00337182">
      <w:pPr>
        <w:spacing w:after="176" w:line="259" w:lineRule="auto"/>
        <w:ind w:left="-5"/>
      </w:pPr>
      <w:r>
        <w:t>Voltage across the capacitors C</w:t>
      </w:r>
    </w:p>
    <w:p w:rsidR="00F821BC" w:rsidRDefault="00337182">
      <w:pPr>
        <w:tabs>
          <w:tab w:val="center" w:pos="4462"/>
          <w:tab w:val="right" w:pos="8810"/>
        </w:tabs>
        <w:spacing w:after="263" w:line="259" w:lineRule="auto"/>
        <w:ind w:left="0" w:firstLine="0"/>
        <w:jc w:val="left"/>
      </w:pPr>
      <w:r>
        <w:rPr>
          <w:rFonts w:ascii="Calibri" w:eastAsia="Calibri" w:hAnsi="Calibri" w:cs="Calibri"/>
          <w:sz w:val="22"/>
        </w:rPr>
        <w:lastRenderedPageBreak/>
        <w:tab/>
      </w:r>
      <w:r>
        <w:rPr>
          <w:noProof/>
        </w:rPr>
        <w:drawing>
          <wp:inline distT="0" distB="0" distL="0" distR="0">
            <wp:extent cx="2356104" cy="353568"/>
            <wp:effectExtent l="0" t="0" r="0" b="0"/>
            <wp:docPr id="20703" name="Picture 20703"/>
            <wp:cNvGraphicFramePr/>
            <a:graphic xmlns:a="http://schemas.openxmlformats.org/drawingml/2006/main">
              <a:graphicData uri="http://schemas.openxmlformats.org/drawingml/2006/picture">
                <pic:pic xmlns:pic="http://schemas.openxmlformats.org/drawingml/2006/picture">
                  <pic:nvPicPr>
                    <pic:cNvPr id="20703" name="Picture 20703"/>
                    <pic:cNvPicPr/>
                  </pic:nvPicPr>
                  <pic:blipFill>
                    <a:blip r:embed="rId38"/>
                    <a:stretch>
                      <a:fillRect/>
                    </a:stretch>
                  </pic:blipFill>
                  <pic:spPr>
                    <a:xfrm>
                      <a:off x="0" y="0"/>
                      <a:ext cx="2356104" cy="353568"/>
                    </a:xfrm>
                    <a:prstGeom prst="rect">
                      <a:avLst/>
                    </a:prstGeom>
                  </pic:spPr>
                </pic:pic>
              </a:graphicData>
            </a:graphic>
          </wp:inline>
        </w:drawing>
      </w:r>
      <w:r>
        <w:tab/>
        <w:t>(3.11)</w:t>
      </w:r>
    </w:p>
    <w:p w:rsidR="00F821BC" w:rsidRDefault="00337182">
      <w:pPr>
        <w:spacing w:line="259" w:lineRule="auto"/>
        <w:ind w:left="-5"/>
      </w:pPr>
      <w:r>
        <w:t xml:space="preserve">Assume a ripple 3% of capacitor voltage </w:t>
      </w:r>
      <w:proofErr w:type="spellStart"/>
      <w:r>
        <w:t>Vc</w:t>
      </w:r>
      <w:proofErr w:type="spellEnd"/>
    </w:p>
    <w:p w:rsidR="00F821BC" w:rsidRDefault="00337182">
      <w:pPr>
        <w:spacing w:after="297" w:line="259" w:lineRule="auto"/>
        <w:ind w:left="384" w:firstLine="0"/>
        <w:jc w:val="left"/>
      </w:pPr>
      <w:r>
        <w:rPr>
          <w:noProof/>
        </w:rPr>
        <w:drawing>
          <wp:inline distT="0" distB="0" distL="0" distR="0">
            <wp:extent cx="5300472" cy="371856"/>
            <wp:effectExtent l="0" t="0" r="0" b="0"/>
            <wp:docPr id="20704" name="Picture 20704"/>
            <wp:cNvGraphicFramePr/>
            <a:graphic xmlns:a="http://schemas.openxmlformats.org/drawingml/2006/main">
              <a:graphicData uri="http://schemas.openxmlformats.org/drawingml/2006/picture">
                <pic:pic xmlns:pic="http://schemas.openxmlformats.org/drawingml/2006/picture">
                  <pic:nvPicPr>
                    <pic:cNvPr id="20704" name="Picture 20704"/>
                    <pic:cNvPicPr/>
                  </pic:nvPicPr>
                  <pic:blipFill>
                    <a:blip r:embed="rId39"/>
                    <a:stretch>
                      <a:fillRect/>
                    </a:stretch>
                  </pic:blipFill>
                  <pic:spPr>
                    <a:xfrm>
                      <a:off x="0" y="0"/>
                      <a:ext cx="5300472" cy="371856"/>
                    </a:xfrm>
                    <a:prstGeom prst="rect">
                      <a:avLst/>
                    </a:prstGeom>
                  </pic:spPr>
                </pic:pic>
              </a:graphicData>
            </a:graphic>
          </wp:inline>
        </w:drawing>
      </w:r>
    </w:p>
    <w:p w:rsidR="00F821BC" w:rsidRDefault="00337182">
      <w:pPr>
        <w:spacing w:after="227" w:line="259" w:lineRule="auto"/>
        <w:ind w:left="-5"/>
      </w:pPr>
      <w:r>
        <w:t>Voltage across the Capacitor Co</w:t>
      </w:r>
    </w:p>
    <w:p w:rsidR="00F821BC" w:rsidRDefault="00337182">
      <w:pPr>
        <w:tabs>
          <w:tab w:val="center" w:pos="4442"/>
          <w:tab w:val="right" w:pos="8810"/>
        </w:tabs>
        <w:spacing w:after="263" w:line="259" w:lineRule="auto"/>
        <w:ind w:left="0" w:firstLine="0"/>
        <w:jc w:val="left"/>
      </w:pPr>
      <w:r>
        <w:rPr>
          <w:rFonts w:ascii="Calibri" w:eastAsia="Calibri" w:hAnsi="Calibri" w:cs="Calibri"/>
          <w:sz w:val="22"/>
        </w:rPr>
        <w:tab/>
      </w:r>
      <w:r>
        <w:rPr>
          <w:noProof/>
        </w:rPr>
        <w:drawing>
          <wp:inline distT="0" distB="0" distL="0" distR="0">
            <wp:extent cx="3657601" cy="365760"/>
            <wp:effectExtent l="0" t="0" r="0" b="0"/>
            <wp:docPr id="20705" name="Picture 20705"/>
            <wp:cNvGraphicFramePr/>
            <a:graphic xmlns:a="http://schemas.openxmlformats.org/drawingml/2006/main">
              <a:graphicData uri="http://schemas.openxmlformats.org/drawingml/2006/picture">
                <pic:pic xmlns:pic="http://schemas.openxmlformats.org/drawingml/2006/picture">
                  <pic:nvPicPr>
                    <pic:cNvPr id="20705" name="Picture 20705"/>
                    <pic:cNvPicPr/>
                  </pic:nvPicPr>
                  <pic:blipFill>
                    <a:blip r:embed="rId40"/>
                    <a:stretch>
                      <a:fillRect/>
                    </a:stretch>
                  </pic:blipFill>
                  <pic:spPr>
                    <a:xfrm>
                      <a:off x="0" y="0"/>
                      <a:ext cx="3657601" cy="365760"/>
                    </a:xfrm>
                    <a:prstGeom prst="rect">
                      <a:avLst/>
                    </a:prstGeom>
                  </pic:spPr>
                </pic:pic>
              </a:graphicData>
            </a:graphic>
          </wp:inline>
        </w:drawing>
      </w:r>
      <w:r>
        <w:tab/>
        <w:t>(3.13)</w:t>
      </w:r>
    </w:p>
    <w:p w:rsidR="00F821BC" w:rsidRDefault="00337182">
      <w:pPr>
        <w:spacing w:line="259" w:lineRule="auto"/>
        <w:ind w:left="-5"/>
      </w:pPr>
      <w:r>
        <w:t>Assume voltage ripple 4% of capacitor voltage Vo</w:t>
      </w:r>
    </w:p>
    <w:p w:rsidR="00F821BC" w:rsidRDefault="00337182">
      <w:pPr>
        <w:spacing w:after="0" w:line="259" w:lineRule="auto"/>
        <w:ind w:left="344" w:firstLine="0"/>
        <w:jc w:val="left"/>
      </w:pPr>
      <w:r>
        <w:rPr>
          <w:noProof/>
        </w:rPr>
        <w:drawing>
          <wp:inline distT="0" distB="0" distL="0" distR="0">
            <wp:extent cx="5340097" cy="371856"/>
            <wp:effectExtent l="0" t="0" r="0" b="0"/>
            <wp:docPr id="20706" name="Picture 20706"/>
            <wp:cNvGraphicFramePr/>
            <a:graphic xmlns:a="http://schemas.openxmlformats.org/drawingml/2006/main">
              <a:graphicData uri="http://schemas.openxmlformats.org/drawingml/2006/picture">
                <pic:pic xmlns:pic="http://schemas.openxmlformats.org/drawingml/2006/picture">
                  <pic:nvPicPr>
                    <pic:cNvPr id="20706" name="Picture 20706"/>
                    <pic:cNvPicPr/>
                  </pic:nvPicPr>
                  <pic:blipFill>
                    <a:blip r:embed="rId41"/>
                    <a:stretch>
                      <a:fillRect/>
                    </a:stretch>
                  </pic:blipFill>
                  <pic:spPr>
                    <a:xfrm>
                      <a:off x="0" y="0"/>
                      <a:ext cx="5340097" cy="371856"/>
                    </a:xfrm>
                    <a:prstGeom prst="rect">
                      <a:avLst/>
                    </a:prstGeom>
                  </pic:spPr>
                </pic:pic>
              </a:graphicData>
            </a:graphic>
          </wp:inline>
        </w:drawing>
      </w:r>
    </w:p>
    <w:p w:rsidR="00F821BC" w:rsidRDefault="00F821BC">
      <w:pPr>
        <w:sectPr w:rsidR="00F821BC">
          <w:headerReference w:type="even" r:id="rId42"/>
          <w:headerReference w:type="default" r:id="rId43"/>
          <w:footerReference w:type="even" r:id="rId44"/>
          <w:footerReference w:type="default" r:id="rId45"/>
          <w:headerReference w:type="first" r:id="rId46"/>
          <w:footerReference w:type="first" r:id="rId47"/>
          <w:pgSz w:w="11906" w:h="16838"/>
          <w:pgMar w:top="1563" w:right="1440" w:bottom="1593" w:left="1656" w:header="739" w:footer="940" w:gutter="0"/>
          <w:cols w:space="720"/>
        </w:sectPr>
      </w:pPr>
    </w:p>
    <w:p w:rsidR="00F821BC" w:rsidRDefault="00337182">
      <w:pPr>
        <w:spacing w:after="15" w:line="468" w:lineRule="auto"/>
        <w:ind w:left="959" w:right="949"/>
        <w:jc w:val="center"/>
      </w:pPr>
      <w:r>
        <w:rPr>
          <w:b/>
          <w:sz w:val="50"/>
        </w:rPr>
        <w:lastRenderedPageBreak/>
        <w:t>CHAPTER 4</w:t>
      </w:r>
    </w:p>
    <w:p w:rsidR="00F821BC" w:rsidRDefault="00337182">
      <w:pPr>
        <w:pStyle w:val="Heading1"/>
        <w:spacing w:after="15" w:line="468" w:lineRule="auto"/>
        <w:ind w:left="959" w:right="949"/>
      </w:pPr>
      <w:bookmarkStart w:id="13" w:name="_Toc22070"/>
      <w:r>
        <w:t>SIMULATION ANALYSIS</w:t>
      </w:r>
      <w:bookmarkEnd w:id="13"/>
    </w:p>
    <w:p w:rsidR="00F821BC" w:rsidRDefault="00337182">
      <w:pPr>
        <w:spacing w:after="575"/>
        <w:ind w:left="-5"/>
      </w:pPr>
      <w:r>
        <w:t xml:space="preserve">Simulation of the proposed converter is done with the help of MATLAB/Simulink. The simulation parameters, </w:t>
      </w:r>
      <w:proofErr w:type="spellStart"/>
      <w:r>
        <w:t>simulink</w:t>
      </w:r>
      <w:proofErr w:type="spellEnd"/>
      <w:r>
        <w:t xml:space="preserve"> model and results are shown below.</w:t>
      </w:r>
    </w:p>
    <w:p w:rsidR="00F821BC" w:rsidRDefault="00337182">
      <w:pPr>
        <w:pStyle w:val="Heading2"/>
        <w:tabs>
          <w:tab w:val="center" w:pos="2801"/>
        </w:tabs>
        <w:ind w:left="-15" w:firstLine="0"/>
      </w:pPr>
      <w:bookmarkStart w:id="14" w:name="_Toc22071"/>
      <w:r>
        <w:t>4.1</w:t>
      </w:r>
      <w:r>
        <w:tab/>
        <w:t>BOOST OPERATION</w:t>
      </w:r>
      <w:bookmarkEnd w:id="14"/>
    </w:p>
    <w:p w:rsidR="00F821BC" w:rsidRDefault="00337182">
      <w:pPr>
        <w:spacing w:after="178"/>
        <w:ind w:left="-5"/>
      </w:pPr>
      <w:r>
        <w:t xml:space="preserve">In step up </w:t>
      </w:r>
      <w:proofErr w:type="gramStart"/>
      <w:r>
        <w:t>mode(</w:t>
      </w:r>
      <w:proofErr w:type="gramEnd"/>
      <w:r>
        <w:t xml:space="preserve">Boost Converter), output voltage is greater than the input voltage. It follows that the output current is less than the input current. To reduce voltage ripple, filters made of </w:t>
      </w:r>
      <w:proofErr w:type="gramStart"/>
      <w:r>
        <w:t>capacitors(</w:t>
      </w:r>
      <w:proofErr w:type="gramEnd"/>
      <w:r>
        <w:t xml:space="preserve">sometimes in combination with inductors) are normally added to such a </w:t>
      </w:r>
      <w:proofErr w:type="spellStart"/>
      <w:r>
        <w:t>conveters</w:t>
      </w:r>
      <w:proofErr w:type="spellEnd"/>
      <w:r>
        <w:t xml:space="preserve"> output(load side filter) and input(supply side filter). The negative output </w:t>
      </w:r>
      <w:proofErr w:type="spellStart"/>
      <w:r>
        <w:t>output</w:t>
      </w:r>
      <w:proofErr w:type="spellEnd"/>
      <w:r>
        <w:t xml:space="preserve"> buck-boost converter shown in figure 3.1 is simulated in MATLAB/Simulink is shown in figure 4.1</w:t>
      </w:r>
    </w:p>
    <w:p w:rsidR="00F821BC" w:rsidRDefault="00337182">
      <w:pPr>
        <w:tabs>
          <w:tab w:val="center" w:pos="4442"/>
          <w:tab w:val="right" w:pos="8810"/>
        </w:tabs>
        <w:spacing w:after="263" w:line="259" w:lineRule="auto"/>
        <w:ind w:left="0" w:firstLine="0"/>
        <w:jc w:val="left"/>
      </w:pPr>
      <w:r>
        <w:rPr>
          <w:rFonts w:ascii="Calibri" w:eastAsia="Calibri" w:hAnsi="Calibri" w:cs="Calibri"/>
          <w:sz w:val="22"/>
        </w:rPr>
        <w:tab/>
      </w:r>
      <w:r>
        <w:rPr>
          <w:noProof/>
        </w:rPr>
        <w:drawing>
          <wp:inline distT="0" distB="0" distL="0" distR="0">
            <wp:extent cx="1755648" cy="365760"/>
            <wp:effectExtent l="0" t="0" r="0" b="0"/>
            <wp:docPr id="20707" name="Picture 20707"/>
            <wp:cNvGraphicFramePr/>
            <a:graphic xmlns:a="http://schemas.openxmlformats.org/drawingml/2006/main">
              <a:graphicData uri="http://schemas.openxmlformats.org/drawingml/2006/picture">
                <pic:pic xmlns:pic="http://schemas.openxmlformats.org/drawingml/2006/picture">
                  <pic:nvPicPr>
                    <pic:cNvPr id="20707" name="Picture 20707"/>
                    <pic:cNvPicPr/>
                  </pic:nvPicPr>
                  <pic:blipFill>
                    <a:blip r:embed="rId48"/>
                    <a:stretch>
                      <a:fillRect/>
                    </a:stretch>
                  </pic:blipFill>
                  <pic:spPr>
                    <a:xfrm>
                      <a:off x="0" y="0"/>
                      <a:ext cx="1755648" cy="365760"/>
                    </a:xfrm>
                    <a:prstGeom prst="rect">
                      <a:avLst/>
                    </a:prstGeom>
                  </pic:spPr>
                </pic:pic>
              </a:graphicData>
            </a:graphic>
          </wp:inline>
        </w:drawing>
      </w:r>
      <w:r>
        <w:tab/>
        <w:t>(4.1)</w:t>
      </w:r>
    </w:p>
    <w:p w:rsidR="00F821BC" w:rsidRDefault="00337182">
      <w:pPr>
        <w:ind w:left="-5"/>
      </w:pPr>
      <w:r>
        <w:t xml:space="preserve">From the above equation M greater than 1 and </w:t>
      </w:r>
      <w:proofErr w:type="spellStart"/>
      <w:r>
        <w:t>dutyratio</w:t>
      </w:r>
      <w:proofErr w:type="spellEnd"/>
      <w:r>
        <w:t xml:space="preserve"> greater than 0.29, it can be operated as step up mode.</w:t>
      </w:r>
    </w:p>
    <w:p w:rsidR="00F821BC" w:rsidRDefault="00337182">
      <w:pPr>
        <w:spacing w:after="322" w:line="259" w:lineRule="auto"/>
        <w:ind w:left="1466" w:firstLine="0"/>
        <w:jc w:val="left"/>
      </w:pPr>
      <w:r>
        <w:rPr>
          <w:noProof/>
        </w:rPr>
        <w:drawing>
          <wp:inline distT="0" distB="0" distL="0" distR="0">
            <wp:extent cx="3731895" cy="1908810"/>
            <wp:effectExtent l="0" t="0" r="0" b="0"/>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49"/>
                    <a:stretch>
                      <a:fillRect/>
                    </a:stretch>
                  </pic:blipFill>
                  <pic:spPr>
                    <a:xfrm>
                      <a:off x="0" y="0"/>
                      <a:ext cx="3731895" cy="1908810"/>
                    </a:xfrm>
                    <a:prstGeom prst="rect">
                      <a:avLst/>
                    </a:prstGeom>
                  </pic:spPr>
                </pic:pic>
              </a:graphicData>
            </a:graphic>
          </wp:inline>
        </w:drawing>
      </w:r>
    </w:p>
    <w:p w:rsidR="00F821BC" w:rsidRDefault="00337182">
      <w:pPr>
        <w:spacing w:after="596" w:line="265" w:lineRule="auto"/>
        <w:jc w:val="center"/>
      </w:pPr>
      <w:r>
        <w:t>Figure 4.1: Simulink model</w:t>
      </w:r>
    </w:p>
    <w:p w:rsidR="00F821BC" w:rsidRDefault="00337182">
      <w:pPr>
        <w:spacing w:line="265" w:lineRule="auto"/>
        <w:jc w:val="center"/>
      </w:pPr>
      <w:r>
        <w:t>10</w:t>
      </w:r>
    </w:p>
    <w:p w:rsidR="00F821BC" w:rsidRDefault="00337182">
      <w:pPr>
        <w:spacing w:after="121"/>
        <w:ind w:left="-15" w:firstLine="234"/>
      </w:pPr>
      <w:r>
        <w:t xml:space="preserve">Key principles that drives the </w:t>
      </w:r>
      <w:proofErr w:type="gramStart"/>
      <w:r>
        <w:t>step up</w:t>
      </w:r>
      <w:proofErr w:type="gramEnd"/>
      <w:r>
        <w:t xml:space="preserve"> converter is the </w:t>
      </w:r>
      <w:proofErr w:type="spellStart"/>
      <w:r>
        <w:t>tendancy</w:t>
      </w:r>
      <w:proofErr w:type="spellEnd"/>
      <w:r>
        <w:t xml:space="preserve"> of an inductor to resist changes in current by creating and destroying magnetic field.</w:t>
      </w:r>
    </w:p>
    <w:p w:rsidR="00F821BC" w:rsidRDefault="00337182">
      <w:pPr>
        <w:numPr>
          <w:ilvl w:val="0"/>
          <w:numId w:val="2"/>
        </w:numPr>
        <w:spacing w:after="185"/>
        <w:ind w:hanging="299"/>
      </w:pPr>
      <w:r>
        <w:lastRenderedPageBreak/>
        <w:t>When the switch is closed current flows through inductor in clockwise direction and the inductor stores some energy by generating a magnetic field.</w:t>
      </w:r>
    </w:p>
    <w:p w:rsidR="00F821BC" w:rsidRDefault="00337182">
      <w:pPr>
        <w:numPr>
          <w:ilvl w:val="0"/>
          <w:numId w:val="2"/>
        </w:numPr>
        <w:spacing w:after="65" w:line="259" w:lineRule="auto"/>
        <w:ind w:hanging="299"/>
      </w:pPr>
      <w:r>
        <w:t xml:space="preserve">When the switch is opened </w:t>
      </w:r>
      <w:proofErr w:type="spellStart"/>
      <w:r>
        <w:t>currrent</w:t>
      </w:r>
      <w:proofErr w:type="spellEnd"/>
      <w:r>
        <w:t xml:space="preserve"> will be reduced as the </w:t>
      </w:r>
      <w:proofErr w:type="spellStart"/>
      <w:r>
        <w:t>impedence</w:t>
      </w:r>
      <w:proofErr w:type="spellEnd"/>
      <w:r>
        <w:t xml:space="preserve"> is higher.</w:t>
      </w:r>
    </w:p>
    <w:p w:rsidR="00F821BC" w:rsidRDefault="00337182">
      <w:pPr>
        <w:spacing w:after="154" w:line="259" w:lineRule="auto"/>
        <w:jc w:val="right"/>
      </w:pPr>
      <w:r>
        <w:t>The magnetic field previously created will be destroyed to maintain the current.</w:t>
      </w:r>
    </w:p>
    <w:p w:rsidR="00F821BC" w:rsidRDefault="00337182">
      <w:pPr>
        <w:spacing w:line="259" w:lineRule="auto"/>
        <w:ind w:left="-5"/>
      </w:pPr>
      <w:r>
        <w:t>The description about the simulation parameters is given in the table.</w:t>
      </w:r>
    </w:p>
    <w:tbl>
      <w:tblPr>
        <w:tblStyle w:val="TableGrid"/>
        <w:tblW w:w="3571" w:type="dxa"/>
        <w:tblInd w:w="2620" w:type="dxa"/>
        <w:tblCellMar>
          <w:top w:w="28" w:type="dxa"/>
          <w:left w:w="120" w:type="dxa"/>
          <w:bottom w:w="0" w:type="dxa"/>
          <w:right w:w="120" w:type="dxa"/>
        </w:tblCellMar>
        <w:tblLook w:val="04A0" w:firstRow="1" w:lastRow="0" w:firstColumn="1" w:lastColumn="0" w:noHBand="0" w:noVBand="1"/>
      </w:tblPr>
      <w:tblGrid>
        <w:gridCol w:w="2295"/>
        <w:gridCol w:w="1276"/>
      </w:tblGrid>
      <w:tr w:rsidR="00F821BC">
        <w:trPr>
          <w:trHeight w:val="291"/>
        </w:trPr>
        <w:tc>
          <w:tcPr>
            <w:tcW w:w="2294" w:type="dxa"/>
            <w:tcBorders>
              <w:top w:val="single" w:sz="3" w:space="0" w:color="000000"/>
              <w:left w:val="single" w:sz="3" w:space="0" w:color="000000"/>
              <w:bottom w:val="nil"/>
              <w:right w:val="single" w:sz="3" w:space="0" w:color="000000"/>
            </w:tcBorders>
          </w:tcPr>
          <w:p w:rsidR="00F821BC" w:rsidRDefault="00337182">
            <w:pPr>
              <w:spacing w:after="0" w:line="259" w:lineRule="auto"/>
              <w:ind w:left="0" w:firstLine="0"/>
              <w:jc w:val="center"/>
            </w:pPr>
            <w:r>
              <w:t>Input Voltage</w:t>
            </w:r>
          </w:p>
        </w:tc>
        <w:tc>
          <w:tcPr>
            <w:tcW w:w="1276" w:type="dxa"/>
            <w:tcBorders>
              <w:top w:val="single" w:sz="3" w:space="0" w:color="000000"/>
              <w:left w:val="single" w:sz="3" w:space="0" w:color="000000"/>
              <w:bottom w:val="nil"/>
              <w:right w:val="single" w:sz="3" w:space="0" w:color="000000"/>
            </w:tcBorders>
          </w:tcPr>
          <w:p w:rsidR="00F821BC" w:rsidRDefault="00337182">
            <w:pPr>
              <w:spacing w:after="0" w:line="259" w:lineRule="auto"/>
              <w:ind w:left="0" w:firstLine="0"/>
              <w:jc w:val="center"/>
            </w:pPr>
            <w:r>
              <w:t>20 V</w:t>
            </w:r>
          </w:p>
        </w:tc>
      </w:tr>
      <w:tr w:rsidR="00F821BC">
        <w:trPr>
          <w:trHeight w:val="28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Output Voltage</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- 35.6 V</w:t>
            </w:r>
          </w:p>
        </w:tc>
      </w:tr>
      <w:tr w:rsidR="00F821BC">
        <w:trPr>
          <w:trHeight w:val="28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firstLine="0"/>
              <w:jc w:val="left"/>
            </w:pPr>
            <w:r>
              <w:t>Switching frequency</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132" w:firstLine="0"/>
              <w:jc w:val="left"/>
            </w:pPr>
            <w:r>
              <w:t xml:space="preserve">40 </w:t>
            </w:r>
            <w:proofErr w:type="spellStart"/>
            <w:r>
              <w:t>KHz</w:t>
            </w:r>
            <w:proofErr w:type="spellEnd"/>
          </w:p>
        </w:tc>
      </w:tr>
      <w:tr w:rsidR="00F821BC">
        <w:trPr>
          <w:trHeight w:val="28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Output load</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109" w:firstLine="0"/>
              <w:jc w:val="left"/>
            </w:pPr>
            <w:r>
              <w:t>60 Ohm</w:t>
            </w:r>
          </w:p>
        </w:tc>
      </w:tr>
      <w:tr w:rsidR="00F821BC">
        <w:trPr>
          <w:trHeight w:val="28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Duty cycle</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0.4</w:t>
            </w:r>
          </w:p>
        </w:tc>
      </w:tr>
      <w:tr w:rsidR="00F821BC">
        <w:trPr>
          <w:trHeight w:val="29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right="10" w:firstLine="0"/>
              <w:jc w:val="center"/>
            </w:pPr>
            <w:r>
              <w:t>Inductor L</w:t>
            </w:r>
            <w:r>
              <w:rPr>
                <w:vertAlign w:val="subscript"/>
              </w:rPr>
              <w:t>1</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145" w:firstLine="0"/>
              <w:jc w:val="left"/>
            </w:pPr>
            <w:r>
              <w:t xml:space="preserve">0.8 </w:t>
            </w:r>
            <w:proofErr w:type="spellStart"/>
            <w:r>
              <w:t>mH</w:t>
            </w:r>
            <w:proofErr w:type="spellEnd"/>
          </w:p>
        </w:tc>
      </w:tr>
      <w:tr w:rsidR="00F821BC">
        <w:trPr>
          <w:trHeight w:val="28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right="10" w:firstLine="0"/>
              <w:jc w:val="center"/>
            </w:pPr>
            <w:r>
              <w:t>Inductor L</w:t>
            </w:r>
            <w:r>
              <w:rPr>
                <w:vertAlign w:val="subscript"/>
              </w:rPr>
              <w:t>2</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 xml:space="preserve">1 </w:t>
            </w:r>
            <w:proofErr w:type="spellStart"/>
            <w:r>
              <w:t>mH</w:t>
            </w:r>
            <w:proofErr w:type="spellEnd"/>
          </w:p>
        </w:tc>
      </w:tr>
      <w:tr w:rsidR="00F821BC">
        <w:trPr>
          <w:trHeight w:val="27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Capacitor C</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0" w:firstLine="0"/>
            </w:pPr>
            <w:r>
              <w:t xml:space="preserve">10 </w:t>
            </w:r>
            <w:proofErr w:type="spellStart"/>
            <w:r>
              <w:t>microF</w:t>
            </w:r>
            <w:proofErr w:type="spellEnd"/>
          </w:p>
        </w:tc>
      </w:tr>
      <w:tr w:rsidR="00F821BC">
        <w:trPr>
          <w:trHeight w:val="295"/>
        </w:trPr>
        <w:tc>
          <w:tcPr>
            <w:tcW w:w="2294" w:type="dxa"/>
            <w:tcBorders>
              <w:top w:val="nil"/>
              <w:left w:val="single" w:sz="3" w:space="0" w:color="000000"/>
              <w:bottom w:val="single" w:sz="3" w:space="0" w:color="000000"/>
              <w:right w:val="single" w:sz="3" w:space="0" w:color="000000"/>
            </w:tcBorders>
          </w:tcPr>
          <w:p w:rsidR="00F821BC" w:rsidRDefault="00337182">
            <w:pPr>
              <w:spacing w:after="0" w:line="259" w:lineRule="auto"/>
              <w:ind w:left="0" w:right="10" w:firstLine="0"/>
              <w:jc w:val="center"/>
            </w:pPr>
            <w:r>
              <w:t>Capacitor C</w:t>
            </w:r>
            <w:r>
              <w:rPr>
                <w:vertAlign w:val="subscript"/>
              </w:rPr>
              <w:t>0</w:t>
            </w:r>
          </w:p>
        </w:tc>
        <w:tc>
          <w:tcPr>
            <w:tcW w:w="1276" w:type="dxa"/>
            <w:tcBorders>
              <w:top w:val="nil"/>
              <w:left w:val="single" w:sz="3" w:space="0" w:color="000000"/>
              <w:bottom w:val="single" w:sz="3" w:space="0" w:color="000000"/>
              <w:right w:val="single" w:sz="3" w:space="0" w:color="000000"/>
            </w:tcBorders>
          </w:tcPr>
          <w:p w:rsidR="00F821BC" w:rsidRDefault="00337182">
            <w:pPr>
              <w:spacing w:after="0" w:line="259" w:lineRule="auto"/>
              <w:ind w:left="0" w:firstLine="0"/>
            </w:pPr>
            <w:r>
              <w:t xml:space="preserve">44 </w:t>
            </w:r>
            <w:proofErr w:type="spellStart"/>
            <w:r>
              <w:t>microF</w:t>
            </w:r>
            <w:proofErr w:type="spellEnd"/>
          </w:p>
        </w:tc>
      </w:tr>
    </w:tbl>
    <w:p w:rsidR="00F821BC" w:rsidRDefault="00337182">
      <w:pPr>
        <w:spacing w:after="328" w:line="265" w:lineRule="auto"/>
        <w:jc w:val="center"/>
      </w:pPr>
      <w:r>
        <w:t>Table 4.1: Simulation Parameters for buck mode</w:t>
      </w:r>
    </w:p>
    <w:p w:rsidR="00F821BC" w:rsidRDefault="00337182">
      <w:pPr>
        <w:spacing w:after="322" w:line="259" w:lineRule="auto"/>
        <w:ind w:left="1723" w:firstLine="0"/>
        <w:jc w:val="left"/>
      </w:pPr>
      <w:r>
        <w:rPr>
          <w:noProof/>
        </w:rPr>
        <w:drawing>
          <wp:inline distT="0" distB="0" distL="0" distR="0">
            <wp:extent cx="3406140" cy="1783080"/>
            <wp:effectExtent l="0" t="0" r="0" b="0"/>
            <wp:docPr id="1087" name="Picture 1087"/>
            <wp:cNvGraphicFramePr/>
            <a:graphic xmlns:a="http://schemas.openxmlformats.org/drawingml/2006/main">
              <a:graphicData uri="http://schemas.openxmlformats.org/drawingml/2006/picture">
                <pic:pic xmlns:pic="http://schemas.openxmlformats.org/drawingml/2006/picture">
                  <pic:nvPicPr>
                    <pic:cNvPr id="1087" name="Picture 1087"/>
                    <pic:cNvPicPr/>
                  </pic:nvPicPr>
                  <pic:blipFill>
                    <a:blip r:embed="rId50"/>
                    <a:stretch>
                      <a:fillRect/>
                    </a:stretch>
                  </pic:blipFill>
                  <pic:spPr>
                    <a:xfrm>
                      <a:off x="0" y="0"/>
                      <a:ext cx="3406140" cy="1783080"/>
                    </a:xfrm>
                    <a:prstGeom prst="rect">
                      <a:avLst/>
                    </a:prstGeom>
                  </pic:spPr>
                </pic:pic>
              </a:graphicData>
            </a:graphic>
          </wp:inline>
        </w:drawing>
      </w:r>
    </w:p>
    <w:p w:rsidR="00F821BC" w:rsidRDefault="00337182">
      <w:pPr>
        <w:spacing w:after="274" w:line="265" w:lineRule="auto"/>
        <w:jc w:val="center"/>
      </w:pPr>
      <w:r>
        <w:t xml:space="preserve">Figure 4.2: (a) Input </w:t>
      </w:r>
      <w:proofErr w:type="gramStart"/>
      <w:r>
        <w:t>Voltage(</w:t>
      </w:r>
      <w:proofErr w:type="gramEnd"/>
      <w:r>
        <w:t>Vin) (b) Output Voltage(Vo)</w:t>
      </w:r>
    </w:p>
    <w:p w:rsidR="00F821BC" w:rsidRDefault="00337182">
      <w:pPr>
        <w:ind w:left="-15" w:firstLine="351"/>
      </w:pPr>
      <w:r>
        <w:t xml:space="preserve">From figure 4.2 </w:t>
      </w:r>
      <w:proofErr w:type="gramStart"/>
      <w:r>
        <w:t>it is clear that the</w:t>
      </w:r>
      <w:proofErr w:type="gramEnd"/>
      <w:r>
        <w:t xml:space="preserve"> </w:t>
      </w:r>
      <w:proofErr w:type="spellStart"/>
      <w:r>
        <w:t>the</w:t>
      </w:r>
      <w:proofErr w:type="spellEnd"/>
      <w:r>
        <w:t xml:space="preserve"> input voltage is 20V and the output voltage is -33.23V. Here the output voltages are greater than the input </w:t>
      </w:r>
      <w:proofErr w:type="gramStart"/>
      <w:r>
        <w:t>voltage</w:t>
      </w:r>
      <w:proofErr w:type="gramEnd"/>
      <w:r>
        <w:t xml:space="preserve"> so it can be used for boost operation.</w:t>
      </w:r>
    </w:p>
    <w:p w:rsidR="00F821BC" w:rsidRDefault="00337182">
      <w:pPr>
        <w:ind w:left="-15" w:firstLine="351"/>
      </w:pPr>
      <w:r>
        <w:t xml:space="preserve">Gate pulses of S1 are shown in Figure 5.3. Duty ratio of S1 is 0.4 and Voltage across S1 is 34V. Gate pulses of S2 are shown in Figure 4.4. Duty ratio of S2 is 0.4 and Voltage across S2 is 54V. Inductor current L1 and L2 are shown in figure 4.5. Inductor current of L1 is 0.8A and L2 is 1.2A. Capacitor voltages </w:t>
      </w:r>
      <w:proofErr w:type="spellStart"/>
      <w:r>
        <w:t>Vc</w:t>
      </w:r>
      <w:proofErr w:type="spellEnd"/>
      <w:r>
        <w:t xml:space="preserve"> and </w:t>
      </w:r>
      <w:proofErr w:type="spellStart"/>
      <w:r>
        <w:t>Vco</w:t>
      </w:r>
      <w:proofErr w:type="spellEnd"/>
      <w:r>
        <w:t xml:space="preserve"> are shown in figure 4.</w:t>
      </w:r>
      <w:proofErr w:type="gramStart"/>
      <w:r>
        <w:t>6.The</w:t>
      </w:r>
      <w:proofErr w:type="gramEnd"/>
      <w:r>
        <w:t xml:space="preserve"> capacitor voltages of </w:t>
      </w:r>
      <w:proofErr w:type="spellStart"/>
      <w:r>
        <w:t>Vc</w:t>
      </w:r>
      <w:proofErr w:type="spellEnd"/>
      <w:r>
        <w:t xml:space="preserve"> is 32.9V, and </w:t>
      </w:r>
      <w:proofErr w:type="spellStart"/>
      <w:r>
        <w:t>Vc</w:t>
      </w:r>
      <w:proofErr w:type="spellEnd"/>
      <w:r>
        <w:t xml:space="preserve"> is -33.23V .</w:t>
      </w:r>
    </w:p>
    <w:p w:rsidR="00F821BC" w:rsidRDefault="00337182">
      <w:pPr>
        <w:ind w:left="-15" w:firstLine="351"/>
      </w:pPr>
      <w:r>
        <w:t xml:space="preserve">Different simulation results of the proposed converter can be found out easily using the </w:t>
      </w:r>
      <w:proofErr w:type="spellStart"/>
      <w:r>
        <w:t>Matlab</w:t>
      </w:r>
      <w:proofErr w:type="spellEnd"/>
      <w:r>
        <w:t xml:space="preserve"> Software.</w:t>
      </w:r>
    </w:p>
    <w:p w:rsidR="00F821BC" w:rsidRDefault="00337182">
      <w:pPr>
        <w:spacing w:after="322" w:line="259" w:lineRule="auto"/>
        <w:ind w:left="1678" w:firstLine="0"/>
        <w:jc w:val="left"/>
      </w:pPr>
      <w:r>
        <w:rPr>
          <w:noProof/>
        </w:rPr>
        <w:lastRenderedPageBreak/>
        <w:drawing>
          <wp:inline distT="0" distB="0" distL="0" distR="0">
            <wp:extent cx="3463290" cy="1268730"/>
            <wp:effectExtent l="0" t="0" r="0" b="0"/>
            <wp:docPr id="1125" name="Picture 1125"/>
            <wp:cNvGraphicFramePr/>
            <a:graphic xmlns:a="http://schemas.openxmlformats.org/drawingml/2006/main">
              <a:graphicData uri="http://schemas.openxmlformats.org/drawingml/2006/picture">
                <pic:pic xmlns:pic="http://schemas.openxmlformats.org/drawingml/2006/picture">
                  <pic:nvPicPr>
                    <pic:cNvPr id="1125" name="Picture 1125"/>
                    <pic:cNvPicPr/>
                  </pic:nvPicPr>
                  <pic:blipFill>
                    <a:blip r:embed="rId51"/>
                    <a:stretch>
                      <a:fillRect/>
                    </a:stretch>
                  </pic:blipFill>
                  <pic:spPr>
                    <a:xfrm>
                      <a:off x="0" y="0"/>
                      <a:ext cx="3463290" cy="1268730"/>
                    </a:xfrm>
                    <a:prstGeom prst="rect">
                      <a:avLst/>
                    </a:prstGeom>
                  </pic:spPr>
                </pic:pic>
              </a:graphicData>
            </a:graphic>
          </wp:inline>
        </w:drawing>
      </w:r>
    </w:p>
    <w:p w:rsidR="00F821BC" w:rsidRDefault="00337182">
      <w:pPr>
        <w:spacing w:line="265" w:lineRule="auto"/>
        <w:jc w:val="center"/>
      </w:pPr>
      <w:r>
        <w:t>Figure 4.3: (a) Gate Pulse1 (b) Switch Voltage</w:t>
      </w:r>
    </w:p>
    <w:p w:rsidR="00F821BC" w:rsidRDefault="00337182">
      <w:pPr>
        <w:spacing w:after="322" w:line="259" w:lineRule="auto"/>
        <w:ind w:left="1745" w:firstLine="0"/>
        <w:jc w:val="left"/>
      </w:pPr>
      <w:r>
        <w:rPr>
          <w:noProof/>
        </w:rPr>
        <w:drawing>
          <wp:inline distT="0" distB="0" distL="0" distR="0">
            <wp:extent cx="3377565" cy="2000250"/>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52"/>
                    <a:stretch>
                      <a:fillRect/>
                    </a:stretch>
                  </pic:blipFill>
                  <pic:spPr>
                    <a:xfrm>
                      <a:off x="0" y="0"/>
                      <a:ext cx="3377565" cy="2000250"/>
                    </a:xfrm>
                    <a:prstGeom prst="rect">
                      <a:avLst/>
                    </a:prstGeom>
                  </pic:spPr>
                </pic:pic>
              </a:graphicData>
            </a:graphic>
          </wp:inline>
        </w:drawing>
      </w:r>
    </w:p>
    <w:p w:rsidR="00F821BC" w:rsidRDefault="00337182">
      <w:pPr>
        <w:spacing w:line="265" w:lineRule="auto"/>
        <w:jc w:val="center"/>
      </w:pPr>
      <w:r>
        <w:t>Figure 4.4: (a) Gate Pulse2 (b) Switch Voltage</w:t>
      </w:r>
    </w:p>
    <w:p w:rsidR="00F821BC" w:rsidRDefault="00337182">
      <w:pPr>
        <w:spacing w:after="322" w:line="259" w:lineRule="auto"/>
        <w:ind w:left="1930" w:firstLine="0"/>
        <w:jc w:val="left"/>
      </w:pPr>
      <w:r>
        <w:rPr>
          <w:noProof/>
        </w:rPr>
        <w:drawing>
          <wp:inline distT="0" distB="0" distL="0" distR="0">
            <wp:extent cx="3143250" cy="1594485"/>
            <wp:effectExtent l="0" t="0" r="0" b="0"/>
            <wp:docPr id="1131" name="Picture 1131"/>
            <wp:cNvGraphicFramePr/>
            <a:graphic xmlns:a="http://schemas.openxmlformats.org/drawingml/2006/main">
              <a:graphicData uri="http://schemas.openxmlformats.org/drawingml/2006/picture">
                <pic:pic xmlns:pic="http://schemas.openxmlformats.org/drawingml/2006/picture">
                  <pic:nvPicPr>
                    <pic:cNvPr id="1131" name="Picture 1131"/>
                    <pic:cNvPicPr/>
                  </pic:nvPicPr>
                  <pic:blipFill>
                    <a:blip r:embed="rId53"/>
                    <a:stretch>
                      <a:fillRect/>
                    </a:stretch>
                  </pic:blipFill>
                  <pic:spPr>
                    <a:xfrm>
                      <a:off x="0" y="0"/>
                      <a:ext cx="3143250" cy="1594485"/>
                    </a:xfrm>
                    <a:prstGeom prst="rect">
                      <a:avLst/>
                    </a:prstGeom>
                  </pic:spPr>
                </pic:pic>
              </a:graphicData>
            </a:graphic>
          </wp:inline>
        </w:drawing>
      </w:r>
    </w:p>
    <w:p w:rsidR="00F821BC" w:rsidRDefault="00337182">
      <w:pPr>
        <w:spacing w:line="259" w:lineRule="auto"/>
        <w:ind w:left="1188"/>
      </w:pPr>
      <w:r>
        <w:t>Figure 4.5: (a)Inductor Current (L1) (b)Inductor Current (L2)</w:t>
      </w:r>
    </w:p>
    <w:p w:rsidR="00F821BC" w:rsidRDefault="00337182">
      <w:pPr>
        <w:spacing w:after="322" w:line="259" w:lineRule="auto"/>
        <w:ind w:left="1624" w:firstLine="0"/>
        <w:jc w:val="left"/>
      </w:pPr>
      <w:r>
        <w:rPr>
          <w:noProof/>
        </w:rPr>
        <w:drawing>
          <wp:inline distT="0" distB="0" distL="0" distR="0">
            <wp:extent cx="3531870" cy="1765935"/>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54"/>
                    <a:stretch>
                      <a:fillRect/>
                    </a:stretch>
                  </pic:blipFill>
                  <pic:spPr>
                    <a:xfrm>
                      <a:off x="0" y="0"/>
                      <a:ext cx="3531870" cy="1765935"/>
                    </a:xfrm>
                    <a:prstGeom prst="rect">
                      <a:avLst/>
                    </a:prstGeom>
                  </pic:spPr>
                </pic:pic>
              </a:graphicData>
            </a:graphic>
          </wp:inline>
        </w:drawing>
      </w:r>
    </w:p>
    <w:p w:rsidR="00F821BC" w:rsidRDefault="00337182">
      <w:pPr>
        <w:spacing w:line="259" w:lineRule="auto"/>
        <w:ind w:left="1061"/>
      </w:pPr>
      <w:r>
        <w:t xml:space="preserve">Figure 4.6: (a)Capacitor </w:t>
      </w:r>
      <w:proofErr w:type="gramStart"/>
      <w:r>
        <w:t>Voltage(</w:t>
      </w:r>
      <w:proofErr w:type="spellStart"/>
      <w:proofErr w:type="gramEnd"/>
      <w:r>
        <w:t>Vc</w:t>
      </w:r>
      <w:proofErr w:type="spellEnd"/>
      <w:r>
        <w:t>) (b)Capacitor Voltage (</w:t>
      </w:r>
      <w:proofErr w:type="spellStart"/>
      <w:r>
        <w:t>Vco</w:t>
      </w:r>
      <w:proofErr w:type="spellEnd"/>
      <w:r>
        <w:t>)</w:t>
      </w:r>
    </w:p>
    <w:p w:rsidR="00F821BC" w:rsidRDefault="00337182">
      <w:pPr>
        <w:pStyle w:val="Heading2"/>
        <w:tabs>
          <w:tab w:val="center" w:pos="2708"/>
        </w:tabs>
        <w:ind w:left="-15" w:firstLine="0"/>
      </w:pPr>
      <w:bookmarkStart w:id="15" w:name="_Toc22072"/>
      <w:r>
        <w:lastRenderedPageBreak/>
        <w:t>4.2</w:t>
      </w:r>
      <w:r>
        <w:tab/>
        <w:t>BUCK OPERATION</w:t>
      </w:r>
      <w:bookmarkEnd w:id="15"/>
    </w:p>
    <w:p w:rsidR="00F821BC" w:rsidRDefault="00337182">
      <w:pPr>
        <w:ind w:left="-5"/>
      </w:pPr>
      <w:r>
        <w:t>In step down mode, output voltage is less than the input voltage. It follows that the output current is greater than the input current. It can be explained with the following equation.</w:t>
      </w:r>
    </w:p>
    <w:p w:rsidR="00F821BC" w:rsidRDefault="00337182">
      <w:pPr>
        <w:tabs>
          <w:tab w:val="center" w:pos="4419"/>
          <w:tab w:val="right" w:pos="8810"/>
        </w:tabs>
        <w:spacing w:after="113" w:line="259" w:lineRule="auto"/>
        <w:ind w:left="0" w:firstLine="0"/>
        <w:jc w:val="left"/>
      </w:pPr>
      <w:r>
        <w:rPr>
          <w:rFonts w:ascii="Calibri" w:eastAsia="Calibri" w:hAnsi="Calibri" w:cs="Calibri"/>
          <w:sz w:val="22"/>
        </w:rPr>
        <w:tab/>
      </w:r>
      <w:r>
        <w:rPr>
          <w:noProof/>
        </w:rPr>
        <w:drawing>
          <wp:inline distT="0" distB="0" distL="0" distR="0">
            <wp:extent cx="1612392" cy="362712"/>
            <wp:effectExtent l="0" t="0" r="0" b="0"/>
            <wp:docPr id="20708" name="Picture 20708"/>
            <wp:cNvGraphicFramePr/>
            <a:graphic xmlns:a="http://schemas.openxmlformats.org/drawingml/2006/main">
              <a:graphicData uri="http://schemas.openxmlformats.org/drawingml/2006/picture">
                <pic:pic xmlns:pic="http://schemas.openxmlformats.org/drawingml/2006/picture">
                  <pic:nvPicPr>
                    <pic:cNvPr id="20708" name="Picture 20708"/>
                    <pic:cNvPicPr/>
                  </pic:nvPicPr>
                  <pic:blipFill>
                    <a:blip r:embed="rId55"/>
                    <a:stretch>
                      <a:fillRect/>
                    </a:stretch>
                  </pic:blipFill>
                  <pic:spPr>
                    <a:xfrm>
                      <a:off x="0" y="0"/>
                      <a:ext cx="1612392" cy="362712"/>
                    </a:xfrm>
                    <a:prstGeom prst="rect">
                      <a:avLst/>
                    </a:prstGeom>
                  </pic:spPr>
                </pic:pic>
              </a:graphicData>
            </a:graphic>
          </wp:inline>
        </w:drawing>
      </w:r>
      <w:r>
        <w:tab/>
        <w:t>(4.2)</w:t>
      </w:r>
    </w:p>
    <w:p w:rsidR="00F821BC" w:rsidRDefault="00337182">
      <w:pPr>
        <w:spacing w:line="259" w:lineRule="auto"/>
        <w:ind w:left="-5"/>
      </w:pPr>
      <w:r>
        <w:t xml:space="preserve">From the equation </w:t>
      </w:r>
      <w:proofErr w:type="spellStart"/>
      <w:r>
        <w:t>Mless</w:t>
      </w:r>
      <w:proofErr w:type="spellEnd"/>
      <w:r>
        <w:t xml:space="preserve"> </w:t>
      </w:r>
      <w:proofErr w:type="spellStart"/>
      <w:r>
        <w:t>thsn</w:t>
      </w:r>
      <w:proofErr w:type="spellEnd"/>
      <w:r>
        <w:t xml:space="preserve"> 1 and duty ratio is less than 0.29 it can be operated as step down mode. Values of different components can be calculated and are used in the</w:t>
      </w:r>
    </w:p>
    <w:tbl>
      <w:tblPr>
        <w:tblStyle w:val="TableGrid"/>
        <w:tblW w:w="3571" w:type="dxa"/>
        <w:tblInd w:w="2620" w:type="dxa"/>
        <w:tblCellMar>
          <w:top w:w="38" w:type="dxa"/>
          <w:left w:w="120" w:type="dxa"/>
          <w:bottom w:w="0" w:type="dxa"/>
          <w:right w:w="120" w:type="dxa"/>
        </w:tblCellMar>
        <w:tblLook w:val="04A0" w:firstRow="1" w:lastRow="0" w:firstColumn="1" w:lastColumn="0" w:noHBand="0" w:noVBand="1"/>
      </w:tblPr>
      <w:tblGrid>
        <w:gridCol w:w="2295"/>
        <w:gridCol w:w="1276"/>
      </w:tblGrid>
      <w:tr w:rsidR="00F821BC">
        <w:trPr>
          <w:trHeight w:val="291"/>
        </w:trPr>
        <w:tc>
          <w:tcPr>
            <w:tcW w:w="2294" w:type="dxa"/>
            <w:tcBorders>
              <w:top w:val="single" w:sz="3" w:space="0" w:color="000000"/>
              <w:left w:val="single" w:sz="3" w:space="0" w:color="000000"/>
              <w:bottom w:val="nil"/>
              <w:right w:val="single" w:sz="3" w:space="0" w:color="000000"/>
            </w:tcBorders>
          </w:tcPr>
          <w:p w:rsidR="00F821BC" w:rsidRDefault="00337182">
            <w:pPr>
              <w:spacing w:after="0" w:line="259" w:lineRule="auto"/>
              <w:ind w:left="0" w:firstLine="0"/>
              <w:jc w:val="center"/>
            </w:pPr>
            <w:r>
              <w:t>Input Voltage</w:t>
            </w:r>
          </w:p>
        </w:tc>
        <w:tc>
          <w:tcPr>
            <w:tcW w:w="1276" w:type="dxa"/>
            <w:tcBorders>
              <w:top w:val="single" w:sz="3" w:space="0" w:color="000000"/>
              <w:left w:val="single" w:sz="3" w:space="0" w:color="000000"/>
              <w:bottom w:val="nil"/>
              <w:right w:val="single" w:sz="3" w:space="0" w:color="000000"/>
            </w:tcBorders>
          </w:tcPr>
          <w:p w:rsidR="00F821BC" w:rsidRDefault="00337182">
            <w:pPr>
              <w:spacing w:after="0" w:line="259" w:lineRule="auto"/>
              <w:ind w:left="0" w:firstLine="0"/>
              <w:jc w:val="center"/>
            </w:pPr>
            <w:r>
              <w:t>20 V</w:t>
            </w:r>
          </w:p>
        </w:tc>
      </w:tr>
      <w:tr w:rsidR="00F821BC">
        <w:trPr>
          <w:trHeight w:val="28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Output Voltage</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- 13.6 V</w:t>
            </w:r>
          </w:p>
        </w:tc>
      </w:tr>
      <w:tr w:rsidR="00F821BC">
        <w:trPr>
          <w:trHeight w:val="28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firstLine="0"/>
              <w:jc w:val="left"/>
            </w:pPr>
            <w:r>
              <w:t>Switching frequency</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132" w:firstLine="0"/>
              <w:jc w:val="left"/>
            </w:pPr>
            <w:r>
              <w:t xml:space="preserve">40 </w:t>
            </w:r>
            <w:proofErr w:type="spellStart"/>
            <w:r>
              <w:t>KHz</w:t>
            </w:r>
            <w:proofErr w:type="spellEnd"/>
          </w:p>
        </w:tc>
      </w:tr>
      <w:tr w:rsidR="00F821BC">
        <w:trPr>
          <w:trHeight w:val="28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Output load</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109" w:firstLine="0"/>
              <w:jc w:val="left"/>
            </w:pPr>
            <w:r>
              <w:t>60 Ohm</w:t>
            </w:r>
          </w:p>
        </w:tc>
      </w:tr>
      <w:tr w:rsidR="00F821BC">
        <w:trPr>
          <w:trHeight w:val="28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Duty cycle</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0.23</w:t>
            </w:r>
          </w:p>
        </w:tc>
      </w:tr>
      <w:tr w:rsidR="00F821BC">
        <w:trPr>
          <w:trHeight w:val="28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Inductor L1</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145" w:firstLine="0"/>
              <w:jc w:val="left"/>
            </w:pPr>
            <w:r>
              <w:t xml:space="preserve">0.8 </w:t>
            </w:r>
            <w:proofErr w:type="spellStart"/>
            <w:r>
              <w:t>mH</w:t>
            </w:r>
            <w:proofErr w:type="spellEnd"/>
          </w:p>
        </w:tc>
      </w:tr>
      <w:tr w:rsidR="00F821BC">
        <w:trPr>
          <w:trHeight w:val="28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Inductor L2</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 xml:space="preserve">1 </w:t>
            </w:r>
            <w:proofErr w:type="spellStart"/>
            <w:r>
              <w:t>mH</w:t>
            </w:r>
            <w:proofErr w:type="spellEnd"/>
          </w:p>
        </w:tc>
      </w:tr>
      <w:tr w:rsidR="00F821BC">
        <w:trPr>
          <w:trHeight w:val="289"/>
        </w:trPr>
        <w:tc>
          <w:tcPr>
            <w:tcW w:w="2294" w:type="dxa"/>
            <w:tcBorders>
              <w:top w:val="nil"/>
              <w:left w:val="single" w:sz="3" w:space="0" w:color="000000"/>
              <w:bottom w:val="nil"/>
              <w:right w:val="single" w:sz="3" w:space="0" w:color="000000"/>
            </w:tcBorders>
          </w:tcPr>
          <w:p w:rsidR="00F821BC" w:rsidRDefault="00337182">
            <w:pPr>
              <w:spacing w:after="0" w:line="259" w:lineRule="auto"/>
              <w:ind w:left="0" w:firstLine="0"/>
              <w:jc w:val="center"/>
            </w:pPr>
            <w:r>
              <w:t>Capacitor C</w:t>
            </w:r>
          </w:p>
        </w:tc>
        <w:tc>
          <w:tcPr>
            <w:tcW w:w="1276" w:type="dxa"/>
            <w:tcBorders>
              <w:top w:val="nil"/>
              <w:left w:val="single" w:sz="3" w:space="0" w:color="000000"/>
              <w:bottom w:val="nil"/>
              <w:right w:val="single" w:sz="3" w:space="0" w:color="000000"/>
            </w:tcBorders>
          </w:tcPr>
          <w:p w:rsidR="00F821BC" w:rsidRDefault="00337182">
            <w:pPr>
              <w:spacing w:after="0" w:line="259" w:lineRule="auto"/>
              <w:ind w:left="0" w:firstLine="0"/>
            </w:pPr>
            <w:r>
              <w:t xml:space="preserve">10 </w:t>
            </w:r>
            <w:proofErr w:type="spellStart"/>
            <w:r>
              <w:t>microF</w:t>
            </w:r>
            <w:proofErr w:type="spellEnd"/>
          </w:p>
        </w:tc>
      </w:tr>
      <w:tr w:rsidR="00F821BC">
        <w:trPr>
          <w:trHeight w:val="295"/>
        </w:trPr>
        <w:tc>
          <w:tcPr>
            <w:tcW w:w="2294" w:type="dxa"/>
            <w:tcBorders>
              <w:top w:val="nil"/>
              <w:left w:val="single" w:sz="3" w:space="0" w:color="000000"/>
              <w:bottom w:val="single" w:sz="3" w:space="0" w:color="000000"/>
              <w:right w:val="single" w:sz="3" w:space="0" w:color="000000"/>
            </w:tcBorders>
          </w:tcPr>
          <w:p w:rsidR="00F821BC" w:rsidRDefault="00337182">
            <w:pPr>
              <w:spacing w:after="0" w:line="259" w:lineRule="auto"/>
              <w:ind w:left="0" w:firstLine="0"/>
              <w:jc w:val="center"/>
            </w:pPr>
            <w:r>
              <w:t>Capacitor Co</w:t>
            </w:r>
          </w:p>
        </w:tc>
        <w:tc>
          <w:tcPr>
            <w:tcW w:w="1276" w:type="dxa"/>
            <w:tcBorders>
              <w:top w:val="nil"/>
              <w:left w:val="single" w:sz="3" w:space="0" w:color="000000"/>
              <w:bottom w:val="single" w:sz="3" w:space="0" w:color="000000"/>
              <w:right w:val="single" w:sz="3" w:space="0" w:color="000000"/>
            </w:tcBorders>
          </w:tcPr>
          <w:p w:rsidR="00F821BC" w:rsidRDefault="00337182">
            <w:pPr>
              <w:spacing w:after="0" w:line="259" w:lineRule="auto"/>
              <w:ind w:left="0" w:firstLine="0"/>
            </w:pPr>
            <w:r>
              <w:t xml:space="preserve">44 </w:t>
            </w:r>
            <w:proofErr w:type="spellStart"/>
            <w:r>
              <w:t>microF</w:t>
            </w:r>
            <w:proofErr w:type="spellEnd"/>
          </w:p>
        </w:tc>
      </w:tr>
    </w:tbl>
    <w:p w:rsidR="00F821BC" w:rsidRDefault="00337182">
      <w:pPr>
        <w:spacing w:after="586" w:line="265" w:lineRule="auto"/>
        <w:jc w:val="center"/>
      </w:pPr>
      <w:r>
        <w:t>Table 4.2: Simulation parameters for buck mode</w:t>
      </w:r>
    </w:p>
    <w:p w:rsidR="00F821BC" w:rsidRDefault="00337182">
      <w:pPr>
        <w:spacing w:line="259" w:lineRule="auto"/>
        <w:ind w:left="-5"/>
      </w:pPr>
      <w:r>
        <w:t>simulation process.</w:t>
      </w:r>
    </w:p>
    <w:p w:rsidR="00F821BC" w:rsidRDefault="00337182">
      <w:pPr>
        <w:spacing w:after="322" w:line="259" w:lineRule="auto"/>
        <w:ind w:left="1700" w:firstLine="0"/>
        <w:jc w:val="left"/>
      </w:pPr>
      <w:r>
        <w:rPr>
          <w:noProof/>
        </w:rPr>
        <w:drawing>
          <wp:inline distT="0" distB="0" distL="0" distR="0">
            <wp:extent cx="3434715" cy="1811655"/>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56"/>
                    <a:stretch>
                      <a:fillRect/>
                    </a:stretch>
                  </pic:blipFill>
                  <pic:spPr>
                    <a:xfrm>
                      <a:off x="0" y="0"/>
                      <a:ext cx="3434715" cy="1811655"/>
                    </a:xfrm>
                    <a:prstGeom prst="rect">
                      <a:avLst/>
                    </a:prstGeom>
                  </pic:spPr>
                </pic:pic>
              </a:graphicData>
            </a:graphic>
          </wp:inline>
        </w:drawing>
      </w:r>
    </w:p>
    <w:p w:rsidR="00F821BC" w:rsidRDefault="00337182">
      <w:pPr>
        <w:spacing w:after="340" w:line="265" w:lineRule="auto"/>
        <w:jc w:val="center"/>
      </w:pPr>
      <w:r>
        <w:t>Figure 4.7: (a) Input Voltage (b)Output Voltage</w:t>
      </w:r>
    </w:p>
    <w:p w:rsidR="00F821BC" w:rsidRDefault="00337182">
      <w:pPr>
        <w:ind w:left="-15" w:firstLine="351"/>
      </w:pPr>
      <w:r>
        <w:t xml:space="preserve">From the Figure 5.7 </w:t>
      </w:r>
      <w:proofErr w:type="gramStart"/>
      <w:r>
        <w:t>it is clear that the</w:t>
      </w:r>
      <w:proofErr w:type="gramEnd"/>
      <w:r>
        <w:t xml:space="preserve"> input voltage is 20V and the output voltage is -11.72V. Here the output voltages are less than the input </w:t>
      </w:r>
      <w:proofErr w:type="gramStart"/>
      <w:r>
        <w:t>voltage</w:t>
      </w:r>
      <w:proofErr w:type="gramEnd"/>
      <w:r>
        <w:t xml:space="preserve"> so it can be used for buck operation.</w:t>
      </w:r>
    </w:p>
    <w:p w:rsidR="00F821BC" w:rsidRDefault="00337182">
      <w:pPr>
        <w:ind w:left="-15" w:firstLine="351"/>
      </w:pPr>
      <w:r>
        <w:t xml:space="preserve">Gate pulses of S1 are shown in figure 5.8. Duty ratio of S1 is 0.23 and voltage across S1 is 27V. These are the different waveforms obtained from the </w:t>
      </w:r>
      <w:proofErr w:type="spellStart"/>
      <w:r>
        <w:t>Matlab</w:t>
      </w:r>
      <w:proofErr w:type="spellEnd"/>
      <w:r>
        <w:t xml:space="preserve"> Software while doing the simulation. The basic operation of </w:t>
      </w:r>
      <w:proofErr w:type="gramStart"/>
      <w:r>
        <w:t>step down</w:t>
      </w:r>
      <w:proofErr w:type="gramEnd"/>
      <w:r>
        <w:t xml:space="preserve"> converter is the current in an inductor controlled by two switches. In idealized converter all the components</w:t>
      </w:r>
    </w:p>
    <w:p w:rsidR="00F821BC" w:rsidRDefault="00337182">
      <w:pPr>
        <w:spacing w:after="322" w:line="259" w:lineRule="auto"/>
        <w:ind w:left="1736" w:firstLine="0"/>
        <w:jc w:val="left"/>
      </w:pPr>
      <w:r>
        <w:rPr>
          <w:noProof/>
        </w:rPr>
        <w:lastRenderedPageBreak/>
        <w:drawing>
          <wp:inline distT="0" distB="0" distL="0" distR="0">
            <wp:extent cx="3388995" cy="1983105"/>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57"/>
                    <a:stretch>
                      <a:fillRect/>
                    </a:stretch>
                  </pic:blipFill>
                  <pic:spPr>
                    <a:xfrm>
                      <a:off x="0" y="0"/>
                      <a:ext cx="3388995" cy="1983105"/>
                    </a:xfrm>
                    <a:prstGeom prst="rect">
                      <a:avLst/>
                    </a:prstGeom>
                  </pic:spPr>
                </pic:pic>
              </a:graphicData>
            </a:graphic>
          </wp:inline>
        </w:drawing>
      </w:r>
    </w:p>
    <w:p w:rsidR="00F821BC" w:rsidRDefault="00337182">
      <w:pPr>
        <w:spacing w:line="265" w:lineRule="auto"/>
        <w:ind w:right="78"/>
        <w:jc w:val="center"/>
      </w:pPr>
      <w:r>
        <w:t>Figure 4.8: (a)Gate Pulse1 (b)Switch Voltage</w:t>
      </w:r>
    </w:p>
    <w:p w:rsidR="00F821BC" w:rsidRDefault="00337182">
      <w:pPr>
        <w:spacing w:after="322" w:line="259" w:lineRule="auto"/>
        <w:ind w:left="1912" w:firstLine="0"/>
        <w:jc w:val="left"/>
      </w:pPr>
      <w:r>
        <w:rPr>
          <w:noProof/>
        </w:rPr>
        <w:drawing>
          <wp:inline distT="0" distB="0" distL="0" distR="0">
            <wp:extent cx="3166110" cy="1800225"/>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58"/>
                    <a:stretch>
                      <a:fillRect/>
                    </a:stretch>
                  </pic:blipFill>
                  <pic:spPr>
                    <a:xfrm>
                      <a:off x="0" y="0"/>
                      <a:ext cx="3166110" cy="1800225"/>
                    </a:xfrm>
                    <a:prstGeom prst="rect">
                      <a:avLst/>
                    </a:prstGeom>
                  </pic:spPr>
                </pic:pic>
              </a:graphicData>
            </a:graphic>
          </wp:inline>
        </w:drawing>
      </w:r>
    </w:p>
    <w:p w:rsidR="00F821BC" w:rsidRDefault="00337182">
      <w:pPr>
        <w:spacing w:after="387" w:line="265" w:lineRule="auto"/>
        <w:jc w:val="center"/>
      </w:pPr>
      <w:r>
        <w:t>Figure 4.9: (a)Gate Pulse2 (b)Switch Voltage</w:t>
      </w:r>
    </w:p>
    <w:p w:rsidR="00F821BC" w:rsidRDefault="00337182">
      <w:pPr>
        <w:ind w:left="-5"/>
      </w:pPr>
      <w:r>
        <w:t>are perfect. Specifically, the switch and diode have zero voltage drop when ON and zero current flow when OFF. Inductor current L1 and L2 are shown in figure 4.9. The</w:t>
      </w:r>
    </w:p>
    <w:p w:rsidR="00F821BC" w:rsidRDefault="00337182">
      <w:pPr>
        <w:spacing w:after="322" w:line="259" w:lineRule="auto"/>
        <w:ind w:left="2689" w:firstLine="0"/>
        <w:jc w:val="left"/>
      </w:pPr>
      <w:r>
        <w:rPr>
          <w:noProof/>
        </w:rPr>
        <w:drawing>
          <wp:inline distT="0" distB="0" distL="0" distR="0">
            <wp:extent cx="2179320" cy="1120140"/>
            <wp:effectExtent l="0" t="0" r="0" b="0"/>
            <wp:docPr id="1261" name="Picture 1261"/>
            <wp:cNvGraphicFramePr/>
            <a:graphic xmlns:a="http://schemas.openxmlformats.org/drawingml/2006/main">
              <a:graphicData uri="http://schemas.openxmlformats.org/drawingml/2006/picture">
                <pic:pic xmlns:pic="http://schemas.openxmlformats.org/drawingml/2006/picture">
                  <pic:nvPicPr>
                    <pic:cNvPr id="1261" name="Picture 1261"/>
                    <pic:cNvPicPr/>
                  </pic:nvPicPr>
                  <pic:blipFill>
                    <a:blip r:embed="rId59"/>
                    <a:stretch>
                      <a:fillRect/>
                    </a:stretch>
                  </pic:blipFill>
                  <pic:spPr>
                    <a:xfrm>
                      <a:off x="0" y="0"/>
                      <a:ext cx="2179320" cy="1120140"/>
                    </a:xfrm>
                    <a:prstGeom prst="rect">
                      <a:avLst/>
                    </a:prstGeom>
                  </pic:spPr>
                </pic:pic>
              </a:graphicData>
            </a:graphic>
          </wp:inline>
        </w:drawing>
      </w:r>
    </w:p>
    <w:p w:rsidR="00F821BC" w:rsidRDefault="00337182">
      <w:pPr>
        <w:spacing w:after="340" w:line="265" w:lineRule="auto"/>
        <w:jc w:val="center"/>
      </w:pPr>
      <w:r>
        <w:t>Figure 4.10: (a)Inductor Current(L1) (b)Inductor Current(L2)</w:t>
      </w:r>
    </w:p>
    <w:p w:rsidR="00F821BC" w:rsidRDefault="00337182">
      <w:pPr>
        <w:spacing w:after="579"/>
        <w:ind w:left="-5"/>
      </w:pPr>
      <w:r>
        <w:t xml:space="preserve">inductor current of L1 is 0.55A and L2 is 1.7A. Capacitor voltages </w:t>
      </w:r>
      <w:proofErr w:type="spellStart"/>
      <w:r>
        <w:t>Vc</w:t>
      </w:r>
      <w:proofErr w:type="spellEnd"/>
      <w:r>
        <w:t xml:space="preserve"> and </w:t>
      </w:r>
      <w:proofErr w:type="spellStart"/>
      <w:r>
        <w:t>Vco</w:t>
      </w:r>
      <w:proofErr w:type="spellEnd"/>
      <w:r>
        <w:t xml:space="preserve"> are shown in figure 4.10. The capacitor voltages of </w:t>
      </w:r>
      <w:proofErr w:type="spellStart"/>
      <w:r>
        <w:t>Vc</w:t>
      </w:r>
      <w:proofErr w:type="spellEnd"/>
      <w:r>
        <w:t xml:space="preserve"> is 25.5V and </w:t>
      </w:r>
      <w:proofErr w:type="spellStart"/>
      <w:r>
        <w:t>Vco</w:t>
      </w:r>
      <w:proofErr w:type="spellEnd"/>
      <w:r>
        <w:t xml:space="preserve"> is -11.73V</w:t>
      </w:r>
    </w:p>
    <w:p w:rsidR="00F821BC" w:rsidRDefault="00337182">
      <w:pPr>
        <w:pStyle w:val="Heading2"/>
        <w:tabs>
          <w:tab w:val="center" w:pos="3306"/>
        </w:tabs>
        <w:ind w:left="-15" w:firstLine="0"/>
      </w:pPr>
      <w:bookmarkStart w:id="16" w:name="_Toc22073"/>
      <w:r>
        <w:t>4.3</w:t>
      </w:r>
      <w:r>
        <w:tab/>
        <w:t>ANALYSIS AND RESULTS</w:t>
      </w:r>
      <w:bookmarkEnd w:id="16"/>
    </w:p>
    <w:p w:rsidR="00F821BC" w:rsidRDefault="00337182">
      <w:pPr>
        <w:ind w:left="-5"/>
      </w:pPr>
      <w:r>
        <w:t xml:space="preserve">The negative output buck-boost converter has been simulated. All the analysis </w:t>
      </w:r>
      <w:proofErr w:type="gramStart"/>
      <w:r>
        <w:t>are</w:t>
      </w:r>
      <w:proofErr w:type="gramEnd"/>
      <w:r>
        <w:t xml:space="preserve"> done by varying the duty ratio. The converter has been operated in buck and boost mode</w:t>
      </w:r>
    </w:p>
    <w:p w:rsidR="00F821BC" w:rsidRDefault="00337182">
      <w:pPr>
        <w:spacing w:after="322" w:line="259" w:lineRule="auto"/>
        <w:ind w:left="2752" w:firstLine="0"/>
        <w:jc w:val="left"/>
      </w:pPr>
      <w:r>
        <w:rPr>
          <w:noProof/>
        </w:rPr>
        <w:lastRenderedPageBreak/>
        <w:drawing>
          <wp:inline distT="0" distB="0" distL="0" distR="0">
            <wp:extent cx="2099310" cy="1325880"/>
            <wp:effectExtent l="0" t="0" r="0" b="0"/>
            <wp:docPr id="1277" name="Picture 1277"/>
            <wp:cNvGraphicFramePr/>
            <a:graphic xmlns:a="http://schemas.openxmlformats.org/drawingml/2006/main">
              <a:graphicData uri="http://schemas.openxmlformats.org/drawingml/2006/picture">
                <pic:pic xmlns:pic="http://schemas.openxmlformats.org/drawingml/2006/picture">
                  <pic:nvPicPr>
                    <pic:cNvPr id="1277" name="Picture 1277"/>
                    <pic:cNvPicPr/>
                  </pic:nvPicPr>
                  <pic:blipFill>
                    <a:blip r:embed="rId60"/>
                    <a:stretch>
                      <a:fillRect/>
                    </a:stretch>
                  </pic:blipFill>
                  <pic:spPr>
                    <a:xfrm>
                      <a:off x="0" y="0"/>
                      <a:ext cx="2099310" cy="1325880"/>
                    </a:xfrm>
                    <a:prstGeom prst="rect">
                      <a:avLst/>
                    </a:prstGeom>
                  </pic:spPr>
                </pic:pic>
              </a:graphicData>
            </a:graphic>
          </wp:inline>
        </w:drawing>
      </w:r>
    </w:p>
    <w:p w:rsidR="00F821BC" w:rsidRDefault="00337182">
      <w:pPr>
        <w:spacing w:after="387" w:line="265" w:lineRule="auto"/>
        <w:jc w:val="center"/>
      </w:pPr>
      <w:r>
        <w:t xml:space="preserve">Figure 4.11: (a)Capacitor </w:t>
      </w:r>
      <w:proofErr w:type="gramStart"/>
      <w:r>
        <w:t>Voltage(</w:t>
      </w:r>
      <w:proofErr w:type="spellStart"/>
      <w:proofErr w:type="gramEnd"/>
      <w:r>
        <w:t>Vc</w:t>
      </w:r>
      <w:proofErr w:type="spellEnd"/>
      <w:r>
        <w:t>) (b)Capacitor Voltage(</w:t>
      </w:r>
      <w:proofErr w:type="spellStart"/>
      <w:r>
        <w:t>Vco</w:t>
      </w:r>
      <w:proofErr w:type="spellEnd"/>
      <w:r>
        <w:t>)</w:t>
      </w:r>
    </w:p>
    <w:p w:rsidR="00F821BC" w:rsidRDefault="00337182">
      <w:pPr>
        <w:ind w:left="-5"/>
      </w:pPr>
      <w:r>
        <w:t xml:space="preserve">by varying the duty ratio. From figure 4.11 </w:t>
      </w:r>
      <w:proofErr w:type="gramStart"/>
      <w:r>
        <w:t>it is clear that the</w:t>
      </w:r>
      <w:proofErr w:type="gramEnd"/>
      <w:r>
        <w:t xml:space="preserve"> graph plot </w:t>
      </w:r>
      <w:proofErr w:type="spellStart"/>
      <w:r>
        <w:t>dutyratio</w:t>
      </w:r>
      <w:proofErr w:type="spellEnd"/>
      <w:r>
        <w:t xml:space="preserve"> verses gain. Here we are </w:t>
      </w:r>
      <w:proofErr w:type="gramStart"/>
      <w:r>
        <w:t>consider</w:t>
      </w:r>
      <w:proofErr w:type="gramEnd"/>
      <w:r>
        <w:t xml:space="preserve"> </w:t>
      </w:r>
      <w:proofErr w:type="spellStart"/>
      <w:r>
        <w:t>dierent</w:t>
      </w:r>
      <w:proofErr w:type="spellEnd"/>
      <w:r>
        <w:t xml:space="preserve"> type negative output converter. As compare to other negative output converter the gain of the new negative output buck-boost converter is </w:t>
      </w:r>
      <w:proofErr w:type="gramStart"/>
      <w:r>
        <w:t>high .</w:t>
      </w:r>
      <w:proofErr w:type="gramEnd"/>
    </w:p>
    <w:p w:rsidR="00F821BC" w:rsidRDefault="00337182">
      <w:pPr>
        <w:spacing w:after="322" w:line="259" w:lineRule="auto"/>
        <w:ind w:left="2191" w:firstLine="0"/>
        <w:jc w:val="left"/>
      </w:pPr>
      <w:r>
        <w:rPr>
          <w:noProof/>
        </w:rPr>
        <w:drawing>
          <wp:inline distT="0" distB="0" distL="0" distR="0">
            <wp:extent cx="2811780" cy="1480185"/>
            <wp:effectExtent l="0" t="0" r="0" b="0"/>
            <wp:docPr id="1284" name="Picture 1284"/>
            <wp:cNvGraphicFramePr/>
            <a:graphic xmlns:a="http://schemas.openxmlformats.org/drawingml/2006/main">
              <a:graphicData uri="http://schemas.openxmlformats.org/drawingml/2006/picture">
                <pic:pic xmlns:pic="http://schemas.openxmlformats.org/drawingml/2006/picture">
                  <pic:nvPicPr>
                    <pic:cNvPr id="1284" name="Picture 1284"/>
                    <pic:cNvPicPr/>
                  </pic:nvPicPr>
                  <pic:blipFill>
                    <a:blip r:embed="rId61"/>
                    <a:stretch>
                      <a:fillRect/>
                    </a:stretch>
                  </pic:blipFill>
                  <pic:spPr>
                    <a:xfrm>
                      <a:off x="0" y="0"/>
                      <a:ext cx="2811780" cy="1480185"/>
                    </a:xfrm>
                    <a:prstGeom prst="rect">
                      <a:avLst/>
                    </a:prstGeom>
                  </pic:spPr>
                </pic:pic>
              </a:graphicData>
            </a:graphic>
          </wp:inline>
        </w:drawing>
      </w:r>
    </w:p>
    <w:p w:rsidR="00F821BC" w:rsidRDefault="00337182">
      <w:pPr>
        <w:spacing w:after="247" w:line="265" w:lineRule="auto"/>
        <w:jc w:val="center"/>
      </w:pPr>
      <w:r>
        <w:t xml:space="preserve">Figure 4.12: Simulation analysis of </w:t>
      </w:r>
      <w:proofErr w:type="spellStart"/>
      <w:r>
        <w:t>Dutyratio</w:t>
      </w:r>
      <w:proofErr w:type="spellEnd"/>
      <w:r>
        <w:t xml:space="preserve"> verses Gain</w:t>
      </w:r>
    </w:p>
    <w:p w:rsidR="00F821BC" w:rsidRDefault="00337182">
      <w:pPr>
        <w:spacing w:after="322" w:line="259" w:lineRule="auto"/>
        <w:ind w:left="2267" w:firstLine="0"/>
        <w:jc w:val="left"/>
      </w:pPr>
      <w:r>
        <w:rPr>
          <w:noProof/>
        </w:rPr>
        <w:drawing>
          <wp:inline distT="0" distB="0" distL="0" distR="0">
            <wp:extent cx="2714625" cy="1594485"/>
            <wp:effectExtent l="0" t="0" r="0" b="0"/>
            <wp:docPr id="1287" name="Picture 1287"/>
            <wp:cNvGraphicFramePr/>
            <a:graphic xmlns:a="http://schemas.openxmlformats.org/drawingml/2006/main">
              <a:graphicData uri="http://schemas.openxmlformats.org/drawingml/2006/picture">
                <pic:pic xmlns:pic="http://schemas.openxmlformats.org/drawingml/2006/picture">
                  <pic:nvPicPr>
                    <pic:cNvPr id="1287" name="Picture 1287"/>
                    <pic:cNvPicPr/>
                  </pic:nvPicPr>
                  <pic:blipFill>
                    <a:blip r:embed="rId62"/>
                    <a:stretch>
                      <a:fillRect/>
                    </a:stretch>
                  </pic:blipFill>
                  <pic:spPr>
                    <a:xfrm>
                      <a:off x="0" y="0"/>
                      <a:ext cx="2714625" cy="1594485"/>
                    </a:xfrm>
                    <a:prstGeom prst="rect">
                      <a:avLst/>
                    </a:prstGeom>
                  </pic:spPr>
                </pic:pic>
              </a:graphicData>
            </a:graphic>
          </wp:inline>
        </w:drawing>
      </w:r>
    </w:p>
    <w:p w:rsidR="00F821BC" w:rsidRDefault="00337182">
      <w:pPr>
        <w:spacing w:after="327" w:line="265" w:lineRule="auto"/>
        <w:jc w:val="center"/>
      </w:pPr>
      <w:r>
        <w:t xml:space="preserve">Figure 4.13: Simulation Analysis of </w:t>
      </w:r>
      <w:proofErr w:type="spellStart"/>
      <w:r>
        <w:t>Dutyratio</w:t>
      </w:r>
      <w:proofErr w:type="spellEnd"/>
      <w:r>
        <w:t xml:space="preserve"> verses Switching Stress</w:t>
      </w:r>
    </w:p>
    <w:p w:rsidR="00F821BC" w:rsidRDefault="00337182">
      <w:pPr>
        <w:ind w:left="-15" w:firstLine="351"/>
      </w:pPr>
      <w:r>
        <w:t xml:space="preserve">From the figure </w:t>
      </w:r>
      <w:proofErr w:type="gramStart"/>
      <w:r>
        <w:t>it is clear that the</w:t>
      </w:r>
      <w:proofErr w:type="gramEnd"/>
      <w:r>
        <w:t xml:space="preserve"> graph plot </w:t>
      </w:r>
      <w:proofErr w:type="spellStart"/>
      <w:r>
        <w:t>dutyratio</w:t>
      </w:r>
      <w:proofErr w:type="spellEnd"/>
      <w:r>
        <w:t xml:space="preserve"> verses switching stress. If the switching stress of S2 is higher than that of S1. The maximum switching stress is obtained at D=0.</w:t>
      </w:r>
      <w:proofErr w:type="gramStart"/>
      <w:r>
        <w:t>8 .</w:t>
      </w:r>
      <w:proofErr w:type="gramEnd"/>
    </w:p>
    <w:p w:rsidR="00F821BC" w:rsidRDefault="00F821BC">
      <w:pPr>
        <w:sectPr w:rsidR="00F821BC">
          <w:headerReference w:type="even" r:id="rId63"/>
          <w:headerReference w:type="default" r:id="rId64"/>
          <w:footerReference w:type="even" r:id="rId65"/>
          <w:footerReference w:type="default" r:id="rId66"/>
          <w:headerReference w:type="first" r:id="rId67"/>
          <w:footerReference w:type="first" r:id="rId68"/>
          <w:pgSz w:w="11906" w:h="16838"/>
          <w:pgMar w:top="1490" w:right="1440" w:bottom="890" w:left="1656" w:header="720" w:footer="720" w:gutter="0"/>
          <w:cols w:space="720"/>
          <w:titlePg/>
        </w:sectPr>
      </w:pPr>
    </w:p>
    <w:p w:rsidR="00F821BC" w:rsidRDefault="00337182">
      <w:pPr>
        <w:spacing w:after="495" w:line="265" w:lineRule="auto"/>
        <w:ind w:left="959" w:right="949"/>
        <w:jc w:val="center"/>
      </w:pPr>
      <w:r>
        <w:rPr>
          <w:b/>
          <w:sz w:val="50"/>
        </w:rPr>
        <w:lastRenderedPageBreak/>
        <w:t>CHAPTER 5</w:t>
      </w:r>
    </w:p>
    <w:p w:rsidR="00F821BC" w:rsidRDefault="00337182">
      <w:pPr>
        <w:pStyle w:val="Heading1"/>
        <w:ind w:left="959" w:right="949"/>
      </w:pPr>
      <w:bookmarkStart w:id="17" w:name="_Toc22074"/>
      <w:r>
        <w:t>HARDWARE IMPLEMENTATION</w:t>
      </w:r>
      <w:bookmarkEnd w:id="17"/>
    </w:p>
    <w:p w:rsidR="00F821BC" w:rsidRDefault="00337182">
      <w:pPr>
        <w:spacing w:after="577"/>
        <w:ind w:left="-5"/>
      </w:pPr>
      <w:r>
        <w:t xml:space="preserve">Negative output buck-boost converters can be implemented using 2 inductors, 2 capacitors, 2 diodes and 2 </w:t>
      </w:r>
      <w:proofErr w:type="spellStart"/>
      <w:r>
        <w:t>Mosfet</w:t>
      </w:r>
      <w:proofErr w:type="spellEnd"/>
      <w:r>
        <w:t xml:space="preserve"> switches.</w:t>
      </w:r>
    </w:p>
    <w:p w:rsidR="00F821BC" w:rsidRDefault="00337182">
      <w:pPr>
        <w:pStyle w:val="Heading2"/>
        <w:tabs>
          <w:tab w:val="center" w:pos="2626"/>
        </w:tabs>
        <w:ind w:left="-15" w:firstLine="0"/>
      </w:pPr>
      <w:bookmarkStart w:id="18" w:name="_Toc22075"/>
      <w:r>
        <w:t>5.1</w:t>
      </w:r>
      <w:r>
        <w:tab/>
        <w:t>BLOCK DIAGRAM</w:t>
      </w:r>
      <w:bookmarkEnd w:id="18"/>
    </w:p>
    <w:p w:rsidR="00F821BC" w:rsidRDefault="00337182">
      <w:pPr>
        <w:spacing w:after="322" w:line="259" w:lineRule="auto"/>
        <w:ind w:left="1649" w:firstLine="0"/>
        <w:jc w:val="left"/>
      </w:pPr>
      <w:r>
        <w:rPr>
          <w:noProof/>
        </w:rPr>
        <w:drawing>
          <wp:inline distT="0" distB="0" distL="0" distR="0">
            <wp:extent cx="3500121" cy="1767840"/>
            <wp:effectExtent l="0" t="0" r="0" b="0"/>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69"/>
                    <a:stretch>
                      <a:fillRect/>
                    </a:stretch>
                  </pic:blipFill>
                  <pic:spPr>
                    <a:xfrm>
                      <a:off x="0" y="0"/>
                      <a:ext cx="3500121" cy="1767840"/>
                    </a:xfrm>
                    <a:prstGeom prst="rect">
                      <a:avLst/>
                    </a:prstGeom>
                  </pic:spPr>
                </pic:pic>
              </a:graphicData>
            </a:graphic>
          </wp:inline>
        </w:drawing>
      </w:r>
    </w:p>
    <w:p w:rsidR="00F821BC" w:rsidRDefault="00337182">
      <w:pPr>
        <w:spacing w:after="201" w:line="265" w:lineRule="auto"/>
        <w:jc w:val="center"/>
      </w:pPr>
      <w:r>
        <w:t>Figure 5.1: Block Diagram</w:t>
      </w:r>
    </w:p>
    <w:p w:rsidR="00F821BC" w:rsidRDefault="00337182">
      <w:pPr>
        <w:spacing w:after="206"/>
        <w:ind w:left="-15" w:firstLine="351"/>
      </w:pPr>
      <w:r>
        <w:t xml:space="preserve">The circuit consists of three parts-main circuit, gate driver circuit, and the microcontroller circuit. The gate pulse to the </w:t>
      </w:r>
      <w:proofErr w:type="spellStart"/>
      <w:r>
        <w:t>Mosfet</w:t>
      </w:r>
      <w:proofErr w:type="spellEnd"/>
      <w:r>
        <w:t xml:space="preserve"> in the main circuit is given by the gate driver circuit. We are using the gate driver TLP250. The pulse to the gate driver circuit is given by microcontroller circuit. The microcontroller circuit we used is an Arduino.</w:t>
      </w:r>
    </w:p>
    <w:p w:rsidR="00F821BC" w:rsidRDefault="00337182">
      <w:pPr>
        <w:numPr>
          <w:ilvl w:val="0"/>
          <w:numId w:val="3"/>
        </w:numPr>
        <w:spacing w:after="289" w:line="259" w:lineRule="auto"/>
        <w:ind w:hanging="299"/>
      </w:pPr>
      <w:r>
        <w:t>Arduino</w:t>
      </w:r>
    </w:p>
    <w:p w:rsidR="00F821BC" w:rsidRDefault="00337182">
      <w:pPr>
        <w:numPr>
          <w:ilvl w:val="0"/>
          <w:numId w:val="3"/>
        </w:numPr>
        <w:spacing w:after="289" w:line="259" w:lineRule="auto"/>
        <w:ind w:hanging="299"/>
      </w:pPr>
      <w:r>
        <w:t>Driver circuit</w:t>
      </w:r>
    </w:p>
    <w:p w:rsidR="00F821BC" w:rsidRDefault="00337182">
      <w:pPr>
        <w:numPr>
          <w:ilvl w:val="0"/>
          <w:numId w:val="3"/>
        </w:numPr>
        <w:spacing w:after="305" w:line="259" w:lineRule="auto"/>
        <w:ind w:hanging="299"/>
      </w:pPr>
      <w:proofErr w:type="spellStart"/>
      <w:r>
        <w:t>Mosfet</w:t>
      </w:r>
      <w:proofErr w:type="spellEnd"/>
      <w:r>
        <w:t xml:space="preserve"> IRF540</w:t>
      </w:r>
    </w:p>
    <w:p w:rsidR="00F821BC" w:rsidRDefault="00337182">
      <w:pPr>
        <w:spacing w:line="265" w:lineRule="auto"/>
        <w:jc w:val="center"/>
      </w:pPr>
      <w:r>
        <w:t>16</w:t>
      </w:r>
    </w:p>
    <w:p w:rsidR="00F821BC" w:rsidRDefault="00337182">
      <w:pPr>
        <w:numPr>
          <w:ilvl w:val="0"/>
          <w:numId w:val="3"/>
        </w:numPr>
        <w:spacing w:after="599"/>
        <w:ind w:hanging="299"/>
      </w:pPr>
      <w:proofErr w:type="spellStart"/>
      <w:r>
        <w:t>Mosfet</w:t>
      </w:r>
      <w:proofErr w:type="spellEnd"/>
      <w:r>
        <w:t xml:space="preserve"> driver TLP250</w:t>
      </w:r>
    </w:p>
    <w:p w:rsidR="00F821BC" w:rsidRDefault="00337182">
      <w:pPr>
        <w:pStyle w:val="Heading2"/>
        <w:tabs>
          <w:tab w:val="center" w:pos="1839"/>
        </w:tabs>
        <w:ind w:left="-15" w:firstLine="0"/>
      </w:pPr>
      <w:bookmarkStart w:id="19" w:name="_Toc22076"/>
      <w:r>
        <w:lastRenderedPageBreak/>
        <w:t>5.2</w:t>
      </w:r>
      <w:r>
        <w:tab/>
        <w:t>ARDUINO</w:t>
      </w:r>
      <w:bookmarkEnd w:id="19"/>
    </w:p>
    <w:p w:rsidR="00F821BC" w:rsidRDefault="00337182">
      <w:pPr>
        <w:spacing w:after="447"/>
        <w:ind w:left="-5"/>
      </w:pPr>
      <w:r>
        <w:t xml:space="preserve">The Arduino UNO is an open-source microcontroller board based on the Microchip ATmega328P microcontroller and developed by Arduino.cc. The board is equipped with sets of digital and </w:t>
      </w:r>
      <w:proofErr w:type="spellStart"/>
      <w:r>
        <w:t>analog</w:t>
      </w:r>
      <w:proofErr w:type="spellEnd"/>
      <w:r>
        <w:t xml:space="preserve"> input/output (I/O) pins that may be interfaced to various expansion boards (shields) and other circuits. The board has 14 Digital pins, 6 Analog pins, and programmable with the Arduino IDE (Integrated Development Environment) via a type B USB cable. It can be powered by a USB cable or by an external </w:t>
      </w:r>
      <w:proofErr w:type="gramStart"/>
      <w:r>
        <w:t>9 volt</w:t>
      </w:r>
      <w:proofErr w:type="gramEnd"/>
      <w:r>
        <w:t xml:space="preserve"> battery, though it accepts voltages between 7 and 20 volts. The Uno board and version 1.0 of Arduino Software (IDE) were the reference versions of Arduino, now evolved to newer releases. The Uno board is the first in a series of USB Arduino boards, and the reference model for the Arduino platform. The ATmega328 on the Arduino Uno comes </w:t>
      </w:r>
      <w:proofErr w:type="spellStart"/>
      <w:r>
        <w:t>preprogrammed</w:t>
      </w:r>
      <w:proofErr w:type="spellEnd"/>
      <w:r>
        <w:t xml:space="preserve"> with a bootloader that allows uploading new code to it without the use of an external hardware programmer. It communicates using the original STK500 protocol. The Uno also differs from all preceding boards in that it does not use the FTDI USB-to-serial driver chip. Instead, it uses the Atmega16U2 (Atmega8U2 up to version R2) programmed as a USB-to-serial converter.</w:t>
      </w:r>
    </w:p>
    <w:p w:rsidR="00F821BC" w:rsidRDefault="00337182">
      <w:pPr>
        <w:pStyle w:val="Heading3"/>
        <w:tabs>
          <w:tab w:val="center" w:pos="2572"/>
        </w:tabs>
        <w:spacing w:after="190"/>
        <w:ind w:left="-15" w:firstLine="0"/>
        <w:jc w:val="left"/>
      </w:pPr>
      <w:bookmarkStart w:id="20" w:name="_Toc22077"/>
      <w:r>
        <w:t>5.2.1</w:t>
      </w:r>
      <w:r>
        <w:tab/>
        <w:t>General Pin Functions</w:t>
      </w:r>
      <w:bookmarkEnd w:id="20"/>
    </w:p>
    <w:p w:rsidR="00F821BC" w:rsidRDefault="00337182">
      <w:pPr>
        <w:numPr>
          <w:ilvl w:val="0"/>
          <w:numId w:val="4"/>
        </w:numPr>
        <w:spacing w:after="218"/>
        <w:ind w:hanging="299"/>
      </w:pPr>
      <w:r>
        <w:t>LED: There is a built-in LED driven by digital pin 13. When the pin is HIGH value, the LED is on, when the pin is LOW, it’s off.</w:t>
      </w:r>
    </w:p>
    <w:p w:rsidR="00F821BC" w:rsidRDefault="00337182">
      <w:pPr>
        <w:numPr>
          <w:ilvl w:val="0"/>
          <w:numId w:val="4"/>
        </w:numPr>
        <w:spacing w:after="219"/>
        <w:ind w:hanging="299"/>
      </w:pPr>
      <w:r>
        <w:t>VIN: The input voltage to the Arduino/</w:t>
      </w:r>
      <w:proofErr w:type="spellStart"/>
      <w:r>
        <w:t>Genuino</w:t>
      </w:r>
      <w:proofErr w:type="spellEnd"/>
      <w:r>
        <w:t xml:space="preserve"> board when it’s using an external power source (as opposed to 5 volts from the USB connection or other regulated power source). You can supply voltage through this pin, or, if supplying voltage via the power jack, access it through this pin.</w:t>
      </w:r>
    </w:p>
    <w:p w:rsidR="00F821BC" w:rsidRDefault="00337182">
      <w:pPr>
        <w:numPr>
          <w:ilvl w:val="0"/>
          <w:numId w:val="4"/>
        </w:numPr>
        <w:spacing w:after="219"/>
        <w:ind w:hanging="299"/>
      </w:pPr>
      <w:r>
        <w:t xml:space="preserve">5V: This pin outputs a regulated 5V from the regulator on the board. The board can be supplied with power either from the DC power jack (7 - 20V), the USB connector (5V), or the VIN pin of the board (7-20V). Supplying voltage via the 5V or 3.3V pins bypasses the </w:t>
      </w:r>
      <w:proofErr w:type="gramStart"/>
      <w:r>
        <w:t>regulator, and</w:t>
      </w:r>
      <w:proofErr w:type="gramEnd"/>
      <w:r>
        <w:t xml:space="preserve"> can damage the board.</w:t>
      </w:r>
    </w:p>
    <w:p w:rsidR="00F821BC" w:rsidRDefault="00337182">
      <w:pPr>
        <w:numPr>
          <w:ilvl w:val="0"/>
          <w:numId w:val="4"/>
        </w:numPr>
        <w:spacing w:after="218"/>
        <w:ind w:hanging="299"/>
      </w:pPr>
      <w:r>
        <w:t xml:space="preserve">3V3: A </w:t>
      </w:r>
      <w:proofErr w:type="gramStart"/>
      <w:r>
        <w:t>3.3 volt</w:t>
      </w:r>
      <w:proofErr w:type="gramEnd"/>
      <w:r>
        <w:t xml:space="preserve"> supply generated by the on-board regulator. Maximum current draw is 50 mA.</w:t>
      </w:r>
    </w:p>
    <w:p w:rsidR="00F821BC" w:rsidRDefault="00337182">
      <w:pPr>
        <w:numPr>
          <w:ilvl w:val="0"/>
          <w:numId w:val="4"/>
        </w:numPr>
        <w:spacing w:line="259" w:lineRule="auto"/>
        <w:ind w:hanging="299"/>
      </w:pPr>
      <w:r>
        <w:t>GND: Ground pins.</w:t>
      </w:r>
    </w:p>
    <w:p w:rsidR="00F821BC" w:rsidRDefault="00337182">
      <w:pPr>
        <w:numPr>
          <w:ilvl w:val="0"/>
          <w:numId w:val="4"/>
        </w:numPr>
        <w:spacing w:after="219"/>
        <w:ind w:hanging="299"/>
      </w:pPr>
      <w:r>
        <w:t>IOREF: This pin on the Arduino/</w:t>
      </w:r>
      <w:proofErr w:type="spellStart"/>
      <w:r>
        <w:t>Genuino</w:t>
      </w:r>
      <w:proofErr w:type="spellEnd"/>
      <w:r>
        <w:t xml:space="preserve"> board provides the voltage reference with which the microcontroller operates. A properly configured shield can read </w:t>
      </w:r>
      <w:r>
        <w:lastRenderedPageBreak/>
        <w:t>the IOREF pin voltage and select the appropriate power source or enable voltage translators on the outputs to work with the 5V or 3.3V.</w:t>
      </w:r>
    </w:p>
    <w:p w:rsidR="00F821BC" w:rsidRDefault="00337182">
      <w:pPr>
        <w:numPr>
          <w:ilvl w:val="0"/>
          <w:numId w:val="4"/>
        </w:numPr>
        <w:spacing w:after="123"/>
        <w:ind w:hanging="299"/>
      </w:pPr>
      <w:r>
        <w:t>Reset: Typically used to add a reset button to shields which block the one on the board.</w:t>
      </w:r>
    </w:p>
    <w:p w:rsidR="00F821BC" w:rsidRDefault="00337182">
      <w:pPr>
        <w:spacing w:after="322" w:line="259" w:lineRule="auto"/>
        <w:ind w:left="3355" w:firstLine="0"/>
        <w:jc w:val="left"/>
      </w:pPr>
      <w:r>
        <w:rPr>
          <w:noProof/>
        </w:rPr>
        <w:drawing>
          <wp:inline distT="0" distB="0" distL="0" distR="0">
            <wp:extent cx="1333500" cy="1154430"/>
            <wp:effectExtent l="0" t="0" r="0" b="0"/>
            <wp:docPr id="1388" name="Picture 1388"/>
            <wp:cNvGraphicFramePr/>
            <a:graphic xmlns:a="http://schemas.openxmlformats.org/drawingml/2006/main">
              <a:graphicData uri="http://schemas.openxmlformats.org/drawingml/2006/picture">
                <pic:pic xmlns:pic="http://schemas.openxmlformats.org/drawingml/2006/picture">
                  <pic:nvPicPr>
                    <pic:cNvPr id="1388" name="Picture 1388"/>
                    <pic:cNvPicPr/>
                  </pic:nvPicPr>
                  <pic:blipFill>
                    <a:blip r:embed="rId70"/>
                    <a:stretch>
                      <a:fillRect/>
                    </a:stretch>
                  </pic:blipFill>
                  <pic:spPr>
                    <a:xfrm>
                      <a:off x="0" y="0"/>
                      <a:ext cx="1333500" cy="1154430"/>
                    </a:xfrm>
                    <a:prstGeom prst="rect">
                      <a:avLst/>
                    </a:prstGeom>
                  </pic:spPr>
                </pic:pic>
              </a:graphicData>
            </a:graphic>
          </wp:inline>
        </w:drawing>
      </w:r>
    </w:p>
    <w:p w:rsidR="00F821BC" w:rsidRDefault="00337182">
      <w:pPr>
        <w:spacing w:after="373" w:line="265" w:lineRule="auto"/>
        <w:jc w:val="center"/>
      </w:pPr>
      <w:r>
        <w:t>Figure 5.2: Arduino UNO</w:t>
      </w:r>
    </w:p>
    <w:p w:rsidR="00F821BC" w:rsidRDefault="00337182">
      <w:pPr>
        <w:spacing w:line="259" w:lineRule="auto"/>
        <w:ind w:left="-5"/>
      </w:pPr>
      <w:r>
        <w:t xml:space="preserve">Figure shows an </w:t>
      </w:r>
      <w:proofErr w:type="spellStart"/>
      <w:r>
        <w:t>arduino</w:t>
      </w:r>
      <w:proofErr w:type="spellEnd"/>
      <w:r>
        <w:t xml:space="preserve"> microcontroller.</w:t>
      </w:r>
    </w:p>
    <w:p w:rsidR="00F821BC" w:rsidRDefault="00337182">
      <w:pPr>
        <w:spacing w:after="322" w:line="259" w:lineRule="auto"/>
        <w:ind w:left="2056" w:firstLine="0"/>
        <w:jc w:val="left"/>
      </w:pPr>
      <w:r>
        <w:rPr>
          <w:noProof/>
        </w:rPr>
        <w:drawing>
          <wp:inline distT="0" distB="0" distL="0" distR="0">
            <wp:extent cx="2983230" cy="1891665"/>
            <wp:effectExtent l="0" t="0" r="0" b="0"/>
            <wp:docPr id="1392" name="Picture 1392"/>
            <wp:cNvGraphicFramePr/>
            <a:graphic xmlns:a="http://schemas.openxmlformats.org/drawingml/2006/main">
              <a:graphicData uri="http://schemas.openxmlformats.org/drawingml/2006/picture">
                <pic:pic xmlns:pic="http://schemas.openxmlformats.org/drawingml/2006/picture">
                  <pic:nvPicPr>
                    <pic:cNvPr id="1392" name="Picture 1392"/>
                    <pic:cNvPicPr/>
                  </pic:nvPicPr>
                  <pic:blipFill>
                    <a:blip r:embed="rId71"/>
                    <a:stretch>
                      <a:fillRect/>
                    </a:stretch>
                  </pic:blipFill>
                  <pic:spPr>
                    <a:xfrm>
                      <a:off x="0" y="0"/>
                      <a:ext cx="2983230" cy="1891665"/>
                    </a:xfrm>
                    <a:prstGeom prst="rect">
                      <a:avLst/>
                    </a:prstGeom>
                  </pic:spPr>
                </pic:pic>
              </a:graphicData>
            </a:graphic>
          </wp:inline>
        </w:drawing>
      </w:r>
    </w:p>
    <w:p w:rsidR="00F821BC" w:rsidRDefault="00337182">
      <w:pPr>
        <w:spacing w:after="661" w:line="265" w:lineRule="auto"/>
        <w:jc w:val="center"/>
      </w:pPr>
      <w:r>
        <w:t>Figure 5.3: Pin Diagram of Arduino UNO</w:t>
      </w:r>
    </w:p>
    <w:p w:rsidR="00F821BC" w:rsidRDefault="00337182">
      <w:pPr>
        <w:spacing w:after="587"/>
        <w:ind w:left="244"/>
      </w:pPr>
      <w:r>
        <w:t>This is the pin diagram of an Arduino UNO.</w:t>
      </w:r>
    </w:p>
    <w:p w:rsidR="00F821BC" w:rsidRDefault="00337182">
      <w:pPr>
        <w:pStyle w:val="Heading2"/>
        <w:tabs>
          <w:tab w:val="center" w:pos="2576"/>
        </w:tabs>
        <w:ind w:left="-15" w:firstLine="0"/>
      </w:pPr>
      <w:bookmarkStart w:id="21" w:name="_Toc22078"/>
      <w:r>
        <w:t>5.3</w:t>
      </w:r>
      <w:r>
        <w:tab/>
        <w:t>DRIVER CIRCUIT</w:t>
      </w:r>
      <w:bookmarkEnd w:id="21"/>
    </w:p>
    <w:p w:rsidR="00F821BC" w:rsidRDefault="00337182">
      <w:pPr>
        <w:ind w:left="-5"/>
      </w:pPr>
      <w:r>
        <w:t xml:space="preserve">TLP250 is used as the </w:t>
      </w:r>
      <w:proofErr w:type="spellStart"/>
      <w:r>
        <w:t>Mosfet</w:t>
      </w:r>
      <w:proofErr w:type="spellEnd"/>
      <w:r>
        <w:t xml:space="preserve"> driver. Figure 5.4 shows the gate driver circuit. Pulses from the </w:t>
      </w:r>
      <w:proofErr w:type="spellStart"/>
      <w:r>
        <w:t>arduino</w:t>
      </w:r>
      <w:proofErr w:type="spellEnd"/>
      <w:r>
        <w:t xml:space="preserve"> is given to the </w:t>
      </w:r>
      <w:proofErr w:type="spellStart"/>
      <w:r>
        <w:t>Mosfet</w:t>
      </w:r>
      <w:proofErr w:type="spellEnd"/>
      <w:r>
        <w:t xml:space="preserve"> driver TLP250. The output from the driver circuit is given to the </w:t>
      </w:r>
      <w:proofErr w:type="spellStart"/>
      <w:r>
        <w:t>Mosfet</w:t>
      </w:r>
      <w:proofErr w:type="spellEnd"/>
      <w:r>
        <w:t xml:space="preserve"> gate in the main circuit. +12 V DC supply is given to the driver circuit.</w:t>
      </w:r>
    </w:p>
    <w:p w:rsidR="00F821BC" w:rsidRDefault="00337182">
      <w:pPr>
        <w:spacing w:after="322" w:line="259" w:lineRule="auto"/>
        <w:ind w:left="2801" w:firstLine="0"/>
        <w:jc w:val="left"/>
      </w:pPr>
      <w:r>
        <w:rPr>
          <w:noProof/>
        </w:rPr>
        <w:lastRenderedPageBreak/>
        <w:drawing>
          <wp:inline distT="0" distB="0" distL="0" distR="0">
            <wp:extent cx="2037080" cy="1391920"/>
            <wp:effectExtent l="0" t="0" r="0" b="0"/>
            <wp:docPr id="1409" name="Picture 1409"/>
            <wp:cNvGraphicFramePr/>
            <a:graphic xmlns:a="http://schemas.openxmlformats.org/drawingml/2006/main">
              <a:graphicData uri="http://schemas.openxmlformats.org/drawingml/2006/picture">
                <pic:pic xmlns:pic="http://schemas.openxmlformats.org/drawingml/2006/picture">
                  <pic:nvPicPr>
                    <pic:cNvPr id="1409" name="Picture 1409"/>
                    <pic:cNvPicPr/>
                  </pic:nvPicPr>
                  <pic:blipFill>
                    <a:blip r:embed="rId72"/>
                    <a:stretch>
                      <a:fillRect/>
                    </a:stretch>
                  </pic:blipFill>
                  <pic:spPr>
                    <a:xfrm>
                      <a:off x="0" y="0"/>
                      <a:ext cx="2037080" cy="1391920"/>
                    </a:xfrm>
                    <a:prstGeom prst="rect">
                      <a:avLst/>
                    </a:prstGeom>
                  </pic:spPr>
                </pic:pic>
              </a:graphicData>
            </a:graphic>
          </wp:inline>
        </w:drawing>
      </w:r>
    </w:p>
    <w:p w:rsidR="00F821BC" w:rsidRDefault="00337182">
      <w:pPr>
        <w:spacing w:after="480" w:line="265" w:lineRule="auto"/>
        <w:ind w:right="78"/>
        <w:jc w:val="center"/>
      </w:pPr>
      <w:r>
        <w:t>Figure 5.4: Gate Driver Circuit</w:t>
      </w:r>
    </w:p>
    <w:p w:rsidR="00F821BC" w:rsidRDefault="00337182">
      <w:pPr>
        <w:pStyle w:val="Heading3"/>
        <w:tabs>
          <w:tab w:val="center" w:pos="2794"/>
        </w:tabs>
        <w:spacing w:after="161"/>
        <w:ind w:left="-15" w:firstLine="0"/>
        <w:jc w:val="left"/>
      </w:pPr>
      <w:bookmarkStart w:id="22" w:name="_Toc22079"/>
      <w:r>
        <w:t>5.3.1</w:t>
      </w:r>
      <w:r>
        <w:tab/>
        <w:t>MOSFET Driver TLP250</w:t>
      </w:r>
      <w:bookmarkEnd w:id="22"/>
    </w:p>
    <w:p w:rsidR="00F821BC" w:rsidRDefault="00337182">
      <w:pPr>
        <w:ind w:left="-5"/>
      </w:pPr>
      <w:r>
        <w:t xml:space="preserve">The driver TL250 like other MOSFET drivers have input stage and output stage. It also </w:t>
      </w:r>
      <w:proofErr w:type="gramStart"/>
      <w:r>
        <w:t>have</w:t>
      </w:r>
      <w:proofErr w:type="gramEnd"/>
      <w:r>
        <w:t xml:space="preserve"> power supply configuration. TLP250 is more suitable for MOSFET and IGBT. Here, IRF540 </w:t>
      </w:r>
      <w:proofErr w:type="spellStart"/>
      <w:r>
        <w:t>Mosfet</w:t>
      </w:r>
      <w:proofErr w:type="spellEnd"/>
      <w:r>
        <w:t xml:space="preserve"> is </w:t>
      </w:r>
      <w:proofErr w:type="spellStart"/>
      <w:r>
        <w:t>uesd</w:t>
      </w:r>
      <w:proofErr w:type="spellEnd"/>
      <w:r>
        <w:t xml:space="preserve">. The main difference between TLP250 and other MOSFET drivers is that TLP250 MOSFET driver is optically isolated. Its mean input and output of TLP250 </w:t>
      </w:r>
      <w:proofErr w:type="spellStart"/>
      <w:r>
        <w:t>mosfet</w:t>
      </w:r>
      <w:proofErr w:type="spellEnd"/>
      <w:r>
        <w:t xml:space="preserve"> driver is isolated from each other. Its works like </w:t>
      </w:r>
      <w:proofErr w:type="gramStart"/>
      <w:r>
        <w:t>a</w:t>
      </w:r>
      <w:proofErr w:type="gramEnd"/>
      <w:r>
        <w:t xml:space="preserve"> optocoupler. Input stage have a light emitting diode and output stage have photo diode. Whenever input stage LED light falls on output stage photo detector diode, output becomes high. Image of TLP250 is shown in figure 5.5</w:t>
      </w:r>
    </w:p>
    <w:p w:rsidR="00F821BC" w:rsidRDefault="00337182">
      <w:pPr>
        <w:spacing w:after="322" w:line="259" w:lineRule="auto"/>
        <w:ind w:left="2974" w:firstLine="0"/>
        <w:jc w:val="left"/>
      </w:pPr>
      <w:r>
        <w:rPr>
          <w:noProof/>
        </w:rPr>
        <w:drawing>
          <wp:inline distT="0" distB="0" distL="0" distR="0">
            <wp:extent cx="1817370" cy="1817370"/>
            <wp:effectExtent l="0" t="0" r="0" b="0"/>
            <wp:docPr id="1422" name="Picture 1422"/>
            <wp:cNvGraphicFramePr/>
            <a:graphic xmlns:a="http://schemas.openxmlformats.org/drawingml/2006/main">
              <a:graphicData uri="http://schemas.openxmlformats.org/drawingml/2006/picture">
                <pic:pic xmlns:pic="http://schemas.openxmlformats.org/drawingml/2006/picture">
                  <pic:nvPicPr>
                    <pic:cNvPr id="1422" name="Picture 1422"/>
                    <pic:cNvPicPr/>
                  </pic:nvPicPr>
                  <pic:blipFill>
                    <a:blip r:embed="rId73"/>
                    <a:stretch>
                      <a:fillRect/>
                    </a:stretch>
                  </pic:blipFill>
                  <pic:spPr>
                    <a:xfrm>
                      <a:off x="0" y="0"/>
                      <a:ext cx="1817370" cy="1817370"/>
                    </a:xfrm>
                    <a:prstGeom prst="rect">
                      <a:avLst/>
                    </a:prstGeom>
                  </pic:spPr>
                </pic:pic>
              </a:graphicData>
            </a:graphic>
          </wp:inline>
        </w:drawing>
      </w:r>
    </w:p>
    <w:p w:rsidR="00F821BC" w:rsidRDefault="00337182">
      <w:pPr>
        <w:spacing w:after="661" w:line="265" w:lineRule="auto"/>
        <w:ind w:right="78"/>
        <w:jc w:val="center"/>
      </w:pPr>
      <w:r>
        <w:t>Figure 5.5: Diagram of TLP250</w:t>
      </w:r>
    </w:p>
    <w:p w:rsidR="00F821BC" w:rsidRDefault="00337182">
      <w:pPr>
        <w:spacing w:after="230"/>
        <w:ind w:left="-15" w:firstLine="234"/>
      </w:pPr>
      <w:r>
        <w:t xml:space="preserve">Pin layout of TLP250 is shown in figure 5.6. It is clearly shown in figure that led at input stage and photo detector diode at output stage is used to provide isolation between input and </w:t>
      </w:r>
      <w:proofErr w:type="spellStart"/>
      <w:r>
        <w:t>ouput</w:t>
      </w:r>
      <w:proofErr w:type="spellEnd"/>
      <w:r>
        <w:t xml:space="preserve">. Pin number 1 and 4 are not connected to any point. </w:t>
      </w:r>
      <w:proofErr w:type="gramStart"/>
      <w:r>
        <w:t>Hence</w:t>
      </w:r>
      <w:proofErr w:type="gramEnd"/>
      <w:r>
        <w:t xml:space="preserve"> they are not in use. Pin 2 is anode point of input stage light emitting diode and pin 3 is cathode point of input stage. Input is provided to pin number 2 and 3. Pin number 8 is for supply connection. Pin number 5 is for ground of power supply.</w:t>
      </w:r>
    </w:p>
    <w:p w:rsidR="00F821BC" w:rsidRDefault="00337182">
      <w:pPr>
        <w:numPr>
          <w:ilvl w:val="0"/>
          <w:numId w:val="5"/>
        </w:numPr>
        <w:ind w:hanging="299"/>
      </w:pPr>
      <w:r>
        <w:t xml:space="preserve">Pin number one and four is not connected to any point physically. </w:t>
      </w:r>
      <w:proofErr w:type="gramStart"/>
      <w:r>
        <w:t>Therefore</w:t>
      </w:r>
      <w:proofErr w:type="gramEnd"/>
      <w:r>
        <w:t xml:space="preserve"> they are not in use.</w:t>
      </w:r>
    </w:p>
    <w:p w:rsidR="00F821BC" w:rsidRDefault="00337182">
      <w:pPr>
        <w:spacing w:after="322" w:line="259" w:lineRule="auto"/>
        <w:ind w:left="3275" w:firstLine="0"/>
        <w:jc w:val="left"/>
      </w:pPr>
      <w:r>
        <w:rPr>
          <w:noProof/>
        </w:rPr>
        <w:lastRenderedPageBreak/>
        <w:drawing>
          <wp:inline distT="0" distB="0" distL="0" distR="0">
            <wp:extent cx="1434465" cy="1817370"/>
            <wp:effectExtent l="0" t="0" r="0" b="0"/>
            <wp:docPr id="1443" name="Picture 1443"/>
            <wp:cNvGraphicFramePr/>
            <a:graphic xmlns:a="http://schemas.openxmlformats.org/drawingml/2006/main">
              <a:graphicData uri="http://schemas.openxmlformats.org/drawingml/2006/picture">
                <pic:pic xmlns:pic="http://schemas.openxmlformats.org/drawingml/2006/picture">
                  <pic:nvPicPr>
                    <pic:cNvPr id="1443" name="Picture 1443"/>
                    <pic:cNvPicPr/>
                  </pic:nvPicPr>
                  <pic:blipFill>
                    <a:blip r:embed="rId74"/>
                    <a:stretch>
                      <a:fillRect/>
                    </a:stretch>
                  </pic:blipFill>
                  <pic:spPr>
                    <a:xfrm>
                      <a:off x="0" y="0"/>
                      <a:ext cx="1434465" cy="1817370"/>
                    </a:xfrm>
                    <a:prstGeom prst="rect">
                      <a:avLst/>
                    </a:prstGeom>
                  </pic:spPr>
                </pic:pic>
              </a:graphicData>
            </a:graphic>
          </wp:inline>
        </w:drawing>
      </w:r>
    </w:p>
    <w:p w:rsidR="00F821BC" w:rsidRDefault="00337182">
      <w:pPr>
        <w:spacing w:after="402" w:line="265" w:lineRule="auto"/>
        <w:ind w:right="78"/>
        <w:jc w:val="center"/>
      </w:pPr>
      <w:r>
        <w:t>Figure 5.6: Pin diagram of TLP250</w:t>
      </w:r>
    </w:p>
    <w:p w:rsidR="00F821BC" w:rsidRDefault="00337182">
      <w:pPr>
        <w:numPr>
          <w:ilvl w:val="0"/>
          <w:numId w:val="5"/>
        </w:numPr>
        <w:spacing w:after="218"/>
        <w:ind w:hanging="299"/>
      </w:pPr>
      <w:r>
        <w:t xml:space="preserve">Pin number 8 is </w:t>
      </w:r>
      <w:proofErr w:type="gramStart"/>
      <w:r>
        <w:t>use</w:t>
      </w:r>
      <w:proofErr w:type="gramEnd"/>
      <w:r>
        <w:t xml:space="preserve"> to provide power supply to TLP250 and pin number 5 is ground pin which provides return path to power supply ground.</w:t>
      </w:r>
    </w:p>
    <w:p w:rsidR="00F821BC" w:rsidRDefault="00337182">
      <w:pPr>
        <w:numPr>
          <w:ilvl w:val="0"/>
          <w:numId w:val="5"/>
        </w:numPr>
        <w:spacing w:after="219"/>
        <w:ind w:hanging="299"/>
      </w:pPr>
      <w:r>
        <w:t>Pin number 2 and 3 are anode and cathode points of input stage LED. It works like a normal light emitting diode. It has similar characteristics of forward voltage and input current.</w:t>
      </w:r>
    </w:p>
    <w:p w:rsidR="00F821BC" w:rsidRDefault="00337182">
      <w:pPr>
        <w:numPr>
          <w:ilvl w:val="0"/>
          <w:numId w:val="5"/>
        </w:numPr>
        <w:spacing w:after="579"/>
        <w:ind w:hanging="299"/>
      </w:pPr>
      <w:r>
        <w:t xml:space="preserve">Pin number six and seven is internally connected to each other. </w:t>
      </w:r>
      <w:proofErr w:type="spellStart"/>
      <w:r>
        <w:t>Ouput</w:t>
      </w:r>
      <w:proofErr w:type="spellEnd"/>
      <w:r>
        <w:t xml:space="preserve"> can be taken from either pin number 6 and 7. Totem pole configuration of two transistor is used in TLP250. In case of high </w:t>
      </w:r>
      <w:proofErr w:type="gramStart"/>
      <w:r>
        <w:t>input ,</w:t>
      </w:r>
      <w:proofErr w:type="gramEnd"/>
      <w:r>
        <w:t xml:space="preserve"> output becomes high with output voltage equal to supply voltage and in case of low input, output become low with output voltage level equal to ground.</w:t>
      </w:r>
    </w:p>
    <w:p w:rsidR="00F821BC" w:rsidRDefault="00337182">
      <w:pPr>
        <w:pStyle w:val="Heading2"/>
        <w:tabs>
          <w:tab w:val="center" w:pos="2396"/>
        </w:tabs>
        <w:ind w:left="-15" w:firstLine="0"/>
      </w:pPr>
      <w:bookmarkStart w:id="23" w:name="_Toc22080"/>
      <w:r>
        <w:t>5.4</w:t>
      </w:r>
      <w:r>
        <w:tab/>
        <w:t>MOSFET IRF540</w:t>
      </w:r>
      <w:bookmarkEnd w:id="23"/>
    </w:p>
    <w:p w:rsidR="00F821BC" w:rsidRDefault="00337182">
      <w:pPr>
        <w:spacing w:after="324"/>
        <w:ind w:left="-5"/>
      </w:pPr>
      <w:r>
        <w:t xml:space="preserve">IRF540 is basically an N-Channel power Metal Oxide Silicon Field Effect Transistor (MOSFET) and operates in enhancement mode. </w:t>
      </w:r>
      <w:proofErr w:type="spellStart"/>
      <w:r>
        <w:t>Mosfet</w:t>
      </w:r>
      <w:proofErr w:type="spellEnd"/>
      <w:r>
        <w:t xml:space="preserve"> is a lot sensitive in comparison to an FET (Field Effect Transistor) due to its very high input </w:t>
      </w:r>
      <w:proofErr w:type="spellStart"/>
      <w:r>
        <w:t>impdence</w:t>
      </w:r>
      <w:proofErr w:type="spellEnd"/>
      <w:r>
        <w:t xml:space="preserve">. IRF540 can perform very fast switching as compared to the normal transistor. If we need some switching application between different signals or to perform any of amplification process, MOSFET IRF540 will be the best option in this case because it can perform very fast switching as compared to the similar general transistors. It has a very wide range of applications in real life e.g. </w:t>
      </w:r>
      <w:proofErr w:type="gramStart"/>
      <w:r>
        <w:t>high power</w:t>
      </w:r>
      <w:proofErr w:type="gramEnd"/>
      <w:r>
        <w:t xml:space="preserve"> switching drivers for high speed, switching regulators, relay drivers, switching converters, motor drivers. Figure shows the image of IRF540.</w:t>
      </w:r>
    </w:p>
    <w:p w:rsidR="00F821BC" w:rsidRDefault="00337182">
      <w:pPr>
        <w:ind w:left="-15" w:firstLine="234"/>
      </w:pPr>
      <w:r>
        <w:t xml:space="preserve">IRF540 works on a </w:t>
      </w:r>
      <w:proofErr w:type="gramStart"/>
      <w:r>
        <w:t>pretty simple</w:t>
      </w:r>
      <w:proofErr w:type="gramEnd"/>
      <w:r>
        <w:t xml:space="preserve"> principle. </w:t>
      </w:r>
      <w:proofErr w:type="spellStart"/>
      <w:proofErr w:type="gramStart"/>
      <w:r>
        <w:t>Its</w:t>
      </w:r>
      <w:proofErr w:type="spellEnd"/>
      <w:proofErr w:type="gramEnd"/>
      <w:r>
        <w:t xml:space="preserve"> has three kinds of terminals e.g. Drain, Gate and Source. When we apply any of the pulse at its Gate terminal, its Gate and Drain </w:t>
      </w:r>
      <w:r>
        <w:lastRenderedPageBreak/>
        <w:t>gets short i.e. they make a common connection with each other. When the Gate and the Drain gets short, only then we will be able to obtain the desired results otherwise it will produce unnecessary or unwanted results.</w:t>
      </w:r>
    </w:p>
    <w:p w:rsidR="00F821BC" w:rsidRDefault="00337182">
      <w:pPr>
        <w:spacing w:after="322" w:line="259" w:lineRule="auto"/>
        <w:ind w:left="3451" w:firstLine="0"/>
        <w:jc w:val="left"/>
      </w:pPr>
      <w:r>
        <w:rPr>
          <w:noProof/>
        </w:rPr>
        <w:drawing>
          <wp:inline distT="0" distB="0" distL="0" distR="0">
            <wp:extent cx="1211580" cy="1230630"/>
            <wp:effectExtent l="0" t="0" r="0" b="0"/>
            <wp:docPr id="1485" name="Picture 1485"/>
            <wp:cNvGraphicFramePr/>
            <a:graphic xmlns:a="http://schemas.openxmlformats.org/drawingml/2006/main">
              <a:graphicData uri="http://schemas.openxmlformats.org/drawingml/2006/picture">
                <pic:pic xmlns:pic="http://schemas.openxmlformats.org/drawingml/2006/picture">
                  <pic:nvPicPr>
                    <pic:cNvPr id="1485" name="Picture 1485"/>
                    <pic:cNvPicPr/>
                  </pic:nvPicPr>
                  <pic:blipFill>
                    <a:blip r:embed="rId75"/>
                    <a:stretch>
                      <a:fillRect/>
                    </a:stretch>
                  </pic:blipFill>
                  <pic:spPr>
                    <a:xfrm>
                      <a:off x="0" y="0"/>
                      <a:ext cx="1211580" cy="1230630"/>
                    </a:xfrm>
                    <a:prstGeom prst="rect">
                      <a:avLst/>
                    </a:prstGeom>
                  </pic:spPr>
                </pic:pic>
              </a:graphicData>
            </a:graphic>
          </wp:inline>
        </w:drawing>
      </w:r>
    </w:p>
    <w:p w:rsidR="00F821BC" w:rsidRDefault="00337182">
      <w:pPr>
        <w:spacing w:line="265" w:lineRule="auto"/>
        <w:ind w:right="78"/>
        <w:jc w:val="center"/>
      </w:pPr>
      <w:r>
        <w:t>Figure 5.7: Image of IRF540</w:t>
      </w:r>
    </w:p>
    <w:p w:rsidR="00F821BC" w:rsidRDefault="00F821BC">
      <w:pPr>
        <w:sectPr w:rsidR="00F821BC">
          <w:headerReference w:type="even" r:id="rId76"/>
          <w:headerReference w:type="default" r:id="rId77"/>
          <w:footerReference w:type="even" r:id="rId78"/>
          <w:footerReference w:type="default" r:id="rId79"/>
          <w:headerReference w:type="first" r:id="rId80"/>
          <w:footerReference w:type="first" r:id="rId81"/>
          <w:pgSz w:w="11906" w:h="16838"/>
          <w:pgMar w:top="1490" w:right="1440" w:bottom="890" w:left="1656" w:header="720" w:footer="720" w:gutter="0"/>
          <w:cols w:space="720"/>
          <w:titlePg/>
        </w:sectPr>
      </w:pPr>
    </w:p>
    <w:p w:rsidR="00F821BC" w:rsidRDefault="00337182">
      <w:pPr>
        <w:spacing w:after="495" w:line="265" w:lineRule="auto"/>
        <w:ind w:left="959" w:right="949"/>
        <w:jc w:val="center"/>
      </w:pPr>
      <w:r>
        <w:rPr>
          <w:b/>
          <w:sz w:val="50"/>
        </w:rPr>
        <w:lastRenderedPageBreak/>
        <w:t>CHAPTER 6</w:t>
      </w:r>
    </w:p>
    <w:p w:rsidR="00F821BC" w:rsidRDefault="00337182">
      <w:pPr>
        <w:pStyle w:val="Heading1"/>
        <w:ind w:left="959" w:right="949"/>
      </w:pPr>
      <w:bookmarkStart w:id="24" w:name="_Toc22081"/>
      <w:r>
        <w:t>CONCLUSION</w:t>
      </w:r>
      <w:bookmarkEnd w:id="24"/>
    </w:p>
    <w:p w:rsidR="00F821BC" w:rsidRDefault="00337182">
      <w:pPr>
        <w:spacing w:after="7620"/>
        <w:ind w:left="-5"/>
      </w:pPr>
      <w:r>
        <w:t xml:space="preserve">The negative output buck-boost converter has a wide range of applications including in high power conversion </w:t>
      </w:r>
      <w:proofErr w:type="spellStart"/>
      <w:proofErr w:type="gramStart"/>
      <w:r>
        <w:t>applications,regenerative</w:t>
      </w:r>
      <w:proofErr w:type="spellEnd"/>
      <w:proofErr w:type="gramEnd"/>
      <w:r>
        <w:t xml:space="preserve"> braking of DC motors in hybrid </w:t>
      </w:r>
      <w:proofErr w:type="spellStart"/>
      <w:r>
        <w:t>elecric</w:t>
      </w:r>
      <w:proofErr w:type="spellEnd"/>
      <w:r>
        <w:t xml:space="preserve"> vehicles. The main advantage of the proposed converter is that it has no current spikes. </w:t>
      </w:r>
      <w:proofErr w:type="gramStart"/>
      <w:r>
        <w:t>Also</w:t>
      </w:r>
      <w:proofErr w:type="gramEnd"/>
      <w:r>
        <w:t xml:space="preserve"> it can achieve a wider range of negative output voltage. As compared to other negative output converter the gain of the converter is also high. Thus, it can be a considerable alternative for industrial applications which need wide range of negative output voltage.</w:t>
      </w:r>
    </w:p>
    <w:p w:rsidR="00F821BC" w:rsidRDefault="00337182">
      <w:pPr>
        <w:spacing w:line="265" w:lineRule="auto"/>
        <w:jc w:val="center"/>
      </w:pPr>
      <w:r>
        <w:lastRenderedPageBreak/>
        <w:t>22</w:t>
      </w:r>
    </w:p>
    <w:p w:rsidR="00F821BC" w:rsidRDefault="00337182">
      <w:pPr>
        <w:spacing w:after="540" w:line="265" w:lineRule="auto"/>
        <w:ind w:left="959" w:right="949"/>
        <w:jc w:val="center"/>
      </w:pPr>
      <w:r>
        <w:rPr>
          <w:b/>
          <w:sz w:val="50"/>
        </w:rPr>
        <w:t>REFERENCES</w:t>
      </w:r>
    </w:p>
    <w:p w:rsidR="00F821BC" w:rsidRDefault="00337182">
      <w:pPr>
        <w:numPr>
          <w:ilvl w:val="0"/>
          <w:numId w:val="6"/>
        </w:numPr>
        <w:spacing w:after="218"/>
        <w:ind w:hanging="364"/>
      </w:pPr>
      <w:proofErr w:type="spellStart"/>
      <w:r>
        <w:t>Shumin</w:t>
      </w:r>
      <w:proofErr w:type="spellEnd"/>
      <w:r>
        <w:t xml:space="preserve"> Ding, </w:t>
      </w:r>
      <w:proofErr w:type="spellStart"/>
      <w:r>
        <w:t>Faqiang</w:t>
      </w:r>
      <w:proofErr w:type="spellEnd"/>
      <w:r>
        <w:t xml:space="preserve"> Wang, New Negative output buck-boost converter with wide conversion ratio, IEEE transactions on industrial electronics</w:t>
      </w:r>
    </w:p>
    <w:p w:rsidR="00F821BC" w:rsidRDefault="00337182">
      <w:pPr>
        <w:numPr>
          <w:ilvl w:val="0"/>
          <w:numId w:val="6"/>
        </w:numPr>
        <w:spacing w:after="218"/>
        <w:ind w:hanging="364"/>
      </w:pPr>
      <w:r>
        <w:t xml:space="preserve">F.L. Luo, Negative output Luo converters: voltage lift technique, IEE </w:t>
      </w:r>
      <w:proofErr w:type="spellStart"/>
      <w:r>
        <w:t>Pioc</w:t>
      </w:r>
      <w:proofErr w:type="spellEnd"/>
      <w:r>
        <w:t xml:space="preserve">. </w:t>
      </w:r>
      <w:proofErr w:type="spellStart"/>
      <w:r>
        <w:t>Electr</w:t>
      </w:r>
      <w:proofErr w:type="spellEnd"/>
      <w:r>
        <w:t>. Power Appl., vo1. 146, no. 2, pp. 208-224, Mar. 1999.</w:t>
      </w:r>
    </w:p>
    <w:p w:rsidR="00F821BC" w:rsidRDefault="00337182">
      <w:pPr>
        <w:numPr>
          <w:ilvl w:val="0"/>
          <w:numId w:val="6"/>
        </w:numPr>
        <w:spacing w:after="219"/>
        <w:ind w:hanging="364"/>
      </w:pPr>
      <w:proofErr w:type="gramStart"/>
      <w:r>
        <w:t>M. Zhu and F. L. Luo,</w:t>
      </w:r>
      <w:proofErr w:type="gramEnd"/>
      <w:r>
        <w:t xml:space="preserve"> Enhanced self-lift </w:t>
      </w:r>
      <w:proofErr w:type="spellStart"/>
      <w:r>
        <w:t>Cuk</w:t>
      </w:r>
      <w:proofErr w:type="spellEnd"/>
      <w:r>
        <w:t xml:space="preserve"> converter for negative-to-positive voltage conversion, IEEE Trans. on Power Electron., vol. 25, no. 9, pp. 2227-2233, Sep. 2010.</w:t>
      </w:r>
    </w:p>
    <w:p w:rsidR="00F821BC" w:rsidRDefault="00337182">
      <w:pPr>
        <w:numPr>
          <w:ilvl w:val="0"/>
          <w:numId w:val="6"/>
        </w:numPr>
        <w:spacing w:after="229"/>
        <w:ind w:hanging="364"/>
      </w:pPr>
      <w:r>
        <w:t xml:space="preserve">O. </w:t>
      </w:r>
      <w:proofErr w:type="spellStart"/>
      <w:r>
        <w:t>Abutbul</w:t>
      </w:r>
      <w:proofErr w:type="spellEnd"/>
      <w:r>
        <w:t xml:space="preserve">, A. </w:t>
      </w:r>
      <w:proofErr w:type="spellStart"/>
      <w:r>
        <w:t>Gherlitz</w:t>
      </w:r>
      <w:proofErr w:type="spellEnd"/>
      <w:r>
        <w:t xml:space="preserve">, Y. </w:t>
      </w:r>
      <w:proofErr w:type="spellStart"/>
      <w:r>
        <w:t>Berkovich</w:t>
      </w:r>
      <w:proofErr w:type="spellEnd"/>
      <w:r>
        <w:t xml:space="preserve">, and A. </w:t>
      </w:r>
      <w:proofErr w:type="spellStart"/>
      <w:r>
        <w:t>Ioinovici</w:t>
      </w:r>
      <w:proofErr w:type="spellEnd"/>
      <w:r>
        <w:t xml:space="preserve">, Step-up </w:t>
      </w:r>
      <w:proofErr w:type="spellStart"/>
      <w:r>
        <w:t>switchingmode</w:t>
      </w:r>
      <w:proofErr w:type="spellEnd"/>
      <w:r>
        <w:t xml:space="preserve"> converter with high voltage gain using a switched capacitor circuit, IEEE Transaction Circuits </w:t>
      </w:r>
      <w:proofErr w:type="spellStart"/>
      <w:r>
        <w:t>SystemsI</w:t>
      </w:r>
      <w:proofErr w:type="spellEnd"/>
      <w:r>
        <w:t xml:space="preserve">, Fundamental Theory </w:t>
      </w:r>
      <w:proofErr w:type="gramStart"/>
      <w:r>
        <w:t>Application ,</w:t>
      </w:r>
      <w:proofErr w:type="gramEnd"/>
      <w:r>
        <w:t xml:space="preserve"> vol. 50, no. 8, pp. 10981102, August 2003</w:t>
      </w:r>
    </w:p>
    <w:p w:rsidR="00F821BC" w:rsidRDefault="00337182">
      <w:pPr>
        <w:numPr>
          <w:ilvl w:val="0"/>
          <w:numId w:val="6"/>
        </w:numPr>
        <w:spacing w:after="218"/>
        <w:ind w:hanging="364"/>
      </w:pPr>
      <w:r>
        <w:t xml:space="preserve">K. I. </w:t>
      </w:r>
      <w:proofErr w:type="spellStart"/>
      <w:r>
        <w:t>Hwu</w:t>
      </w:r>
      <w:proofErr w:type="spellEnd"/>
      <w:r>
        <w:t xml:space="preserve">, Y. T. </w:t>
      </w:r>
      <w:proofErr w:type="spellStart"/>
      <w:r>
        <w:t>Yau</w:t>
      </w:r>
      <w:proofErr w:type="spellEnd"/>
      <w:r>
        <w:t xml:space="preserve"> and Z. F. Lin, Negative-output KY buck-boost converter, in Proc. IEEE Industrial Electronics and Applications Conf., May 2009</w:t>
      </w:r>
    </w:p>
    <w:p w:rsidR="00F821BC" w:rsidRDefault="00337182">
      <w:pPr>
        <w:numPr>
          <w:ilvl w:val="0"/>
          <w:numId w:val="6"/>
        </w:numPr>
        <w:spacing w:after="218"/>
        <w:ind w:hanging="364"/>
      </w:pPr>
      <w:r>
        <w:t xml:space="preserve">K. I. </w:t>
      </w:r>
      <w:proofErr w:type="spellStart"/>
      <w:r>
        <w:t>Hwu</w:t>
      </w:r>
      <w:proofErr w:type="spellEnd"/>
      <w:r>
        <w:t>, W. C. Tu and Y. H. Chen, A novel negative-output KY boost converter, in Proc. IEEE Power Electronics and Drive Systems Conf., Nov. 2009</w:t>
      </w:r>
    </w:p>
    <w:p w:rsidR="00F821BC" w:rsidRDefault="00337182">
      <w:pPr>
        <w:numPr>
          <w:ilvl w:val="0"/>
          <w:numId w:val="6"/>
        </w:numPr>
        <w:spacing w:after="223" w:line="310" w:lineRule="auto"/>
        <w:ind w:hanging="364"/>
      </w:pPr>
      <w:r>
        <w:t xml:space="preserve">D. </w:t>
      </w:r>
      <w:proofErr w:type="spellStart"/>
      <w:r>
        <w:t>Maksimovic</w:t>
      </w:r>
      <w:proofErr w:type="spellEnd"/>
      <w:r>
        <w:t xml:space="preserve"> and S. </w:t>
      </w:r>
      <w:proofErr w:type="spellStart"/>
      <w:r>
        <w:t>Cuk</w:t>
      </w:r>
      <w:proofErr w:type="spellEnd"/>
      <w:r>
        <w:t xml:space="preserve">, Switching converters with wide DC conversion range, APEC 2001. IEEE Transactions on Power </w:t>
      </w:r>
      <w:proofErr w:type="gramStart"/>
      <w:r>
        <w:t>Electronics ,</w:t>
      </w:r>
      <w:proofErr w:type="gramEnd"/>
      <w:r>
        <w:t xml:space="preserve"> vol. 6, no. 1, pp. 151-157, January 1991.</w:t>
      </w:r>
    </w:p>
    <w:p w:rsidR="00F821BC" w:rsidRDefault="00337182">
      <w:pPr>
        <w:numPr>
          <w:ilvl w:val="0"/>
          <w:numId w:val="6"/>
        </w:numPr>
        <w:spacing w:after="2355"/>
        <w:ind w:hanging="364"/>
      </w:pPr>
      <w:r>
        <w:t xml:space="preserve">K. I. </w:t>
      </w:r>
      <w:proofErr w:type="spellStart"/>
      <w:r>
        <w:t>Hwu</w:t>
      </w:r>
      <w:proofErr w:type="spellEnd"/>
      <w:r>
        <w:t xml:space="preserve">, Y. T. </w:t>
      </w:r>
      <w:proofErr w:type="spellStart"/>
      <w:r>
        <w:t>Yau</w:t>
      </w:r>
      <w:proofErr w:type="spellEnd"/>
      <w:r>
        <w:t xml:space="preserve"> and J. J. Shieh, Negative-Output Resonant Voltage Divider, Proceeding IEEE Power Electronics and Driver Systems Conference, December 2011, pp. 935 939.</w:t>
      </w:r>
    </w:p>
    <w:p w:rsidR="00F821BC" w:rsidRDefault="00337182">
      <w:pPr>
        <w:spacing w:line="265" w:lineRule="auto"/>
        <w:jc w:val="center"/>
      </w:pPr>
      <w:r>
        <w:lastRenderedPageBreak/>
        <w:t>23</w:t>
      </w:r>
    </w:p>
    <w:sectPr w:rsidR="00F821BC">
      <w:headerReference w:type="even" r:id="rId82"/>
      <w:headerReference w:type="default" r:id="rId83"/>
      <w:footerReference w:type="even" r:id="rId84"/>
      <w:footerReference w:type="default" r:id="rId85"/>
      <w:headerReference w:type="first" r:id="rId86"/>
      <w:footerReference w:type="first" r:id="rId87"/>
      <w:pgSz w:w="11906" w:h="16838"/>
      <w:pgMar w:top="3123" w:right="1440" w:bottom="890" w:left="165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57B" w:rsidRDefault="0020157B">
      <w:pPr>
        <w:spacing w:after="0" w:line="240" w:lineRule="auto"/>
      </w:pPr>
      <w:r>
        <w:separator/>
      </w:r>
    </w:p>
  </w:endnote>
  <w:endnote w:type="continuationSeparator" w:id="0">
    <w:p w:rsidR="0020157B" w:rsidRDefault="00201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tabs>
        <w:tab w:val="right" w:pos="881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1051560</wp:posOffset>
              </wp:positionH>
              <wp:positionV relativeFrom="page">
                <wp:posOffset>9875952</wp:posOffset>
              </wp:positionV>
              <wp:extent cx="5594046" cy="12649"/>
              <wp:effectExtent l="0" t="0" r="0" b="0"/>
              <wp:wrapSquare wrapText="bothSides"/>
              <wp:docPr id="20834" name="Group 20834"/>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835" name="Shape 20835"/>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34" style="width:440.476pt;height:0.996pt;position:absolute;mso-position-horizontal-relative:page;mso-position-horizontal:absolute;margin-left:82.8pt;mso-position-vertical-relative:page;margin-top:777.634pt;" coordsize="55940,126">
              <v:shape id="Shape 20835"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Department of Electrical and Electronics Engineering, M.A.</w:t>
    </w:r>
    <w:proofErr w:type="gramStart"/>
    <w:r>
      <w:rPr>
        <w:i/>
      </w:rPr>
      <w:t>C.E</w:t>
    </w:r>
    <w:proofErr w:type="gramEnd"/>
    <w:r>
      <w:rPr>
        <w:i/>
      </w:rPr>
      <w:tab/>
    </w:r>
    <w:r>
      <w:fldChar w:fldCharType="begin"/>
    </w:r>
    <w:r>
      <w:instrText xml:space="preserve"> PAGE   \* MERGEFORMAT </w:instrText>
    </w:r>
    <w:r>
      <w:fldChar w:fldCharType="separate"/>
    </w:r>
    <w:r>
      <w:t>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tabs>
        <w:tab w:val="right" w:pos="881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1051560</wp:posOffset>
              </wp:positionH>
              <wp:positionV relativeFrom="page">
                <wp:posOffset>9875952</wp:posOffset>
              </wp:positionV>
              <wp:extent cx="5594046" cy="12649"/>
              <wp:effectExtent l="0" t="0" r="0" b="0"/>
              <wp:wrapSquare wrapText="bothSides"/>
              <wp:docPr id="20816" name="Group 20816"/>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817" name="Shape 20817"/>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16" style="width:440.476pt;height:0.996pt;position:absolute;mso-position-horizontal-relative:page;mso-position-horizontal:absolute;margin-left:82.8pt;mso-position-vertical-relative:page;margin-top:777.634pt;" coordsize="55940,126">
              <v:shape id="Shape 20817"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Department of Electrical and Electronics Engineering, M.A.</w:t>
    </w:r>
    <w:proofErr w:type="gramStart"/>
    <w:r>
      <w:rPr>
        <w:i/>
      </w:rPr>
      <w:t>C.E</w:t>
    </w:r>
    <w:proofErr w:type="gramEnd"/>
    <w:r>
      <w:rPr>
        <w:i/>
      </w:rPr>
      <w:tab/>
    </w:r>
    <w:r>
      <w:fldChar w:fldCharType="begin"/>
    </w:r>
    <w:r>
      <w:instrText xml:space="preserve"> PAGE   \* MERGEFORMAT </w:instrText>
    </w:r>
    <w:r>
      <w:fldChar w:fldCharType="separate"/>
    </w:r>
    <w:r>
      <w:t>2</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tabs>
        <w:tab w:val="right" w:pos="881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1051560</wp:posOffset>
              </wp:positionH>
              <wp:positionV relativeFrom="page">
                <wp:posOffset>9875952</wp:posOffset>
              </wp:positionV>
              <wp:extent cx="5594046" cy="12649"/>
              <wp:effectExtent l="0" t="0" r="0" b="0"/>
              <wp:wrapSquare wrapText="bothSides"/>
              <wp:docPr id="20798" name="Group 20798"/>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799" name="Shape 20799"/>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98" style="width:440.476pt;height:0.996pt;position:absolute;mso-position-horizontal-relative:page;mso-position-horizontal:absolute;margin-left:82.8pt;mso-position-vertical-relative:page;margin-top:777.634pt;" coordsize="55940,126">
              <v:shape id="Shape 20799"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Department of Electrical and Electronics Engineering, M.A.</w:t>
    </w:r>
    <w:proofErr w:type="gramStart"/>
    <w:r>
      <w:rPr>
        <w:i/>
      </w:rPr>
      <w:t>C.E</w:t>
    </w:r>
    <w:proofErr w:type="gramEnd"/>
    <w:r>
      <w:rPr>
        <w:i/>
      </w:rPr>
      <w:tab/>
    </w:r>
    <w:r>
      <w:fldChar w:fldCharType="begin"/>
    </w:r>
    <w:r>
      <w:instrText xml:space="preserve"> PAGE   \* MERGEFORMAT </w:instrText>
    </w:r>
    <w:r>
      <w:fldChar w:fldCharType="separate"/>
    </w:r>
    <w:r>
      <w:t>2</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tabs>
        <w:tab w:val="right" w:pos="881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1051560</wp:posOffset>
              </wp:positionH>
              <wp:positionV relativeFrom="page">
                <wp:posOffset>9875952</wp:posOffset>
              </wp:positionV>
              <wp:extent cx="5594046" cy="12649"/>
              <wp:effectExtent l="0" t="0" r="0" b="0"/>
              <wp:wrapSquare wrapText="bothSides"/>
              <wp:docPr id="20873" name="Group 20873"/>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874" name="Shape 20874"/>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73" style="width:440.476pt;height:0.996pt;position:absolute;mso-position-horizontal-relative:page;mso-position-horizontal:absolute;margin-left:82.8pt;mso-position-vertical-relative:page;margin-top:777.634pt;" coordsize="55940,126">
              <v:shape id="Shape 20874"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Department of Electrical and Electronics Engineering, M.A.</w:t>
    </w:r>
    <w:proofErr w:type="gramStart"/>
    <w:r>
      <w:rPr>
        <w:i/>
      </w:rPr>
      <w:t>C.E</w:t>
    </w:r>
    <w:proofErr w:type="gramEnd"/>
    <w:r>
      <w:rPr>
        <w:i/>
      </w:rPr>
      <w:tab/>
    </w:r>
    <w:r>
      <w:fldChar w:fldCharType="begin"/>
    </w:r>
    <w:r>
      <w:instrText xml:space="preserve"> PAGE   \* MERGEFORMAT </w:instrText>
    </w:r>
    <w:r>
      <w:fldChar w:fldCharType="separate"/>
    </w:r>
    <w:r>
      <w:t>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tabs>
        <w:tab w:val="right" w:pos="881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1051560</wp:posOffset>
              </wp:positionH>
              <wp:positionV relativeFrom="page">
                <wp:posOffset>9875952</wp:posOffset>
              </wp:positionV>
              <wp:extent cx="5594046" cy="12649"/>
              <wp:effectExtent l="0" t="0" r="0" b="0"/>
              <wp:wrapSquare wrapText="bothSides"/>
              <wp:docPr id="20855" name="Group 20855"/>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856" name="Shape 20856"/>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55" style="width:440.476pt;height:0.996pt;position:absolute;mso-position-horizontal-relative:page;mso-position-horizontal:absolute;margin-left:82.8pt;mso-position-vertical-relative:page;margin-top:777.634pt;" coordsize="55940,126">
              <v:shape id="Shape 20856"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Department of Electrical and Electronics Engineering, M.A.</w:t>
    </w:r>
    <w:proofErr w:type="gramStart"/>
    <w:r>
      <w:rPr>
        <w:i/>
      </w:rPr>
      <w:t>C.E</w:t>
    </w:r>
    <w:proofErr w:type="gramEnd"/>
    <w:r>
      <w:rPr>
        <w:i/>
      </w:rPr>
      <w:tab/>
    </w:r>
    <w:r>
      <w:fldChar w:fldCharType="begin"/>
    </w:r>
    <w:r>
      <w:instrText xml:space="preserve"> PAGE   \* MERGEFORMAT </w:instrText>
    </w:r>
    <w:r>
      <w:fldChar w:fldCharType="separate"/>
    </w:r>
    <w:r>
      <w:t>2</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tabs>
        <w:tab w:val="right" w:pos="881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1051560</wp:posOffset>
              </wp:positionH>
              <wp:positionV relativeFrom="page">
                <wp:posOffset>9875952</wp:posOffset>
              </wp:positionV>
              <wp:extent cx="5594046" cy="12649"/>
              <wp:effectExtent l="0" t="0" r="0" b="0"/>
              <wp:wrapSquare wrapText="bothSides"/>
              <wp:docPr id="20912" name="Group 20912"/>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913" name="Shape 20913"/>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12" style="width:440.476pt;height:0.996pt;position:absolute;mso-position-horizontal-relative:page;mso-position-horizontal:absolute;margin-left:82.8pt;mso-position-vertical-relative:page;margin-top:777.634pt;" coordsize="55940,126">
              <v:shape id="Shape 20913"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Department of Electrical and Electronics Engineering, M.A.</w:t>
    </w:r>
    <w:proofErr w:type="gramStart"/>
    <w:r>
      <w:rPr>
        <w:i/>
      </w:rPr>
      <w:t>C.E</w:t>
    </w:r>
    <w:proofErr w:type="gramEnd"/>
    <w:r>
      <w:rPr>
        <w:i/>
      </w:rPr>
      <w:tab/>
    </w:r>
    <w:r>
      <w:fldChar w:fldCharType="begin"/>
    </w:r>
    <w:r>
      <w:instrText xml:space="preserve"> PAGE   \* MERGEFORMAT </w:instrText>
    </w:r>
    <w:r>
      <w:fldChar w:fldCharType="separate"/>
    </w:r>
    <w:r>
      <w:t>2</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tabs>
        <w:tab w:val="right" w:pos="881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1051560</wp:posOffset>
              </wp:positionH>
              <wp:positionV relativeFrom="page">
                <wp:posOffset>9875952</wp:posOffset>
              </wp:positionV>
              <wp:extent cx="5594046" cy="12649"/>
              <wp:effectExtent l="0" t="0" r="0" b="0"/>
              <wp:wrapSquare wrapText="bothSides"/>
              <wp:docPr id="20894" name="Group 20894"/>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895" name="Shape 20895"/>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94" style="width:440.476pt;height:0.996pt;position:absolute;mso-position-horizontal-relative:page;mso-position-horizontal:absolute;margin-left:82.8pt;mso-position-vertical-relative:page;margin-top:777.634pt;" coordsize="55940,126">
              <v:shape id="Shape 20895"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Department of Electrical and Electronics Engineering, M.A.</w:t>
    </w:r>
    <w:proofErr w:type="gramStart"/>
    <w:r>
      <w:rPr>
        <w:i/>
      </w:rPr>
      <w:t>C.E</w:t>
    </w:r>
    <w:proofErr w:type="gramEnd"/>
    <w:r>
      <w:rPr>
        <w:i/>
      </w:rPr>
      <w:tab/>
    </w:r>
    <w:r>
      <w:fldChar w:fldCharType="begin"/>
    </w:r>
    <w:r>
      <w:instrText xml:space="preserve"> PAGE   \* MERGEFORMAT </w:instrText>
    </w:r>
    <w:r>
      <w:fldChar w:fldCharType="separate"/>
    </w:r>
    <w:r>
      <w:t>2</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center"/>
    </w:pPr>
    <w:r>
      <w:fldChar w:fldCharType="begin"/>
    </w:r>
    <w:r>
      <w:instrText xml:space="preserve"> PAGE   \* MERGEFORMAT </w:instrText>
    </w:r>
    <w:r>
      <w:fldChar w:fldCharType="separate"/>
    </w:r>
    <w:proofErr w:type="spellStart"/>
    <w:r>
      <w:t>i</w:t>
    </w:r>
    <w:proofErr w:type="spellEnd"/>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center"/>
    </w:pPr>
    <w:r>
      <w:fldChar w:fldCharType="begin"/>
    </w:r>
    <w:r>
      <w:instrText xml:space="preserve"> PAGE   \* MERGEFORMAT </w:instrText>
    </w:r>
    <w:r>
      <w:fldChar w:fldCharType="separate"/>
    </w:r>
    <w:proofErr w:type="spellStart"/>
    <w:r>
      <w:t>i</w:t>
    </w:r>
    <w:proofErr w:type="spellEnd"/>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center"/>
    </w:pPr>
    <w:r>
      <w:fldChar w:fldCharType="begin"/>
    </w:r>
    <w:r>
      <w:instrText xml:space="preserve"> PAGE   \* MERGEFORMAT </w:instrText>
    </w:r>
    <w:r>
      <w:fldChar w:fldCharType="separate"/>
    </w:r>
    <w:proofErr w:type="spellStart"/>
    <w:r>
      <w:t>i</w:t>
    </w:r>
    <w:proofErr w:type="spellEnd"/>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tabs>
        <w:tab w:val="right" w:pos="881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1051560</wp:posOffset>
              </wp:positionH>
              <wp:positionV relativeFrom="page">
                <wp:posOffset>9875952</wp:posOffset>
              </wp:positionV>
              <wp:extent cx="5594046" cy="12649"/>
              <wp:effectExtent l="0" t="0" r="0" b="0"/>
              <wp:wrapSquare wrapText="bothSides"/>
              <wp:docPr id="20779" name="Group 20779"/>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780" name="Shape 20780"/>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79" style="width:440.476pt;height:0.996pt;position:absolute;mso-position-horizontal-relative:page;mso-position-horizontal:absolute;margin-left:82.8pt;mso-position-vertical-relative:page;margin-top:777.634pt;" coordsize="55940,126">
              <v:shape id="Shape 20780"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Department of Electrical and Electronics Engineering, M.A.</w:t>
    </w:r>
    <w:proofErr w:type="gramStart"/>
    <w:r>
      <w:rPr>
        <w:i/>
      </w:rPr>
      <w:t>C.E</w:t>
    </w:r>
    <w:proofErr w:type="gramEnd"/>
    <w:r>
      <w:rPr>
        <w:i/>
      </w:rPr>
      <w:tab/>
    </w: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57B" w:rsidRDefault="0020157B">
      <w:pPr>
        <w:spacing w:after="0" w:line="240" w:lineRule="auto"/>
      </w:pPr>
      <w:r>
        <w:separator/>
      </w:r>
    </w:p>
  </w:footnote>
  <w:footnote w:type="continuationSeparator" w:id="0">
    <w:p w:rsidR="0020157B" w:rsidRDefault="00201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1051560</wp:posOffset>
              </wp:positionH>
              <wp:positionV relativeFrom="page">
                <wp:posOffset>636042</wp:posOffset>
              </wp:positionV>
              <wp:extent cx="5594046" cy="12649"/>
              <wp:effectExtent l="0" t="0" r="0" b="0"/>
              <wp:wrapSquare wrapText="bothSides"/>
              <wp:docPr id="20824" name="Group 20824"/>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825" name="Shape 20825"/>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24" style="width:440.476pt;height:0.996pt;position:absolute;mso-position-horizontal-relative:page;mso-position-horizontal:absolute;margin-left:82.8pt;mso-position-vertical-relative:page;margin-top:50.082pt;" coordsize="55940,126">
              <v:shape id="Shape 20825"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 xml:space="preserve">New Negative Output Buck-Boost Converter </w:t>
    </w:r>
    <w:proofErr w:type="gramStart"/>
    <w:r>
      <w:rPr>
        <w:i/>
      </w:rPr>
      <w:t>With</w:t>
    </w:r>
    <w:proofErr w:type="gramEnd"/>
    <w:r>
      <w:rPr>
        <w:i/>
      </w:rPr>
      <w:t xml:space="preserve"> Wide Conversion Ratio</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1051560</wp:posOffset>
              </wp:positionH>
              <wp:positionV relativeFrom="page">
                <wp:posOffset>636042</wp:posOffset>
              </wp:positionV>
              <wp:extent cx="5594046" cy="12649"/>
              <wp:effectExtent l="0" t="0" r="0" b="0"/>
              <wp:wrapSquare wrapText="bothSides"/>
              <wp:docPr id="20806" name="Group 20806"/>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807" name="Shape 20807"/>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06" style="width:440.476pt;height:0.996pt;position:absolute;mso-position-horizontal-relative:page;mso-position-horizontal:absolute;margin-left:82.8pt;mso-position-vertical-relative:page;margin-top:50.082pt;" coordsize="55940,126">
              <v:shape id="Shape 20807"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 xml:space="preserve">New Negative Output Buck-Boost Converter </w:t>
    </w:r>
    <w:proofErr w:type="gramStart"/>
    <w:r>
      <w:rPr>
        <w:i/>
      </w:rPr>
      <w:t>With</w:t>
    </w:r>
    <w:proofErr w:type="gramEnd"/>
    <w:r>
      <w:rPr>
        <w:i/>
      </w:rPr>
      <w:t xml:space="preserve"> Wide Conversion Ratio</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1051560</wp:posOffset>
              </wp:positionH>
              <wp:positionV relativeFrom="page">
                <wp:posOffset>636042</wp:posOffset>
              </wp:positionV>
              <wp:extent cx="5594046" cy="12649"/>
              <wp:effectExtent l="0" t="0" r="0" b="0"/>
              <wp:wrapSquare wrapText="bothSides"/>
              <wp:docPr id="20788" name="Group 20788"/>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789" name="Shape 20789"/>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88" style="width:440.476pt;height:0.996pt;position:absolute;mso-position-horizontal-relative:page;mso-position-horizontal:absolute;margin-left:82.8pt;mso-position-vertical-relative:page;margin-top:50.082pt;" coordsize="55940,126">
              <v:shape id="Shape 20789"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 xml:space="preserve">New Negative Output Buck-Boost Converter </w:t>
    </w:r>
    <w:proofErr w:type="gramStart"/>
    <w:r>
      <w:rPr>
        <w:i/>
      </w:rPr>
      <w:t>With</w:t>
    </w:r>
    <w:proofErr w:type="gramEnd"/>
    <w:r>
      <w:rPr>
        <w:i/>
      </w:rPr>
      <w:t xml:space="preserve"> Wide Conversion Ratio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1051560</wp:posOffset>
              </wp:positionH>
              <wp:positionV relativeFrom="page">
                <wp:posOffset>636042</wp:posOffset>
              </wp:positionV>
              <wp:extent cx="5594046" cy="12649"/>
              <wp:effectExtent l="0" t="0" r="0" b="0"/>
              <wp:wrapSquare wrapText="bothSides"/>
              <wp:docPr id="20863" name="Group 20863"/>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864" name="Shape 20864"/>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63" style="width:440.476pt;height:0.996pt;position:absolute;mso-position-horizontal-relative:page;mso-position-horizontal:absolute;margin-left:82.8pt;mso-position-vertical-relative:page;margin-top:50.082pt;" coordsize="55940,126">
              <v:shape id="Shape 20864"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 xml:space="preserve">New Negative Output Buck-Boost Converter </w:t>
    </w:r>
    <w:proofErr w:type="gramStart"/>
    <w:r>
      <w:rPr>
        <w:i/>
      </w:rPr>
      <w:t>With</w:t>
    </w:r>
    <w:proofErr w:type="gramEnd"/>
    <w:r>
      <w:rPr>
        <w:i/>
      </w:rPr>
      <w:t xml:space="preserve"> Wide Conversion Ratio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1051560</wp:posOffset>
              </wp:positionH>
              <wp:positionV relativeFrom="page">
                <wp:posOffset>636042</wp:posOffset>
              </wp:positionV>
              <wp:extent cx="5594046" cy="12649"/>
              <wp:effectExtent l="0" t="0" r="0" b="0"/>
              <wp:wrapSquare wrapText="bothSides"/>
              <wp:docPr id="20845" name="Group 20845"/>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846" name="Shape 20846"/>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45" style="width:440.476pt;height:0.996pt;position:absolute;mso-position-horizontal-relative:page;mso-position-horizontal:absolute;margin-left:82.8pt;mso-position-vertical-relative:page;margin-top:50.082pt;" coordsize="55940,126">
              <v:shape id="Shape 20846"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 xml:space="preserve">New Negative Output Buck-Boost Converter </w:t>
    </w:r>
    <w:proofErr w:type="gramStart"/>
    <w:r>
      <w:rPr>
        <w:i/>
      </w:rPr>
      <w:t>With</w:t>
    </w:r>
    <w:proofErr w:type="gramEnd"/>
    <w:r>
      <w:rPr>
        <w:i/>
      </w:rPr>
      <w:t xml:space="preserve"> Wide Conversion Ratio</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1051560</wp:posOffset>
              </wp:positionH>
              <wp:positionV relativeFrom="page">
                <wp:posOffset>636042</wp:posOffset>
              </wp:positionV>
              <wp:extent cx="5594046" cy="12649"/>
              <wp:effectExtent l="0" t="0" r="0" b="0"/>
              <wp:wrapSquare wrapText="bothSides"/>
              <wp:docPr id="20902" name="Group 20902"/>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903" name="Shape 20903"/>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02" style="width:440.476pt;height:0.996pt;position:absolute;mso-position-horizontal-relative:page;mso-position-horizontal:absolute;margin-left:82.8pt;mso-position-vertical-relative:page;margin-top:50.082pt;" coordsize="55940,126">
              <v:shape id="Shape 20903"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 xml:space="preserve">New Negative Output Buck-Boost Converter </w:t>
    </w:r>
    <w:proofErr w:type="gramStart"/>
    <w:r>
      <w:rPr>
        <w:i/>
      </w:rPr>
      <w:t>With</w:t>
    </w:r>
    <w:proofErr w:type="gramEnd"/>
    <w:r>
      <w:rPr>
        <w:i/>
      </w:rPr>
      <w:t xml:space="preserve"> Wide Conversion Ratio</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1051560</wp:posOffset>
              </wp:positionH>
              <wp:positionV relativeFrom="page">
                <wp:posOffset>636042</wp:posOffset>
              </wp:positionV>
              <wp:extent cx="5594046" cy="12649"/>
              <wp:effectExtent l="0" t="0" r="0" b="0"/>
              <wp:wrapSquare wrapText="bothSides"/>
              <wp:docPr id="20884" name="Group 20884"/>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885" name="Shape 20885"/>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84" style="width:440.476pt;height:0.996pt;position:absolute;mso-position-horizontal-relative:page;mso-position-horizontal:absolute;margin-left:82.8pt;mso-position-vertical-relative:page;margin-top:50.082pt;" coordsize="55940,126">
              <v:shape id="Shape 20885"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 xml:space="preserve">New Negative Output Buck-Boost Converter </w:t>
    </w:r>
    <w:proofErr w:type="gramStart"/>
    <w:r>
      <w:rPr>
        <w:i/>
      </w:rPr>
      <w:t>With</w:t>
    </w:r>
    <w:proofErr w:type="gramEnd"/>
    <w:r>
      <w:rPr>
        <w:i/>
      </w:rPr>
      <w:t xml:space="preserve"> Wide Conversion Ratio</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1051560</wp:posOffset>
              </wp:positionH>
              <wp:positionV relativeFrom="page">
                <wp:posOffset>636042</wp:posOffset>
              </wp:positionV>
              <wp:extent cx="5594046" cy="12649"/>
              <wp:effectExtent l="0" t="0" r="0" b="0"/>
              <wp:wrapSquare wrapText="bothSides"/>
              <wp:docPr id="20769" name="Group 20769"/>
              <wp:cNvGraphicFramePr/>
              <a:graphic xmlns:a="http://schemas.openxmlformats.org/drawingml/2006/main">
                <a:graphicData uri="http://schemas.microsoft.com/office/word/2010/wordprocessingGroup">
                  <wpg:wgp>
                    <wpg:cNvGrpSpPr/>
                    <wpg:grpSpPr>
                      <a:xfrm>
                        <a:off x="0" y="0"/>
                        <a:ext cx="5594046" cy="12649"/>
                        <a:chOff x="0" y="0"/>
                        <a:chExt cx="5594046" cy="12649"/>
                      </a:xfrm>
                    </wpg:grpSpPr>
                    <wps:wsp>
                      <wps:cNvPr id="20770" name="Shape 20770"/>
                      <wps:cNvSpPr/>
                      <wps:spPr>
                        <a:xfrm>
                          <a:off x="0" y="0"/>
                          <a:ext cx="5594046" cy="0"/>
                        </a:xfrm>
                        <a:custGeom>
                          <a:avLst/>
                          <a:gdLst/>
                          <a:ahLst/>
                          <a:cxnLst/>
                          <a:rect l="0" t="0" r="0" b="0"/>
                          <a:pathLst>
                            <a:path w="5594046">
                              <a:moveTo>
                                <a:pt x="0" y="0"/>
                              </a:moveTo>
                              <a:lnTo>
                                <a:pt x="559404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69" style="width:440.476pt;height:0.996pt;position:absolute;mso-position-horizontal-relative:page;mso-position-horizontal:absolute;margin-left:82.8pt;mso-position-vertical-relative:page;margin-top:50.082pt;" coordsize="55940,126">
              <v:shape id="Shape 20770" style="position:absolute;width:55940;height:0;left:0;top:0;" coordsize="5594046,0" path="m0,0l5594046,0">
                <v:stroke weight="0.996pt" endcap="flat" joinstyle="miter" miterlimit="10" on="true" color="#000000"/>
                <v:fill on="false" color="#000000" opacity="0"/>
              </v:shape>
              <w10:wrap type="square"/>
            </v:group>
          </w:pict>
        </mc:Fallback>
      </mc:AlternateContent>
    </w:r>
    <w:r>
      <w:rPr>
        <w:i/>
      </w:rPr>
      <w:t xml:space="preserve">New Negative Output Buck-Boost Converter </w:t>
    </w:r>
    <w:proofErr w:type="gramStart"/>
    <w:r>
      <w:rPr>
        <w:i/>
      </w:rPr>
      <w:t>With</w:t>
    </w:r>
    <w:proofErr w:type="gramEnd"/>
    <w:r>
      <w:rPr>
        <w:i/>
      </w:rPr>
      <w:t xml:space="preserve"> Wide Conversion Ratio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82" w:rsidRDefault="0033718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20951"/>
    <w:multiLevelType w:val="hybridMultilevel"/>
    <w:tmpl w:val="1FAEBB7A"/>
    <w:lvl w:ilvl="0" w:tplc="BC2EAA8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CBC84B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72047D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C8A735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3E93F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28EF70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92818C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97AE07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BD62BA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C71326"/>
    <w:multiLevelType w:val="hybridMultilevel"/>
    <w:tmpl w:val="A552BE92"/>
    <w:lvl w:ilvl="0" w:tplc="59D8309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2DC26A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B5A418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514A55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1BCC9A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7264F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09CACA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192062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E6141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2F404B"/>
    <w:multiLevelType w:val="hybridMultilevel"/>
    <w:tmpl w:val="8B0E255E"/>
    <w:lvl w:ilvl="0" w:tplc="E1D4375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F343AD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DDED36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93ED0E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E44AE7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242D76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66AA3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EA844F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5D894D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852FE4"/>
    <w:multiLevelType w:val="hybridMultilevel"/>
    <w:tmpl w:val="D2244C14"/>
    <w:lvl w:ilvl="0" w:tplc="FB5CB19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55AB7F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D06DD4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20AC6B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9B2E54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6D82F9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73E2A0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A7C33C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6903FC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080482"/>
    <w:multiLevelType w:val="hybridMultilevel"/>
    <w:tmpl w:val="3E40AC32"/>
    <w:lvl w:ilvl="0" w:tplc="8E68C98C">
      <w:start w:val="1"/>
      <w:numFmt w:val="decimal"/>
      <w:lvlText w:val="%1."/>
      <w:lvlJc w:val="left"/>
      <w:pPr>
        <w:ind w:left="4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58845C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95C179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32EDA4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348DC6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74BA1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050E6E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F36CFB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8B2811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FC20761"/>
    <w:multiLevelType w:val="hybridMultilevel"/>
    <w:tmpl w:val="6E426340"/>
    <w:lvl w:ilvl="0" w:tplc="E482EA74">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826CFA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AD683D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3BE7B0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1C0A0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3BC89C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278EBE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9EFB2A">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0E660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wNjY2NzSwsDCxsDBQ0lEKTi0uzszPAykwrAUA4TY7mSwAAAA="/>
  </w:docVars>
  <w:rsids>
    <w:rsidRoot w:val="00F821BC"/>
    <w:rsid w:val="00115AC9"/>
    <w:rsid w:val="0020157B"/>
    <w:rsid w:val="00337182"/>
    <w:rsid w:val="007435A7"/>
    <w:rsid w:val="00EB46ED"/>
    <w:rsid w:val="00F82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C029"/>
  <w15:docId w15:val="{08AC128D-1EF3-4578-943C-AC54866E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13"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495" w:line="265" w:lineRule="auto"/>
      <w:ind w:left="10" w:hanging="10"/>
      <w:jc w:val="center"/>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166" w:line="261" w:lineRule="auto"/>
      <w:ind w:left="543"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0"/>
      <w:ind w:left="10" w:hanging="10"/>
      <w:jc w:val="center"/>
      <w:outlineLvl w:val="2"/>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3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image" Target="media/image14.png"/><Relationship Id="rId21" Type="http://schemas.openxmlformats.org/officeDocument/2006/relationships/image" Target="media/image2.jpg"/><Relationship Id="rId34" Type="http://schemas.openxmlformats.org/officeDocument/2006/relationships/image" Target="media/image9.png"/><Relationship Id="rId42" Type="http://schemas.openxmlformats.org/officeDocument/2006/relationships/header" Target="header10.xml"/><Relationship Id="rId47" Type="http://schemas.openxmlformats.org/officeDocument/2006/relationships/footer" Target="footer12.xml"/><Relationship Id="rId50" Type="http://schemas.openxmlformats.org/officeDocument/2006/relationships/image" Target="media/image19.jpg"/><Relationship Id="rId55" Type="http://schemas.openxmlformats.org/officeDocument/2006/relationships/image" Target="media/image24.png"/><Relationship Id="rId63" Type="http://schemas.openxmlformats.org/officeDocument/2006/relationships/header" Target="header13.xml"/><Relationship Id="rId68" Type="http://schemas.openxmlformats.org/officeDocument/2006/relationships/footer" Target="footer15.xml"/><Relationship Id="rId76" Type="http://schemas.openxmlformats.org/officeDocument/2006/relationships/header" Target="header16.xml"/><Relationship Id="rId84" Type="http://schemas.openxmlformats.org/officeDocument/2006/relationships/footer" Target="footer19.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4.jpg"/><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4.jpg"/><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oter" Target="footer11.xml"/><Relationship Id="rId53" Type="http://schemas.openxmlformats.org/officeDocument/2006/relationships/image" Target="media/image22.jpg"/><Relationship Id="rId58" Type="http://schemas.openxmlformats.org/officeDocument/2006/relationships/image" Target="media/image27.jpg"/><Relationship Id="rId66" Type="http://schemas.openxmlformats.org/officeDocument/2006/relationships/footer" Target="footer14.xml"/><Relationship Id="rId74" Type="http://schemas.openxmlformats.org/officeDocument/2006/relationships/image" Target="media/image37.jpg"/><Relationship Id="rId79" Type="http://schemas.openxmlformats.org/officeDocument/2006/relationships/footer" Target="footer17.xml"/><Relationship Id="rId87" Type="http://schemas.openxmlformats.org/officeDocument/2006/relationships/footer" Target="footer21.xml"/><Relationship Id="rId5" Type="http://schemas.openxmlformats.org/officeDocument/2006/relationships/webSettings" Target="webSettings.xml"/><Relationship Id="rId61" Type="http://schemas.openxmlformats.org/officeDocument/2006/relationships/image" Target="media/image30.jpg"/><Relationship Id="rId82" Type="http://schemas.openxmlformats.org/officeDocument/2006/relationships/header" Target="header19.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g"/><Relationship Id="rId27" Type="http://schemas.openxmlformats.org/officeDocument/2006/relationships/header" Target="header9.xml"/><Relationship Id="rId30" Type="http://schemas.openxmlformats.org/officeDocument/2006/relationships/image" Target="media/image5.jpg"/><Relationship Id="rId35" Type="http://schemas.openxmlformats.org/officeDocument/2006/relationships/image" Target="media/image10.png"/><Relationship Id="rId43" Type="http://schemas.openxmlformats.org/officeDocument/2006/relationships/header" Target="header11.xml"/><Relationship Id="rId48" Type="http://schemas.openxmlformats.org/officeDocument/2006/relationships/image" Target="media/image17.png"/><Relationship Id="rId56" Type="http://schemas.openxmlformats.org/officeDocument/2006/relationships/image" Target="media/image25.jpg"/><Relationship Id="rId64" Type="http://schemas.openxmlformats.org/officeDocument/2006/relationships/header" Target="header14.xml"/><Relationship Id="rId69" Type="http://schemas.openxmlformats.org/officeDocument/2006/relationships/image" Target="media/image32.jpg"/><Relationship Id="rId77" Type="http://schemas.openxmlformats.org/officeDocument/2006/relationships/header" Target="header17.xml"/><Relationship Id="rId8" Type="http://schemas.openxmlformats.org/officeDocument/2006/relationships/image" Target="media/image1.jpg"/><Relationship Id="rId51" Type="http://schemas.openxmlformats.org/officeDocument/2006/relationships/image" Target="media/image20.jpg"/><Relationship Id="rId72" Type="http://schemas.openxmlformats.org/officeDocument/2006/relationships/image" Target="media/image35.jpg"/><Relationship Id="rId80" Type="http://schemas.openxmlformats.org/officeDocument/2006/relationships/header" Target="header18.xml"/><Relationship Id="rId85" Type="http://schemas.openxmlformats.org/officeDocument/2006/relationships/footer" Target="footer2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eader" Target="header12.xml"/><Relationship Id="rId59" Type="http://schemas.openxmlformats.org/officeDocument/2006/relationships/image" Target="media/image28.jpg"/><Relationship Id="rId67" Type="http://schemas.openxmlformats.org/officeDocument/2006/relationships/header" Target="header15.xml"/><Relationship Id="rId20" Type="http://schemas.openxmlformats.org/officeDocument/2006/relationships/footer" Target="footer6.xml"/><Relationship Id="rId41" Type="http://schemas.openxmlformats.org/officeDocument/2006/relationships/image" Target="media/image16.png"/><Relationship Id="rId54" Type="http://schemas.openxmlformats.org/officeDocument/2006/relationships/image" Target="media/image23.jpg"/><Relationship Id="rId62" Type="http://schemas.openxmlformats.org/officeDocument/2006/relationships/image" Target="media/image31.jpg"/><Relationship Id="rId70" Type="http://schemas.openxmlformats.org/officeDocument/2006/relationships/image" Target="media/image33.jpg"/><Relationship Id="rId75" Type="http://schemas.openxmlformats.org/officeDocument/2006/relationships/image" Target="media/image38.jpg"/><Relationship Id="rId83" Type="http://schemas.openxmlformats.org/officeDocument/2006/relationships/header" Target="header20.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image" Target="media/image11.png"/><Relationship Id="rId49" Type="http://schemas.openxmlformats.org/officeDocument/2006/relationships/image" Target="media/image18.jpg"/><Relationship Id="rId57" Type="http://schemas.openxmlformats.org/officeDocument/2006/relationships/image" Target="media/image26.jpg"/><Relationship Id="rId10" Type="http://schemas.openxmlformats.org/officeDocument/2006/relationships/header" Target="header2.xml"/><Relationship Id="rId31" Type="http://schemas.openxmlformats.org/officeDocument/2006/relationships/image" Target="media/image6.png"/><Relationship Id="rId44" Type="http://schemas.openxmlformats.org/officeDocument/2006/relationships/footer" Target="footer10.xml"/><Relationship Id="rId52" Type="http://schemas.openxmlformats.org/officeDocument/2006/relationships/image" Target="media/image21.jpg"/><Relationship Id="rId60" Type="http://schemas.openxmlformats.org/officeDocument/2006/relationships/image" Target="media/image29.jpg"/><Relationship Id="rId65" Type="http://schemas.openxmlformats.org/officeDocument/2006/relationships/footer" Target="footer13.xml"/><Relationship Id="rId73" Type="http://schemas.openxmlformats.org/officeDocument/2006/relationships/image" Target="media/image36.jpg"/><Relationship Id="rId78" Type="http://schemas.openxmlformats.org/officeDocument/2006/relationships/footer" Target="footer16.xml"/><Relationship Id="rId81" Type="http://schemas.openxmlformats.org/officeDocument/2006/relationships/footer" Target="footer18.xml"/><Relationship Id="rId86"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6C6A8-B245-44BE-93C8-CEA27768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5220</Words>
  <Characters>29760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Varghese</dc:creator>
  <cp:keywords/>
  <cp:lastModifiedBy>Mathew Varghese</cp:lastModifiedBy>
  <cp:revision>5</cp:revision>
  <dcterms:created xsi:type="dcterms:W3CDTF">2019-05-08T23:57:00Z</dcterms:created>
  <dcterms:modified xsi:type="dcterms:W3CDTF">2019-05-09T00:26:00Z</dcterms:modified>
</cp:coreProperties>
</file>