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65501E">
        <w:rPr>
          <w:rFonts w:cs="Arial"/>
          <w:b/>
          <w:sz w:val="36"/>
          <w:szCs w:val="36"/>
        </w:rPr>
        <w:t>04</w:t>
      </w:r>
      <w:r>
        <w:rPr>
          <w:rFonts w:cs="Arial"/>
          <w:b/>
          <w:sz w:val="36"/>
          <w:szCs w:val="36"/>
        </w:rPr>
        <w:t>_</w:t>
      </w:r>
      <w:r w:rsidR="0065501E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65501E">
        <w:rPr>
          <w:rFonts w:cs="Arial"/>
          <w:b/>
          <w:sz w:val="36"/>
          <w:szCs w:val="36"/>
        </w:rPr>
        <w:t>Funcionário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7F0BD4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05</w:t>
            </w:r>
            <w:r w:rsidR="00300074"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7F0BD4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1.0.0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300074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7F0BD4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bookmarkStart w:id="0" w:name="_GoBack"/>
        <w:bookmarkEnd w:id="0"/>
        <w:p w:rsidR="00970902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732" w:history="1">
            <w:r w:rsidR="00970902" w:rsidRPr="002433E5">
              <w:rPr>
                <w:rStyle w:val="Hyperlink"/>
                <w:noProof/>
              </w:rPr>
              <w:t>1.</w:t>
            </w:r>
            <w:r w:rsidR="0097090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70902" w:rsidRPr="002433E5">
              <w:rPr>
                <w:rStyle w:val="Hyperlink"/>
                <w:noProof/>
              </w:rPr>
              <w:t>OBJETIVO</w:t>
            </w:r>
            <w:r w:rsidR="00970902">
              <w:rPr>
                <w:noProof/>
                <w:webHidden/>
              </w:rPr>
              <w:tab/>
            </w:r>
            <w:r w:rsidR="00970902">
              <w:rPr>
                <w:noProof/>
                <w:webHidden/>
              </w:rPr>
              <w:fldChar w:fldCharType="begin"/>
            </w:r>
            <w:r w:rsidR="00970902">
              <w:rPr>
                <w:noProof/>
                <w:webHidden/>
              </w:rPr>
              <w:instrText xml:space="preserve"> PAGEREF _Toc479189732 \h </w:instrText>
            </w:r>
            <w:r w:rsidR="00970902">
              <w:rPr>
                <w:noProof/>
                <w:webHidden/>
              </w:rPr>
            </w:r>
            <w:r w:rsidR="00970902">
              <w:rPr>
                <w:noProof/>
                <w:webHidden/>
              </w:rPr>
              <w:fldChar w:fldCharType="separate"/>
            </w:r>
            <w:r w:rsidR="00970902">
              <w:rPr>
                <w:noProof/>
                <w:webHidden/>
              </w:rPr>
              <w:t>3</w:t>
            </w:r>
            <w:r w:rsidR="00970902">
              <w:rPr>
                <w:noProof/>
                <w:webHidden/>
              </w:rPr>
              <w:fldChar w:fldCharType="end"/>
            </w:r>
          </w:hyperlink>
        </w:p>
        <w:p w:rsidR="00970902" w:rsidRDefault="0097090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733" w:history="1">
            <w:r w:rsidRPr="002433E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433E5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02" w:rsidRDefault="0097090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734" w:history="1">
            <w:r w:rsidRPr="002433E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433E5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02" w:rsidRDefault="0097090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735" w:history="1">
            <w:r w:rsidRPr="002433E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433E5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02" w:rsidRDefault="0097090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736" w:history="1">
            <w:r w:rsidRPr="002433E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433E5">
              <w:rPr>
                <w:rStyle w:val="Hyperlink"/>
                <w:noProof/>
              </w:rPr>
              <w:t>FLUXO PRINCIPAL – Consultar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02" w:rsidRDefault="0097090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737" w:history="1">
            <w:r w:rsidRPr="002433E5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433E5">
              <w:rPr>
                <w:rStyle w:val="Hyperlink"/>
                <w:noProof/>
              </w:rPr>
              <w:t>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02" w:rsidRDefault="009709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738" w:history="1">
            <w:r w:rsidRPr="002433E5">
              <w:rPr>
                <w:rStyle w:val="Hyperlink"/>
                <w:noProof/>
              </w:rPr>
              <w:t>A1. Incluir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02" w:rsidRDefault="009709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739" w:history="1">
            <w:r w:rsidRPr="002433E5">
              <w:rPr>
                <w:rStyle w:val="Hyperlink"/>
                <w:noProof/>
              </w:rPr>
              <w:t>A2. Alterar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02" w:rsidRDefault="009709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740" w:history="1">
            <w:r w:rsidRPr="002433E5">
              <w:rPr>
                <w:rStyle w:val="Hyperlink"/>
                <w:noProof/>
              </w:rPr>
              <w:t>A3. Excluir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02" w:rsidRDefault="009709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741" w:history="1">
            <w:r w:rsidRPr="002433E5">
              <w:rPr>
                <w:rStyle w:val="Hyperlink"/>
                <w:noProof/>
              </w:rPr>
              <w:t>A4. Detalhar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02" w:rsidRDefault="009709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742" w:history="1">
            <w:r w:rsidRPr="002433E5">
              <w:rPr>
                <w:rStyle w:val="Hyperlink"/>
                <w:noProof/>
              </w:rPr>
              <w:t>A5. Imprimir Ficha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02" w:rsidRDefault="0097090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743" w:history="1">
            <w:r w:rsidRPr="002433E5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433E5">
              <w:rPr>
                <w:rStyle w:val="Hyperlink"/>
                <w:noProof/>
              </w:rPr>
              <w:t>FLUXO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02" w:rsidRDefault="009709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744" w:history="1">
            <w:r w:rsidRPr="002433E5">
              <w:rPr>
                <w:rStyle w:val="Hyperlink"/>
                <w:noProof/>
              </w:rPr>
              <w:t>E1. Campos obrigatórios não informados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02" w:rsidRDefault="009709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745" w:history="1">
            <w:r w:rsidRPr="002433E5">
              <w:rPr>
                <w:rStyle w:val="Hyperlink"/>
                <w:noProof/>
              </w:rPr>
              <w:t>E2. Funcionário já cadastrado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02" w:rsidRDefault="0097090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746" w:history="1">
            <w:r w:rsidRPr="002433E5">
              <w:rPr>
                <w:rStyle w:val="Hyperlink"/>
                <w:noProof/>
              </w:rPr>
              <w:t>E3. Nenhum registro selecionado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02" w:rsidRDefault="0097090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747" w:history="1">
            <w:r w:rsidRPr="002433E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433E5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02" w:rsidRDefault="0097090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748" w:history="1">
            <w:r w:rsidRPr="002433E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433E5">
              <w:rPr>
                <w:rStyle w:val="Hyperlink"/>
                <w:noProof/>
              </w:rPr>
              <w:t>PONTOS DE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02" w:rsidRDefault="0097090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749" w:history="1">
            <w:r w:rsidRPr="002433E5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433E5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902" w:rsidRDefault="0097090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750" w:history="1">
            <w:r w:rsidRPr="002433E5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433E5">
              <w:rPr>
                <w:rStyle w:val="Hyperlink"/>
                <w:noProof/>
                <w:lang w:eastAsia="ar-SA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F77F67" w:rsidRDefault="00F77F67" w:rsidP="00F77F67">
      <w:pPr>
        <w:pStyle w:val="Ttulo1"/>
        <w:numPr>
          <w:ilvl w:val="0"/>
          <w:numId w:val="13"/>
        </w:numPr>
        <w:spacing w:line="256" w:lineRule="auto"/>
      </w:pPr>
      <w:bookmarkStart w:id="1" w:name="_Toc479188046"/>
      <w:bookmarkStart w:id="2" w:name="_Toc479068332"/>
      <w:bookmarkStart w:id="3" w:name="_Toc479064712"/>
      <w:bookmarkStart w:id="4" w:name="_Toc479189732"/>
      <w:r>
        <w:lastRenderedPageBreak/>
        <w:t>OBJETIVO</w:t>
      </w:r>
      <w:bookmarkEnd w:id="1"/>
      <w:bookmarkEnd w:id="2"/>
      <w:bookmarkEnd w:id="3"/>
      <w:bookmarkEnd w:id="4"/>
    </w:p>
    <w:p w:rsidR="00F77F67" w:rsidRDefault="00F77F67" w:rsidP="00F77F67"/>
    <w:p w:rsidR="00F77F67" w:rsidRDefault="00F77F67" w:rsidP="00F77F67">
      <w:pPr>
        <w:jc w:val="both"/>
      </w:pPr>
      <w:r>
        <w:t xml:space="preserve">O objetivo deste caso de uso é descrever as operações disponíveis em Manter </w:t>
      </w:r>
      <w:r w:rsidR="00584302">
        <w:t>Funcionário</w:t>
      </w:r>
      <w:r>
        <w:t>.</w:t>
      </w:r>
    </w:p>
    <w:p w:rsidR="00F77F67" w:rsidRDefault="00F77F67" w:rsidP="00F77F67">
      <w:pPr>
        <w:jc w:val="both"/>
      </w:pPr>
    </w:p>
    <w:p w:rsidR="00F77F67" w:rsidRDefault="00F77F67" w:rsidP="00F77F67">
      <w:pPr>
        <w:pStyle w:val="Ttulo1"/>
        <w:numPr>
          <w:ilvl w:val="0"/>
          <w:numId w:val="13"/>
        </w:numPr>
        <w:spacing w:line="256" w:lineRule="auto"/>
      </w:pPr>
      <w:bookmarkStart w:id="5" w:name="_Toc479188047"/>
      <w:bookmarkStart w:id="6" w:name="_Toc479068333"/>
      <w:bookmarkStart w:id="7" w:name="_Toc479064713"/>
      <w:bookmarkStart w:id="8" w:name="_Toc479189733"/>
      <w:r>
        <w:t>ATORES</w:t>
      </w:r>
      <w:bookmarkEnd w:id="5"/>
      <w:bookmarkEnd w:id="6"/>
      <w:bookmarkEnd w:id="7"/>
      <w:bookmarkEnd w:id="8"/>
    </w:p>
    <w:p w:rsidR="00F77F67" w:rsidRPr="00F77F67" w:rsidRDefault="00F77F67" w:rsidP="00F77F67"/>
    <w:p w:rsidR="00F77F67" w:rsidRDefault="00F77F67" w:rsidP="00F77F67">
      <w:pPr>
        <w:pStyle w:val="PargrafodaLista"/>
        <w:numPr>
          <w:ilvl w:val="0"/>
          <w:numId w:val="14"/>
        </w:numPr>
        <w:spacing w:line="256" w:lineRule="auto"/>
        <w:rPr>
          <w:rFonts w:cs="Arial"/>
          <w:szCs w:val="24"/>
        </w:rPr>
      </w:pPr>
      <w:r>
        <w:rPr>
          <w:rFonts w:cs="Arial"/>
          <w:b/>
          <w:szCs w:val="24"/>
        </w:rPr>
        <w:t>Gerente.</w:t>
      </w:r>
    </w:p>
    <w:p w:rsidR="00F77F67" w:rsidRDefault="00F77F67" w:rsidP="00F77F67">
      <w:pPr>
        <w:pStyle w:val="PargrafodaLista"/>
        <w:rPr>
          <w:rFonts w:cs="Arial"/>
          <w:szCs w:val="24"/>
        </w:rPr>
      </w:pPr>
    </w:p>
    <w:p w:rsidR="00F77F67" w:rsidRDefault="00F77F67" w:rsidP="00F77F67">
      <w:pPr>
        <w:pStyle w:val="Ttulo1"/>
        <w:numPr>
          <w:ilvl w:val="0"/>
          <w:numId w:val="13"/>
        </w:numPr>
        <w:spacing w:line="256" w:lineRule="auto"/>
      </w:pPr>
      <w:bookmarkStart w:id="9" w:name="_Toc479188048"/>
      <w:bookmarkStart w:id="10" w:name="_Toc479068334"/>
      <w:bookmarkStart w:id="11" w:name="_Toc479064714"/>
      <w:bookmarkStart w:id="12" w:name="_Toc479189734"/>
      <w:r>
        <w:t>PRÉ-CONDIÇÕES</w:t>
      </w:r>
      <w:bookmarkEnd w:id="9"/>
      <w:bookmarkEnd w:id="10"/>
      <w:bookmarkEnd w:id="11"/>
      <w:bookmarkEnd w:id="12"/>
    </w:p>
    <w:p w:rsidR="00F77F67" w:rsidRDefault="00F77F67" w:rsidP="00F77F67">
      <w:pPr>
        <w:ind w:firstLine="708"/>
        <w:rPr>
          <w:rFonts w:cs="Arial"/>
          <w:lang w:eastAsia="ar-SA"/>
        </w:rPr>
      </w:pPr>
      <w:bookmarkStart w:id="13" w:name="_Toc479068335"/>
      <w:bookmarkStart w:id="14" w:name="_Toc479064715"/>
      <w:r>
        <w:rPr>
          <w:rFonts w:cs="Arial"/>
          <w:lang w:eastAsia="ar-SA"/>
        </w:rPr>
        <w:t>Não se aplica.</w:t>
      </w:r>
    </w:p>
    <w:p w:rsidR="00F77F67" w:rsidRDefault="00F77F67" w:rsidP="00F77F67">
      <w:pPr>
        <w:pStyle w:val="Ttulo1"/>
        <w:numPr>
          <w:ilvl w:val="0"/>
          <w:numId w:val="13"/>
        </w:numPr>
        <w:spacing w:line="256" w:lineRule="auto"/>
      </w:pPr>
      <w:bookmarkStart w:id="15" w:name="_Toc479188049"/>
      <w:bookmarkStart w:id="16" w:name="_Toc479189735"/>
      <w:r>
        <w:t>FLUXO DE EVENTOS</w:t>
      </w:r>
      <w:bookmarkEnd w:id="13"/>
      <w:bookmarkEnd w:id="14"/>
      <w:bookmarkEnd w:id="15"/>
      <w:bookmarkEnd w:id="16"/>
    </w:p>
    <w:p w:rsidR="00F77F67" w:rsidRDefault="00F77F67" w:rsidP="00F77F67"/>
    <w:p w:rsidR="00F77F67" w:rsidRDefault="00F77F67" w:rsidP="00F77F67">
      <w:pPr>
        <w:pStyle w:val="Ttulo2"/>
        <w:numPr>
          <w:ilvl w:val="1"/>
          <w:numId w:val="13"/>
        </w:numPr>
        <w:spacing w:line="256" w:lineRule="auto"/>
      </w:pPr>
      <w:bookmarkStart w:id="17" w:name="_Toc479064716"/>
      <w:bookmarkStart w:id="18" w:name="_Toc479068336"/>
      <w:bookmarkStart w:id="19" w:name="_Toc479188050"/>
      <w:bookmarkStart w:id="20" w:name="_Toc479189736"/>
      <w:r>
        <w:t xml:space="preserve">FLUXO PRINCIPAL – </w:t>
      </w:r>
      <w:bookmarkEnd w:id="17"/>
      <w:bookmarkEnd w:id="18"/>
      <w:bookmarkEnd w:id="19"/>
      <w:r>
        <w:t>Consultar Funcionário</w:t>
      </w:r>
      <w:bookmarkEnd w:id="20"/>
    </w:p>
    <w:p w:rsidR="00F77F67" w:rsidRDefault="00F77F67" w:rsidP="00F77F67">
      <w:pPr>
        <w:pStyle w:val="PargrafodaLista"/>
        <w:numPr>
          <w:ilvl w:val="0"/>
          <w:numId w:val="15"/>
        </w:numPr>
        <w:spacing w:line="256" w:lineRule="auto"/>
        <w:jc w:val="both"/>
      </w:pPr>
      <w:r>
        <w:t>O fluxo é iniciado quando o ator acesso a opção &lt;&lt;Manter Funcionários&gt;&gt;, na tela principal;</w:t>
      </w:r>
      <w:r>
        <w:rPr>
          <w:b/>
        </w:rPr>
        <w:t xml:space="preserve"> [RN1] [RN2] [RN9]</w:t>
      </w:r>
    </w:p>
    <w:p w:rsidR="00F77F67" w:rsidRDefault="00F77F67" w:rsidP="00F77F67">
      <w:pPr>
        <w:pStyle w:val="PargrafodaLista"/>
        <w:numPr>
          <w:ilvl w:val="0"/>
          <w:numId w:val="15"/>
        </w:numPr>
        <w:spacing w:line="256" w:lineRule="auto"/>
        <w:jc w:val="both"/>
      </w:pPr>
      <w:r>
        <w:t xml:space="preserve">O sistema apresenta a tela de consulta de </w:t>
      </w:r>
      <w:proofErr w:type="gramStart"/>
      <w:r>
        <w:t>funcionários;</w:t>
      </w:r>
      <w:r>
        <w:rPr>
          <w:b/>
        </w:rPr>
        <w:t>[</w:t>
      </w:r>
      <w:proofErr w:type="gramEnd"/>
      <w:r>
        <w:rPr>
          <w:b/>
        </w:rPr>
        <w:t>REF-01][PT1]</w:t>
      </w:r>
    </w:p>
    <w:p w:rsidR="00F77F67" w:rsidRDefault="00F77F67" w:rsidP="00F77F67">
      <w:pPr>
        <w:pStyle w:val="PargrafodaLista"/>
        <w:numPr>
          <w:ilvl w:val="0"/>
          <w:numId w:val="15"/>
        </w:numPr>
        <w:spacing w:line="256" w:lineRule="auto"/>
        <w:jc w:val="both"/>
      </w:pPr>
      <w:r>
        <w:t>O Ator preenche os campos e seleciona a opção &lt;</w:t>
      </w:r>
      <w:proofErr w:type="gramStart"/>
      <w:r>
        <w:t>&lt;Consultar</w:t>
      </w:r>
      <w:proofErr w:type="gramEnd"/>
      <w:r>
        <w:t xml:space="preserve">&gt;&gt;; </w:t>
      </w:r>
      <w:r>
        <w:rPr>
          <w:b/>
        </w:rPr>
        <w:t>[E1]</w:t>
      </w:r>
    </w:p>
    <w:p w:rsidR="00F77F67" w:rsidRDefault="00F77F67" w:rsidP="00F77F67">
      <w:pPr>
        <w:pStyle w:val="PargrafodaLista"/>
        <w:numPr>
          <w:ilvl w:val="0"/>
          <w:numId w:val="15"/>
        </w:numPr>
        <w:spacing w:line="256" w:lineRule="auto"/>
        <w:jc w:val="both"/>
      </w:pPr>
      <w:r>
        <w:t>O sistema apresenta a lista de resultados;</w:t>
      </w:r>
    </w:p>
    <w:p w:rsidR="00F77F67" w:rsidRDefault="00F77F67" w:rsidP="00F77F67">
      <w:pPr>
        <w:pStyle w:val="PargrafodaLista"/>
        <w:numPr>
          <w:ilvl w:val="0"/>
          <w:numId w:val="15"/>
        </w:numPr>
        <w:spacing w:line="256" w:lineRule="auto"/>
        <w:jc w:val="both"/>
      </w:pPr>
      <w:r>
        <w:t>Esse fluxo é encerrado.</w:t>
      </w:r>
    </w:p>
    <w:p w:rsidR="00F77F67" w:rsidRDefault="00F77F67" w:rsidP="00F77F67"/>
    <w:p w:rsidR="00F77F67" w:rsidRDefault="00F77F67" w:rsidP="00F77F67">
      <w:pPr>
        <w:pStyle w:val="Ttulo2"/>
        <w:numPr>
          <w:ilvl w:val="1"/>
          <w:numId w:val="13"/>
        </w:numPr>
        <w:spacing w:line="256" w:lineRule="auto"/>
      </w:pPr>
      <w:bookmarkStart w:id="21" w:name="_Toc479188051"/>
      <w:bookmarkStart w:id="22" w:name="_Toc479068337"/>
      <w:bookmarkStart w:id="23" w:name="_Toc479064717"/>
      <w:bookmarkStart w:id="24" w:name="_Toc479189737"/>
      <w:r>
        <w:t>FLUXO ALTERNATIVO</w:t>
      </w:r>
      <w:bookmarkEnd w:id="21"/>
      <w:bookmarkEnd w:id="22"/>
      <w:bookmarkEnd w:id="23"/>
      <w:bookmarkEnd w:id="24"/>
    </w:p>
    <w:p w:rsidR="00F77F67" w:rsidRDefault="00F77F67" w:rsidP="00F77F67">
      <w:pPr>
        <w:pStyle w:val="Ttulo3"/>
        <w:rPr>
          <w:i w:val="0"/>
        </w:rPr>
      </w:pPr>
      <w:bookmarkStart w:id="25" w:name="_Toc479064718"/>
      <w:bookmarkStart w:id="26" w:name="_Toc479068338"/>
      <w:bookmarkStart w:id="27" w:name="_Toc479188052"/>
      <w:bookmarkStart w:id="28" w:name="_Toc479189738"/>
      <w:r>
        <w:rPr>
          <w:i w:val="0"/>
        </w:rPr>
        <w:t xml:space="preserve">A1. </w:t>
      </w:r>
      <w:bookmarkEnd w:id="25"/>
      <w:r>
        <w:rPr>
          <w:i w:val="0"/>
        </w:rPr>
        <w:t xml:space="preserve">Incluir </w:t>
      </w:r>
      <w:bookmarkEnd w:id="26"/>
      <w:bookmarkEnd w:id="27"/>
      <w:r>
        <w:rPr>
          <w:i w:val="0"/>
        </w:rPr>
        <w:t>Funcionário</w:t>
      </w:r>
      <w:bookmarkEnd w:id="28"/>
    </w:p>
    <w:p w:rsidR="00F77F67" w:rsidRDefault="00F77F67" w:rsidP="00F77F67">
      <w:pPr>
        <w:pStyle w:val="PargrafodaLista"/>
        <w:numPr>
          <w:ilvl w:val="0"/>
          <w:numId w:val="16"/>
        </w:numPr>
        <w:spacing w:line="256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iniciado quando o usuário aciona a opção &lt;&lt;Incluir Funcionário&gt;&gt;;</w:t>
      </w:r>
    </w:p>
    <w:p w:rsidR="00F77F67" w:rsidRDefault="00F77F67" w:rsidP="00F77F67">
      <w:pPr>
        <w:pStyle w:val="PargrafodaLista"/>
        <w:numPr>
          <w:ilvl w:val="0"/>
          <w:numId w:val="16"/>
        </w:numPr>
        <w:spacing w:line="256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 sistema apresenta a tela de cadastro;</w:t>
      </w:r>
      <w:r>
        <w:rPr>
          <w:b/>
        </w:rPr>
        <w:t xml:space="preserve"> [REF-01] </w:t>
      </w:r>
      <w:r>
        <w:rPr>
          <w:rFonts w:cs="Arial"/>
          <w:b/>
          <w:szCs w:val="24"/>
        </w:rPr>
        <w:t>[PT2]</w:t>
      </w:r>
    </w:p>
    <w:p w:rsidR="00F77F67" w:rsidRDefault="00F77F67" w:rsidP="00F77F67">
      <w:pPr>
        <w:pStyle w:val="PargrafodaLista"/>
        <w:numPr>
          <w:ilvl w:val="0"/>
          <w:numId w:val="16"/>
        </w:numPr>
        <w:spacing w:line="256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 ator preenche os campos e seleciona a opção &lt;</w:t>
      </w:r>
      <w:proofErr w:type="gramStart"/>
      <w:r>
        <w:rPr>
          <w:rFonts w:cs="Arial"/>
          <w:szCs w:val="24"/>
        </w:rPr>
        <w:t>&lt;Cadastrar</w:t>
      </w:r>
      <w:proofErr w:type="gramEnd"/>
      <w:r>
        <w:rPr>
          <w:rFonts w:cs="Arial"/>
          <w:szCs w:val="24"/>
        </w:rPr>
        <w:t xml:space="preserve">&gt;; </w:t>
      </w:r>
      <w:r>
        <w:rPr>
          <w:rFonts w:cs="Arial"/>
          <w:b/>
          <w:szCs w:val="24"/>
        </w:rPr>
        <w:t>[E1] [E2] [RN3]</w:t>
      </w:r>
      <w:r w:rsidR="00826168">
        <w:rPr>
          <w:rFonts w:cs="Arial"/>
          <w:b/>
          <w:szCs w:val="24"/>
        </w:rPr>
        <w:t xml:space="preserve"> [RN13]</w:t>
      </w:r>
    </w:p>
    <w:p w:rsidR="00F77F67" w:rsidRDefault="00F77F67" w:rsidP="00F77F67">
      <w:pPr>
        <w:pStyle w:val="PargrafodaLista"/>
        <w:numPr>
          <w:ilvl w:val="0"/>
          <w:numId w:val="16"/>
        </w:numPr>
        <w:spacing w:line="256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atualiza a base de dados e retorna ao fluxo chamador. </w:t>
      </w:r>
    </w:p>
    <w:p w:rsidR="00F77F67" w:rsidRDefault="00F77F67" w:rsidP="00F77F67">
      <w:pPr>
        <w:pStyle w:val="PargrafodaLista"/>
        <w:numPr>
          <w:ilvl w:val="0"/>
          <w:numId w:val="16"/>
        </w:numPr>
        <w:spacing w:line="256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apresenta a mensagem </w:t>
      </w:r>
      <w:r>
        <w:rPr>
          <w:rFonts w:cs="Arial"/>
          <w:b/>
          <w:szCs w:val="24"/>
        </w:rPr>
        <w:t>MSG1</w:t>
      </w:r>
      <w:r>
        <w:rPr>
          <w:rFonts w:cs="Arial"/>
          <w:szCs w:val="24"/>
        </w:rPr>
        <w:t>;</w:t>
      </w:r>
    </w:p>
    <w:p w:rsidR="00F77F67" w:rsidRDefault="00F77F67" w:rsidP="00F77F67">
      <w:pPr>
        <w:pStyle w:val="PargrafodaLista"/>
        <w:numPr>
          <w:ilvl w:val="0"/>
          <w:numId w:val="16"/>
        </w:numPr>
        <w:spacing w:line="256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encerrado.</w:t>
      </w:r>
    </w:p>
    <w:p w:rsidR="00F77F67" w:rsidRDefault="00F77F67" w:rsidP="00F77F67">
      <w:pPr>
        <w:pStyle w:val="Ttulo3"/>
        <w:rPr>
          <w:i w:val="0"/>
        </w:rPr>
      </w:pPr>
      <w:bookmarkStart w:id="29" w:name="_Toc479064719"/>
      <w:bookmarkStart w:id="30" w:name="_Toc479068339"/>
      <w:bookmarkStart w:id="31" w:name="_Toc479188053"/>
      <w:bookmarkStart w:id="32" w:name="_Toc479189739"/>
      <w:r>
        <w:rPr>
          <w:i w:val="0"/>
        </w:rPr>
        <w:t xml:space="preserve">A2. </w:t>
      </w:r>
      <w:bookmarkEnd w:id="29"/>
      <w:r>
        <w:rPr>
          <w:i w:val="0"/>
        </w:rPr>
        <w:t xml:space="preserve">Alterar </w:t>
      </w:r>
      <w:bookmarkEnd w:id="30"/>
      <w:bookmarkEnd w:id="31"/>
      <w:r>
        <w:rPr>
          <w:i w:val="0"/>
        </w:rPr>
        <w:t>Funcionário</w:t>
      </w:r>
      <w:bookmarkEnd w:id="32"/>
    </w:p>
    <w:p w:rsidR="00F77F67" w:rsidRDefault="00F77F67" w:rsidP="00F77F67">
      <w:pPr>
        <w:pStyle w:val="PargrafodaLista"/>
        <w:numPr>
          <w:ilvl w:val="0"/>
          <w:numId w:val="17"/>
        </w:numPr>
        <w:spacing w:line="256" w:lineRule="auto"/>
        <w:jc w:val="both"/>
      </w:pPr>
      <w:r>
        <w:t>Esse fluxo é iniciado quando o usuário seleciona um registro e aciona a opção &lt;&lt;Alterar &gt;</w:t>
      </w:r>
      <w:proofErr w:type="gramStart"/>
      <w:r>
        <w:t>&gt;;</w:t>
      </w:r>
      <w:r>
        <w:rPr>
          <w:b/>
        </w:rPr>
        <w:t>[</w:t>
      </w:r>
      <w:proofErr w:type="gramEnd"/>
      <w:r>
        <w:rPr>
          <w:b/>
        </w:rPr>
        <w:t>E3]</w:t>
      </w:r>
    </w:p>
    <w:p w:rsidR="00F77F67" w:rsidRDefault="00F77F67" w:rsidP="00F77F67">
      <w:pPr>
        <w:pStyle w:val="PargrafodaLista"/>
        <w:numPr>
          <w:ilvl w:val="0"/>
          <w:numId w:val="17"/>
        </w:numPr>
        <w:spacing w:line="256" w:lineRule="auto"/>
        <w:jc w:val="both"/>
      </w:pPr>
      <w:r>
        <w:t xml:space="preserve">O sistema apresenta a tela de alteração; </w:t>
      </w:r>
      <w:r>
        <w:rPr>
          <w:b/>
        </w:rPr>
        <w:t>[REF-01] [PT3]</w:t>
      </w:r>
    </w:p>
    <w:p w:rsidR="00F77F67" w:rsidRDefault="00F77F67" w:rsidP="00F77F67">
      <w:pPr>
        <w:pStyle w:val="PargrafodaLista"/>
        <w:numPr>
          <w:ilvl w:val="0"/>
          <w:numId w:val="17"/>
        </w:numPr>
        <w:spacing w:line="256" w:lineRule="auto"/>
        <w:jc w:val="both"/>
      </w:pPr>
      <w:r>
        <w:t>O ator preenche os campos e seleciona a opção &lt;</w:t>
      </w:r>
      <w:proofErr w:type="gramStart"/>
      <w:r>
        <w:t>&lt;Alterar</w:t>
      </w:r>
      <w:proofErr w:type="gramEnd"/>
      <w:r>
        <w:t xml:space="preserve">&gt;&gt;; </w:t>
      </w:r>
      <w:r>
        <w:rPr>
          <w:b/>
        </w:rPr>
        <w:t>[E1]</w:t>
      </w:r>
    </w:p>
    <w:p w:rsidR="00F77F67" w:rsidRDefault="00F77F67" w:rsidP="00F77F67">
      <w:pPr>
        <w:pStyle w:val="PargrafodaLista"/>
        <w:numPr>
          <w:ilvl w:val="0"/>
          <w:numId w:val="17"/>
        </w:numPr>
        <w:spacing w:line="256" w:lineRule="auto"/>
        <w:jc w:val="both"/>
      </w:pPr>
      <w:r>
        <w:lastRenderedPageBreak/>
        <w:t xml:space="preserve">O sistema altera as informações na base de dados; </w:t>
      </w:r>
    </w:p>
    <w:p w:rsidR="00F77F67" w:rsidRDefault="00F77F67" w:rsidP="00F77F67">
      <w:pPr>
        <w:pStyle w:val="PargrafodaLista"/>
        <w:numPr>
          <w:ilvl w:val="0"/>
          <w:numId w:val="17"/>
        </w:numPr>
        <w:spacing w:line="256" w:lineRule="auto"/>
        <w:jc w:val="both"/>
      </w:pPr>
      <w:r>
        <w:t xml:space="preserve">O sistema apresenta a mensagem </w:t>
      </w:r>
      <w:r>
        <w:rPr>
          <w:b/>
        </w:rPr>
        <w:t>MSG6</w:t>
      </w:r>
      <w:r>
        <w:t>;</w:t>
      </w:r>
    </w:p>
    <w:p w:rsidR="00F77F67" w:rsidRDefault="00F77F67" w:rsidP="00F77F67">
      <w:pPr>
        <w:pStyle w:val="PargrafodaLista"/>
        <w:numPr>
          <w:ilvl w:val="0"/>
          <w:numId w:val="17"/>
        </w:numPr>
        <w:spacing w:line="256" w:lineRule="auto"/>
        <w:jc w:val="both"/>
      </w:pPr>
      <w:r>
        <w:t>Esse fluxo é encerrado.</w:t>
      </w:r>
    </w:p>
    <w:p w:rsidR="00F77F67" w:rsidRDefault="00F77F67" w:rsidP="00F77F67">
      <w:pPr>
        <w:pStyle w:val="Ttulo3"/>
        <w:rPr>
          <w:i w:val="0"/>
        </w:rPr>
      </w:pPr>
      <w:bookmarkStart w:id="33" w:name="_Toc479068340"/>
      <w:bookmarkStart w:id="34" w:name="_Toc479188054"/>
      <w:bookmarkStart w:id="35" w:name="_Toc479189740"/>
      <w:r>
        <w:rPr>
          <w:i w:val="0"/>
        </w:rPr>
        <w:t xml:space="preserve">A3. Excluir </w:t>
      </w:r>
      <w:bookmarkEnd w:id="33"/>
      <w:bookmarkEnd w:id="34"/>
      <w:r>
        <w:rPr>
          <w:i w:val="0"/>
        </w:rPr>
        <w:t>Funcionário</w:t>
      </w:r>
      <w:bookmarkEnd w:id="35"/>
    </w:p>
    <w:p w:rsidR="00F77F67" w:rsidRDefault="00F77F67" w:rsidP="00F77F67">
      <w:pPr>
        <w:pStyle w:val="PargrafodaLista"/>
        <w:numPr>
          <w:ilvl w:val="0"/>
          <w:numId w:val="18"/>
        </w:numPr>
        <w:spacing w:line="256" w:lineRule="auto"/>
        <w:jc w:val="both"/>
      </w:pPr>
      <w:r>
        <w:t>Esse fluxo é iniciado quando o usuário seleciona um registro e aciona a opção &lt;</w:t>
      </w:r>
      <w:proofErr w:type="gramStart"/>
      <w:r>
        <w:t>&lt;Excluir</w:t>
      </w:r>
      <w:proofErr w:type="gramEnd"/>
      <w:r>
        <w:t>&gt;&gt;;</w:t>
      </w:r>
    </w:p>
    <w:p w:rsidR="00F77F67" w:rsidRDefault="00F77F67" w:rsidP="00F77F67">
      <w:pPr>
        <w:pStyle w:val="PargrafodaLista"/>
        <w:numPr>
          <w:ilvl w:val="0"/>
          <w:numId w:val="18"/>
        </w:numPr>
        <w:spacing w:line="256" w:lineRule="auto"/>
        <w:jc w:val="both"/>
      </w:pPr>
      <w:r>
        <w:t xml:space="preserve">O sistema apresenta um modal com a seguinte mensagem </w:t>
      </w:r>
      <w:r>
        <w:rPr>
          <w:b/>
        </w:rPr>
        <w:t>MSG7</w:t>
      </w:r>
      <w:r>
        <w:t xml:space="preserve">; </w:t>
      </w:r>
      <w:r>
        <w:rPr>
          <w:b/>
        </w:rPr>
        <w:t>[E3]</w:t>
      </w:r>
    </w:p>
    <w:p w:rsidR="00F77F67" w:rsidRDefault="00F77F67" w:rsidP="00F77F67">
      <w:pPr>
        <w:pStyle w:val="PargrafodaLista"/>
        <w:numPr>
          <w:ilvl w:val="0"/>
          <w:numId w:val="18"/>
        </w:numPr>
        <w:spacing w:line="256" w:lineRule="auto"/>
        <w:jc w:val="both"/>
      </w:pPr>
      <w:r>
        <w:t>O ator seleciona a opção desejada;</w:t>
      </w:r>
    </w:p>
    <w:p w:rsidR="00F77F67" w:rsidRDefault="00F77F67" w:rsidP="00F77F67">
      <w:pPr>
        <w:pStyle w:val="PargrafodaLista"/>
        <w:numPr>
          <w:ilvl w:val="0"/>
          <w:numId w:val="18"/>
        </w:numPr>
        <w:spacing w:line="256" w:lineRule="auto"/>
        <w:jc w:val="both"/>
      </w:pPr>
      <w:r>
        <w:t xml:space="preserve">O sistema altera as informações na base de dados; </w:t>
      </w:r>
      <w:r w:rsidR="006E6E39">
        <w:rPr>
          <w:b/>
        </w:rPr>
        <w:t>[RN14</w:t>
      </w:r>
      <w:r>
        <w:rPr>
          <w:b/>
        </w:rPr>
        <w:t>]</w:t>
      </w:r>
      <w:r>
        <w:t xml:space="preserve"> </w:t>
      </w:r>
    </w:p>
    <w:p w:rsidR="00F77F67" w:rsidRDefault="00F77F67" w:rsidP="00F77F67">
      <w:pPr>
        <w:pStyle w:val="PargrafodaLista"/>
        <w:numPr>
          <w:ilvl w:val="0"/>
          <w:numId w:val="18"/>
        </w:numPr>
        <w:spacing w:line="256" w:lineRule="auto"/>
        <w:jc w:val="both"/>
      </w:pPr>
      <w:r>
        <w:t xml:space="preserve">O sistema apresenta a mensagem </w:t>
      </w:r>
      <w:r>
        <w:rPr>
          <w:b/>
        </w:rPr>
        <w:t>MSG9</w:t>
      </w:r>
      <w:r>
        <w:t>;</w:t>
      </w:r>
    </w:p>
    <w:p w:rsidR="00F77F67" w:rsidRDefault="00F77F67" w:rsidP="00F77F67">
      <w:pPr>
        <w:pStyle w:val="PargrafodaLista"/>
        <w:numPr>
          <w:ilvl w:val="0"/>
          <w:numId w:val="18"/>
        </w:numPr>
        <w:spacing w:line="256" w:lineRule="auto"/>
        <w:jc w:val="both"/>
      </w:pPr>
      <w:r>
        <w:t>Esse fluxo é encerrado.</w:t>
      </w:r>
    </w:p>
    <w:p w:rsidR="00F77F67" w:rsidRDefault="00F77F67" w:rsidP="00F77F67">
      <w:pPr>
        <w:jc w:val="both"/>
      </w:pPr>
    </w:p>
    <w:p w:rsidR="00F77F67" w:rsidRDefault="00826168" w:rsidP="00F77F67">
      <w:pPr>
        <w:pStyle w:val="Ttulo3"/>
        <w:rPr>
          <w:i w:val="0"/>
        </w:rPr>
      </w:pPr>
      <w:bookmarkStart w:id="36" w:name="_Toc479068341"/>
      <w:bookmarkStart w:id="37" w:name="_Toc479188055"/>
      <w:bookmarkStart w:id="38" w:name="_Toc479189741"/>
      <w:r>
        <w:rPr>
          <w:i w:val="0"/>
        </w:rPr>
        <w:t>A4</w:t>
      </w:r>
      <w:r w:rsidR="00F77F67">
        <w:rPr>
          <w:i w:val="0"/>
        </w:rPr>
        <w:t xml:space="preserve">. Detalhar </w:t>
      </w:r>
      <w:bookmarkEnd w:id="36"/>
      <w:bookmarkEnd w:id="37"/>
      <w:r>
        <w:rPr>
          <w:i w:val="0"/>
        </w:rPr>
        <w:t>Funcionário</w:t>
      </w:r>
      <w:bookmarkEnd w:id="38"/>
    </w:p>
    <w:p w:rsidR="00F77F67" w:rsidRDefault="00F77F67" w:rsidP="00F77F67">
      <w:pPr>
        <w:pStyle w:val="PargrafodaLista"/>
        <w:numPr>
          <w:ilvl w:val="0"/>
          <w:numId w:val="19"/>
        </w:numPr>
        <w:spacing w:line="256" w:lineRule="auto"/>
        <w:jc w:val="both"/>
      </w:pPr>
      <w:r>
        <w:t>Esse fluxo é iniciado quando o usuário seleciona um registro e aciona a opção &lt;</w:t>
      </w:r>
      <w:proofErr w:type="gramStart"/>
      <w:r>
        <w:t>&lt;Detalhar</w:t>
      </w:r>
      <w:proofErr w:type="gramEnd"/>
      <w:r>
        <w:t>&gt;&gt;;</w:t>
      </w:r>
      <w:r w:rsidR="00404C3F">
        <w:t xml:space="preserve"> </w:t>
      </w:r>
      <w:r w:rsidR="00404C3F">
        <w:rPr>
          <w:b/>
        </w:rPr>
        <w:t>[E3]</w:t>
      </w:r>
    </w:p>
    <w:p w:rsidR="00F77F67" w:rsidRDefault="00F77F67" w:rsidP="00F77F67">
      <w:pPr>
        <w:pStyle w:val="PargrafodaLista"/>
        <w:numPr>
          <w:ilvl w:val="0"/>
          <w:numId w:val="19"/>
        </w:numPr>
        <w:spacing w:line="256" w:lineRule="auto"/>
        <w:jc w:val="both"/>
      </w:pPr>
      <w:r>
        <w:t xml:space="preserve">O sistema apresenta a tela de detalhes; </w:t>
      </w:r>
      <w:r>
        <w:rPr>
          <w:b/>
        </w:rPr>
        <w:t>[REF-01] [PT4]</w:t>
      </w:r>
    </w:p>
    <w:p w:rsidR="00F77F67" w:rsidRDefault="00F77F67" w:rsidP="00F77F67">
      <w:pPr>
        <w:pStyle w:val="PargrafodaLista"/>
        <w:numPr>
          <w:ilvl w:val="0"/>
          <w:numId w:val="19"/>
        </w:numPr>
        <w:spacing w:line="256" w:lineRule="auto"/>
        <w:jc w:val="both"/>
      </w:pPr>
      <w:r>
        <w:t>Esse fluxo é encerrado.</w:t>
      </w:r>
    </w:p>
    <w:p w:rsidR="00DB1537" w:rsidRDefault="00DB1537" w:rsidP="00F77F67">
      <w:pPr>
        <w:pStyle w:val="PargrafodaLista"/>
        <w:numPr>
          <w:ilvl w:val="0"/>
          <w:numId w:val="19"/>
        </w:numPr>
        <w:spacing w:line="256" w:lineRule="auto"/>
        <w:jc w:val="both"/>
      </w:pPr>
    </w:p>
    <w:p w:rsidR="00DB1537" w:rsidRDefault="00DB1537" w:rsidP="00DB1537">
      <w:pPr>
        <w:pStyle w:val="Ttulo3"/>
        <w:rPr>
          <w:i w:val="0"/>
        </w:rPr>
      </w:pPr>
      <w:bookmarkStart w:id="39" w:name="_Toc479189742"/>
      <w:r>
        <w:rPr>
          <w:i w:val="0"/>
        </w:rPr>
        <w:t>A5. Imprimir Ficha Funcionário</w:t>
      </w:r>
      <w:bookmarkEnd w:id="39"/>
    </w:p>
    <w:p w:rsidR="00DB1537" w:rsidRPr="00DB1537" w:rsidRDefault="00DB1537" w:rsidP="00DB1537">
      <w:pPr>
        <w:pStyle w:val="PargrafodaLista"/>
        <w:numPr>
          <w:ilvl w:val="0"/>
          <w:numId w:val="24"/>
        </w:numPr>
        <w:spacing w:line="256" w:lineRule="auto"/>
        <w:jc w:val="both"/>
      </w:pPr>
      <w:r>
        <w:t xml:space="preserve">Esse fluxo é iniciado quando o usuário aciona a opção &lt;&lt;Imprimir Ficha&gt;&gt;, na tela de detalhes; </w:t>
      </w:r>
      <w:r>
        <w:rPr>
          <w:b/>
        </w:rPr>
        <w:t>[REF-01] [PT4]</w:t>
      </w:r>
    </w:p>
    <w:p w:rsidR="00DB1537" w:rsidRDefault="00DB1537" w:rsidP="00DB1537">
      <w:pPr>
        <w:pStyle w:val="PargrafodaLista"/>
        <w:numPr>
          <w:ilvl w:val="0"/>
          <w:numId w:val="24"/>
        </w:numPr>
        <w:spacing w:line="256" w:lineRule="auto"/>
        <w:jc w:val="both"/>
      </w:pPr>
      <w:r>
        <w:t>O sistema deve carregar a ficha com os dados do funcionário, prontos para a impressão;</w:t>
      </w:r>
    </w:p>
    <w:p w:rsidR="00DB1537" w:rsidRDefault="00DB1537" w:rsidP="00DB1537">
      <w:pPr>
        <w:pStyle w:val="PargrafodaLista"/>
        <w:numPr>
          <w:ilvl w:val="0"/>
          <w:numId w:val="24"/>
        </w:numPr>
        <w:spacing w:line="256" w:lineRule="auto"/>
        <w:jc w:val="both"/>
      </w:pPr>
      <w:r>
        <w:t>O Usuário deve confirmar a impressão do arquivo;</w:t>
      </w:r>
    </w:p>
    <w:p w:rsidR="00DB1537" w:rsidRDefault="00DB1537" w:rsidP="00DB1537">
      <w:pPr>
        <w:pStyle w:val="PargrafodaLista"/>
        <w:numPr>
          <w:ilvl w:val="0"/>
          <w:numId w:val="24"/>
        </w:numPr>
        <w:spacing w:line="256" w:lineRule="auto"/>
        <w:jc w:val="both"/>
      </w:pPr>
      <w:r>
        <w:t>Esse fluxo é encerrado.</w:t>
      </w:r>
    </w:p>
    <w:p w:rsidR="00DB1537" w:rsidRDefault="00DB1537" w:rsidP="00DB1537">
      <w:pPr>
        <w:spacing w:line="256" w:lineRule="auto"/>
        <w:jc w:val="both"/>
      </w:pPr>
    </w:p>
    <w:p w:rsidR="00F77F67" w:rsidRDefault="00F77F67" w:rsidP="00F77F67">
      <w:pPr>
        <w:pStyle w:val="PargrafodaLista"/>
        <w:ind w:left="1134"/>
        <w:jc w:val="both"/>
      </w:pPr>
    </w:p>
    <w:p w:rsidR="00F77F67" w:rsidRDefault="00F77F67" w:rsidP="00F77F67">
      <w:pPr>
        <w:pStyle w:val="Ttulo2"/>
        <w:numPr>
          <w:ilvl w:val="1"/>
          <w:numId w:val="13"/>
        </w:numPr>
        <w:spacing w:line="256" w:lineRule="auto"/>
      </w:pPr>
      <w:bookmarkStart w:id="40" w:name="_Toc479188056"/>
      <w:bookmarkStart w:id="41" w:name="_Toc479068342"/>
      <w:bookmarkStart w:id="42" w:name="_Toc479064720"/>
      <w:bookmarkStart w:id="43" w:name="_Toc479189743"/>
      <w:r>
        <w:t>FLUXO DE EXCEÇÃO</w:t>
      </w:r>
      <w:bookmarkEnd w:id="40"/>
      <w:bookmarkEnd w:id="41"/>
      <w:bookmarkEnd w:id="42"/>
      <w:bookmarkEnd w:id="43"/>
    </w:p>
    <w:p w:rsidR="00F77F67" w:rsidRDefault="00F77F67" w:rsidP="00F77F67">
      <w:pPr>
        <w:pStyle w:val="Ttulo3"/>
      </w:pPr>
    </w:p>
    <w:p w:rsidR="00F77F67" w:rsidRDefault="00F77F67" w:rsidP="00F77F67">
      <w:pPr>
        <w:pStyle w:val="Ttulo3"/>
      </w:pPr>
      <w:bookmarkStart w:id="44" w:name="_Toc479188057"/>
      <w:bookmarkStart w:id="45" w:name="_Toc479068343"/>
      <w:bookmarkStart w:id="46" w:name="_Toc479064721"/>
      <w:bookmarkStart w:id="47" w:name="_Toc479189744"/>
      <w:r>
        <w:t>E1. Campos obrigatórios não informados</w:t>
      </w:r>
      <w:bookmarkEnd w:id="44"/>
      <w:bookmarkEnd w:id="45"/>
      <w:bookmarkEnd w:id="46"/>
      <w:bookmarkEnd w:id="47"/>
    </w:p>
    <w:p w:rsidR="00F77F67" w:rsidRDefault="00F77F67" w:rsidP="00F77F67">
      <w:pPr>
        <w:pStyle w:val="PargrafodaLista"/>
        <w:numPr>
          <w:ilvl w:val="0"/>
          <w:numId w:val="20"/>
        </w:numPr>
        <w:spacing w:line="256" w:lineRule="auto"/>
        <w:jc w:val="both"/>
      </w:pPr>
      <w:r>
        <w:t>O sistema verifica que existem campos obrigatórios que não foram informados;</w:t>
      </w:r>
    </w:p>
    <w:p w:rsidR="00F77F67" w:rsidRDefault="00F77F67" w:rsidP="00F77F67">
      <w:pPr>
        <w:pStyle w:val="PargrafodaLista"/>
        <w:numPr>
          <w:ilvl w:val="0"/>
          <w:numId w:val="20"/>
        </w:numPr>
        <w:spacing w:line="256" w:lineRule="auto"/>
        <w:jc w:val="both"/>
      </w:pPr>
      <w:r>
        <w:t xml:space="preserve">O sistema exibe a mensagem </w:t>
      </w:r>
      <w:r>
        <w:rPr>
          <w:b/>
        </w:rPr>
        <w:t xml:space="preserve">MSG3 </w:t>
      </w:r>
      <w:r>
        <w:t>e retorna para o fluxo chamador.</w:t>
      </w:r>
    </w:p>
    <w:p w:rsidR="00F77F67" w:rsidRDefault="00F77F67" w:rsidP="00F77F67">
      <w:pPr>
        <w:pStyle w:val="Ttulo3"/>
      </w:pPr>
      <w:bookmarkStart w:id="48" w:name="_Toc479068344"/>
      <w:bookmarkStart w:id="49" w:name="_Toc479188058"/>
      <w:bookmarkStart w:id="50" w:name="_Toc479189745"/>
      <w:r>
        <w:t xml:space="preserve">E2. </w:t>
      </w:r>
      <w:r w:rsidR="006E6E39">
        <w:t>Funcionário</w:t>
      </w:r>
      <w:r>
        <w:t xml:space="preserve"> já cadastrad</w:t>
      </w:r>
      <w:bookmarkEnd w:id="48"/>
      <w:bookmarkEnd w:id="49"/>
      <w:r w:rsidR="006E6E39">
        <w:t>o</w:t>
      </w:r>
      <w:bookmarkEnd w:id="50"/>
    </w:p>
    <w:p w:rsidR="00F77F67" w:rsidRDefault="00F77F67" w:rsidP="00F77F67">
      <w:pPr>
        <w:pStyle w:val="PargrafodaLista"/>
        <w:numPr>
          <w:ilvl w:val="0"/>
          <w:numId w:val="21"/>
        </w:numPr>
        <w:spacing w:line="256" w:lineRule="auto"/>
        <w:jc w:val="both"/>
      </w:pPr>
      <w:r>
        <w:t>O sistema verifica que o livro já está cadastrado na base de dados;</w:t>
      </w:r>
    </w:p>
    <w:p w:rsidR="00F77F67" w:rsidRDefault="00F77F67" w:rsidP="00F77F67">
      <w:pPr>
        <w:pStyle w:val="PargrafodaLista"/>
        <w:numPr>
          <w:ilvl w:val="0"/>
          <w:numId w:val="21"/>
        </w:numPr>
        <w:spacing w:line="256" w:lineRule="auto"/>
        <w:jc w:val="both"/>
      </w:pPr>
      <w:r>
        <w:t xml:space="preserve">O sistema exibe a mensagem </w:t>
      </w:r>
      <w:r>
        <w:rPr>
          <w:b/>
        </w:rPr>
        <w:t xml:space="preserve">MSG16 </w:t>
      </w:r>
      <w:r>
        <w:t>e retorna para o fluxo chamador.</w:t>
      </w:r>
    </w:p>
    <w:p w:rsidR="00F77F67" w:rsidRDefault="00F77F67" w:rsidP="00F77F67">
      <w:pPr>
        <w:pStyle w:val="Ttulo3"/>
      </w:pPr>
      <w:bookmarkStart w:id="51" w:name="_Toc479188059"/>
      <w:bookmarkStart w:id="52" w:name="_Toc479068345"/>
      <w:bookmarkStart w:id="53" w:name="_Toc479189746"/>
      <w:r>
        <w:lastRenderedPageBreak/>
        <w:t>E3. Nenhum registro selecionado</w:t>
      </w:r>
      <w:bookmarkEnd w:id="51"/>
      <w:bookmarkEnd w:id="52"/>
      <w:bookmarkEnd w:id="53"/>
    </w:p>
    <w:p w:rsidR="00F77F67" w:rsidRDefault="00F77F67" w:rsidP="00F77F67">
      <w:pPr>
        <w:pStyle w:val="PargrafodaLista"/>
        <w:numPr>
          <w:ilvl w:val="0"/>
          <w:numId w:val="22"/>
        </w:numPr>
        <w:spacing w:line="256" w:lineRule="auto"/>
        <w:jc w:val="both"/>
      </w:pPr>
      <w:r>
        <w:t>O sistema verifica que não há nenhum registro selecionado ao acionar as opções &lt;&lt;Excluir&gt;</w:t>
      </w:r>
      <w:proofErr w:type="gramStart"/>
      <w:r>
        <w:t>&gt;,&lt;</w:t>
      </w:r>
      <w:proofErr w:type="gramEnd"/>
      <w:r>
        <w:t>&lt;Alterar&gt; ou &lt;&lt;Detalhar&gt;&gt;;</w:t>
      </w:r>
    </w:p>
    <w:p w:rsidR="00F77F67" w:rsidRDefault="00F77F67" w:rsidP="00F77F67">
      <w:pPr>
        <w:pStyle w:val="PargrafodaLista"/>
        <w:numPr>
          <w:ilvl w:val="0"/>
          <w:numId w:val="22"/>
        </w:numPr>
        <w:spacing w:line="256" w:lineRule="auto"/>
        <w:jc w:val="both"/>
      </w:pPr>
      <w:r>
        <w:t xml:space="preserve">O sistema exibe a mensagem </w:t>
      </w:r>
      <w:r>
        <w:rPr>
          <w:b/>
        </w:rPr>
        <w:t xml:space="preserve">MSG8 </w:t>
      </w:r>
      <w:r>
        <w:t>e retorna para o fluxo chamador.</w:t>
      </w:r>
    </w:p>
    <w:p w:rsidR="00F77F67" w:rsidRDefault="00F77F67" w:rsidP="00F77F67">
      <w:pPr>
        <w:jc w:val="both"/>
      </w:pPr>
    </w:p>
    <w:p w:rsidR="00F77F67" w:rsidRDefault="00F77F67" w:rsidP="00F77F67">
      <w:pPr>
        <w:pStyle w:val="Ttulo1"/>
        <w:numPr>
          <w:ilvl w:val="0"/>
          <w:numId w:val="13"/>
        </w:numPr>
        <w:spacing w:line="256" w:lineRule="auto"/>
      </w:pPr>
      <w:bookmarkStart w:id="54" w:name="_Toc479188060"/>
      <w:bookmarkStart w:id="55" w:name="_Toc479068346"/>
      <w:bookmarkStart w:id="56" w:name="_Toc479064723"/>
      <w:bookmarkStart w:id="57" w:name="_Toc479189747"/>
      <w:r>
        <w:t>PÓS-CONDIÇÕES</w:t>
      </w:r>
      <w:bookmarkEnd w:id="54"/>
      <w:bookmarkEnd w:id="55"/>
      <w:bookmarkEnd w:id="56"/>
      <w:bookmarkEnd w:id="57"/>
    </w:p>
    <w:p w:rsidR="00F77F67" w:rsidRDefault="00F77F67" w:rsidP="00F77F67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F77F67" w:rsidRDefault="00F77F67" w:rsidP="00F77F67">
      <w:pPr>
        <w:pStyle w:val="Ttulo1"/>
        <w:numPr>
          <w:ilvl w:val="0"/>
          <w:numId w:val="13"/>
        </w:numPr>
        <w:spacing w:line="256" w:lineRule="auto"/>
      </w:pPr>
      <w:bookmarkStart w:id="58" w:name="_Toc479188061"/>
      <w:bookmarkStart w:id="59" w:name="_Toc479068347"/>
      <w:bookmarkStart w:id="60" w:name="_Toc479064725"/>
      <w:bookmarkStart w:id="61" w:name="_Toc479189748"/>
      <w:r>
        <w:t>PONTOS DE INCLUSÃO</w:t>
      </w:r>
      <w:bookmarkEnd w:id="58"/>
      <w:bookmarkEnd w:id="59"/>
      <w:bookmarkEnd w:id="60"/>
      <w:bookmarkEnd w:id="61"/>
    </w:p>
    <w:p w:rsidR="00F77F67" w:rsidRDefault="00F77F67" w:rsidP="00F77F67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F77F67" w:rsidRDefault="00F77F67" w:rsidP="00F77F67">
      <w:pPr>
        <w:pStyle w:val="Ttulo1"/>
        <w:numPr>
          <w:ilvl w:val="0"/>
          <w:numId w:val="13"/>
        </w:numPr>
        <w:spacing w:line="256" w:lineRule="auto"/>
      </w:pPr>
      <w:bookmarkStart w:id="62" w:name="_Toc479188062"/>
      <w:bookmarkStart w:id="63" w:name="_Toc479068348"/>
      <w:bookmarkStart w:id="64" w:name="_Toc479064726"/>
      <w:bookmarkStart w:id="65" w:name="_Toc479189749"/>
      <w:r>
        <w:t>PONTOS DE EXTENSÃO</w:t>
      </w:r>
      <w:bookmarkEnd w:id="62"/>
      <w:bookmarkEnd w:id="63"/>
      <w:bookmarkEnd w:id="64"/>
      <w:bookmarkEnd w:id="65"/>
    </w:p>
    <w:p w:rsidR="00F77F67" w:rsidRDefault="00F77F67" w:rsidP="00F77F67">
      <w:pPr>
        <w:rPr>
          <w:rFonts w:cs="Arial"/>
          <w:lang w:eastAsia="ar-SA"/>
        </w:rPr>
      </w:pPr>
      <w:r>
        <w:rPr>
          <w:rFonts w:cs="Arial"/>
          <w:lang w:eastAsia="ar-SA"/>
        </w:rPr>
        <w:t xml:space="preserve">           Não se aplica.</w:t>
      </w:r>
    </w:p>
    <w:p w:rsidR="00F77F67" w:rsidRDefault="00F77F67" w:rsidP="00F77F67">
      <w:pPr>
        <w:pStyle w:val="Ttulo1"/>
        <w:numPr>
          <w:ilvl w:val="0"/>
          <w:numId w:val="13"/>
        </w:numPr>
        <w:spacing w:line="256" w:lineRule="auto"/>
      </w:pPr>
      <w:bookmarkStart w:id="66" w:name="_Toc479188063"/>
      <w:bookmarkStart w:id="67" w:name="_Toc479068349"/>
      <w:bookmarkStart w:id="68" w:name="_Toc479064727"/>
      <w:bookmarkStart w:id="69" w:name="_Toc479189750"/>
      <w:r>
        <w:rPr>
          <w:lang w:eastAsia="ar-SA"/>
        </w:rPr>
        <w:t>REFERÊNCIAS</w:t>
      </w:r>
      <w:bookmarkEnd w:id="66"/>
      <w:bookmarkEnd w:id="67"/>
      <w:bookmarkEnd w:id="68"/>
      <w:bookmarkEnd w:id="69"/>
    </w:p>
    <w:p w:rsidR="00F77F67" w:rsidRDefault="00F77F67" w:rsidP="00F77F67">
      <w:pPr>
        <w:pStyle w:val="ISO9000Corpo"/>
        <w:numPr>
          <w:ilvl w:val="0"/>
          <w:numId w:val="23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70" w:name="_Ref255379771"/>
      <w:r>
        <w:rPr>
          <w:b/>
          <w:i/>
          <w:iCs/>
          <w:noProof w:val="0"/>
        </w:rPr>
        <w:t>Descrição</w:t>
      </w:r>
      <w:r>
        <w:rPr>
          <w:b/>
          <w:i/>
          <w:iCs/>
          <w:noProof w:val="0"/>
          <w:color w:val="000000"/>
        </w:rPr>
        <w:t xml:space="preserve"> de Interface do Caso de Uso</w:t>
      </w:r>
      <w:bookmarkEnd w:id="70"/>
    </w:p>
    <w:p w:rsidR="00F77F67" w:rsidRDefault="00F77F67" w:rsidP="00F77F6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Descrição de Interface de Caso de Uso:</w:t>
      </w:r>
    </w:p>
    <w:p w:rsidR="00F77F67" w:rsidRDefault="00F77F67" w:rsidP="00F77F6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“</w:t>
      </w:r>
      <w:r w:rsidR="00815149">
        <w:rPr>
          <w:color w:val="000000"/>
        </w:rPr>
        <w:t>DI_004</w:t>
      </w:r>
      <w:r>
        <w:rPr>
          <w:color w:val="000000"/>
        </w:rPr>
        <w:t>_Manter_</w:t>
      </w:r>
      <w:r w:rsidR="00815149">
        <w:rPr>
          <w:color w:val="000000"/>
        </w:rPr>
        <w:t>Funcionário</w:t>
      </w:r>
      <w:r>
        <w:t>.docx</w:t>
      </w:r>
      <w:r>
        <w:rPr>
          <w:rFonts w:cs="Arial"/>
          <w:iCs/>
          <w:color w:val="000000"/>
        </w:rPr>
        <w:t>”, define todos os campos e opções de acesso ao aplicativo.</w:t>
      </w:r>
    </w:p>
    <w:p w:rsidR="00F77F67" w:rsidRDefault="00F77F67" w:rsidP="00F77F67">
      <w:pPr>
        <w:pStyle w:val="ISO9000Corpo"/>
        <w:numPr>
          <w:ilvl w:val="0"/>
          <w:numId w:val="23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71" w:name="_Ref255385119"/>
      <w:r>
        <w:rPr>
          <w:b/>
          <w:i/>
          <w:iCs/>
          <w:noProof w:val="0"/>
        </w:rPr>
        <w:t>Mensagens</w:t>
      </w:r>
      <w:bookmarkEnd w:id="71"/>
    </w:p>
    <w:p w:rsidR="00F77F67" w:rsidRDefault="00F77F67" w:rsidP="00F77F6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“SGB_Mensagens.docx”, define todas as mensagens de interface que devem ser apresentadas aos usuários do sistema.</w:t>
      </w:r>
    </w:p>
    <w:p w:rsidR="00F77F67" w:rsidRDefault="00F77F67" w:rsidP="00F77F67">
      <w:pPr>
        <w:pStyle w:val="ISO9000Corpo"/>
        <w:numPr>
          <w:ilvl w:val="0"/>
          <w:numId w:val="23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>
        <w:rPr>
          <w:b/>
          <w:i/>
          <w:iCs/>
          <w:noProof w:val="0"/>
        </w:rPr>
        <w:t>Glossário</w:t>
      </w:r>
    </w:p>
    <w:p w:rsidR="00F77F67" w:rsidRDefault="00F77F67" w:rsidP="00F77F6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Glossário “SGB_Glossário.docx”, define todos os termos desconhecidos.</w:t>
      </w:r>
    </w:p>
    <w:p w:rsidR="00F77F67" w:rsidRDefault="00F77F67" w:rsidP="00F77F67">
      <w:pPr>
        <w:pStyle w:val="ISO9000Corpo"/>
        <w:numPr>
          <w:ilvl w:val="0"/>
          <w:numId w:val="23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>
        <w:rPr>
          <w:b/>
          <w:i/>
          <w:iCs/>
          <w:noProof w:val="0"/>
          <w:color w:val="000000"/>
        </w:rPr>
        <w:t xml:space="preserve">Regra </w:t>
      </w:r>
      <w:r>
        <w:rPr>
          <w:b/>
          <w:i/>
          <w:iCs/>
          <w:noProof w:val="0"/>
        </w:rPr>
        <w:t>de</w:t>
      </w:r>
      <w:r>
        <w:rPr>
          <w:b/>
          <w:i/>
          <w:iCs/>
          <w:noProof w:val="0"/>
          <w:color w:val="000000"/>
        </w:rPr>
        <w:t xml:space="preserve"> Negocio</w:t>
      </w:r>
    </w:p>
    <w:p w:rsidR="00F77F67" w:rsidRDefault="00F77F67" w:rsidP="00F77F6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Regra de Negócio:</w:t>
      </w:r>
    </w:p>
    <w:p w:rsidR="00F77F67" w:rsidRDefault="00F77F67" w:rsidP="00F77F6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“</w:t>
      </w:r>
      <w:r>
        <w:t>SGB_Regras_de_Negocio.docx</w:t>
      </w:r>
      <w:r>
        <w:rPr>
          <w:rFonts w:cs="Arial"/>
          <w:iCs/>
          <w:color w:val="000000"/>
        </w:rPr>
        <w:t>”, define todas as regras de negócio associadas ao aplicativo.</w:t>
      </w:r>
    </w:p>
    <w:p w:rsidR="00F77F67" w:rsidRDefault="00F77F67" w:rsidP="00F77F67"/>
    <w:p w:rsidR="00915832" w:rsidRDefault="00915832" w:rsidP="00D7078D"/>
    <w:p w:rsidR="00915832" w:rsidRDefault="00915832" w:rsidP="00CF7DFC">
      <w:pPr>
        <w:ind w:left="708"/>
      </w:pPr>
    </w:p>
    <w:sectPr w:rsidR="00915832" w:rsidSect="00970902"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66A" w:rsidRDefault="0074766A" w:rsidP="00842E3F">
      <w:pPr>
        <w:spacing w:after="0" w:line="240" w:lineRule="auto"/>
      </w:pPr>
      <w:r>
        <w:separator/>
      </w:r>
    </w:p>
  </w:endnote>
  <w:endnote w:type="continuationSeparator" w:id="0">
    <w:p w:rsidR="0074766A" w:rsidRDefault="0074766A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6420568"/>
      <w:docPartObj>
        <w:docPartGallery w:val="Page Numbers (Bottom of Page)"/>
        <w:docPartUnique/>
      </w:docPartObj>
    </w:sdtPr>
    <w:sdtContent>
      <w:p w:rsidR="00970902" w:rsidRDefault="0097090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970902" w:rsidRDefault="009709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66A" w:rsidRDefault="0074766A" w:rsidP="00842E3F">
      <w:pPr>
        <w:spacing w:after="0" w:line="240" w:lineRule="auto"/>
      </w:pPr>
      <w:r>
        <w:separator/>
      </w:r>
    </w:p>
  </w:footnote>
  <w:footnote w:type="continuationSeparator" w:id="0">
    <w:p w:rsidR="0074766A" w:rsidRDefault="0074766A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300074">
            <w:rPr>
              <w:rFonts w:cs="Arial"/>
              <w:bCs/>
            </w:rPr>
            <w:t>ECU_004</w:t>
          </w:r>
          <w:proofErr w:type="gramStart"/>
          <w:r>
            <w:rPr>
              <w:rFonts w:cs="Arial"/>
              <w:bCs/>
            </w:rPr>
            <w:t>_</w:t>
          </w:r>
          <w:r w:rsidR="00300074">
            <w:rPr>
              <w:rFonts w:cs="Arial"/>
              <w:bCs/>
            </w:rPr>
            <w:t>Manter</w:t>
          </w:r>
          <w:proofErr w:type="gramEnd"/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300074">
            <w:rPr>
              <w:rFonts w:cs="Arial"/>
              <w:bCs/>
            </w:rPr>
            <w:t>Funcionario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7F0BD4">
            <w:rPr>
              <w:rFonts w:cs="Arial"/>
            </w:rPr>
            <w:t>05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4748E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4A53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62205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5583E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5" w15:restartNumberingAfterBreak="0">
    <w:nsid w:val="7DC40FA0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6"/>
  </w:num>
  <w:num w:numId="5">
    <w:abstractNumId w:val="2"/>
  </w:num>
  <w:num w:numId="6">
    <w:abstractNumId w:val="12"/>
  </w:num>
  <w:num w:numId="7">
    <w:abstractNumId w:val="11"/>
  </w:num>
  <w:num w:numId="8">
    <w:abstractNumId w:val="1"/>
  </w:num>
  <w:num w:numId="9">
    <w:abstractNumId w:val="9"/>
  </w:num>
  <w:num w:numId="10">
    <w:abstractNumId w:val="7"/>
  </w:num>
  <w:num w:numId="11">
    <w:abstractNumId w:val="14"/>
  </w:num>
  <w:num w:numId="12">
    <w:abstractNumId w:val="4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4360"/>
    <w:rsid w:val="00300074"/>
    <w:rsid w:val="00354B8A"/>
    <w:rsid w:val="003902DE"/>
    <w:rsid w:val="00404C3F"/>
    <w:rsid w:val="00415256"/>
    <w:rsid w:val="004776C7"/>
    <w:rsid w:val="00510B42"/>
    <w:rsid w:val="005814B8"/>
    <w:rsid w:val="00584302"/>
    <w:rsid w:val="005F17CF"/>
    <w:rsid w:val="0065501E"/>
    <w:rsid w:val="006564BF"/>
    <w:rsid w:val="00677AB8"/>
    <w:rsid w:val="006B1EA7"/>
    <w:rsid w:val="006E6E39"/>
    <w:rsid w:val="00711F29"/>
    <w:rsid w:val="00731951"/>
    <w:rsid w:val="0074766A"/>
    <w:rsid w:val="007B7DAC"/>
    <w:rsid w:val="007C4A12"/>
    <w:rsid w:val="007D3AC3"/>
    <w:rsid w:val="007F0BD4"/>
    <w:rsid w:val="00805FD5"/>
    <w:rsid w:val="00815149"/>
    <w:rsid w:val="00826168"/>
    <w:rsid w:val="00842E3F"/>
    <w:rsid w:val="00915832"/>
    <w:rsid w:val="00970902"/>
    <w:rsid w:val="00A46425"/>
    <w:rsid w:val="00B34709"/>
    <w:rsid w:val="00B46FAE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DB1537"/>
    <w:rsid w:val="00E92528"/>
    <w:rsid w:val="00EA65CA"/>
    <w:rsid w:val="00F41989"/>
    <w:rsid w:val="00F75181"/>
    <w:rsid w:val="00F77F67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DE55E-BF56-49B1-95BA-F5AC653A5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833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33</cp:revision>
  <dcterms:created xsi:type="dcterms:W3CDTF">2017-04-01T18:19:00Z</dcterms:created>
  <dcterms:modified xsi:type="dcterms:W3CDTF">2017-04-06T00:06:00Z</dcterms:modified>
</cp:coreProperties>
</file>