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4ED11" w14:textId="751CAA6D" w:rsidR="00127DF4" w:rsidRPr="00382CB0" w:rsidRDefault="00127DF4" w:rsidP="00382CB0">
      <w:pPr>
        <w:pStyle w:val="Titre1"/>
        <w:rPr>
          <w:rStyle w:val="markedcontent"/>
          <w:color w:val="000000" w:themeColor="text1"/>
        </w:rPr>
      </w:pPr>
      <w:proofErr w:type="spellStart"/>
      <w:r w:rsidRPr="00382CB0">
        <w:rPr>
          <w:color w:val="000000" w:themeColor="text1"/>
        </w:rPr>
        <w:t>Projet</w:t>
      </w:r>
      <w:proofErr w:type="spellEnd"/>
      <w:r w:rsidRPr="00382CB0">
        <w:rPr>
          <w:color w:val="000000" w:themeColor="text1"/>
        </w:rPr>
        <w:t xml:space="preserve"> 47 : </w:t>
      </w:r>
      <w:r w:rsidRPr="00382CB0">
        <w:rPr>
          <w:rStyle w:val="markedcontent"/>
          <w:color w:val="000000" w:themeColor="text1"/>
        </w:rPr>
        <w:t xml:space="preserve">Tableau de bord des </w:t>
      </w:r>
      <w:proofErr w:type="spellStart"/>
      <w:r w:rsidRPr="00382CB0">
        <w:rPr>
          <w:rStyle w:val="markedcontent"/>
          <w:color w:val="000000" w:themeColor="text1"/>
        </w:rPr>
        <w:t>indicateurs</w:t>
      </w:r>
      <w:proofErr w:type="spellEnd"/>
      <w:r w:rsidRPr="00382CB0">
        <w:rPr>
          <w:rStyle w:val="markedcontent"/>
          <w:color w:val="000000" w:themeColor="text1"/>
        </w:rPr>
        <w:t xml:space="preserve"> </w:t>
      </w:r>
      <w:proofErr w:type="spellStart"/>
      <w:r w:rsidRPr="00382CB0">
        <w:rPr>
          <w:rStyle w:val="markedcontent"/>
          <w:color w:val="000000" w:themeColor="text1"/>
        </w:rPr>
        <w:t>d’activité</w:t>
      </w:r>
      <w:proofErr w:type="spellEnd"/>
      <w:r w:rsidRPr="00382CB0">
        <w:rPr>
          <w:rStyle w:val="markedcontent"/>
          <w:color w:val="000000" w:themeColor="text1"/>
        </w:rPr>
        <w:t xml:space="preserve"> de </w:t>
      </w:r>
      <w:proofErr w:type="spellStart"/>
      <w:r w:rsidRPr="00382CB0">
        <w:rPr>
          <w:rStyle w:val="markedcontent"/>
          <w:color w:val="000000" w:themeColor="text1"/>
        </w:rPr>
        <w:t>Télécom</w:t>
      </w:r>
      <w:proofErr w:type="spellEnd"/>
      <w:r w:rsidRPr="00382CB0">
        <w:rPr>
          <w:rStyle w:val="markedcontent"/>
          <w:color w:val="000000" w:themeColor="text1"/>
        </w:rPr>
        <w:t xml:space="preserve"> </w:t>
      </w:r>
      <w:proofErr w:type="spellStart"/>
      <w:r w:rsidRPr="00382CB0">
        <w:rPr>
          <w:rStyle w:val="markedcontent"/>
          <w:color w:val="000000" w:themeColor="text1"/>
        </w:rPr>
        <w:t>SudParis</w:t>
      </w:r>
      <w:proofErr w:type="spellEnd"/>
    </w:p>
    <w:p w14:paraId="67C31D91" w14:textId="43523B30" w:rsidR="00127DF4" w:rsidRPr="00382CB0" w:rsidRDefault="00127DF4" w:rsidP="00127DF4">
      <w:pPr>
        <w:rPr>
          <w:color w:val="000000" w:themeColor="text1"/>
          <w:lang w:val="fr-FR"/>
        </w:rPr>
      </w:pPr>
    </w:p>
    <w:p w14:paraId="44B56F69" w14:textId="09C08603" w:rsidR="00127DF4" w:rsidRPr="00382CB0" w:rsidRDefault="00127DF4" w:rsidP="00382CB0">
      <w:pPr>
        <w:pStyle w:val="Titre2"/>
        <w:jc w:val="center"/>
        <w:rPr>
          <w:color w:val="000000" w:themeColor="text1"/>
          <w:lang w:val="fr-FR"/>
        </w:rPr>
      </w:pPr>
      <w:r w:rsidRPr="00382CB0">
        <w:rPr>
          <w:color w:val="000000" w:themeColor="text1"/>
          <w:lang w:val="fr-FR"/>
        </w:rPr>
        <w:t>JACQUET Marin, CAILLARD Mathias</w:t>
      </w:r>
    </w:p>
    <w:p w14:paraId="02E6F3EF" w14:textId="75218F8E" w:rsidR="00127DF4" w:rsidRDefault="00382CB0" w:rsidP="00382CB0">
      <w:pPr>
        <w:pStyle w:val="Titre2"/>
        <w:jc w:val="center"/>
        <w:rPr>
          <w:color w:val="000000" w:themeColor="text1"/>
          <w:lang w:val="fr-FR"/>
        </w:rPr>
      </w:pPr>
      <w:r w:rsidRPr="00382CB0">
        <w:rPr>
          <w:color w:val="000000" w:themeColor="text1"/>
          <w:lang w:val="fr-FR"/>
        </w:rPr>
        <w:t>14 mars 2023</w:t>
      </w:r>
    </w:p>
    <w:p w14:paraId="238D395E" w14:textId="77777777" w:rsidR="00382CB0" w:rsidRPr="00382CB0" w:rsidRDefault="00382CB0" w:rsidP="00382CB0">
      <w:pPr>
        <w:rPr>
          <w:lang w:val="fr-FR"/>
        </w:rPr>
      </w:pPr>
    </w:p>
    <w:p w14:paraId="105CE51E" w14:textId="24433FD9" w:rsidR="00382CB0" w:rsidRDefault="00382CB0" w:rsidP="00382CB0">
      <w:pPr>
        <w:jc w:val="center"/>
        <w:rPr>
          <w:lang w:val="fr-FR"/>
        </w:rPr>
      </w:pPr>
      <w:r>
        <w:rPr>
          <w:noProof/>
          <w:lang w:val="fr-FR"/>
        </w:rPr>
        <w:drawing>
          <wp:anchor distT="0" distB="0" distL="114300" distR="114300" simplePos="0" relativeHeight="251658240" behindDoc="0" locked="0" layoutInCell="1" allowOverlap="1" wp14:anchorId="09108257" wp14:editId="3E982A5C">
            <wp:simplePos x="0" y="0"/>
            <wp:positionH relativeFrom="column">
              <wp:posOffset>3443263</wp:posOffset>
            </wp:positionH>
            <wp:positionV relativeFrom="paragraph">
              <wp:posOffset>403225</wp:posOffset>
            </wp:positionV>
            <wp:extent cx="979170" cy="1477645"/>
            <wp:effectExtent l="0" t="0" r="0" b="825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79170" cy="14776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inline distT="0" distB="0" distL="0" distR="0" wp14:anchorId="4ADA0C6F" wp14:editId="42645548">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06F424"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39AFB8E" w14:textId="26263EC8" w:rsidR="00382CB0" w:rsidRPr="00382CB0" w:rsidRDefault="00382CB0" w:rsidP="00382CB0">
      <w:pPr>
        <w:jc w:val="center"/>
        <w:rPr>
          <w:lang w:val="fr-FR"/>
        </w:rPr>
      </w:pPr>
      <w:r>
        <w:rPr>
          <w:noProof/>
          <w:lang w:val="fr-FR"/>
        </w:rPr>
        <w:drawing>
          <wp:inline distT="0" distB="0" distL="0" distR="0" wp14:anchorId="4B624371" wp14:editId="6696DDD9">
            <wp:extent cx="1588476" cy="158695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99911" cy="1598380"/>
                    </a:xfrm>
                    <a:prstGeom prst="rect">
                      <a:avLst/>
                    </a:prstGeom>
                    <a:noFill/>
                    <a:ln>
                      <a:noFill/>
                    </a:ln>
                  </pic:spPr>
                </pic:pic>
              </a:graphicData>
            </a:graphic>
          </wp:inline>
        </w:drawing>
      </w:r>
    </w:p>
    <w:p w14:paraId="07510DF3" w14:textId="479F6518" w:rsidR="00127DF4" w:rsidRDefault="00127DF4" w:rsidP="00382CB0">
      <w:pPr>
        <w:ind w:firstLine="720"/>
        <w:jc w:val="both"/>
        <w:rPr>
          <w:lang w:val="fr-FR"/>
        </w:rPr>
      </w:pPr>
      <w:r w:rsidRPr="00127DF4">
        <w:rPr>
          <w:lang w:val="fr-FR"/>
        </w:rPr>
        <w:t>Les indicateurs sont des outils essentiels pour permettre un pilotage éclairé de l’activité de l’école, aussi bien que de fournir des éléments pour la construction de stratégies nouvelles.</w:t>
      </w:r>
      <w:r w:rsidR="00D87AC4">
        <w:rPr>
          <w:lang w:val="fr-FR"/>
        </w:rPr>
        <w:t xml:space="preserve"> </w:t>
      </w:r>
      <w:r w:rsidR="00382CB0">
        <w:rPr>
          <w:lang w:val="fr-FR"/>
        </w:rPr>
        <w:t>L</w:t>
      </w:r>
      <w:r>
        <w:rPr>
          <w:lang w:val="fr-FR"/>
        </w:rPr>
        <w:t xml:space="preserve">’objectif de ce projet Cassiopée est </w:t>
      </w:r>
      <w:r w:rsidR="00382CB0">
        <w:rPr>
          <w:lang w:val="fr-FR"/>
        </w:rPr>
        <w:t>la mise en</w:t>
      </w:r>
      <w:r>
        <w:rPr>
          <w:lang w:val="fr-FR"/>
        </w:rPr>
        <w:t xml:space="preserve"> place </w:t>
      </w:r>
      <w:r w:rsidR="00382CB0">
        <w:rPr>
          <w:lang w:val="fr-FR"/>
        </w:rPr>
        <w:t>d’</w:t>
      </w:r>
      <w:r>
        <w:rPr>
          <w:lang w:val="fr-FR"/>
        </w:rPr>
        <w:t>un tableau de bord des indi</w:t>
      </w:r>
      <w:r w:rsidR="00D87AC4">
        <w:rPr>
          <w:lang w:val="fr-FR"/>
        </w:rPr>
        <w:t xml:space="preserve">cateurs d’activité de TSP. Pour cela, nous allons créer une application </w:t>
      </w:r>
      <w:r w:rsidR="00382CB0">
        <w:rPr>
          <w:lang w:val="fr-FR"/>
        </w:rPr>
        <w:t>W</w:t>
      </w:r>
      <w:r w:rsidR="00D87AC4">
        <w:rPr>
          <w:lang w:val="fr-FR"/>
        </w:rPr>
        <w:t>eb à l’aide de Dash, un « </w:t>
      </w:r>
      <w:proofErr w:type="spellStart"/>
      <w:r w:rsidR="00D87AC4">
        <w:rPr>
          <w:lang w:val="fr-FR"/>
        </w:rPr>
        <w:t>framework</w:t>
      </w:r>
      <w:proofErr w:type="spellEnd"/>
      <w:r w:rsidR="00D87AC4">
        <w:rPr>
          <w:lang w:val="fr-FR"/>
        </w:rPr>
        <w:t> » Python permettant des visualiser de données.</w:t>
      </w:r>
    </w:p>
    <w:p w14:paraId="32099801" w14:textId="6D106530" w:rsidR="00D87AC4" w:rsidRDefault="00D87AC4" w:rsidP="00382CB0">
      <w:pPr>
        <w:jc w:val="both"/>
        <w:rPr>
          <w:lang w:val="fr-FR"/>
        </w:rPr>
      </w:pPr>
      <w:r>
        <w:rPr>
          <w:lang w:val="fr-FR"/>
        </w:rPr>
        <w:t xml:space="preserve">Après avoir définie les attentes de nos encadrants, nous allons construire des </w:t>
      </w:r>
      <w:r w:rsidR="00382CB0">
        <w:rPr>
          <w:lang w:val="fr-FR"/>
        </w:rPr>
        <w:t>représentation</w:t>
      </w:r>
      <w:r w:rsidR="003541B8">
        <w:rPr>
          <w:lang w:val="fr-FR"/>
        </w:rPr>
        <w:t>s</w:t>
      </w:r>
      <w:r w:rsidR="00382CB0">
        <w:rPr>
          <w:lang w:val="fr-FR"/>
        </w:rPr>
        <w:t xml:space="preserve"> graphiques</w:t>
      </w:r>
      <w:r>
        <w:rPr>
          <w:lang w:val="fr-FR"/>
        </w:rPr>
        <w:t xml:space="preserve"> pertinents pour chaque indicateurs. Pour ce faire, nous aurons des données contenues dans des fichiers Excel qu’il faudra extraire et exploiter. Les </w:t>
      </w:r>
      <w:r w:rsidR="00382CB0">
        <w:rPr>
          <w:lang w:val="fr-FR"/>
        </w:rPr>
        <w:t>graphiques</w:t>
      </w:r>
      <w:r>
        <w:rPr>
          <w:lang w:val="fr-FR"/>
        </w:rPr>
        <w:t xml:space="preserve"> des indicateurs seront regroupés dans des pages différentes </w:t>
      </w:r>
      <w:r w:rsidR="00382CB0">
        <w:rPr>
          <w:lang w:val="fr-FR"/>
        </w:rPr>
        <w:t xml:space="preserve">au sein de l’application, </w:t>
      </w:r>
      <w:r>
        <w:rPr>
          <w:lang w:val="fr-FR"/>
        </w:rPr>
        <w:t>selon le département et la famille des indicateurs.</w:t>
      </w:r>
      <w:r w:rsidR="005C1EC3">
        <w:rPr>
          <w:lang w:val="fr-FR"/>
        </w:rPr>
        <w:t xml:space="preserve"> Ces </w:t>
      </w:r>
      <w:r w:rsidR="00382CB0">
        <w:rPr>
          <w:lang w:val="fr-FR"/>
        </w:rPr>
        <w:t xml:space="preserve">graphes </w:t>
      </w:r>
      <w:r w:rsidR="005C1EC3">
        <w:rPr>
          <w:lang w:val="fr-FR"/>
        </w:rPr>
        <w:t xml:space="preserve">devront être interactifs, où sélecter une plage de valeurs </w:t>
      </w:r>
      <w:r w:rsidR="00382CB0">
        <w:rPr>
          <w:lang w:val="fr-FR"/>
        </w:rPr>
        <w:t xml:space="preserve">et </w:t>
      </w:r>
      <w:r w:rsidR="005C1EC3">
        <w:rPr>
          <w:lang w:val="fr-FR"/>
        </w:rPr>
        <w:t xml:space="preserve">zoomer serait possible </w:t>
      </w:r>
      <w:r w:rsidR="00382CB0">
        <w:rPr>
          <w:lang w:val="fr-FR"/>
        </w:rPr>
        <w:t>selon la nature du « plot ».</w:t>
      </w:r>
    </w:p>
    <w:p w14:paraId="79A0E8F4" w14:textId="03D8A675" w:rsidR="00D87AC4" w:rsidRDefault="00D87AC4" w:rsidP="00382CB0">
      <w:pPr>
        <w:jc w:val="both"/>
        <w:rPr>
          <w:lang w:val="fr-FR"/>
        </w:rPr>
      </w:pPr>
      <w:r>
        <w:rPr>
          <w:lang w:val="fr-FR"/>
        </w:rPr>
        <w:t>Par ailleurs, l’ajout d’une fonctionnalité de filtrage des indicateurs selon un système de libellés permettrait à l’utilisateur d’afficher des indicateurs de façon transverse, mélangeant les départements.</w:t>
      </w:r>
      <w:r w:rsidR="00382CB0">
        <w:rPr>
          <w:lang w:val="fr-FR"/>
        </w:rPr>
        <w:t xml:space="preserve"> </w:t>
      </w:r>
      <w:r>
        <w:rPr>
          <w:lang w:val="fr-FR"/>
        </w:rPr>
        <w:t xml:space="preserve">Ensuite, greffer à l’application une fonctionnalité de corrélation des indicateurs </w:t>
      </w:r>
      <w:r w:rsidR="005C1EC3">
        <w:rPr>
          <w:lang w:val="fr-FR"/>
        </w:rPr>
        <w:t>d’un</w:t>
      </w:r>
      <w:r>
        <w:rPr>
          <w:lang w:val="fr-FR"/>
        </w:rPr>
        <w:t xml:space="preserve"> même département </w:t>
      </w:r>
      <w:r w:rsidR="005C1EC3">
        <w:rPr>
          <w:lang w:val="fr-FR"/>
        </w:rPr>
        <w:t>serait pertinent, ajoutant un outil de plus dans l’arsenal de l’utilisateur pour analyser les indicateurs. L’ajout d’une fonctionnalité permettant la comparaison d’un même indicateurs sur deux plages de valeurs sélectionnées (quadrimestr</w:t>
      </w:r>
      <w:r w:rsidR="00CF7DEF">
        <w:rPr>
          <w:lang w:val="fr-FR"/>
        </w:rPr>
        <w:t>ielle</w:t>
      </w:r>
      <w:r w:rsidR="005C1EC3">
        <w:rPr>
          <w:lang w:val="fr-FR"/>
        </w:rPr>
        <w:t>, ou annuel</w:t>
      </w:r>
      <w:r w:rsidR="00CF7DEF">
        <w:rPr>
          <w:lang w:val="fr-FR"/>
        </w:rPr>
        <w:t>le</w:t>
      </w:r>
      <w:r w:rsidR="005C1EC3">
        <w:rPr>
          <w:lang w:val="fr-FR"/>
        </w:rPr>
        <w:t>) est également envisagé.</w:t>
      </w:r>
    </w:p>
    <w:p w14:paraId="1FF58AC6" w14:textId="2906C652" w:rsidR="005C1EC3" w:rsidRDefault="005C1EC3" w:rsidP="00382CB0">
      <w:pPr>
        <w:jc w:val="both"/>
        <w:rPr>
          <w:lang w:val="fr-FR"/>
        </w:rPr>
      </w:pPr>
      <w:r>
        <w:rPr>
          <w:lang w:val="fr-FR"/>
        </w:rPr>
        <w:t>La création de deux catégories d’utilisateur</w:t>
      </w:r>
      <w:r w:rsidR="00CF7DEF">
        <w:rPr>
          <w:lang w:val="fr-FR"/>
        </w:rPr>
        <w:t>s</w:t>
      </w:r>
      <w:r>
        <w:rPr>
          <w:lang w:val="fr-FR"/>
        </w:rPr>
        <w:t xml:space="preserve"> (usager normal et administrateur) est envisagée, permettant d’une part de simplifi</w:t>
      </w:r>
      <w:r w:rsidR="00CF7DEF">
        <w:rPr>
          <w:lang w:val="fr-FR"/>
        </w:rPr>
        <w:t>er</w:t>
      </w:r>
      <w:r>
        <w:rPr>
          <w:lang w:val="fr-FR"/>
        </w:rPr>
        <w:t xml:space="preserve"> l’</w:t>
      </w:r>
      <w:r w:rsidR="00CF7DEF">
        <w:rPr>
          <w:lang w:val="fr-FR"/>
        </w:rPr>
        <w:t xml:space="preserve">emploi </w:t>
      </w:r>
      <w:r>
        <w:rPr>
          <w:lang w:val="fr-FR"/>
        </w:rPr>
        <w:t>de l’application pour un usage classique, et permettant d’autre part d’offrir un plus grand contrôle sur l’application pour un éventuel administrateur de l’application Web.</w:t>
      </w:r>
      <w:r w:rsidR="00CF7DEF">
        <w:rPr>
          <w:lang w:val="fr-FR"/>
        </w:rPr>
        <w:t xml:space="preserve"> </w:t>
      </w:r>
      <w:r>
        <w:rPr>
          <w:lang w:val="fr-FR"/>
        </w:rPr>
        <w:t xml:space="preserve">Il conviendra </w:t>
      </w:r>
      <w:r w:rsidR="00CF7DEF">
        <w:rPr>
          <w:lang w:val="fr-FR"/>
        </w:rPr>
        <w:t xml:space="preserve">par ailleurs </w:t>
      </w:r>
      <w:r>
        <w:rPr>
          <w:lang w:val="fr-FR"/>
        </w:rPr>
        <w:t>de coder des tests unitaires pour s’assurer de la fiabilité des fonctionnalités</w:t>
      </w:r>
      <w:r w:rsidR="00CF7DEF">
        <w:rPr>
          <w:lang w:val="fr-FR"/>
        </w:rPr>
        <w:t>.</w:t>
      </w:r>
    </w:p>
    <w:p w14:paraId="6EA727B7" w14:textId="3C965309" w:rsidR="005C1EC3" w:rsidRDefault="00B94023" w:rsidP="00382CB0">
      <w:pPr>
        <w:jc w:val="both"/>
        <w:rPr>
          <w:lang w:val="fr-FR"/>
        </w:rPr>
      </w:pPr>
      <w:r>
        <w:rPr>
          <w:lang w:val="fr-FR"/>
        </w:rPr>
        <w:t>De plus, n</w:t>
      </w:r>
      <w:r w:rsidR="005C1EC3">
        <w:rPr>
          <w:lang w:val="fr-FR"/>
        </w:rPr>
        <w:t xml:space="preserve">ous prêterons attention </w:t>
      </w:r>
      <w:r>
        <w:rPr>
          <w:lang w:val="fr-FR"/>
        </w:rPr>
        <w:t xml:space="preserve">à </w:t>
      </w:r>
      <w:r w:rsidR="005C1EC3">
        <w:rPr>
          <w:lang w:val="fr-FR"/>
        </w:rPr>
        <w:t>l’UX,</w:t>
      </w:r>
      <w:r>
        <w:rPr>
          <w:lang w:val="fr-FR"/>
        </w:rPr>
        <w:t xml:space="preserve"> en essayant de rendre l’application ergonomique et simple d’utilisation.</w:t>
      </w:r>
      <w:r w:rsidR="003541B8">
        <w:rPr>
          <w:lang w:val="fr-FR"/>
        </w:rPr>
        <w:t xml:space="preserve"> </w:t>
      </w:r>
      <w:r w:rsidR="003541B8" w:rsidRPr="003541B8">
        <w:rPr>
          <w:lang w:val="fr-FR"/>
        </w:rPr>
        <w:t>À</w:t>
      </w:r>
      <w:r w:rsidR="003541B8">
        <w:rPr>
          <w:lang w:val="fr-FR"/>
        </w:rPr>
        <w:t xml:space="preserve"> cet effet</w:t>
      </w:r>
      <w:r>
        <w:rPr>
          <w:lang w:val="fr-FR"/>
        </w:rPr>
        <w:t>, nous envisageons de recueillir des retours d’utilisateurs quant à leur expérience sur l’application. La rédaction d’une documentation ou d’un manuel d’utilisation est prévue.</w:t>
      </w:r>
    </w:p>
    <w:p w14:paraId="62E8173D" w14:textId="1BBD70B8" w:rsidR="00B94023" w:rsidRDefault="00B94023" w:rsidP="00382CB0">
      <w:pPr>
        <w:jc w:val="both"/>
        <w:rPr>
          <w:lang w:val="fr-FR"/>
        </w:rPr>
      </w:pPr>
      <w:r>
        <w:rPr>
          <w:lang w:val="fr-FR"/>
        </w:rPr>
        <w:lastRenderedPageBreak/>
        <w:t>Pour rendre l’application utilisable, un déploiement sera nécessaire : le site Web devra être accessible à distance, par le personnel de l’administration de l’école.</w:t>
      </w:r>
      <w:r w:rsidR="00CF7DEF">
        <w:rPr>
          <w:lang w:val="fr-FR"/>
        </w:rPr>
        <w:t xml:space="preserve"> </w:t>
      </w:r>
      <w:r>
        <w:rPr>
          <w:lang w:val="fr-FR"/>
        </w:rPr>
        <w:t>Pour finir, la livraison d’un poster et d’un rapport de synthèse</w:t>
      </w:r>
      <w:r w:rsidR="00CF7DEF">
        <w:rPr>
          <w:lang w:val="fr-FR"/>
        </w:rPr>
        <w:t xml:space="preserve"> </w:t>
      </w:r>
      <w:r w:rsidR="00382CB0">
        <w:rPr>
          <w:lang w:val="fr-FR"/>
        </w:rPr>
        <w:t>sera l’une des dernières étapes du projet, avec la réalisation de la soutenance orale.</w:t>
      </w:r>
    </w:p>
    <w:p w14:paraId="0DD89D1A" w14:textId="6DFC4773" w:rsidR="00D87AC4" w:rsidRDefault="00382CB0" w:rsidP="00127DF4">
      <w:pPr>
        <w:rPr>
          <w:lang w:val="fr-FR"/>
        </w:rPr>
      </w:pPr>
      <w:r>
        <w:rPr>
          <w:lang w:val="fr-FR"/>
        </w:rPr>
        <w:t>Voici un macro-planning des travaux à réaliser :</w:t>
      </w:r>
    </w:p>
    <w:p w14:paraId="1FE6E3F2" w14:textId="77C37D39" w:rsidR="00382CB0" w:rsidRPr="00127DF4" w:rsidRDefault="00382CB0" w:rsidP="00127DF4">
      <w:pPr>
        <w:rPr>
          <w:lang w:val="fr-FR"/>
        </w:rPr>
      </w:pPr>
      <w:r w:rsidRPr="00127DF4">
        <w:drawing>
          <wp:inline distT="0" distB="0" distL="0" distR="0" wp14:anchorId="21A7EA65" wp14:editId="4D7A7E24">
            <wp:extent cx="5972810" cy="3164840"/>
            <wp:effectExtent l="0" t="0" r="8890" b="0"/>
            <wp:docPr id="1" name="Image 1"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graphique&#10;&#10;Description générée automatiquement"/>
                    <pic:cNvPicPr/>
                  </pic:nvPicPr>
                  <pic:blipFill>
                    <a:blip r:embed="rId6"/>
                    <a:stretch>
                      <a:fillRect/>
                    </a:stretch>
                  </pic:blipFill>
                  <pic:spPr>
                    <a:xfrm>
                      <a:off x="0" y="0"/>
                      <a:ext cx="5972810" cy="3164840"/>
                    </a:xfrm>
                    <a:prstGeom prst="rect">
                      <a:avLst/>
                    </a:prstGeom>
                  </pic:spPr>
                </pic:pic>
              </a:graphicData>
            </a:graphic>
          </wp:inline>
        </w:drawing>
      </w:r>
    </w:p>
    <w:p w14:paraId="4CE4FE25" w14:textId="405AF41C" w:rsidR="00127DF4" w:rsidRPr="00127DF4" w:rsidRDefault="00127DF4">
      <w:pPr>
        <w:rPr>
          <w:lang w:val="fr-FR"/>
        </w:rPr>
      </w:pPr>
    </w:p>
    <w:sectPr w:rsidR="00127DF4" w:rsidRPr="00127DF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DF4"/>
    <w:rsid w:val="00127DF4"/>
    <w:rsid w:val="003541B8"/>
    <w:rsid w:val="00382CB0"/>
    <w:rsid w:val="005C1EC3"/>
    <w:rsid w:val="00B94023"/>
    <w:rsid w:val="00CF7DEF"/>
    <w:rsid w:val="00D87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25C27"/>
  <w15:chartTrackingRefBased/>
  <w15:docId w15:val="{58617CB3-50E8-4559-831E-80168A96D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27D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82C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markedcontent">
    <w:name w:val="markedcontent"/>
    <w:basedOn w:val="Policepardfaut"/>
    <w:rsid w:val="00127DF4"/>
  </w:style>
  <w:style w:type="character" w:customStyle="1" w:styleId="Titre1Car">
    <w:name w:val="Titre 1 Car"/>
    <w:basedOn w:val="Policepardfaut"/>
    <w:link w:val="Titre1"/>
    <w:uiPriority w:val="9"/>
    <w:rsid w:val="00127DF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82CB0"/>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382CB0"/>
    <w:rPr>
      <w:color w:val="0563C1" w:themeColor="hyperlink"/>
      <w:u w:val="single"/>
    </w:rPr>
  </w:style>
  <w:style w:type="character" w:styleId="Mentionnonrsolue">
    <w:name w:val="Unresolved Mention"/>
    <w:basedOn w:val="Policepardfaut"/>
    <w:uiPriority w:val="99"/>
    <w:semiHidden/>
    <w:unhideWhenUsed/>
    <w:rsid w:val="00382C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413</Words>
  <Characters>2358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caillard</dc:creator>
  <cp:keywords/>
  <dc:description/>
  <cp:lastModifiedBy>Mathias caillard</cp:lastModifiedBy>
  <cp:revision>2</cp:revision>
  <dcterms:created xsi:type="dcterms:W3CDTF">2023-03-14T09:10:00Z</dcterms:created>
  <dcterms:modified xsi:type="dcterms:W3CDTF">2023-03-14T10:09:00Z</dcterms:modified>
</cp:coreProperties>
</file>