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Formativa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262626"/>
                <w:sz w:val="20"/>
                <w:szCs w:val="20"/>
                <w:u w:val="none"/>
                <w:shd w:fill="auto" w:val="clear"/>
                <w:vertAlign w:val="baseline"/>
              </w:rPr>
            </w:pPr>
            <w:r w:rsidDel="00000000" w:rsidR="00000000" w:rsidRPr="00000000">
              <w:rPr>
                <w:rFonts w:ascii="Arial" w:cs="Arial" w:eastAsia="Arial" w:hAnsi="Arial"/>
                <w:b w:val="1"/>
                <w:color w:val="262626"/>
                <w:sz w:val="21"/>
                <w:szCs w:val="21"/>
                <w:highlight w:val="white"/>
                <w:rtl w:val="0"/>
              </w:rPr>
              <w:t xml:space="preserve">PTY4614</w:t>
            </w:r>
            <w:r w:rsidDel="00000000" w:rsidR="00000000" w:rsidRPr="00000000">
              <w:rPr>
                <w:rtl w:val="0"/>
              </w:rPr>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5b9bd5"/>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Semana 7</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404040"/>
                <w:sz w:val="20"/>
                <w:szCs w:val="20"/>
                <w:u w:val="none"/>
                <w:shd w:fill="auto" w:val="clear"/>
                <w:vertAlign w:val="baseline"/>
              </w:rPr>
            </w:pPr>
            <w:r w:rsidDel="00000000" w:rsidR="00000000" w:rsidRPr="00000000">
              <w:rPr>
                <w:rFonts w:ascii="Calibri" w:cs="Calibri" w:eastAsia="Calibri" w:hAnsi="Calibri"/>
                <w:b w:val="1"/>
                <w:i w:val="0"/>
                <w:smallCaps w:val="0"/>
                <w:strike w:val="0"/>
                <w:color w:val="40404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836"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80</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i w:val="0"/>
                <w:smallCaps w:val="0"/>
                <w:strike w:val="0"/>
                <w:color w:val="3b3838"/>
                <w:sz w:val="18"/>
                <w:szCs w:val="18"/>
                <w:u w:val="none"/>
                <w:shd w:fill="auto" w:val="clear"/>
                <w:vertAlign w:val="baseline"/>
                <w:rtl w:val="0"/>
              </w:rPr>
              <w:t xml:space="preserve">20</w:t>
            </w:r>
          </w:p>
        </w:tc>
      </w:tr>
      <w:tr>
        <w:trPr>
          <w:cantSplit w:val="0"/>
          <w:trHeight w:val="834" w:hRule="atLeast"/>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i w:val="0"/>
                <w:smallCaps w:val="0"/>
                <w:strike w:val="0"/>
                <w:color w:val="3b3838"/>
                <w:sz w:val="18"/>
                <w:szCs w:val="18"/>
                <w:u w:val="none"/>
                <w:shd w:fill="auto" w:val="clear"/>
                <w:vertAlign w:val="baseline"/>
                <w:rtl w:val="0"/>
              </w:rPr>
              <w:t xml:space="preserve">20</w:t>
            </w:r>
          </w:p>
        </w:tc>
      </w:tr>
      <w:tr>
        <w:trPr>
          <w:cantSplit w:val="0"/>
          <w:trHeight w:val="846" w:hRule="atLeast"/>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i w:val="0"/>
                <w:smallCaps w:val="0"/>
                <w:strike w:val="0"/>
                <w:color w:val="3b3838"/>
                <w:sz w:val="18"/>
                <w:szCs w:val="18"/>
                <w:u w:val="none"/>
                <w:shd w:fill="auto" w:val="clear"/>
                <w:vertAlign w:val="baseline"/>
                <w:rtl w:val="0"/>
              </w:rPr>
              <w:t xml:space="preserve">40</w:t>
            </w:r>
          </w:p>
        </w:tc>
      </w:tr>
      <w:tr>
        <w:trPr>
          <w:cantSplit w:val="0"/>
          <w:trHeight w:val="509" w:hRule="atLeast"/>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2.4</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31">
            <w:pPr>
              <w:jc w:val="both"/>
              <w:rPr>
                <w:rFonts w:ascii="Calibri" w:cs="Calibri" w:eastAsia="Calibri" w:hAnsi="Calibri"/>
              </w:rPr>
            </w:pPr>
            <w:r w:rsidDel="00000000" w:rsidR="00000000" w:rsidRPr="00000000">
              <w:rPr>
                <w:rFonts w:ascii="Calibri" w:cs="Calibri" w:eastAsia="Calibri" w:hAnsi="Calibri"/>
                <w:rtl w:val="0"/>
              </w:rPr>
              <w:t xml:space="preserve">4.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262626"/>
                <w:sz w:val="20"/>
                <w:szCs w:val="20"/>
                <w:u w:val="none"/>
                <w:shd w:fill="auto" w:val="clear"/>
                <w:vertAlign w:val="baseline"/>
                <w:rtl w:val="0"/>
              </w:rPr>
              <w:t xml:space="preserve">10</w:t>
            </w:r>
            <w:r w:rsidDel="00000000" w:rsidR="00000000" w:rsidRPr="00000000">
              <w:rPr>
                <w:rtl w:val="0"/>
              </w:rPr>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10</w:t>
            </w:r>
          </w:p>
        </w:tc>
      </w:tr>
      <w:tr>
        <w:trPr>
          <w:cantSplit w:val="0"/>
          <w:trHeight w:val="509" w:hRule="atLeast"/>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6">
            <w:pPr>
              <w:jc w:val="both"/>
              <w:rPr>
                <w:rFonts w:ascii="Calibri" w:cs="Calibri" w:eastAsia="Calibri" w:hAnsi="Calibri"/>
                <w:b w:val="0"/>
                <w:color w:val="3b3838"/>
              </w:rPr>
            </w:pPr>
            <w:r w:rsidDel="00000000" w:rsidR="00000000" w:rsidRPr="00000000">
              <w:rPr>
                <w:rFonts w:ascii="Calibri" w:cs="Calibri" w:eastAsia="Calibri" w:hAnsi="Calibri"/>
                <w:b w:val="0"/>
                <w:color w:val="3b3838"/>
                <w:rtl w:val="0"/>
              </w:rPr>
              <w:t xml:space="preserve">5. Comunica de forma escrita usando el idioma inglés en situaciones socio- laborales a un nivel intermedio alto en modalidad intensiva.</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color w:val="3b3838"/>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evaluar el logro del IL 2.4, el/la docente deberá revisar si el Informe de Avance del Proyecto APT entregado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40"/>
        <w:gridCol w:w="7050"/>
        <w:tblGridChange w:id="0">
          <w:tblGrid>
            <w:gridCol w:w="5940"/>
            <w:gridCol w:w="7050"/>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4">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3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1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séptima semana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 la asignatura y se lleva a cabo de manera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grupal (2 o 3 integrantes)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el taller de proyectos.</w:t>
            </w:r>
            <w:r w:rsidDel="00000000" w:rsidR="00000000" w:rsidRPr="00000000">
              <w:rPr>
                <w:rtl w:val="0"/>
              </w:rPr>
            </w:r>
          </w:p>
          <w:p w:rsidR="00000000" w:rsidDel="00000000" w:rsidP="00000000" w:rsidRDefault="00000000" w:rsidRPr="00000000" w14:paraId="0000005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64">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7">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C">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siguiente pauta será aplicada por el/la docente de la signatura para evaluar de manera formativa el informe de avance de tu proyecto APT. </w:t>
            </w: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color w:val="000000"/>
                <w:sz w:val="22"/>
                <w:szCs w:val="22"/>
              </w:rPr>
            </w:pPr>
            <w:r w:rsidDel="00000000" w:rsidR="00000000" w:rsidRPr="00000000">
              <w:rPr>
                <w:rFonts w:ascii="Calibri" w:cs="Calibri" w:eastAsia="Calibri" w:hAnsi="Calibri"/>
                <w:sz w:val="22"/>
                <w:szCs w:val="22"/>
                <w:rtl w:val="0"/>
              </w:rPr>
              <w:t xml:space="preserve">A partir de esta evaluación, el/la docente te retroalimentará sobre cómo mejorar tu proyecto para que puedas identificar las fortalezas y aspectos por mejorar, con el fin de ajustarlo para la entrega del informe final del Proyecto APT.</w:t>
            </w:r>
            <w:r w:rsidDel="00000000" w:rsidR="00000000" w:rsidRPr="00000000">
              <w:rPr>
                <w:rtl w:val="0"/>
              </w:rPr>
            </w:r>
          </w:p>
          <w:p w:rsidR="00000000" w:rsidDel="00000000" w:rsidP="00000000" w:rsidRDefault="00000000" w:rsidRPr="00000000" w14:paraId="00000076">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bookmarkStart w:colFirst="0" w:colLast="0" w:name="_heading=h.75911nndl1z5" w:id="0"/>
      <w:bookmarkEnd w:id="0"/>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9">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A">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7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7C">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7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7E">
            <w:pPr>
              <w:jc w:val="center"/>
              <w:rPr>
                <w:rFonts w:ascii="Calibri" w:cs="Calibri" w:eastAsia="Calibri" w:hAnsi="Calibri"/>
                <w:b w:val="1"/>
                <w:color w:val="3b3838"/>
                <w:sz w:val="22"/>
                <w:szCs w:val="22"/>
              </w:rPr>
            </w:pPr>
            <w:r w:rsidDel="00000000" w:rsidR="00000000" w:rsidRPr="00000000">
              <w:rPr>
                <w:rFonts w:ascii="Calibri" w:cs="Calibri" w:eastAsia="Calibri" w:hAnsi="Calibri"/>
                <w:b w:val="1"/>
                <w:sz w:val="22"/>
                <w:szCs w:val="22"/>
                <w:rtl w:val="0"/>
              </w:rPr>
              <w:t xml:space="preserve">Completamente Logrado</w:t>
            </w:r>
            <w:r w:rsidDel="00000000" w:rsidR="00000000" w:rsidRPr="00000000">
              <w:rPr>
                <w:rtl w:val="0"/>
              </w:rPr>
            </w:r>
          </w:p>
        </w:tc>
        <w:tc>
          <w:tcPr>
            <w:vAlign w:val="center"/>
          </w:tcPr>
          <w:p w:rsidR="00000000" w:rsidDel="00000000" w:rsidP="00000000" w:rsidRDefault="00000000" w:rsidRPr="00000000" w14:paraId="0000007F">
            <w:pPr>
              <w:jc w:val="center"/>
              <w:rPr>
                <w:rFonts w:ascii="Calibri" w:cs="Calibri" w:eastAsia="Calibri" w:hAnsi="Calibri"/>
                <w:b w:val="1"/>
                <w:color w:val="3b3838"/>
                <w:sz w:val="22"/>
                <w:szCs w:val="22"/>
              </w:rPr>
            </w:pPr>
            <w:r w:rsidDel="00000000" w:rsidR="00000000" w:rsidRPr="00000000">
              <w:rPr>
                <w:rFonts w:ascii="Calibri" w:cs="Calibri" w:eastAsia="Calibri" w:hAnsi="Calibri"/>
                <w:b w:val="1"/>
                <w:sz w:val="22"/>
                <w:szCs w:val="22"/>
                <w:rtl w:val="0"/>
              </w:rPr>
              <w:t xml:space="preserve">100%</w:t>
            </w:r>
            <w:r w:rsidDel="00000000" w:rsidR="00000000" w:rsidRPr="00000000">
              <w:rPr>
                <w:rtl w:val="0"/>
              </w:rPr>
            </w:r>
          </w:p>
        </w:tc>
        <w:tc>
          <w:tcPr>
            <w:vAlign w:val="center"/>
          </w:tcPr>
          <w:p w:rsidR="00000000" w:rsidDel="00000000" w:rsidP="00000000" w:rsidRDefault="00000000" w:rsidRPr="00000000" w14:paraId="00000080">
            <w:pPr>
              <w:jc w:val="both"/>
              <w:rPr>
                <w:rFonts w:ascii="Calibri" w:cs="Calibri" w:eastAsia="Calibri" w:hAnsi="Calibri"/>
                <w:color w:val="3b3838"/>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r w:rsidDel="00000000" w:rsidR="00000000" w:rsidRPr="00000000">
              <w:rPr>
                <w:rtl w:val="0"/>
              </w:rPr>
            </w:r>
          </w:p>
        </w:tc>
      </w:tr>
      <w:tr>
        <w:trPr>
          <w:cantSplit w:val="0"/>
          <w:trHeight w:val="611" w:hRule="atLeast"/>
          <w:tblHeader w:val="0"/>
        </w:trPr>
        <w:tc>
          <w:tcP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3b3838"/>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r w:rsidDel="00000000" w:rsidR="00000000" w:rsidRPr="00000000">
              <w:rPr>
                <w:rtl w:val="0"/>
              </w:rPr>
            </w:r>
          </w:p>
        </w:tc>
        <w:tc>
          <w:tcPr>
            <w:vAlign w:val="center"/>
          </w:tcPr>
          <w:p w:rsidR="00000000" w:rsidDel="00000000" w:rsidP="00000000" w:rsidRDefault="00000000" w:rsidRPr="00000000" w14:paraId="00000082">
            <w:pPr>
              <w:jc w:val="center"/>
              <w:rPr>
                <w:rFonts w:ascii="Calibri" w:cs="Calibri" w:eastAsia="Calibri" w:hAnsi="Calibri"/>
                <w:b w:val="1"/>
                <w:color w:val="3b3838"/>
                <w:sz w:val="22"/>
                <w:szCs w:val="22"/>
              </w:rPr>
            </w:pPr>
            <w:r w:rsidDel="00000000" w:rsidR="00000000" w:rsidRPr="00000000">
              <w:rPr>
                <w:rFonts w:ascii="Calibri" w:cs="Calibri" w:eastAsia="Calibri" w:hAnsi="Calibri"/>
                <w:b w:val="1"/>
                <w:sz w:val="22"/>
                <w:szCs w:val="22"/>
                <w:rtl w:val="0"/>
              </w:rPr>
              <w:t xml:space="preserve">60%</w:t>
            </w:r>
            <w:r w:rsidDel="00000000" w:rsidR="00000000" w:rsidRPr="00000000">
              <w:rPr>
                <w:rtl w:val="0"/>
              </w:rPr>
            </w:r>
          </w:p>
        </w:tc>
        <w:tc>
          <w:tcPr>
            <w:vAlign w:val="center"/>
          </w:tcPr>
          <w:p w:rsidR="00000000" w:rsidDel="00000000" w:rsidP="00000000" w:rsidRDefault="00000000" w:rsidRPr="00000000" w14:paraId="00000083">
            <w:pPr>
              <w:jc w:val="both"/>
              <w:rPr>
                <w:rFonts w:ascii="Calibri" w:cs="Calibri" w:eastAsia="Calibri" w:hAnsi="Calibri"/>
                <w:color w:val="3b3838"/>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r w:rsidDel="00000000" w:rsidR="00000000" w:rsidRPr="00000000">
              <w:rPr>
                <w:rtl w:val="0"/>
              </w:rPr>
            </w:r>
          </w:p>
        </w:tc>
      </w:tr>
      <w:tr>
        <w:trPr>
          <w:cantSplit w:val="0"/>
          <w:trHeight w:val="611" w:hRule="atLeast"/>
          <w:tblHeader w:val="0"/>
        </w:trPr>
        <w:tc>
          <w:tcP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3b3838"/>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r w:rsidDel="00000000" w:rsidR="00000000" w:rsidRPr="00000000">
              <w:rPr>
                <w:rtl w:val="0"/>
              </w:rPr>
            </w:r>
          </w:p>
        </w:tc>
        <w:tc>
          <w:tcPr>
            <w:vAlign w:val="center"/>
          </w:tcPr>
          <w:p w:rsidR="00000000" w:rsidDel="00000000" w:rsidP="00000000" w:rsidRDefault="00000000" w:rsidRPr="00000000" w14:paraId="00000085">
            <w:pPr>
              <w:jc w:val="center"/>
              <w:rPr>
                <w:rFonts w:ascii="Calibri" w:cs="Calibri" w:eastAsia="Calibri" w:hAnsi="Calibri"/>
                <w:b w:val="1"/>
                <w:color w:val="3b3838"/>
                <w:sz w:val="22"/>
                <w:szCs w:val="22"/>
              </w:rPr>
            </w:pPr>
            <w:r w:rsidDel="00000000" w:rsidR="00000000" w:rsidRPr="00000000">
              <w:rPr>
                <w:rFonts w:ascii="Calibri" w:cs="Calibri" w:eastAsia="Calibri" w:hAnsi="Calibri"/>
                <w:b w:val="1"/>
                <w:sz w:val="22"/>
                <w:szCs w:val="22"/>
                <w:rtl w:val="0"/>
              </w:rPr>
              <w:t xml:space="preserve">30%</w:t>
            </w:r>
            <w:r w:rsidDel="00000000" w:rsidR="00000000" w:rsidRPr="00000000">
              <w:rPr>
                <w:rtl w:val="0"/>
              </w:rPr>
            </w:r>
          </w:p>
        </w:tc>
        <w:tc>
          <w:tcPr>
            <w:vAlign w:val="center"/>
          </w:tcPr>
          <w:p w:rsidR="00000000" w:rsidDel="00000000" w:rsidP="00000000" w:rsidRDefault="00000000" w:rsidRPr="00000000" w14:paraId="00000086">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r w:rsidDel="00000000" w:rsidR="00000000" w:rsidRPr="00000000">
              <w:rPr>
                <w:rtl w:val="0"/>
              </w:rPr>
            </w:r>
          </w:p>
        </w:tc>
      </w:tr>
      <w:tr>
        <w:trPr>
          <w:cantSplit w:val="0"/>
          <w:trHeight w:val="550" w:hRule="atLeast"/>
          <w:tblHeader w:val="0"/>
        </w:trPr>
        <w:tc>
          <w:tcPr>
            <w:vAlign w:val="center"/>
          </w:tcPr>
          <w:p w:rsidR="00000000" w:rsidDel="00000000" w:rsidP="00000000" w:rsidRDefault="00000000" w:rsidRPr="00000000" w14:paraId="00000087">
            <w:pPr>
              <w:jc w:val="center"/>
              <w:rPr>
                <w:rFonts w:ascii="Calibri" w:cs="Calibri" w:eastAsia="Calibri" w:hAnsi="Calibri"/>
                <w:b w:val="1"/>
                <w:color w:val="3b3838"/>
                <w:sz w:val="22"/>
                <w:szCs w:val="22"/>
              </w:rPr>
            </w:pPr>
            <w:r w:rsidDel="00000000" w:rsidR="00000000" w:rsidRPr="00000000">
              <w:rPr>
                <w:rFonts w:ascii="Calibri" w:cs="Calibri" w:eastAsia="Calibri" w:hAnsi="Calibri"/>
                <w:b w:val="1"/>
                <w:sz w:val="22"/>
                <w:szCs w:val="22"/>
                <w:rtl w:val="0"/>
              </w:rPr>
              <w:t xml:space="preserve">No Logrado</w:t>
            </w:r>
            <w:r w:rsidDel="00000000" w:rsidR="00000000" w:rsidRPr="00000000">
              <w:rPr>
                <w:rtl w:val="0"/>
              </w:rPr>
            </w:r>
          </w:p>
        </w:tc>
        <w:tc>
          <w:tcPr>
            <w:vAlign w:val="center"/>
          </w:tcPr>
          <w:p w:rsidR="00000000" w:rsidDel="00000000" w:rsidP="00000000" w:rsidRDefault="00000000" w:rsidRPr="00000000" w14:paraId="00000088">
            <w:pPr>
              <w:jc w:val="center"/>
              <w:rPr>
                <w:rFonts w:ascii="Calibri" w:cs="Calibri" w:eastAsia="Calibri" w:hAnsi="Calibri"/>
                <w:b w:val="1"/>
                <w:color w:val="3b3838"/>
                <w:sz w:val="22"/>
                <w:szCs w:val="22"/>
              </w:rPr>
            </w:pPr>
            <w:r w:rsidDel="00000000" w:rsidR="00000000" w:rsidRPr="00000000">
              <w:rPr>
                <w:rFonts w:ascii="Calibri" w:cs="Calibri" w:eastAsia="Calibri" w:hAnsi="Calibri"/>
                <w:b w:val="1"/>
                <w:sz w:val="22"/>
                <w:szCs w:val="22"/>
                <w:rtl w:val="0"/>
              </w:rPr>
              <w:t xml:space="preserve">0%</w:t>
            </w:r>
            <w:r w:rsidDel="00000000" w:rsidR="00000000" w:rsidRPr="00000000">
              <w:rPr>
                <w:rtl w:val="0"/>
              </w:rPr>
            </w:r>
          </w:p>
        </w:tc>
        <w:tc>
          <w:tcPr>
            <w:vAlign w:val="center"/>
          </w:tcPr>
          <w:p w:rsidR="00000000" w:rsidDel="00000000" w:rsidP="00000000" w:rsidRDefault="00000000" w:rsidRPr="00000000" w14:paraId="00000089">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ausencia o incorrecto logro de los aspectos evaluados en el indicador.</w:t>
            </w:r>
            <w:r w:rsidDel="00000000" w:rsidR="00000000" w:rsidRPr="00000000">
              <w:rPr>
                <w:rtl w:val="0"/>
              </w:rPr>
            </w:r>
          </w:p>
        </w:tc>
      </w:tr>
    </w:tbl>
    <w:p w:rsidR="00000000" w:rsidDel="00000000" w:rsidP="00000000" w:rsidRDefault="00000000" w:rsidRPr="00000000" w14:paraId="0000008A">
      <w:pPr>
        <w:rPr>
          <w:rFonts w:ascii="Calibri" w:cs="Calibri" w:eastAsia="Calibri" w:hAnsi="Calibri"/>
          <w:color w:val="3b3838"/>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45"/>
        <w:gridCol w:w="2295"/>
        <w:gridCol w:w="2295"/>
        <w:gridCol w:w="1980"/>
        <w:gridCol w:w="1930"/>
        <w:gridCol w:w="1449"/>
        <w:tblGridChange w:id="0">
          <w:tblGrid>
            <w:gridCol w:w="3045"/>
            <w:gridCol w:w="2295"/>
            <w:gridCol w:w="2295"/>
            <w:gridCol w:w="1980"/>
            <w:gridCol w:w="193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8B">
            <w:pPr>
              <w:jc w:val="center"/>
              <w:rPr>
                <w:rFonts w:ascii="Calibri" w:cs="Calibri" w:eastAsia="Calibri" w:hAnsi="Calibri"/>
                <w:b w:val="1"/>
              </w:rPr>
            </w:pPr>
            <w:r w:rsidDel="00000000" w:rsidR="00000000" w:rsidRPr="00000000">
              <w:rPr>
                <w:rFonts w:ascii="Calibri" w:cs="Calibri" w:eastAsia="Calibri" w:hAnsi="Calibri"/>
                <w:b w:val="1"/>
                <w:rtl w:val="0"/>
              </w:rPr>
              <w:t xml:space="preserve">Indicador de Evaluación</w:t>
            </w:r>
          </w:p>
        </w:tc>
        <w:tc>
          <w:tcPr>
            <w:gridSpan w:val="4"/>
            <w:shd w:fill="262626" w:val="clear"/>
            <w:vAlign w:val="center"/>
          </w:tcPr>
          <w:p w:rsidR="00000000" w:rsidDel="00000000" w:rsidP="00000000" w:rsidRDefault="00000000" w:rsidRPr="00000000" w14:paraId="0000008C">
            <w:pPr>
              <w:jc w:val="center"/>
              <w:rPr>
                <w:rFonts w:ascii="Calibri" w:cs="Calibri" w:eastAsia="Calibri" w:hAnsi="Calibri"/>
                <w:b w:val="1"/>
              </w:rPr>
            </w:pPr>
            <w:r w:rsidDel="00000000" w:rsidR="00000000" w:rsidRPr="00000000">
              <w:rPr>
                <w:rFonts w:ascii="Calibri" w:cs="Calibri" w:eastAsia="Calibri" w:hAnsi="Calibri"/>
                <w:b w:val="1"/>
                <w:rtl w:val="0"/>
              </w:rPr>
              <w:t xml:space="preserve">Categorías de Respuesta</w:t>
            </w:r>
          </w:p>
        </w:tc>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rPr>
            </w:pPr>
            <w:r w:rsidDel="00000000" w:rsidR="00000000" w:rsidRPr="00000000">
              <w:rPr>
                <w:rFonts w:ascii="Calibri" w:cs="Calibri" w:eastAsia="Calibri" w:hAnsi="Calibri"/>
                <w:b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shd w:fill="262626" w:val="clear"/>
            <w:vAlign w:val="center"/>
          </w:tcPr>
          <w:p w:rsidR="00000000" w:rsidDel="00000000" w:rsidP="00000000" w:rsidRDefault="00000000" w:rsidRPr="00000000" w14:paraId="00000092">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Completamente Logrado</w:t>
            </w:r>
            <w:r w:rsidDel="00000000" w:rsidR="00000000" w:rsidRPr="00000000">
              <w:rPr>
                <w:rFonts w:ascii="Calibri" w:cs="Calibri" w:eastAsia="Calibri" w:hAnsi="Calibri"/>
                <w:b w:val="1"/>
                <w:rtl w:val="0"/>
              </w:rPr>
              <w:t xml:space="preserve">  (100%)</w:t>
            </w:r>
          </w:p>
        </w:tc>
        <w:tc>
          <w:tcPr>
            <w:shd w:fill="262626" w:val="clear"/>
            <w:vAlign w:val="center"/>
          </w:tcPr>
          <w:p w:rsidR="00000000" w:rsidDel="00000000" w:rsidP="00000000" w:rsidRDefault="00000000" w:rsidRPr="00000000" w14:paraId="00000093">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Logrado</w:t>
            </w:r>
            <w:r w:rsidDel="00000000" w:rsidR="00000000" w:rsidRPr="00000000">
              <w:rPr>
                <w:rFonts w:ascii="Calibri" w:cs="Calibri" w:eastAsia="Calibri" w:hAnsi="Calibri"/>
                <w:b w:val="1"/>
                <w:rtl w:val="0"/>
              </w:rPr>
              <w:t xml:space="preserve">  (60%)</w:t>
            </w:r>
          </w:p>
        </w:tc>
        <w:tc>
          <w:tcPr>
            <w:shd w:fill="262626" w:val="clea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5">
            <w:pPr>
              <w:jc w:val="center"/>
              <w:rPr>
                <w:rFonts w:ascii="Calibri" w:cs="Calibri" w:eastAsia="Calibri" w:hAnsi="Calibri"/>
                <w:b w:val="1"/>
              </w:rPr>
            </w:pPr>
            <w:r w:rsidDel="00000000" w:rsidR="00000000" w:rsidRPr="00000000">
              <w:rPr>
                <w:rFonts w:ascii="Calibri" w:cs="Calibri" w:eastAsia="Calibri" w:hAnsi="Calibri"/>
                <w:b w:val="1"/>
                <w:rtl w:val="0"/>
              </w:rPr>
              <w:t xml:space="preserve">(30%)</w:t>
            </w:r>
          </w:p>
        </w:tc>
        <w:tc>
          <w:tcPr>
            <w:shd w:fill="262626" w:val="clear"/>
            <w:vAlign w:val="center"/>
          </w:tcPr>
          <w:p w:rsidR="00000000" w:rsidDel="00000000" w:rsidP="00000000" w:rsidRDefault="00000000" w:rsidRPr="00000000" w14:paraId="00000096">
            <w:pPr>
              <w:jc w:val="center"/>
              <w:rPr>
                <w:rFonts w:ascii="Calibri" w:cs="Calibri" w:eastAsia="Calibri" w:hAnsi="Calibri"/>
                <w:b w:val="1"/>
              </w:rPr>
            </w:pPr>
            <w:r w:rsidDel="00000000" w:rsidR="00000000" w:rsidRPr="00000000">
              <w:rPr>
                <w:rFonts w:ascii="Calibri" w:cs="Calibri" w:eastAsia="Calibri" w:hAnsi="Calibri"/>
                <w:b w:val="1"/>
                <w:rtl w:val="0"/>
              </w:rPr>
              <w:t xml:space="preserve">No logrado</w:t>
            </w:r>
          </w:p>
          <w:p w:rsidR="00000000" w:rsidDel="00000000" w:rsidP="00000000" w:rsidRDefault="00000000" w:rsidRPr="00000000" w14:paraId="00000097">
            <w:pPr>
              <w:jc w:val="center"/>
              <w:rPr>
                <w:rFonts w:ascii="Calibri" w:cs="Calibri" w:eastAsia="Calibri" w:hAnsi="Calibri"/>
                <w:b w:val="1"/>
              </w:rPr>
            </w:pPr>
            <w:r w:rsidDel="00000000" w:rsidR="00000000" w:rsidRPr="00000000">
              <w:rPr>
                <w:rFonts w:ascii="Calibri" w:cs="Calibri" w:eastAsia="Calibri" w:hAnsi="Calibri"/>
                <w:b w:val="1"/>
                <w:rtl w:val="0"/>
              </w:rPr>
              <w:t xml:space="preserve">(0%)</w:t>
            </w:r>
          </w:p>
        </w:tc>
        <w:tc>
          <w:tcPr>
            <w:vMerge w:val="continue"/>
            <w:shd w:fill="262626" w:val="cle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99">
            <w:pPr>
              <w:jc w:val="both"/>
              <w:rPr>
                <w:rFonts w:ascii="Calibri" w:cs="Calibri" w:eastAsia="Calibri" w:hAnsi="Calibri"/>
                <w:color w:val="3b3838"/>
              </w:rPr>
            </w:pPr>
            <w:r w:rsidDel="00000000" w:rsidR="00000000" w:rsidRPr="00000000">
              <w:rPr>
                <w:rFonts w:ascii="Calibri" w:cs="Calibri" w:eastAsia="Calibri" w:hAnsi="Calibri"/>
                <w:rtl w:val="0"/>
              </w:rPr>
              <w:t xml:space="preserve">1. Propone ajustes al Proyecto APT considerando dificultades, facilitadores y retroalimentación. </w:t>
            </w:r>
            <w:r w:rsidDel="00000000" w:rsidR="00000000" w:rsidRPr="00000000">
              <w:rPr>
                <w:rtl w:val="0"/>
              </w:rPr>
            </w:r>
          </w:p>
        </w:tc>
        <w:tc>
          <w:tcPr/>
          <w:p w:rsidR="00000000" w:rsidDel="00000000" w:rsidP="00000000" w:rsidRDefault="00000000" w:rsidRPr="00000000" w14:paraId="0000009A">
            <w:pPr>
              <w:jc w:val="both"/>
              <w:rPr>
                <w:rFonts w:ascii="Calibri" w:cs="Calibri" w:eastAsia="Calibri" w:hAnsi="Calibri"/>
                <w:color w:val="3b3838"/>
              </w:rPr>
            </w:pPr>
            <w:r w:rsidDel="00000000" w:rsidR="00000000" w:rsidRPr="00000000">
              <w:rPr>
                <w:rFonts w:ascii="Calibri" w:cs="Calibri" w:eastAsia="Calibri" w:hAnsi="Calibri"/>
                <w:rtl w:val="0"/>
              </w:rPr>
              <w:t xml:space="preserve">Señala los ajustes que realizó o realizará y los justifica considerando las dificultades, facilitadores y retroalimentación del docente.</w:t>
            </w:r>
            <w:r w:rsidDel="00000000" w:rsidR="00000000" w:rsidRPr="00000000">
              <w:rPr>
                <w:rtl w:val="0"/>
              </w:rPr>
            </w:r>
          </w:p>
        </w:tc>
        <w:tc>
          <w:tcPr/>
          <w:p w:rsidR="00000000" w:rsidDel="00000000" w:rsidP="00000000" w:rsidRDefault="00000000" w:rsidRPr="00000000" w14:paraId="0000009B">
            <w:pPr>
              <w:jc w:val="both"/>
              <w:rPr>
                <w:rFonts w:ascii="Calibri" w:cs="Calibri" w:eastAsia="Calibri" w:hAnsi="Calibri"/>
                <w:color w:val="3b3838"/>
              </w:rPr>
            </w:pPr>
            <w:r w:rsidDel="00000000" w:rsidR="00000000" w:rsidRPr="00000000">
              <w:rPr>
                <w:rFonts w:ascii="Calibri" w:cs="Calibri" w:eastAsia="Calibri" w:hAnsi="Calibri"/>
                <w:rtl w:val="0"/>
              </w:rPr>
              <w:t xml:space="preserve">Señala los ajustes que realizó o realizará y los justifica considerando las dificultades, facilitadores o retroalimentación del docente.</w:t>
            </w:r>
            <w:r w:rsidDel="00000000" w:rsidR="00000000" w:rsidRPr="00000000">
              <w:rPr>
                <w:rtl w:val="0"/>
              </w:rPr>
            </w:r>
          </w:p>
        </w:tc>
        <w:tc>
          <w:tcPr/>
          <w:p w:rsidR="00000000" w:rsidDel="00000000" w:rsidP="00000000" w:rsidRDefault="00000000" w:rsidRPr="00000000" w14:paraId="0000009C">
            <w:pPr>
              <w:jc w:val="both"/>
              <w:rPr>
                <w:rFonts w:ascii="Calibri" w:cs="Calibri" w:eastAsia="Calibri" w:hAnsi="Calibri"/>
                <w:color w:val="3b3838"/>
              </w:rPr>
            </w:pPr>
            <w:r w:rsidDel="00000000" w:rsidR="00000000" w:rsidRPr="00000000">
              <w:rPr>
                <w:rFonts w:ascii="Calibri" w:cs="Calibri" w:eastAsia="Calibri" w:hAnsi="Calibri"/>
                <w:rtl w:val="0"/>
              </w:rPr>
              <w:t xml:space="preserve">Señala los ajustes que realizó o realizará, pero no los justifica.</w:t>
            </w:r>
            <w:r w:rsidDel="00000000" w:rsidR="00000000" w:rsidRPr="00000000">
              <w:rPr>
                <w:rtl w:val="0"/>
              </w:rPr>
            </w:r>
          </w:p>
        </w:tc>
        <w:tc>
          <w:tcPr/>
          <w:p w:rsidR="00000000" w:rsidDel="00000000" w:rsidP="00000000" w:rsidRDefault="00000000" w:rsidRPr="00000000" w14:paraId="0000009D">
            <w:pPr>
              <w:jc w:val="both"/>
              <w:rPr>
                <w:rFonts w:ascii="Calibri" w:cs="Calibri" w:eastAsia="Calibri" w:hAnsi="Calibri"/>
                <w:color w:val="3b3838"/>
              </w:rPr>
            </w:pPr>
            <w:r w:rsidDel="00000000" w:rsidR="00000000" w:rsidRPr="00000000">
              <w:rPr>
                <w:rFonts w:ascii="Calibri" w:cs="Calibri" w:eastAsia="Calibri" w:hAnsi="Calibri"/>
                <w:rtl w:val="0"/>
              </w:rPr>
              <w:t xml:space="preserve">No incluye ajustes ni justifica por qué mantiene su plan inicial.</w:t>
            </w:r>
            <w:r w:rsidDel="00000000" w:rsidR="00000000" w:rsidRPr="00000000">
              <w:rPr>
                <w:rtl w:val="0"/>
              </w:rPr>
            </w:r>
          </w:p>
        </w:tc>
        <w:tc>
          <w:tcPr>
            <w:vAlign w:val="center"/>
          </w:tcPr>
          <w:p w:rsidR="00000000" w:rsidDel="00000000" w:rsidP="00000000" w:rsidRDefault="00000000" w:rsidRPr="00000000" w14:paraId="0000009E">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20</w:t>
            </w:r>
          </w:p>
        </w:tc>
      </w:tr>
      <w:tr>
        <w:trPr>
          <w:cantSplit w:val="0"/>
          <w:trHeight w:val="567" w:hRule="atLeast"/>
          <w:tblHeader w:val="0"/>
        </w:trPr>
        <w:tc>
          <w:tcPr/>
          <w:p w:rsidR="00000000" w:rsidDel="00000000" w:rsidP="00000000" w:rsidRDefault="00000000" w:rsidRPr="00000000" w14:paraId="0000009F">
            <w:pPr>
              <w:jc w:val="both"/>
              <w:rPr>
                <w:rFonts w:ascii="Calibri" w:cs="Calibri" w:eastAsia="Calibri" w:hAnsi="Calibri"/>
                <w:color w:val="3b3838"/>
              </w:rPr>
            </w:pPr>
            <w:r w:rsidDel="00000000" w:rsidR="00000000" w:rsidRPr="00000000">
              <w:rPr>
                <w:rFonts w:ascii="Calibri" w:cs="Calibri" w:eastAsia="Calibri" w:hAnsi="Calibri"/>
                <w:rtl w:val="0"/>
              </w:rPr>
              <w:t xml:space="preserve">2. Aplica una metodología que permite el logro de los objetivos propuestos, de acuerdo a los estándares de la disciplina.</w:t>
            </w:r>
            <w:r w:rsidDel="00000000" w:rsidR="00000000" w:rsidRPr="00000000">
              <w:rPr>
                <w:rtl w:val="0"/>
              </w:rPr>
            </w:r>
          </w:p>
        </w:tc>
        <w:tc>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Fonts w:ascii="Calibri" w:cs="Calibri" w:eastAsia="Calibri" w:hAnsi="Calibri"/>
                <w:rtl w:val="0"/>
              </w:rPr>
              <w:t xml:space="preserve">Aplica la metodología definida de acuerdo a los estándares de la disciplina, alcanzando los objetivos propuestos para el avance del proyecto. </w:t>
            </w:r>
            <w:r w:rsidDel="00000000" w:rsidR="00000000" w:rsidRPr="00000000">
              <w:rPr>
                <w:rtl w:val="0"/>
              </w:rPr>
            </w:r>
          </w:p>
        </w:tc>
        <w:tc>
          <w:tcPr/>
          <w:p w:rsidR="00000000" w:rsidDel="00000000" w:rsidP="00000000" w:rsidRDefault="00000000" w:rsidRPr="00000000" w14:paraId="000000A1">
            <w:pPr>
              <w:jc w:val="both"/>
              <w:rPr>
                <w:rFonts w:ascii="Calibri" w:cs="Calibri" w:eastAsia="Calibri" w:hAnsi="Calibri"/>
                <w:color w:val="3b3838"/>
              </w:rPr>
            </w:pPr>
            <w:r w:rsidDel="00000000" w:rsidR="00000000" w:rsidRPr="00000000">
              <w:rPr>
                <w:rFonts w:ascii="Calibri" w:cs="Calibri" w:eastAsia="Calibri" w:hAnsi="Calibri"/>
                <w:rtl w:val="0"/>
              </w:rPr>
              <w:t xml:space="preserve">Aplica la metodología definida de acuerdo a los estándares de la disciplina, pero no se observa el cumplimiento de objetivos propuestos para el avance del proyecto. </w:t>
            </w: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Fonts w:ascii="Calibri" w:cs="Calibri" w:eastAsia="Calibri" w:hAnsi="Calibri"/>
                <w:rtl w:val="0"/>
              </w:rPr>
              <w:t xml:space="preserve">Aplica la metodología definida cumpliendo parcialmente con los estándares de la disciplina y con los objetivos propuestos para el avance del proyecto. </w:t>
            </w:r>
            <w:r w:rsidDel="00000000" w:rsidR="00000000" w:rsidRPr="00000000">
              <w:rPr>
                <w:rtl w:val="0"/>
              </w:rPr>
            </w:r>
          </w:p>
        </w:tc>
        <w:tc>
          <w:tcPr/>
          <w:p w:rsidR="00000000" w:rsidDel="00000000" w:rsidP="00000000" w:rsidRDefault="00000000" w:rsidRPr="00000000" w14:paraId="000000A3">
            <w:pPr>
              <w:jc w:val="both"/>
              <w:rPr>
                <w:rFonts w:ascii="Calibri" w:cs="Calibri" w:eastAsia="Calibri" w:hAnsi="Calibri"/>
                <w:color w:val="3b3838"/>
              </w:rPr>
            </w:pPr>
            <w:r w:rsidDel="00000000" w:rsidR="00000000" w:rsidRPr="00000000">
              <w:rPr>
                <w:rFonts w:ascii="Calibri" w:cs="Calibri" w:eastAsia="Calibri" w:hAnsi="Calibri"/>
                <w:rtl w:val="0"/>
              </w:rPr>
              <w:t xml:space="preserve">Aplica la metodología definida sin cumplir los estándares de la disciplina ni los objetivos propuestos para el avance del proyecto. </w:t>
            </w:r>
            <w:r w:rsidDel="00000000" w:rsidR="00000000" w:rsidRPr="00000000">
              <w:rPr>
                <w:rtl w:val="0"/>
              </w:rPr>
            </w:r>
          </w:p>
        </w:tc>
        <w:tc>
          <w:tcPr>
            <w:vAlign w:val="center"/>
          </w:tcPr>
          <w:p w:rsidR="00000000" w:rsidDel="00000000" w:rsidP="00000000" w:rsidRDefault="00000000" w:rsidRPr="00000000" w14:paraId="000000A4">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20</w:t>
            </w:r>
          </w:p>
        </w:tc>
      </w:tr>
      <w:tr>
        <w:trPr>
          <w:cantSplit w:val="0"/>
          <w:trHeight w:val="567" w:hRule="atLeast"/>
          <w:tblHeader w:val="0"/>
        </w:trPr>
        <w:tc>
          <w:tcPr/>
          <w:p w:rsidR="00000000" w:rsidDel="00000000" w:rsidP="00000000" w:rsidRDefault="00000000" w:rsidRPr="00000000" w14:paraId="000000A5">
            <w:pPr>
              <w:jc w:val="both"/>
              <w:rPr>
                <w:rFonts w:ascii="Calibri" w:cs="Calibri" w:eastAsia="Calibri" w:hAnsi="Calibri"/>
                <w:color w:val="3b3838"/>
              </w:rPr>
            </w:pPr>
            <w:r w:rsidDel="00000000" w:rsidR="00000000" w:rsidRPr="00000000">
              <w:rPr>
                <w:rFonts w:ascii="Calibri" w:cs="Calibri" w:eastAsia="Calibri" w:hAnsi="Calibri"/>
                <w:rtl w:val="0"/>
              </w:rPr>
              <w:t xml:space="preserve">3. Genera evidencias que dan cuenta del avance del Proyecto APT, de acuerdo a los estándares definidos por la disciplina.</w:t>
            </w:r>
            <w:r w:rsidDel="00000000" w:rsidR="00000000" w:rsidRPr="00000000">
              <w:rPr>
                <w:rtl w:val="0"/>
              </w:rPr>
            </w:r>
          </w:p>
        </w:tc>
        <w:tc>
          <w:tcPr/>
          <w:p w:rsidR="00000000" w:rsidDel="00000000" w:rsidP="00000000" w:rsidRDefault="00000000" w:rsidRPr="00000000" w14:paraId="000000A6">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evidencias de avance que cumplen los estándares de la disciplina.</w:t>
            </w:r>
            <w:r w:rsidDel="00000000" w:rsidR="00000000" w:rsidRPr="00000000">
              <w:rPr>
                <w:rtl w:val="0"/>
              </w:rPr>
            </w:r>
          </w:p>
        </w:tc>
        <w:tc>
          <w:tcPr/>
          <w:p w:rsidR="00000000" w:rsidDel="00000000" w:rsidP="00000000" w:rsidRDefault="00000000" w:rsidRPr="00000000" w14:paraId="000000A7">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evidencias de avance que requieren ajustes menores de acuerdo a los estándares de la disciplina. </w:t>
            </w:r>
            <w:r w:rsidDel="00000000" w:rsidR="00000000" w:rsidRPr="00000000">
              <w:rPr>
                <w:rtl w:val="0"/>
              </w:rPr>
            </w:r>
          </w:p>
        </w:tc>
        <w:tc>
          <w:tcPr/>
          <w:p w:rsidR="00000000" w:rsidDel="00000000" w:rsidP="00000000" w:rsidRDefault="00000000" w:rsidRPr="00000000" w14:paraId="000000A8">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evidencias de avance que requieren ajustes mayores de acuerdo a los estándares de la disciplina.</w:t>
            </w:r>
            <w:r w:rsidDel="00000000" w:rsidR="00000000" w:rsidRPr="00000000">
              <w:rPr>
                <w:rtl w:val="0"/>
              </w:rPr>
            </w:r>
          </w:p>
        </w:tc>
        <w:tc>
          <w:tcPr/>
          <w:p w:rsidR="00000000" w:rsidDel="00000000" w:rsidP="00000000" w:rsidRDefault="00000000" w:rsidRPr="00000000" w14:paraId="000000A9">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evidencias de avance que no cumplen los estándares de la disciplina.</w:t>
            </w:r>
            <w:r w:rsidDel="00000000" w:rsidR="00000000" w:rsidRPr="00000000">
              <w:rPr>
                <w:rtl w:val="0"/>
              </w:rPr>
            </w:r>
          </w:p>
        </w:tc>
        <w:tc>
          <w:tcPr>
            <w:vAlign w:val="center"/>
          </w:tcPr>
          <w:p w:rsidR="00000000" w:rsidDel="00000000" w:rsidP="00000000" w:rsidRDefault="00000000" w:rsidRPr="00000000" w14:paraId="000000AA">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40</w:t>
            </w:r>
          </w:p>
        </w:tc>
      </w:tr>
      <w:tr>
        <w:trPr>
          <w:cantSplit w:val="0"/>
          <w:trHeight w:val="567" w:hRule="atLeast"/>
          <w:tblHeader w:val="0"/>
        </w:trPr>
        <w:tc>
          <w:tcPr>
            <w:vAlign w:val="center"/>
          </w:tcPr>
          <w:p w:rsidR="00000000" w:rsidDel="00000000" w:rsidP="00000000" w:rsidRDefault="00000000" w:rsidRPr="00000000" w14:paraId="000000AB">
            <w:pPr>
              <w:jc w:val="both"/>
              <w:rPr>
                <w:rFonts w:ascii="Calibri" w:cs="Calibri" w:eastAsia="Calibri" w:hAnsi="Calibri"/>
              </w:rPr>
            </w:pPr>
            <w:r w:rsidDel="00000000" w:rsidR="00000000" w:rsidRPr="00000000">
              <w:rPr>
                <w:rFonts w:ascii="Calibri" w:cs="Calibri" w:eastAsia="Calibri" w:hAnsi="Calibri"/>
                <w:rtl w:val="0"/>
              </w:rPr>
              <w:t xml:space="preserve">4. Cumple con los indicadores de calidad requeridos en la presentación del informe de avance y final de acuerdo a estándares definidos por la disciplina.</w:t>
            </w:r>
          </w:p>
        </w:tc>
        <w:tc>
          <w:tcPr/>
          <w:p w:rsidR="00000000" w:rsidDel="00000000" w:rsidP="00000000" w:rsidRDefault="00000000" w:rsidRPr="00000000" w14:paraId="000000AC">
            <w:pPr>
              <w:jc w:val="both"/>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desarrollo del Proyecto APT.</w:t>
            </w:r>
          </w:p>
        </w:tc>
        <w:tc>
          <w:tcPr/>
          <w:p w:rsidR="00000000" w:rsidDel="00000000" w:rsidP="00000000" w:rsidRDefault="00000000" w:rsidRPr="00000000" w14:paraId="000000AD">
            <w:pPr>
              <w:jc w:val="both"/>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desarrollo del Proyecto APT.</w:t>
            </w:r>
          </w:p>
        </w:tc>
        <w:tc>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desarrollo del Proyecto APT.</w:t>
            </w:r>
          </w:p>
        </w:tc>
        <w:tc>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B0">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1">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5 Comunica de forma escrita usando el idioma inglés en situaciones socio- laborales a un nivel intermedio alto en modalidad intensiva.</w:t>
            </w:r>
          </w:p>
          <w:p w:rsidR="00000000" w:rsidDel="00000000" w:rsidP="00000000" w:rsidRDefault="00000000" w:rsidRPr="00000000" w14:paraId="000000B2">
            <w:pPr>
              <w:spacing w:after="0" w:line="240" w:lineRule="auto"/>
              <w:jc w:val="both"/>
              <w:rPr>
                <w:rFonts w:ascii="Calibri" w:cs="Calibri" w:eastAsia="Calibri" w:hAnsi="Calibri"/>
                <w:b w:val="0"/>
                <w:i w:val="0"/>
                <w:smallCaps w:val="0"/>
                <w:color w:val="000000"/>
                <w:sz w:val="20"/>
                <w:szCs w:val="20"/>
              </w:rPr>
            </w:pPr>
            <w:r w:rsidDel="00000000" w:rsidR="00000000" w:rsidRPr="00000000">
              <w:rPr>
                <w:rtl w:val="0"/>
              </w:rPr>
            </w:r>
          </w:p>
          <w:p w:rsidR="00000000" w:rsidDel="00000000" w:rsidP="00000000" w:rsidRDefault="00000000" w:rsidRPr="00000000" w14:paraId="000000B3">
            <w:pPr>
              <w:spacing w:after="0" w:line="240" w:lineRule="auto"/>
              <w:jc w:val="both"/>
              <w:rPr>
                <w:rFonts w:ascii="Calibri" w:cs="Calibri" w:eastAsia="Calibri" w:hAnsi="Calibri"/>
                <w:b w:val="0"/>
                <w:i w:val="0"/>
                <w:smallCaps w:val="0"/>
                <w:color w:val="000000"/>
                <w:sz w:val="20"/>
                <w:szCs w:val="20"/>
              </w:rPr>
            </w:pPr>
            <w:r w:rsidDel="00000000" w:rsidR="00000000" w:rsidRPr="00000000">
              <w:rPr>
                <w:rtl w:val="0"/>
              </w:rPr>
            </w:r>
          </w:p>
        </w:tc>
        <w:tc>
          <w:tcPr/>
          <w:p w:rsidR="00000000" w:rsidDel="00000000" w:rsidP="00000000" w:rsidRDefault="00000000" w:rsidRPr="00000000" w14:paraId="000000B4">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0B5">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0B6">
            <w:pPr>
              <w:spacing w:after="0" w:line="240" w:lineRule="auto"/>
              <w:jc w:val="both"/>
              <w:rPr>
                <w:rFonts w:ascii="Calibri" w:cs="Calibri" w:eastAsia="Calibri" w:hAnsi="Calibri"/>
                <w:b w:val="0"/>
                <w:i w:val="0"/>
                <w:smallCaps w:val="0"/>
                <w:color w:val="000000"/>
                <w:sz w:val="20"/>
                <w:szCs w:val="20"/>
              </w:rPr>
            </w:pPr>
            <w:r w:rsidDel="00000000" w:rsidR="00000000" w:rsidRPr="00000000">
              <w:rPr>
                <w:rtl w:val="0"/>
              </w:rPr>
            </w:r>
          </w:p>
        </w:tc>
        <w:tc>
          <w:tcPr/>
          <w:p w:rsidR="00000000" w:rsidDel="00000000" w:rsidP="00000000" w:rsidRDefault="00000000" w:rsidRPr="00000000" w14:paraId="000000B7">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0B8">
            <w:pPr>
              <w:spacing w:after="0" w:line="240" w:lineRule="auto"/>
              <w:jc w:val="both"/>
              <w:rPr>
                <w:rFonts w:ascii="Calibri" w:cs="Calibri" w:eastAsia="Calibri" w:hAnsi="Calibri"/>
                <w:b w:val="0"/>
                <w:i w:val="0"/>
                <w:smallCaps w:val="0"/>
                <w:color w:val="000000"/>
                <w:sz w:val="20"/>
                <w:szCs w:val="20"/>
              </w:rPr>
            </w:pPr>
            <w:r w:rsidDel="00000000" w:rsidR="00000000" w:rsidRPr="00000000">
              <w:rPr>
                <w:rtl w:val="0"/>
              </w:rPr>
            </w:r>
          </w:p>
        </w:tc>
        <w:tc>
          <w:tcPr/>
          <w:p w:rsidR="00000000" w:rsidDel="00000000" w:rsidP="00000000" w:rsidRDefault="00000000" w:rsidRPr="00000000" w14:paraId="000000B9">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Redacta los apartados solicitados en inglés, pero no logra el desarrollo de las ideas solicitadas en un nivel intermedio alto.</w:t>
            </w:r>
          </w:p>
        </w:tc>
        <w:tc>
          <w:tcPr>
            <w:vAlign w:val="center"/>
          </w:tcPr>
          <w:p w:rsidR="00000000" w:rsidDel="00000000" w:rsidP="00000000" w:rsidRDefault="00000000" w:rsidRPr="00000000" w14:paraId="000000BA">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BB">
            <w:pPr>
              <w:jc w:val="right"/>
              <w:rPr>
                <w:rFonts w:ascii="Calibri" w:cs="Calibri" w:eastAsia="Calibri" w:hAnsi="Calibri"/>
                <w:b w:val="1"/>
                <w:color w:val="3b3838"/>
              </w:rPr>
            </w:pPr>
            <w:r w:rsidDel="00000000" w:rsidR="00000000" w:rsidRPr="00000000">
              <w:rPr>
                <w:rFonts w:ascii="Calibri" w:cs="Calibri" w:eastAsia="Calibri" w:hAnsi="Calibri"/>
                <w:b w:val="1"/>
                <w:rtl w:val="0"/>
              </w:rPr>
              <w:t xml:space="preserve">Total</w:t>
            </w:r>
            <w:r w:rsidDel="00000000" w:rsidR="00000000" w:rsidRPr="00000000">
              <w:rPr>
                <w:rtl w:val="0"/>
              </w:rPr>
            </w:r>
          </w:p>
        </w:tc>
        <w:tc>
          <w:tcPr>
            <w:vAlign w:val="center"/>
          </w:tcPr>
          <w:p w:rsidR="00000000" w:rsidDel="00000000" w:rsidP="00000000" w:rsidRDefault="00000000" w:rsidRPr="00000000" w14:paraId="000000C0">
            <w:pPr>
              <w:jc w:val="center"/>
              <w:rPr>
                <w:rFonts w:ascii="Calibri" w:cs="Calibri" w:eastAsia="Calibri" w:hAnsi="Calibri"/>
                <w:b w:val="1"/>
                <w:color w:val="3b3838"/>
              </w:rPr>
            </w:pPr>
            <w:r w:rsidDel="00000000" w:rsidR="00000000" w:rsidRPr="00000000">
              <w:rPr>
                <w:rFonts w:ascii="Calibri" w:cs="Calibri" w:eastAsia="Calibri" w:hAnsi="Calibri"/>
                <w:b w:val="1"/>
                <w:rtl w:val="0"/>
              </w:rPr>
              <w:t xml:space="preserve">100%</w:t>
            </w:r>
            <w:r w:rsidDel="00000000" w:rsidR="00000000" w:rsidRPr="00000000">
              <w:rPr>
                <w:rtl w:val="0"/>
              </w:rPr>
            </w:r>
          </w:p>
        </w:tc>
      </w:tr>
    </w:tbl>
    <w:p w:rsidR="00000000" w:rsidDel="00000000" w:rsidP="00000000" w:rsidRDefault="00000000" w:rsidRPr="00000000" w14:paraId="000000C1">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7035800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MERGEFORMAT6</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7035800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2311400</wp:posOffset>
              </wp:positionH>
              <wp:positionV relativeFrom="paragraph">
                <wp:posOffset>7048500</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2311400</wp:posOffset>
              </wp:positionH>
              <wp:positionV relativeFrom="paragraph">
                <wp:posOffset>7048500</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paragraph" w:styleId="Normal" w:default="1">
    <w:name w:val="Normal"/>
    <w:qFormat w:val="1"/>
    <w:rsid w:val="00FD58AF"/>
    <w:pPr>
      <w:spacing w:after="0" w:line="240" w:lineRule="auto"/>
    </w:pPr>
    <w:rPr>
      <w:rFonts w:ascii="Times New Roman" w:cs="Times New Roman" w:eastAsia="Times New Roman" w:hAnsi="Times New Roman"/>
      <w:sz w:val="20"/>
      <w:szCs w:val="20"/>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paragraph" w:styleId="Ttulo">
    <w:name w:val="Title"/>
    <w:basedOn w:val="Normal"/>
    <w:next w:val="Normal"/>
    <w:link w:val="TtuloCar"/>
    <w:uiPriority w:val="10"/>
    <w:qFormat w:val="1"/>
    <w:rsid w:val="008746F8"/>
    <w:pPr>
      <w:contextualSpacing w:val="1"/>
    </w:pPr>
    <w:rPr>
      <w:rFonts w:asciiTheme="majorHAnsi" w:cstheme="majorBidi" w:eastAsiaTheme="majorEastAsia" w:hAnsiTheme="majorHAnsi"/>
      <w:spacing w:val="-10"/>
      <w:kern w:val="28"/>
      <w:sz w:val="56"/>
      <w:szCs w:val="56"/>
      <w:lang w:eastAsia="en-US" w:val="es-CL"/>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j7pITTJYuFXgEq17fpulb2eiXQ==">CgMxLjAyDmguNzU5MTFubmRsMXo1OAByITFadVAwdmZQZDVDbENtTUhrWFhpMXBscDctU1VTZjA4OQ==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