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0A190" w14:textId="079C2526" w:rsidR="00E72008" w:rsidRDefault="00E72008" w:rsidP="00E72008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6C02B8CC" w14:textId="2CE04BD5" w:rsidR="00E72008" w:rsidRDefault="00E72008" w:rsidP="00FD0BA9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Samfunnsfag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2CD93AF3" w14:textId="77777777" w:rsidR="00C72F80" w:rsidRDefault="00726FF7" w:rsidP="00C72F8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 Light" w:hAnsi="Calibri Light" w:cs="Calibri Light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BADC01" wp14:editId="08DF8405">
            <wp:simplePos x="0" y="0"/>
            <wp:positionH relativeFrom="column">
              <wp:posOffset>3220085</wp:posOffset>
            </wp:positionH>
            <wp:positionV relativeFrom="page">
              <wp:posOffset>2278380</wp:posOffset>
            </wp:positionV>
            <wp:extent cx="3249930" cy="2269490"/>
            <wp:effectExtent l="0" t="0" r="7620" b="0"/>
            <wp:wrapThrough wrapText="bothSides">
              <wp:wrapPolygon edited="0">
                <wp:start x="0" y="0"/>
                <wp:lineTo x="0" y="21395"/>
                <wp:lineTo x="21524" y="21395"/>
                <wp:lineTo x="21524" y="0"/>
                <wp:lineTo x="0" y="0"/>
              </wp:wrapPolygon>
            </wp:wrapThrough>
            <wp:docPr id="1445621981" name="Bilde 1" descr="Free Berlin Wall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Berlin Wall photo and 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008" w:rsidRPr="002949E8">
        <w:br/>
      </w:r>
      <w:bookmarkStart w:id="0" w:name="_Hlk161649776"/>
      <w:bookmarkStart w:id="1" w:name="_Hlk161649496"/>
    </w:p>
    <w:p w14:paraId="2D0BC58F" w14:textId="72B1DF87" w:rsidR="006F02C2" w:rsidRPr="00C72F80" w:rsidRDefault="00796A90" w:rsidP="00C72F80">
      <w:pPr>
        <w:pStyle w:val="paragraph"/>
        <w:spacing w:before="0" w:beforeAutospacing="0" w:after="0" w:afterAutospacing="0"/>
        <w:textAlignment w:val="baseline"/>
        <w:rPr>
          <w:rFonts w:ascii="Calibri Light" w:hAnsi="Calibri Light" w:cs="Calibri Light"/>
          <w:b/>
          <w:bCs/>
          <w:sz w:val="56"/>
          <w:szCs w:val="56"/>
        </w:rPr>
      </w:pPr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t>K</w:t>
      </w:r>
      <w:r w:rsidR="00080B1F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rig og k</w:t>
      </w:r>
      <w:r w:rsidR="009D2857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onflikt</w:t>
      </w:r>
      <w:r w:rsidR="006F02C2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7509A902" w14:textId="205210E1" w:rsidR="00080B1F" w:rsidRDefault="00080B1F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4229E6D0" w14:textId="683452E3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7A6D7AA" w14:textId="1D3849A1" w:rsidR="006F02C2" w:rsidRDefault="00195E8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Forslag til punkter du kan snakke </w:t>
      </w:r>
      <w:r w:rsidR="00080B1F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om: </w:t>
      </w:r>
    </w:p>
    <w:p w14:paraId="1B8431F1" w14:textId="6C35F8A3" w:rsidR="00726FF7" w:rsidRDefault="005023CA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Verdenskrig</w:t>
      </w:r>
      <w:r w:rsidR="00FA69A0">
        <w:rPr>
          <w:rStyle w:val="normaltextrun"/>
          <w:rFonts w:ascii="Calibri" w:hAnsi="Calibri" w:cs="Calibri"/>
          <w:sz w:val="28"/>
          <w:szCs w:val="28"/>
        </w:rPr>
        <w:t>er</w:t>
      </w:r>
    </w:p>
    <w:p w14:paraId="4DC09878" w14:textId="25A1F9FE" w:rsidR="00726FF7" w:rsidRDefault="00C72F80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K</w:t>
      </w:r>
      <w:r w:rsidR="00267D01">
        <w:rPr>
          <w:rStyle w:val="normaltextrun"/>
          <w:rFonts w:ascii="Calibri" w:hAnsi="Calibri" w:cs="Calibri"/>
          <w:sz w:val="28"/>
          <w:szCs w:val="28"/>
        </w:rPr>
        <w:t>ald krig</w:t>
      </w:r>
    </w:p>
    <w:p w14:paraId="69252F22" w14:textId="71FA7C77" w:rsidR="00726FF7" w:rsidRDefault="00C72F80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</w:t>
      </w:r>
      <w:r w:rsidR="00267D01">
        <w:rPr>
          <w:rStyle w:val="normaltextrun"/>
          <w:rFonts w:ascii="Calibri" w:hAnsi="Calibri" w:cs="Calibri"/>
          <w:sz w:val="28"/>
          <w:szCs w:val="28"/>
        </w:rPr>
        <w:t>kstremisme</w:t>
      </w:r>
    </w:p>
    <w:p w14:paraId="33B660D2" w14:textId="1F66E1EF" w:rsidR="00726FF7" w:rsidRDefault="00C72F80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T</w:t>
      </w:r>
      <w:r w:rsidR="000F1870">
        <w:rPr>
          <w:rStyle w:val="normaltextrun"/>
          <w:rFonts w:ascii="Calibri" w:hAnsi="Calibri" w:cs="Calibri"/>
          <w:sz w:val="28"/>
          <w:szCs w:val="28"/>
        </w:rPr>
        <w:t>error</w:t>
      </w:r>
    </w:p>
    <w:p w14:paraId="3F84C511" w14:textId="2EC5E403" w:rsidR="00726FF7" w:rsidRDefault="00726FF7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1392121" wp14:editId="6CFA454A">
            <wp:simplePos x="0" y="0"/>
            <wp:positionH relativeFrom="margin">
              <wp:posOffset>3200400</wp:posOffset>
            </wp:positionH>
            <wp:positionV relativeFrom="page">
              <wp:posOffset>4711700</wp:posOffset>
            </wp:positionV>
            <wp:extent cx="3291205" cy="2468245"/>
            <wp:effectExtent l="0" t="0" r="4445" b="8255"/>
            <wp:wrapTight wrapText="bothSides">
              <wp:wrapPolygon edited="0">
                <wp:start x="0" y="0"/>
                <wp:lineTo x="0" y="21506"/>
                <wp:lineTo x="21504" y="21506"/>
                <wp:lineTo x="21504" y="0"/>
                <wp:lineTo x="0" y="0"/>
              </wp:wrapPolygon>
            </wp:wrapTight>
            <wp:docPr id="1706460700" name="Bilde 3" descr="Free War Memorial Military Cemetery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ee War Memorial Military Cemetery photo and 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20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2F80">
        <w:rPr>
          <w:rStyle w:val="normaltextrun"/>
          <w:rFonts w:ascii="Calibri" w:hAnsi="Calibri" w:cs="Calibri"/>
          <w:sz w:val="28"/>
          <w:szCs w:val="28"/>
        </w:rPr>
        <w:t>S</w:t>
      </w:r>
      <w:r w:rsidR="000F1870">
        <w:rPr>
          <w:rStyle w:val="normaltextrun"/>
          <w:rFonts w:ascii="Calibri" w:hAnsi="Calibri" w:cs="Calibri"/>
          <w:sz w:val="28"/>
          <w:szCs w:val="28"/>
        </w:rPr>
        <w:t>tedfortrederkrig</w:t>
      </w:r>
    </w:p>
    <w:p w14:paraId="7F632DD8" w14:textId="52CB2CA1" w:rsidR="00726FF7" w:rsidRDefault="00C72F80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M</w:t>
      </w:r>
      <w:r w:rsidR="008961F1">
        <w:rPr>
          <w:rStyle w:val="normaltextrun"/>
          <w:rFonts w:ascii="Calibri" w:hAnsi="Calibri" w:cs="Calibri"/>
          <w:sz w:val="28"/>
          <w:szCs w:val="28"/>
        </w:rPr>
        <w:t>oderne konflikter</w:t>
      </w:r>
    </w:p>
    <w:p w14:paraId="7FB6CF0D" w14:textId="6D9087D0" w:rsidR="00406CAA" w:rsidRDefault="00C72F80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</w:t>
      </w:r>
      <w:r w:rsidR="00B04C39">
        <w:rPr>
          <w:rStyle w:val="normaltextrun"/>
          <w:rFonts w:ascii="Calibri" w:hAnsi="Calibri" w:cs="Calibri"/>
          <w:sz w:val="28"/>
          <w:szCs w:val="28"/>
        </w:rPr>
        <w:t>lukt og migrasjon</w:t>
      </w:r>
    </w:p>
    <w:p w14:paraId="68C4B31B" w14:textId="04E07C67" w:rsidR="00516720" w:rsidRDefault="00516720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3127311C" w14:textId="11ABA1E4" w:rsidR="00C04028" w:rsidRDefault="00C04028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3AD29481" w14:textId="1876933A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46616C0" w14:textId="77777777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657F7F7" w14:textId="77777777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454F4F2E" w14:textId="71DB071E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4AB7ED45" w14:textId="77777777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E1AB88E" w14:textId="26A021BA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bookmarkEnd w:id="0"/>
    <w:bookmarkEnd w:id="1"/>
    <w:p w14:paraId="366B4B63" w14:textId="63C276DE" w:rsidR="00E72008" w:rsidRDefault="00E72008" w:rsidP="00E72008"/>
    <w:p w14:paraId="030DCB0A" w14:textId="33113617" w:rsidR="00726FF7" w:rsidRDefault="00726FF7" w:rsidP="00E72008">
      <w:pPr>
        <w:rPr>
          <w:rFonts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5D512B" wp14:editId="027A5DDB">
            <wp:simplePos x="0" y="0"/>
            <wp:positionH relativeFrom="margin">
              <wp:posOffset>-77470</wp:posOffset>
            </wp:positionH>
            <wp:positionV relativeFrom="page">
              <wp:posOffset>7560945</wp:posOffset>
            </wp:positionV>
            <wp:extent cx="3052445" cy="2038350"/>
            <wp:effectExtent l="0" t="0" r="0" b="0"/>
            <wp:wrapTopAndBottom/>
            <wp:docPr id="961859519" name="Bilde 2" descr="Free War Desert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War Desert photo and pictu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44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4EAE543" wp14:editId="653CEA6D">
            <wp:simplePos x="0" y="0"/>
            <wp:positionH relativeFrom="margin">
              <wp:posOffset>3172460</wp:posOffset>
            </wp:positionH>
            <wp:positionV relativeFrom="page">
              <wp:posOffset>7567930</wp:posOffset>
            </wp:positionV>
            <wp:extent cx="3336925" cy="2032635"/>
            <wp:effectExtent l="0" t="0" r="0" b="5715"/>
            <wp:wrapTopAndBottom/>
            <wp:docPr id="1116923545" name="Bilde 4" descr="Free Man Palestinian Flag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ee Man Palestinian Flag photo and pic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2257A" w14:textId="77777777" w:rsidR="00726FF7" w:rsidRDefault="00726FF7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4D37F5FF" w14:textId="274A364E" w:rsidR="00E72008" w:rsidRPr="004768AD" w:rsidRDefault="00E72008" w:rsidP="00E72008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lastRenderedPageBreak/>
        <w:t>Kjerneelementer og kompetansemål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1"/>
        <w:tblW w:w="0" w:type="auto"/>
        <w:tblLook w:val="04A0" w:firstRow="1" w:lastRow="0" w:firstColumn="1" w:lastColumn="0" w:noHBand="0" w:noVBand="1"/>
      </w:tblPr>
      <w:tblGrid>
        <w:gridCol w:w="1641"/>
        <w:gridCol w:w="1771"/>
        <w:gridCol w:w="2173"/>
        <w:gridCol w:w="1904"/>
        <w:gridCol w:w="1573"/>
      </w:tblGrid>
      <w:tr w:rsidR="00456F13" w:rsidRPr="00CA6F24" w14:paraId="4BA99EA0" w14:textId="77777777" w:rsidTr="00F5362F">
        <w:tc>
          <w:tcPr>
            <w:tcW w:w="1641" w:type="dxa"/>
            <w:shd w:val="clear" w:color="auto" w:fill="F7CAAC" w:themeFill="accent2" w:themeFillTint="66"/>
            <w:vAlign w:val="center"/>
          </w:tcPr>
          <w:p w14:paraId="18FA42A7" w14:textId="2296FC9E" w:rsidR="00456F13" w:rsidRPr="00456F13" w:rsidRDefault="00456F13" w:rsidP="00A9515A">
            <w:pPr>
              <w:rPr>
                <w:rFonts w:cs="Arial"/>
              </w:rPr>
            </w:pPr>
            <w:bookmarkStart w:id="2" w:name="_Hlk161302201"/>
            <w:r w:rsidRPr="00456F13">
              <w:rPr>
                <w:rFonts w:eastAsia="Times New Roman" w:cs="Arial"/>
                <w:color w:val="303030"/>
                <w:lang w:eastAsia="nb-NO"/>
              </w:rPr>
              <w:t>Undring og utforsking</w:t>
            </w:r>
          </w:p>
        </w:tc>
        <w:tc>
          <w:tcPr>
            <w:tcW w:w="1771" w:type="dxa"/>
            <w:shd w:val="clear" w:color="auto" w:fill="E7E6E6" w:themeFill="background2"/>
            <w:vAlign w:val="center"/>
          </w:tcPr>
          <w:p w14:paraId="51CEDC67" w14:textId="77777777" w:rsidR="00456F13" w:rsidRPr="003A165E" w:rsidRDefault="00456F13" w:rsidP="00456F13">
            <w:pPr>
              <w:rPr>
                <w:rFonts w:eastAsia="Times New Roman" w:cs="Arial"/>
                <w:color w:val="303030"/>
                <w:lang w:eastAsia="nb-NO"/>
              </w:rPr>
            </w:pPr>
            <w:r w:rsidRPr="003A165E">
              <w:rPr>
                <w:rFonts w:eastAsia="Times New Roman" w:cs="Arial"/>
                <w:color w:val="303030"/>
                <w:lang w:eastAsia="nb-NO"/>
              </w:rPr>
              <w:t>Samfunnskritisk tenking og sammenhenger</w:t>
            </w:r>
          </w:p>
          <w:p w14:paraId="53DBCD78" w14:textId="0C4F1B16" w:rsidR="00456F13" w:rsidRPr="00CA6F24" w:rsidRDefault="00456F13" w:rsidP="00A9515A"/>
        </w:tc>
        <w:tc>
          <w:tcPr>
            <w:tcW w:w="2173" w:type="dxa"/>
            <w:shd w:val="clear" w:color="auto" w:fill="FFC000" w:themeFill="accent4"/>
            <w:vAlign w:val="center"/>
          </w:tcPr>
          <w:p w14:paraId="32665567" w14:textId="32DF49A9" w:rsidR="00456F13" w:rsidRPr="00CA6F24" w:rsidRDefault="00456F13" w:rsidP="00A9515A">
            <w:r w:rsidRPr="003A165E">
              <w:rPr>
                <w:rFonts w:eastAsia="Arial" w:cs="Arial"/>
                <w:color w:val="303030"/>
                <w:lang w:eastAsia="nb-NO"/>
              </w:rPr>
              <w:t>Demokratiforståelse og deltakelse</w:t>
            </w:r>
          </w:p>
        </w:tc>
        <w:tc>
          <w:tcPr>
            <w:tcW w:w="1904" w:type="dxa"/>
            <w:shd w:val="clear" w:color="auto" w:fill="B4C6E7" w:themeFill="accent1" w:themeFillTint="66"/>
            <w:vAlign w:val="center"/>
          </w:tcPr>
          <w:p w14:paraId="1AE71DF9" w14:textId="5F01C8F2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Identitetsutvikling og fellesskap</w:t>
            </w:r>
          </w:p>
        </w:tc>
        <w:tc>
          <w:tcPr>
            <w:tcW w:w="1573" w:type="dxa"/>
            <w:shd w:val="clear" w:color="auto" w:fill="A8D08D" w:themeFill="accent6" w:themeFillTint="99"/>
            <w:vAlign w:val="center"/>
          </w:tcPr>
          <w:p w14:paraId="2F758CDC" w14:textId="34592C41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Bærekraftig samfunn</w:t>
            </w:r>
          </w:p>
        </w:tc>
      </w:tr>
      <w:tr w:rsidR="00456F13" w:rsidRPr="00CA6F24" w14:paraId="491661D9" w14:textId="77777777" w:rsidTr="00A9515A">
        <w:tc>
          <w:tcPr>
            <w:tcW w:w="9062" w:type="dxa"/>
            <w:gridSpan w:val="5"/>
          </w:tcPr>
          <w:p w14:paraId="01AE711F" w14:textId="77777777" w:rsidR="00456F13" w:rsidRPr="00982325" w:rsidRDefault="00456F13" w:rsidP="00982325">
            <w:pPr>
              <w:pStyle w:val="curriculum-goal"/>
              <w:shd w:val="clear" w:color="auto" w:fill="FFFFFF"/>
              <w:spacing w:before="0" w:after="0"/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</w:rPr>
            </w:pPr>
          </w:p>
          <w:p w14:paraId="13F5692F" w14:textId="0B10F85B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bruke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samfunnsfaglige metoder og digitale ressurser i egne undersøkelser,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presentere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funn ved hjelp av digitale verktøy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 gyldige og relevante funnene er</w:t>
            </w:r>
            <w:r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CD60E2A" wp14:editId="0AEA255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5145F8D" wp14:editId="19A2694F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ED9442" w14:textId="3789C592" w:rsidR="000741FF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Style w:val="curriculum-goalitem-text"/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vurdere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på hvilke måter ulike kilder gir informasjon om et samfunnsfaglig tema,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hvordan algoritmer, ensrettede kilder eller mangel på kilder kan prege forståelsen vår</w:t>
            </w:r>
            <w:r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63F6A04A" wp14:editId="07702688">
                  <wp:extent cx="121920" cy="133985"/>
                  <wp:effectExtent l="0" t="0" r="0" b="0"/>
                  <wp:docPr id="4060070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3C442788" wp14:editId="1DAD674C">
                  <wp:extent cx="146050" cy="133985"/>
                  <wp:effectExtent l="0" t="0" r="6350" b="0"/>
                  <wp:docPr id="13505771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3B6D4609" wp14:editId="6A24927F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8E2BB5" w14:textId="7546AC68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framstillinger av fortiden, hendelser og grupper har påvirket og påvirker folks holdninger og handlinger</w:t>
            </w:r>
            <w:r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5AB7A983" wp14:editId="52EEE034">
                  <wp:extent cx="121920" cy="133985"/>
                  <wp:effectExtent l="0" t="0" r="0" b="0"/>
                  <wp:docPr id="72142109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54156986" wp14:editId="547E2606">
                  <wp:extent cx="146050" cy="133985"/>
                  <wp:effectExtent l="0" t="0" r="6350" b="0"/>
                  <wp:docPr id="6617036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20837346" wp14:editId="6DEA0637">
                  <wp:extent cx="133985" cy="128270"/>
                  <wp:effectExtent l="0" t="0" r="0" b="5080"/>
                  <wp:docPr id="24120688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3351120F" wp14:editId="482EA217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2F851D" w14:textId="68B364FA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utforske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teknologi har vært og fremdeles er en endringsfaktor,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innvirkningen teknologien har hatt og har på enkeltmennesker, samfunn og natur</w:t>
            </w:r>
            <w:r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47D642C" wp14:editId="7978AC92">
                  <wp:extent cx="121920" cy="133985"/>
                  <wp:effectExtent l="0" t="0" r="0" b="0"/>
                  <wp:docPr id="535668726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6BA659D" wp14:editId="37D8E1D9">
                  <wp:extent cx="146050" cy="133985"/>
                  <wp:effectExtent l="0" t="0" r="6350" b="0"/>
                  <wp:docPr id="183639331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25E25B9" wp14:editId="70D9E686">
                  <wp:extent cx="133985" cy="128270"/>
                  <wp:effectExtent l="0" t="0" r="0" b="5080"/>
                  <wp:docPr id="101847902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E43D964" wp14:editId="0BF7C8EB">
                  <wp:extent cx="132715" cy="136723"/>
                  <wp:effectExtent l="0" t="0" r="635" b="0"/>
                  <wp:docPr id="175563586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5362F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535B020" wp14:editId="37B28548">
                  <wp:extent cx="133985" cy="128270"/>
                  <wp:effectExtent l="0" t="0" r="0" b="5080"/>
                  <wp:docPr id="1585328873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127283" w14:textId="199959A2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hvordan mennesker har kjempet og kjemper for forandringer i samfunnet og samtidig har vært og er påvirket av geografiske forhold og historisk kontekst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3FCD7C5" wp14:editId="15EE4D74">
                  <wp:extent cx="146050" cy="133985"/>
                  <wp:effectExtent l="0" t="0" r="6350" b="0"/>
                  <wp:docPr id="9757289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60D90C9" wp14:editId="5178280A">
                  <wp:extent cx="133985" cy="128270"/>
                  <wp:effectExtent l="0" t="0" r="0" b="5080"/>
                  <wp:docPr id="179199530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2B1055EC" wp14:editId="2CBD0FCF">
                  <wp:extent cx="133985" cy="128270"/>
                  <wp:effectExtent l="0" t="0" r="0" b="5080"/>
                  <wp:docPr id="147894336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1C008A5" w14:textId="2FC588AD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sammenligne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politiske, geografiske og historiske forhold påvirker levekår, bosettingsmønstre og demografi i forskjellige deler av verden i dag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9AFA085" wp14:editId="51ADC730">
                  <wp:extent cx="146050" cy="133985"/>
                  <wp:effectExtent l="0" t="0" r="6350" b="0"/>
                  <wp:docPr id="165196138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819241F" wp14:editId="078B99D9">
                  <wp:extent cx="133985" cy="128270"/>
                  <wp:effectExtent l="0" t="0" r="0" b="5080"/>
                  <wp:docPr id="1929748839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1881ED" w14:textId="52ECE9E4" w:rsidR="00456F13" w:rsidRPr="00982325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gjøre rede for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årsaker til og konsekvenser av sentrale historiske og nåtidige konflikter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om endringer av noen forutsetninger kunne ha hindret konfliktene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917DF95" wp14:editId="73E90129">
                  <wp:extent cx="146050" cy="133985"/>
                  <wp:effectExtent l="0" t="0" r="6350" b="0"/>
                  <wp:docPr id="55908872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4F2CD72" wp14:editId="71C04ABB">
                  <wp:extent cx="133985" cy="128270"/>
                  <wp:effectExtent l="0" t="0" r="0" b="5080"/>
                  <wp:docPr id="14192496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65D5C341" wp14:editId="54B07AAA">
                  <wp:extent cx="133985" cy="128270"/>
                  <wp:effectExtent l="0" t="0" r="0" b="5080"/>
                  <wp:docPr id="355420436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3D2EB9" w14:textId="6BF402FD" w:rsidR="00456F13" w:rsidRPr="00982325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sz w:val="20"/>
                <w:szCs w:val="20"/>
                <w:bdr w:val="none" w:sz="0" w:space="0" w:color="auto" w:frame="1"/>
              </w:rPr>
              <w:t>gjøre rede for</w:t>
            </w:r>
            <w:r w:rsidRPr="00982325">
              <w:rPr>
                <w:rStyle w:val="curriculum-goalitem-text"/>
                <w:rFonts w:ascii="Arial" w:eastAsiaTheme="majorEastAsia" w:hAnsi="Arial" w:cs="Arial"/>
                <w:sz w:val="20"/>
                <w:szCs w:val="20"/>
              </w:rPr>
              <w:t> årsaker til og konsekvenser av terrorhandlinger og folkemord, som holocaust, og </w:t>
            </w:r>
            <w:r w:rsidRPr="00982325">
              <w:rPr>
                <w:rStyle w:val="curriculum-verbword"/>
                <w:rFonts w:ascii="Arial" w:hAnsi="Arial" w:cs="Arial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sz w:val="20"/>
                <w:szCs w:val="20"/>
              </w:rPr>
              <w:t> over hvordan ekstreme holdninger og ekstreme handlinger kan forebygges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sz w:val="20"/>
                <w:szCs w:val="20"/>
              </w:rPr>
              <w:drawing>
                <wp:inline distT="0" distB="0" distL="0" distR="0" wp14:anchorId="49C9242D" wp14:editId="447DA07F">
                  <wp:extent cx="146050" cy="133985"/>
                  <wp:effectExtent l="0" t="0" r="6350" b="0"/>
                  <wp:docPr id="56301650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sz w:val="20"/>
                <w:szCs w:val="20"/>
              </w:rPr>
              <w:drawing>
                <wp:inline distT="0" distB="0" distL="0" distR="0" wp14:anchorId="601ED286" wp14:editId="197F36DF">
                  <wp:extent cx="133985" cy="128270"/>
                  <wp:effectExtent l="0" t="0" r="0" b="5080"/>
                  <wp:docPr id="201627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sz w:val="20"/>
                <w:szCs w:val="20"/>
              </w:rPr>
              <w:drawing>
                <wp:inline distT="0" distB="0" distL="0" distR="0" wp14:anchorId="0B238732" wp14:editId="6D063033">
                  <wp:extent cx="132715" cy="136723"/>
                  <wp:effectExtent l="0" t="0" r="635" b="0"/>
                  <wp:docPr id="61100842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364FF0" w14:textId="01AE20B9" w:rsidR="00456F13" w:rsidRPr="00982325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utforske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beskrive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menneske- og urfolksrettigheter og andre internasjonale avtaler og samarbeid har betydning for nasjonal politikk, menneskers liv og likestilling og likeverd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FDB0CC7" wp14:editId="0185E897">
                  <wp:extent cx="121920" cy="133985"/>
                  <wp:effectExtent l="0" t="0" r="0" b="0"/>
                  <wp:docPr id="90980677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F3DB451" wp14:editId="6D3B5C78">
                  <wp:extent cx="146050" cy="133985"/>
                  <wp:effectExtent l="0" t="0" r="6350" b="0"/>
                  <wp:docPr id="142615571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6C32752F" wp14:editId="66C6757F">
                  <wp:extent cx="133985" cy="128270"/>
                  <wp:effectExtent l="0" t="0" r="0" b="5080"/>
                  <wp:docPr id="104349786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98B5BB1" wp14:editId="02496EEB">
                  <wp:extent cx="132715" cy="136723"/>
                  <wp:effectExtent l="0" t="0" r="635" b="0"/>
                  <wp:docPr id="13728415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102A06FE" wp14:editId="375AF114">
                  <wp:extent cx="133985" cy="128270"/>
                  <wp:effectExtent l="0" t="0" r="0" b="5080"/>
                  <wp:docPr id="1327644532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A59722" w14:textId="7A87ECAB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gjøre rede for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fornorskningen av samene og de nasjonale minoritetene og urettferdigheten de har blitt utsatt for,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hvilke konsekvenser det har hatt og har på individ- og samfunnsnivå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36840BC4" wp14:editId="02C43DBE">
                  <wp:extent cx="146050" cy="133985"/>
                  <wp:effectExtent l="0" t="0" r="6350" b="0"/>
                  <wp:docPr id="112958506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FA022C8" wp14:editId="0D62FF51">
                  <wp:extent cx="133985" cy="128270"/>
                  <wp:effectExtent l="0" t="0" r="0" b="5080"/>
                  <wp:docPr id="1780686704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B8F66E3" wp14:editId="576AFB97">
                  <wp:extent cx="132715" cy="136723"/>
                  <wp:effectExtent l="0" t="0" r="635" b="0"/>
                  <wp:docPr id="2943453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A3D163" w14:textId="14C38E15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beskrive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ulike dimensjoner ved bærekraftig utvikling og hvordan de påvirker hverandre,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presentere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tiltak for mer bærekraftige samfunn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546C9BE8" wp14:editId="65A5F416">
                  <wp:extent cx="121920" cy="133985"/>
                  <wp:effectExtent l="0" t="0" r="0" b="0"/>
                  <wp:docPr id="81467850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35EF11CB" wp14:editId="2F8A5776">
                  <wp:extent cx="146050" cy="133985"/>
                  <wp:effectExtent l="0" t="0" r="6350" b="0"/>
                  <wp:docPr id="37869216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2D2E86DC" wp14:editId="6CF8677B">
                  <wp:extent cx="133985" cy="128270"/>
                  <wp:effectExtent l="0" t="0" r="0" b="5080"/>
                  <wp:docPr id="304910748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A49B3C" w14:textId="767EE0A4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vurdere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arbeid, inntekt og forbruk kan påvirke personlig økonomi, levestandard og livskvalitet</w:t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301E9C0" wp14:editId="2B715FF0">
                  <wp:extent cx="132715" cy="136723"/>
                  <wp:effectExtent l="0" t="0" r="635" b="0"/>
                  <wp:docPr id="20949621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C7CF92C" wp14:editId="61700817">
                  <wp:extent cx="133985" cy="128270"/>
                  <wp:effectExtent l="0" t="0" r="0" b="5080"/>
                  <wp:docPr id="65653364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E3FF3A" w14:textId="66024535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likheter og ulikheter i identiteter, levesett og kulturuttrykk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muligheter og utfordringer ved mangfold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4321913F" wp14:editId="79CDE8A9">
                  <wp:extent cx="146050" cy="133985"/>
                  <wp:effectExtent l="0" t="0" r="6350" b="0"/>
                  <wp:docPr id="119775134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025FFC3" wp14:editId="4CD198D5">
                  <wp:extent cx="132715" cy="136723"/>
                  <wp:effectExtent l="0" t="0" r="635" b="0"/>
                  <wp:docPr id="1170928992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C310EA" w14:textId="2F47CCE2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utforske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egne digitale spor og muligheten for å få slettet sporene og verne om egen og andres rett til privatliv, personvern og opphavsrett</w:t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08BB8AA" wp14:editId="3B38454C">
                  <wp:extent cx="132715" cy="136723"/>
                  <wp:effectExtent l="0" t="0" r="635" b="0"/>
                  <wp:docPr id="168764226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6CA75D" w14:textId="0037D268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hvordan identitet, selvbilde og egne grenser utvikles og utfordres i ulike fellesskap,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presentere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forslag til hvordan man kan håndtere påvirkning og uønskede hendelser</w:t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88F81CC" wp14:editId="34735AC9">
                  <wp:extent cx="132715" cy="136723"/>
                  <wp:effectExtent l="0" t="0" r="635" b="0"/>
                  <wp:docPr id="206448448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5D8A20" w14:textId="0A568C13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hvilke aktører som har makt i samfunnet i dag, og hvordan de begrunner standpunktene sine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199AEB5" wp14:editId="7FD01464">
                  <wp:extent cx="146050" cy="133985"/>
                  <wp:effectExtent l="0" t="0" r="6350" b="0"/>
                  <wp:docPr id="137463360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3548593E" wp14:editId="33947D09">
                  <wp:extent cx="133985" cy="128270"/>
                  <wp:effectExtent l="0" t="0" r="0" b="5080"/>
                  <wp:docPr id="117956008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688EAAE" w14:textId="094F1F23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utforske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ulike plattformer for digital samhandling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hvordan digital deltakelse og samhandling påvirker formen på og innholdet i samfunnsdebatten</w:t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5C31D23C" wp14:editId="7E5B2B26">
                  <wp:extent cx="133985" cy="128270"/>
                  <wp:effectExtent l="0" t="0" r="0" b="5080"/>
                  <wp:docPr id="1276600733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3B6A28FA" wp14:editId="72B2DF8D">
                  <wp:extent cx="132715" cy="136723"/>
                  <wp:effectExtent l="0" t="0" r="635" b="0"/>
                  <wp:docPr id="492733703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9FF532" w14:textId="6C498061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beskrive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sentrale lover, regler og normer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hvilke konsekvenser brudd på disse kan ha for den enkelte og for samfunnet på kort og lang sikt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31F18FB1" wp14:editId="1B2241D5">
                  <wp:extent cx="121920" cy="133985"/>
                  <wp:effectExtent l="0" t="0" r="0" b="0"/>
                  <wp:docPr id="31372522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67FF2FC6" wp14:editId="43D8BE9C">
                  <wp:extent cx="146050" cy="133985"/>
                  <wp:effectExtent l="0" t="0" r="6350" b="0"/>
                  <wp:docPr id="39793927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5ACEEB51" wp14:editId="4F2679C9">
                  <wp:extent cx="132715" cy="136723"/>
                  <wp:effectExtent l="0" t="0" r="635" b="0"/>
                  <wp:docPr id="167342344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8E4CCA" w14:textId="4CBB3DD6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beskrive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trekk ved det politiske systemet og velferdssamfunnet i Norge i dag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sentrale utfordringer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75A63893" wp14:editId="04D54A1B">
                  <wp:extent cx="121920" cy="133985"/>
                  <wp:effectExtent l="0" t="0" r="0" b="0"/>
                  <wp:docPr id="1993364611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6400D03" wp14:editId="224016DD">
                  <wp:extent cx="133985" cy="128270"/>
                  <wp:effectExtent l="0" t="0" r="0" b="5080"/>
                  <wp:docPr id="990886959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662E98" w14:textId="77777777" w:rsidR="00456F13" w:rsidRPr="00982325" w:rsidRDefault="00456F13" w:rsidP="000741FF">
            <w:pPr>
              <w:pStyle w:val="curriculum-goal"/>
              <w:shd w:val="clear" w:color="auto" w:fill="FFFFFF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</w:tbl>
    <w:p w14:paraId="3BD6088F" w14:textId="77777777" w:rsidR="00F5362F" w:rsidRDefault="00F5362F" w:rsidP="00F5362F"/>
    <w:p w14:paraId="369DE719" w14:textId="5909FE57" w:rsidR="00E72008" w:rsidRPr="00E72008" w:rsidRDefault="00E72008" w:rsidP="00E72008">
      <w:r w:rsidRPr="00047042">
        <w:rPr>
          <w:b/>
          <w:bCs/>
          <w:sz w:val="24"/>
          <w:szCs w:val="24"/>
        </w:rPr>
        <w:lastRenderedPageBreak/>
        <w:t>Kvalitetsbeskrivelser ved muntlig eksamen</w:t>
      </w:r>
      <w:r>
        <w:rPr>
          <w:b/>
          <w:bCs/>
          <w:sz w:val="24"/>
          <w:szCs w:val="24"/>
        </w:rPr>
        <w:t xml:space="preserve"> i Samfunnsfag:</w:t>
      </w:r>
    </w:p>
    <w:tbl>
      <w:tblPr>
        <w:tblStyle w:val="Rutenettabell1lys"/>
        <w:tblW w:w="10430" w:type="dxa"/>
        <w:tblInd w:w="-796" w:type="dxa"/>
        <w:tblLook w:val="04A0" w:firstRow="1" w:lastRow="0" w:firstColumn="1" w:lastColumn="0" w:noHBand="0" w:noVBand="1"/>
      </w:tblPr>
      <w:tblGrid>
        <w:gridCol w:w="3572"/>
        <w:gridCol w:w="3572"/>
        <w:gridCol w:w="3286"/>
      </w:tblGrid>
      <w:tr w:rsidR="005479CD" w:rsidRPr="00195E82" w14:paraId="505E794D" w14:textId="77777777" w:rsidTr="00493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176080"/>
            <w:hideMark/>
          </w:tcPr>
          <w:p w14:paraId="415CCE9E" w14:textId="77777777" w:rsidR="005479CD" w:rsidRPr="003C004D" w:rsidRDefault="005479CD" w:rsidP="0049387A">
            <w:pPr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Lav kompetanse i faget, karakteren 2</w:t>
            </w:r>
          </w:p>
        </w:tc>
        <w:tc>
          <w:tcPr>
            <w:tcW w:w="3572" w:type="dxa"/>
            <w:shd w:val="clear" w:color="auto" w:fill="176080"/>
            <w:hideMark/>
          </w:tcPr>
          <w:p w14:paraId="206F60FC" w14:textId="77777777" w:rsidR="005479CD" w:rsidRPr="003C004D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God kompetanse i faget, karakter 4</w:t>
            </w:r>
          </w:p>
        </w:tc>
        <w:tc>
          <w:tcPr>
            <w:tcW w:w="3286" w:type="dxa"/>
            <w:shd w:val="clear" w:color="auto" w:fill="176080"/>
            <w:hideMark/>
          </w:tcPr>
          <w:p w14:paraId="6BE8785D" w14:textId="77777777" w:rsidR="005479CD" w:rsidRPr="00EB157B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</w:pPr>
            <w:r w:rsidRPr="00EB157B"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  <w:t>Framifrå kompetanse i faget, karakter 6</w:t>
            </w:r>
          </w:p>
        </w:tc>
      </w:tr>
      <w:tr w:rsidR="005479CD" w:rsidRPr="003C004D" w14:paraId="6C7F8B20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53606001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gitte sammenhenger mellom geografiske, historiske og nåtidige forhold for å belyse samfunnsfaglige tema/problemstillinger. 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34FE8D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sammenhenger mellom geografiske, historiske og nåtidige forhold for å belyse samfunnsfaglige tema/problemstillinger. 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1BA38DB1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og kombinerer sammenhenger mellom geografiske, historiske og nåtidige forhold for å belyse samfunnsfaglige tema/problemstillinger.</w:t>
            </w:r>
          </w:p>
        </w:tc>
      </w:tr>
      <w:tr w:rsidR="005479CD" w:rsidRPr="003C004D" w14:paraId="3869C8D9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40943E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finner, og gjengir informasjon fra kilder for å belyse samfunnsfaglige tema/ problemstillinger.</w:t>
            </w:r>
          </w:p>
        </w:tc>
        <w:tc>
          <w:tcPr>
            <w:tcW w:w="3572" w:type="dxa"/>
            <w:vAlign w:val="center"/>
            <w:hideMark/>
          </w:tcPr>
          <w:p w14:paraId="228004A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finner, gjengir, og stiller spørsmål ved informasjon fra kilder for å belyse samfunnsfaglige tema/problemstillinger fra flere sider.</w:t>
            </w:r>
          </w:p>
        </w:tc>
        <w:tc>
          <w:tcPr>
            <w:tcW w:w="3286" w:type="dxa"/>
            <w:vAlign w:val="center"/>
            <w:hideMark/>
          </w:tcPr>
          <w:p w14:paraId="243FA355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velger, bruker og vurderer informasjon fra kilder og tilgang på kilder for å belyse samfunnsfaglige tema/problemstillinger fra flere sider.</w:t>
            </w:r>
          </w:p>
        </w:tc>
      </w:tr>
      <w:tr w:rsidR="005479CD" w:rsidRPr="003C004D" w14:paraId="64A39AE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4D4B05EC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et begrenset utvalg samfunnsfaglige metoder og begrunner valg av metode.</w:t>
            </w:r>
          </w:p>
        </w:tc>
        <w:tc>
          <w:tcPr>
            <w:tcW w:w="3572" w:type="dxa"/>
            <w:vAlign w:val="center"/>
            <w:hideMark/>
          </w:tcPr>
          <w:p w14:paraId="522F077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forskjellige samfunnsfaglige metoder og reflekterer over valg av metode.</w:t>
            </w:r>
          </w:p>
        </w:tc>
        <w:tc>
          <w:tcPr>
            <w:tcW w:w="3286" w:type="dxa"/>
            <w:vAlign w:val="center"/>
            <w:hideMark/>
          </w:tcPr>
          <w:p w14:paraId="713DA30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og tilpasser forskjellige samfunnsfaglige metoder og reflekterer over valg og bruk av metode.  </w:t>
            </w:r>
          </w:p>
        </w:tc>
      </w:tr>
      <w:tr w:rsidR="005479CD" w:rsidRPr="003C004D" w14:paraId="52286C6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37B8B94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ut fra et begrenset utvalg av årsak-virkningsforhold. </w:t>
            </w:r>
          </w:p>
        </w:tc>
        <w:tc>
          <w:tcPr>
            <w:tcW w:w="3572" w:type="dxa"/>
            <w:vAlign w:val="center"/>
            <w:hideMark/>
          </w:tcPr>
          <w:p w14:paraId="65A694E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flere årsaks- og virkningsforhold. </w:t>
            </w:r>
          </w:p>
        </w:tc>
        <w:tc>
          <w:tcPr>
            <w:tcW w:w="3286" w:type="dxa"/>
            <w:vAlign w:val="center"/>
            <w:hideMark/>
          </w:tcPr>
          <w:p w14:paraId="42ABC16E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sammensatte årsaks- og virkningsforhold. </w:t>
            </w:r>
          </w:p>
        </w:tc>
      </w:tr>
      <w:tr w:rsidR="005479CD" w:rsidRPr="003C004D" w14:paraId="3E4300B2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73D49F22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gitte handlingsalternativer i fortid, nåtid og fremtid.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EE9E020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disse.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2D48005F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disse, og identifiserer nyanser</w:t>
            </w:r>
          </w:p>
        </w:tc>
      </w:tr>
      <w:tr w:rsidR="005479CD" w:rsidRPr="003C004D" w14:paraId="5FC4A288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2B7E91B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gjengir ulike perspektiver, herunder lokale, nasjonale og globale, på hendelser og fenomener.</w:t>
            </w:r>
          </w:p>
        </w:tc>
        <w:tc>
          <w:tcPr>
            <w:tcW w:w="3572" w:type="dxa"/>
            <w:vAlign w:val="center"/>
            <w:hideMark/>
          </w:tcPr>
          <w:p w14:paraId="31AA012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i redegjørelser av hendelser og fenomener.  </w:t>
            </w:r>
          </w:p>
        </w:tc>
        <w:tc>
          <w:tcPr>
            <w:tcW w:w="3286" w:type="dxa"/>
            <w:vAlign w:val="center"/>
            <w:hideMark/>
          </w:tcPr>
          <w:p w14:paraId="61FA70C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for å belyse hendelser og fenomener nyansert.</w:t>
            </w:r>
          </w:p>
        </w:tc>
      </w:tr>
    </w:tbl>
    <w:p w14:paraId="11DFBD21" w14:textId="77777777" w:rsidR="006679DB" w:rsidRDefault="006679DB" w:rsidP="00CC1CDF"/>
    <w:sectPr w:rsidR="006679DB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72642" w14:textId="77777777" w:rsidR="00BC05AF" w:rsidRDefault="00BC05AF" w:rsidP="00E72008">
      <w:pPr>
        <w:spacing w:after="0" w:line="240" w:lineRule="auto"/>
      </w:pPr>
      <w:r>
        <w:separator/>
      </w:r>
    </w:p>
  </w:endnote>
  <w:endnote w:type="continuationSeparator" w:id="0">
    <w:p w14:paraId="6740C910" w14:textId="77777777" w:rsidR="00BC05AF" w:rsidRDefault="00BC05AF" w:rsidP="00E72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39C6" w14:textId="279166E8" w:rsidR="00E72008" w:rsidRPr="00E72008" w:rsidRDefault="00E72008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DFAF3" w14:textId="77777777" w:rsidR="00BC05AF" w:rsidRDefault="00BC05AF" w:rsidP="00E72008">
      <w:pPr>
        <w:spacing w:after="0" w:line="240" w:lineRule="auto"/>
      </w:pPr>
      <w:r>
        <w:separator/>
      </w:r>
    </w:p>
  </w:footnote>
  <w:footnote w:type="continuationSeparator" w:id="0">
    <w:p w14:paraId="680759E4" w14:textId="77777777" w:rsidR="00BC05AF" w:rsidRDefault="00BC05AF" w:rsidP="00E72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6120"/>
    <w:multiLevelType w:val="multilevel"/>
    <w:tmpl w:val="ACC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C4391"/>
    <w:multiLevelType w:val="hybridMultilevel"/>
    <w:tmpl w:val="4CCED47C"/>
    <w:lvl w:ilvl="0" w:tplc="262A9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29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2E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E6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02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CE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E6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C2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09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4684"/>
    <w:multiLevelType w:val="hybridMultilevel"/>
    <w:tmpl w:val="4FC8F9E0"/>
    <w:lvl w:ilvl="0" w:tplc="886E4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24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A5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87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67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CA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00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43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04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B3CE4"/>
    <w:multiLevelType w:val="hybridMultilevel"/>
    <w:tmpl w:val="342857EE"/>
    <w:lvl w:ilvl="0" w:tplc="ADB2F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60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A4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6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8B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8E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43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C0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66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924DE"/>
    <w:multiLevelType w:val="hybridMultilevel"/>
    <w:tmpl w:val="C4D4A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F07A4"/>
    <w:multiLevelType w:val="hybridMultilevel"/>
    <w:tmpl w:val="048EF30C"/>
    <w:lvl w:ilvl="0" w:tplc="9A2AE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86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03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ED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CD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CF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C8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6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45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D4C89"/>
    <w:multiLevelType w:val="hybridMultilevel"/>
    <w:tmpl w:val="E158AD32"/>
    <w:lvl w:ilvl="0" w:tplc="0414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3C78A2E"/>
    <w:multiLevelType w:val="hybridMultilevel"/>
    <w:tmpl w:val="11DEEF6A"/>
    <w:lvl w:ilvl="0" w:tplc="40FA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23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E2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ED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68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60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08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6D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27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271C7"/>
    <w:multiLevelType w:val="multilevel"/>
    <w:tmpl w:val="49F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60220"/>
    <w:multiLevelType w:val="multilevel"/>
    <w:tmpl w:val="5B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5155A"/>
    <w:multiLevelType w:val="hybridMultilevel"/>
    <w:tmpl w:val="B5DE8A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763B4"/>
    <w:multiLevelType w:val="hybridMultilevel"/>
    <w:tmpl w:val="5F4C757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725776">
    <w:abstractNumId w:val="1"/>
  </w:num>
  <w:num w:numId="2" w16cid:durableId="1956979907">
    <w:abstractNumId w:val="6"/>
  </w:num>
  <w:num w:numId="3" w16cid:durableId="1351638769">
    <w:abstractNumId w:val="7"/>
  </w:num>
  <w:num w:numId="4" w16cid:durableId="1385373000">
    <w:abstractNumId w:val="11"/>
  </w:num>
  <w:num w:numId="5" w16cid:durableId="624771954">
    <w:abstractNumId w:val="2"/>
  </w:num>
  <w:num w:numId="6" w16cid:durableId="1659844148">
    <w:abstractNumId w:val="9"/>
  </w:num>
  <w:num w:numId="7" w16cid:durableId="2038191437">
    <w:abstractNumId w:val="5"/>
  </w:num>
  <w:num w:numId="8" w16cid:durableId="2084377098">
    <w:abstractNumId w:val="13"/>
  </w:num>
  <w:num w:numId="9" w16cid:durableId="667288332">
    <w:abstractNumId w:val="14"/>
  </w:num>
  <w:num w:numId="10" w16cid:durableId="1916356169">
    <w:abstractNumId w:val="0"/>
  </w:num>
  <w:num w:numId="11" w16cid:durableId="1098060837">
    <w:abstractNumId w:val="10"/>
  </w:num>
  <w:num w:numId="12" w16cid:durableId="778062605">
    <w:abstractNumId w:val="16"/>
  </w:num>
  <w:num w:numId="13" w16cid:durableId="1667050500">
    <w:abstractNumId w:val="15"/>
  </w:num>
  <w:num w:numId="14" w16cid:durableId="480073749">
    <w:abstractNumId w:val="8"/>
  </w:num>
  <w:num w:numId="15" w16cid:durableId="1114521672">
    <w:abstractNumId w:val="17"/>
  </w:num>
  <w:num w:numId="16" w16cid:durableId="1994990463">
    <w:abstractNumId w:val="3"/>
  </w:num>
  <w:num w:numId="17" w16cid:durableId="1459107212">
    <w:abstractNumId w:val="4"/>
  </w:num>
  <w:num w:numId="18" w16cid:durableId="954753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41"/>
    <w:rsid w:val="000134A6"/>
    <w:rsid w:val="000741FF"/>
    <w:rsid w:val="00080B1F"/>
    <w:rsid w:val="000F1870"/>
    <w:rsid w:val="00103520"/>
    <w:rsid w:val="00156532"/>
    <w:rsid w:val="00195E82"/>
    <w:rsid w:val="002410F8"/>
    <w:rsid w:val="00267D01"/>
    <w:rsid w:val="0032584F"/>
    <w:rsid w:val="00406CAA"/>
    <w:rsid w:val="00456F13"/>
    <w:rsid w:val="004C50B2"/>
    <w:rsid w:val="005023CA"/>
    <w:rsid w:val="005050C6"/>
    <w:rsid w:val="00516720"/>
    <w:rsid w:val="00533C2F"/>
    <w:rsid w:val="005479CD"/>
    <w:rsid w:val="00664B41"/>
    <w:rsid w:val="006679DB"/>
    <w:rsid w:val="006F02C2"/>
    <w:rsid w:val="00726FF7"/>
    <w:rsid w:val="00796A90"/>
    <w:rsid w:val="007D133A"/>
    <w:rsid w:val="008961F1"/>
    <w:rsid w:val="00982325"/>
    <w:rsid w:val="009D2857"/>
    <w:rsid w:val="00B04C39"/>
    <w:rsid w:val="00BC05AF"/>
    <w:rsid w:val="00C04028"/>
    <w:rsid w:val="00C41786"/>
    <w:rsid w:val="00C60C38"/>
    <w:rsid w:val="00C72F80"/>
    <w:rsid w:val="00CC1CDF"/>
    <w:rsid w:val="00E72008"/>
    <w:rsid w:val="00ED41F6"/>
    <w:rsid w:val="00F5362F"/>
    <w:rsid w:val="00FA69A0"/>
    <w:rsid w:val="00FD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039C"/>
  <w15:chartTrackingRefBased/>
  <w15:docId w15:val="{9433BDAB-18C4-453F-9B39-57494505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CD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479CD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479CD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479CD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479CD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479CD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5479CD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5479CD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5479CD"/>
    <w:rPr>
      <w:color w:val="0563C1" w:themeColor="hyperlink"/>
      <w:u w:val="single"/>
    </w:rPr>
  </w:style>
  <w:style w:type="table" w:styleId="Tabellrutenett">
    <w:name w:val="Table Grid"/>
    <w:basedOn w:val="Vanligtabell"/>
    <w:uiPriority w:val="59"/>
    <w:rsid w:val="005479C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enettabell1lys">
    <w:name w:val="Grid Table 1 Light"/>
    <w:basedOn w:val="Vanligtabell"/>
    <w:uiPriority w:val="46"/>
    <w:rsid w:val="005479C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rutenett1">
    <w:name w:val="Tabellrutenett1"/>
    <w:basedOn w:val="Vanligtabell"/>
    <w:next w:val="Tabellrutenett"/>
    <w:uiPriority w:val="39"/>
    <w:rsid w:val="00456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45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456F13"/>
  </w:style>
  <w:style w:type="character" w:customStyle="1" w:styleId="curriculum-verbword">
    <w:name w:val="curriculum-verb__word"/>
    <w:basedOn w:val="Standardskriftforavsnitt"/>
    <w:rsid w:val="00456F13"/>
  </w:style>
  <w:style w:type="paragraph" w:styleId="Tittel">
    <w:name w:val="Title"/>
    <w:basedOn w:val="Normal"/>
    <w:next w:val="Normal"/>
    <w:link w:val="TittelTegn"/>
    <w:uiPriority w:val="10"/>
    <w:qFormat/>
    <w:rsid w:val="003258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telTegn">
    <w:name w:val="Tittel Tegn"/>
    <w:basedOn w:val="Standardskriftforavsnitt"/>
    <w:link w:val="Tittel"/>
    <w:uiPriority w:val="10"/>
    <w:rsid w:val="0032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72008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72008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6F02C2"/>
  </w:style>
  <w:style w:type="character" w:customStyle="1" w:styleId="eop">
    <w:name w:val="eop"/>
    <w:basedOn w:val="Standardskriftforavsnitt"/>
    <w:rsid w:val="006F02C2"/>
  </w:style>
  <w:style w:type="paragraph" w:customStyle="1" w:styleId="paragraph">
    <w:name w:val="paragraph"/>
    <w:basedOn w:val="Normal"/>
    <w:rsid w:val="006F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4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7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46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15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7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60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14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45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7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9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64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3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42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73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6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89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1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5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7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3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98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1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4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8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5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70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0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14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8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3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5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3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25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28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50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92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84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3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59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44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40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2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8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802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71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4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2A87B072-AF27-4243-B01F-8AABD3B24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875</Words>
  <Characters>4639</Characters>
  <Application>Microsoft Office Word</Application>
  <DocSecurity>0</DocSecurity>
  <Lines>38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Ruth Karen Liljegren</cp:lastModifiedBy>
  <cp:revision>26</cp:revision>
  <dcterms:created xsi:type="dcterms:W3CDTF">2024-03-19T11:38:00Z</dcterms:created>
  <dcterms:modified xsi:type="dcterms:W3CDTF">2024-03-19T12:43:00Z</dcterms:modified>
</cp:coreProperties>
</file>