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6A31A" w14:textId="77777777" w:rsidR="00B600D6" w:rsidRPr="00382AC2" w:rsidRDefault="00382AC2" w:rsidP="006508D5">
      <w:pPr>
        <w:pStyle w:val="Title"/>
        <w:jc w:val="center"/>
        <w:rPr>
          <w:sz w:val="32"/>
          <w:szCs w:val="32"/>
        </w:rPr>
      </w:pPr>
      <w:r w:rsidRPr="00382AC2">
        <w:rPr>
          <w:sz w:val="32"/>
          <w:szCs w:val="32"/>
        </w:rPr>
        <w:t>Rapport de fin de projet</w:t>
      </w:r>
    </w:p>
    <w:p w14:paraId="658C1275" w14:textId="77777777" w:rsidR="00382AC2" w:rsidRPr="00382AC2" w:rsidRDefault="00382AC2" w:rsidP="00382AC2">
      <w:pPr>
        <w:jc w:val="center"/>
        <w:rPr>
          <w:sz w:val="32"/>
          <w:szCs w:val="32"/>
        </w:rPr>
      </w:pPr>
      <w:r w:rsidRPr="00382AC2">
        <w:rPr>
          <w:sz w:val="32"/>
          <w:szCs w:val="32"/>
        </w:rPr>
        <w:t xml:space="preserve">Condor - planificateur d’itinéraire </w:t>
      </w:r>
    </w:p>
    <w:p w14:paraId="49ACEFA4" w14:textId="77777777" w:rsidR="00382AC2" w:rsidRDefault="00382AC2" w:rsidP="00382AC2">
      <w:pPr>
        <w:jc w:val="center"/>
        <w:rPr>
          <w:sz w:val="40"/>
          <w:szCs w:val="40"/>
        </w:rPr>
      </w:pPr>
    </w:p>
    <w:p w14:paraId="0A7237F4" w14:textId="77777777" w:rsidR="00382AC2" w:rsidRDefault="00382AC2" w:rsidP="00382AC2">
      <w:pPr>
        <w:rPr>
          <w:sz w:val="40"/>
          <w:szCs w:val="40"/>
        </w:rPr>
      </w:pPr>
    </w:p>
    <w:p w14:paraId="5AD94928" w14:textId="77777777" w:rsidR="00382AC2" w:rsidRDefault="00382AC2" w:rsidP="00382AC2">
      <w:pPr>
        <w:jc w:val="center"/>
        <w:rPr>
          <w:sz w:val="40"/>
          <w:szCs w:val="40"/>
        </w:rPr>
      </w:pPr>
    </w:p>
    <w:p w14:paraId="5CD8623D" w14:textId="77777777" w:rsidR="00382AC2" w:rsidRPr="00382AC2" w:rsidRDefault="00382AC2" w:rsidP="00382AC2">
      <w:pPr>
        <w:jc w:val="center"/>
        <w:rPr>
          <w:sz w:val="32"/>
          <w:szCs w:val="32"/>
        </w:rPr>
      </w:pPr>
      <w:r w:rsidRPr="00382AC2">
        <w:rPr>
          <w:sz w:val="32"/>
          <w:szCs w:val="32"/>
        </w:rPr>
        <w:t xml:space="preserve">Projet présenté au </w:t>
      </w:r>
    </w:p>
    <w:p w14:paraId="743DAEC6" w14:textId="77777777" w:rsidR="00382AC2" w:rsidRPr="00382AC2" w:rsidRDefault="00382AC2" w:rsidP="00382AC2">
      <w:pPr>
        <w:jc w:val="center"/>
        <w:rPr>
          <w:sz w:val="32"/>
          <w:szCs w:val="32"/>
        </w:rPr>
      </w:pPr>
      <w:r w:rsidRPr="00382AC2">
        <w:rPr>
          <w:sz w:val="32"/>
          <w:szCs w:val="32"/>
        </w:rPr>
        <w:t>Département d’informatique</w:t>
      </w:r>
    </w:p>
    <w:p w14:paraId="7D66E25A" w14:textId="77777777" w:rsidR="00382AC2" w:rsidRPr="00382AC2" w:rsidRDefault="00382AC2" w:rsidP="00382AC2">
      <w:pPr>
        <w:jc w:val="center"/>
        <w:rPr>
          <w:sz w:val="32"/>
          <w:szCs w:val="32"/>
        </w:rPr>
      </w:pPr>
      <w:proofErr w:type="gramStart"/>
      <w:r w:rsidRPr="00382AC2">
        <w:rPr>
          <w:sz w:val="32"/>
          <w:szCs w:val="32"/>
        </w:rPr>
        <w:t>de</w:t>
      </w:r>
      <w:proofErr w:type="gramEnd"/>
      <w:r w:rsidRPr="00382AC2">
        <w:rPr>
          <w:sz w:val="32"/>
          <w:szCs w:val="32"/>
        </w:rPr>
        <w:t xml:space="preserve"> l’UdS</w:t>
      </w:r>
    </w:p>
    <w:p w14:paraId="6F06A3C8" w14:textId="77777777" w:rsidR="00382AC2" w:rsidRPr="00382AC2" w:rsidRDefault="00382AC2" w:rsidP="00382AC2">
      <w:pPr>
        <w:jc w:val="center"/>
        <w:rPr>
          <w:sz w:val="32"/>
          <w:szCs w:val="32"/>
        </w:rPr>
      </w:pPr>
      <w:proofErr w:type="gramStart"/>
      <w:r w:rsidRPr="00382AC2">
        <w:rPr>
          <w:sz w:val="32"/>
          <w:szCs w:val="32"/>
        </w:rPr>
        <w:t>par</w:t>
      </w:r>
      <w:proofErr w:type="gramEnd"/>
      <w:r w:rsidRPr="00382AC2">
        <w:rPr>
          <w:sz w:val="32"/>
          <w:szCs w:val="32"/>
        </w:rPr>
        <w:t> :</w:t>
      </w:r>
    </w:p>
    <w:p w14:paraId="6CC6310E" w14:textId="77777777" w:rsidR="00382AC2" w:rsidRPr="00382AC2" w:rsidRDefault="00382AC2" w:rsidP="00382AC2">
      <w:pPr>
        <w:jc w:val="center"/>
        <w:rPr>
          <w:sz w:val="32"/>
          <w:szCs w:val="32"/>
        </w:rPr>
      </w:pPr>
      <w:r w:rsidRPr="00382AC2">
        <w:rPr>
          <w:sz w:val="32"/>
          <w:szCs w:val="32"/>
        </w:rPr>
        <w:t>Marc-Emile Scholer</w:t>
      </w:r>
    </w:p>
    <w:p w14:paraId="0A54DA9A" w14:textId="77777777" w:rsidR="00382AC2" w:rsidRPr="00382AC2" w:rsidRDefault="00382AC2" w:rsidP="00382AC2">
      <w:pPr>
        <w:jc w:val="center"/>
        <w:rPr>
          <w:sz w:val="32"/>
          <w:szCs w:val="32"/>
        </w:rPr>
      </w:pPr>
      <w:r w:rsidRPr="00382AC2">
        <w:rPr>
          <w:sz w:val="32"/>
          <w:szCs w:val="32"/>
        </w:rPr>
        <w:t>Thomas Toulouse</w:t>
      </w:r>
    </w:p>
    <w:p w14:paraId="74530ACD" w14:textId="77777777" w:rsidR="00382AC2" w:rsidRPr="00382AC2" w:rsidRDefault="00382AC2" w:rsidP="00382AC2">
      <w:pPr>
        <w:jc w:val="center"/>
        <w:rPr>
          <w:sz w:val="32"/>
          <w:szCs w:val="32"/>
        </w:rPr>
      </w:pPr>
      <w:r w:rsidRPr="00382AC2">
        <w:rPr>
          <w:sz w:val="32"/>
          <w:szCs w:val="32"/>
        </w:rPr>
        <w:t>Mathieu Bussière</w:t>
      </w:r>
    </w:p>
    <w:p w14:paraId="30D257E7" w14:textId="77777777" w:rsidR="00382AC2" w:rsidRPr="00382AC2" w:rsidRDefault="00382AC2" w:rsidP="00382AC2">
      <w:pPr>
        <w:jc w:val="center"/>
        <w:rPr>
          <w:sz w:val="32"/>
          <w:szCs w:val="32"/>
        </w:rPr>
      </w:pPr>
    </w:p>
    <w:p w14:paraId="10831575" w14:textId="77777777" w:rsidR="00382AC2" w:rsidRPr="00382AC2" w:rsidRDefault="00382AC2" w:rsidP="00382AC2">
      <w:pPr>
        <w:rPr>
          <w:sz w:val="32"/>
          <w:szCs w:val="32"/>
        </w:rPr>
      </w:pPr>
    </w:p>
    <w:p w14:paraId="0FDAE97F" w14:textId="77777777" w:rsidR="00382AC2" w:rsidRPr="00382AC2" w:rsidRDefault="00382AC2" w:rsidP="00382AC2">
      <w:pPr>
        <w:jc w:val="center"/>
        <w:rPr>
          <w:sz w:val="32"/>
          <w:szCs w:val="32"/>
        </w:rPr>
      </w:pPr>
    </w:p>
    <w:p w14:paraId="5C3C6542" w14:textId="77777777" w:rsidR="00382AC2" w:rsidRDefault="00382AC2" w:rsidP="00382AC2">
      <w:pPr>
        <w:jc w:val="center"/>
        <w:rPr>
          <w:sz w:val="32"/>
          <w:szCs w:val="32"/>
        </w:rPr>
      </w:pPr>
    </w:p>
    <w:p w14:paraId="140570B1" w14:textId="77777777" w:rsidR="00382AC2" w:rsidRDefault="00382AC2" w:rsidP="00382AC2">
      <w:pPr>
        <w:jc w:val="center"/>
        <w:rPr>
          <w:sz w:val="32"/>
          <w:szCs w:val="32"/>
        </w:rPr>
      </w:pPr>
    </w:p>
    <w:p w14:paraId="2FC0F65E" w14:textId="77777777" w:rsidR="00382AC2" w:rsidRDefault="00382AC2" w:rsidP="00382AC2">
      <w:pPr>
        <w:jc w:val="center"/>
        <w:rPr>
          <w:sz w:val="32"/>
          <w:szCs w:val="32"/>
        </w:rPr>
      </w:pPr>
    </w:p>
    <w:p w14:paraId="18B8333E" w14:textId="77777777" w:rsidR="00382AC2" w:rsidRPr="00382AC2" w:rsidRDefault="00382AC2" w:rsidP="00382AC2">
      <w:pPr>
        <w:jc w:val="center"/>
        <w:rPr>
          <w:sz w:val="32"/>
          <w:szCs w:val="32"/>
        </w:rPr>
      </w:pPr>
    </w:p>
    <w:p w14:paraId="6D9282C0" w14:textId="77777777" w:rsidR="00382AC2" w:rsidRPr="00382AC2" w:rsidRDefault="00382AC2" w:rsidP="00382AC2">
      <w:pPr>
        <w:jc w:val="center"/>
        <w:rPr>
          <w:sz w:val="32"/>
          <w:szCs w:val="32"/>
        </w:rPr>
      </w:pPr>
    </w:p>
    <w:p w14:paraId="28AEE68E" w14:textId="77777777" w:rsidR="00382AC2" w:rsidRPr="00382AC2" w:rsidRDefault="00382AC2" w:rsidP="00382AC2">
      <w:pPr>
        <w:jc w:val="center"/>
        <w:rPr>
          <w:sz w:val="32"/>
          <w:szCs w:val="32"/>
        </w:rPr>
      </w:pPr>
    </w:p>
    <w:p w14:paraId="58CF9127" w14:textId="77777777" w:rsidR="00382AC2" w:rsidRPr="00382AC2" w:rsidRDefault="00382AC2" w:rsidP="00382AC2">
      <w:pPr>
        <w:jc w:val="center"/>
        <w:rPr>
          <w:sz w:val="32"/>
          <w:szCs w:val="32"/>
        </w:rPr>
      </w:pPr>
      <w:r w:rsidRPr="00382AC2">
        <w:rPr>
          <w:sz w:val="32"/>
          <w:szCs w:val="32"/>
        </w:rPr>
        <w:t>5 août 2026</w:t>
      </w:r>
    </w:p>
    <w:p w14:paraId="2E006E85" w14:textId="77777777" w:rsidR="00382AC2" w:rsidRDefault="00382AC2" w:rsidP="00382AC2">
      <w:pPr>
        <w:jc w:val="center"/>
        <w:rPr>
          <w:sz w:val="24"/>
          <w:szCs w:val="24"/>
        </w:rPr>
      </w:pPr>
    </w:p>
    <w:p w14:paraId="619CA6A0" w14:textId="77777777" w:rsidR="00382AC2" w:rsidRDefault="00382AC2" w:rsidP="00382AC2">
      <w:pPr>
        <w:jc w:val="center"/>
        <w:rPr>
          <w:sz w:val="24"/>
          <w:szCs w:val="24"/>
        </w:rPr>
      </w:pPr>
    </w:p>
    <w:p w14:paraId="51B13ED0" w14:textId="77777777" w:rsidR="00382AC2" w:rsidRPr="00382AC2" w:rsidRDefault="00382AC2" w:rsidP="00382AC2">
      <w:pPr>
        <w:jc w:val="center"/>
        <w:rPr>
          <w:sz w:val="24"/>
          <w:szCs w:val="24"/>
        </w:rPr>
      </w:pPr>
    </w:p>
    <w:p w14:paraId="17C3809D" w14:textId="77777777" w:rsidR="00382AC2" w:rsidRDefault="00382AC2" w:rsidP="00382AC2">
      <w:pPr>
        <w:jc w:val="center"/>
      </w:pPr>
    </w:p>
    <w:p w14:paraId="4229D2B7" w14:textId="77777777" w:rsidR="00382AC2" w:rsidRDefault="00382AC2" w:rsidP="00382AC2">
      <w:pPr>
        <w:jc w:val="center"/>
      </w:pPr>
    </w:p>
    <w:p w14:paraId="59857B7D" w14:textId="77777777" w:rsidR="00382AC2" w:rsidRPr="00382AC2" w:rsidRDefault="00382AC2" w:rsidP="00382AC2">
      <w:pPr>
        <w:jc w:val="center"/>
      </w:pPr>
    </w:p>
    <w:p w14:paraId="70DF4F69" w14:textId="77777777" w:rsidR="006508D5" w:rsidRDefault="006508D5" w:rsidP="006508D5"/>
    <w:p w14:paraId="41F669A7" w14:textId="77777777" w:rsidR="006508D5" w:rsidRDefault="006508D5">
      <w:r>
        <w:br w:type="page"/>
      </w:r>
    </w:p>
    <w:sdt>
      <w:sdtPr>
        <w:rPr>
          <w:rFonts w:asciiTheme="minorHAnsi" w:eastAsiaTheme="minorHAnsi" w:hAnsiTheme="minorHAnsi" w:cstheme="minorBidi"/>
          <w:color w:val="auto"/>
          <w:sz w:val="22"/>
          <w:szCs w:val="22"/>
          <w:lang w:val="fr-FR" w:eastAsia="en-US"/>
        </w:rPr>
        <w:id w:val="-1667398593"/>
        <w:docPartObj>
          <w:docPartGallery w:val="Table of Contents"/>
          <w:docPartUnique/>
        </w:docPartObj>
      </w:sdtPr>
      <w:sdtEndPr>
        <w:rPr>
          <w:b/>
          <w:bCs/>
        </w:rPr>
      </w:sdtEndPr>
      <w:sdtContent>
        <w:p w14:paraId="254004E9" w14:textId="77777777" w:rsidR="006508D5" w:rsidRDefault="006508D5">
          <w:pPr>
            <w:pStyle w:val="TOCHeading"/>
          </w:pPr>
          <w:r>
            <w:rPr>
              <w:lang w:val="fr-FR"/>
            </w:rPr>
            <w:t>Table des matières</w:t>
          </w:r>
        </w:p>
        <w:p w14:paraId="24091EEF" w14:textId="77777777" w:rsidR="006508D5" w:rsidRDefault="006508D5">
          <w:pPr>
            <w:pStyle w:val="TOC1"/>
            <w:tabs>
              <w:tab w:val="right" w:leader="dot" w:pos="8630"/>
            </w:tabs>
            <w:rPr>
              <w:noProof/>
            </w:rPr>
          </w:pPr>
          <w:r>
            <w:fldChar w:fldCharType="begin"/>
          </w:r>
          <w:r>
            <w:instrText xml:space="preserve"> TOC \o "1-3" \h \z \u </w:instrText>
          </w:r>
          <w:r>
            <w:fldChar w:fldCharType="separate"/>
          </w:r>
          <w:hyperlink w:anchor="_Toc36634867" w:history="1">
            <w:r w:rsidRPr="00950D5D">
              <w:rPr>
                <w:rStyle w:val="Hyperlink"/>
                <w:noProof/>
              </w:rPr>
              <w:t>Introduction</w:t>
            </w:r>
            <w:r>
              <w:rPr>
                <w:noProof/>
                <w:webHidden/>
              </w:rPr>
              <w:tab/>
            </w:r>
            <w:r>
              <w:rPr>
                <w:noProof/>
                <w:webHidden/>
              </w:rPr>
              <w:fldChar w:fldCharType="begin"/>
            </w:r>
            <w:r>
              <w:rPr>
                <w:noProof/>
                <w:webHidden/>
              </w:rPr>
              <w:instrText xml:space="preserve"> PAGEREF _Toc36634867 \h </w:instrText>
            </w:r>
            <w:r>
              <w:rPr>
                <w:noProof/>
                <w:webHidden/>
              </w:rPr>
            </w:r>
            <w:r>
              <w:rPr>
                <w:noProof/>
                <w:webHidden/>
              </w:rPr>
              <w:fldChar w:fldCharType="separate"/>
            </w:r>
            <w:r>
              <w:rPr>
                <w:noProof/>
                <w:webHidden/>
              </w:rPr>
              <w:t>3</w:t>
            </w:r>
            <w:r>
              <w:rPr>
                <w:noProof/>
                <w:webHidden/>
              </w:rPr>
              <w:fldChar w:fldCharType="end"/>
            </w:r>
          </w:hyperlink>
        </w:p>
        <w:p w14:paraId="0CF48AD3" w14:textId="77777777" w:rsidR="006508D5" w:rsidRDefault="006508D5">
          <w:pPr>
            <w:pStyle w:val="TOC1"/>
            <w:tabs>
              <w:tab w:val="right" w:leader="dot" w:pos="8630"/>
            </w:tabs>
            <w:rPr>
              <w:noProof/>
            </w:rPr>
          </w:pPr>
          <w:hyperlink w:anchor="_Toc36634868" w:history="1">
            <w:r w:rsidRPr="00950D5D">
              <w:rPr>
                <w:rStyle w:val="Hyperlink"/>
                <w:noProof/>
              </w:rPr>
              <w:t>Revue de littérature</w:t>
            </w:r>
            <w:r>
              <w:rPr>
                <w:noProof/>
                <w:webHidden/>
              </w:rPr>
              <w:tab/>
            </w:r>
            <w:r>
              <w:rPr>
                <w:noProof/>
                <w:webHidden/>
              </w:rPr>
              <w:fldChar w:fldCharType="begin"/>
            </w:r>
            <w:r>
              <w:rPr>
                <w:noProof/>
                <w:webHidden/>
              </w:rPr>
              <w:instrText xml:space="preserve"> PAGEREF _Toc36634868 \h </w:instrText>
            </w:r>
            <w:r>
              <w:rPr>
                <w:noProof/>
                <w:webHidden/>
              </w:rPr>
            </w:r>
            <w:r>
              <w:rPr>
                <w:noProof/>
                <w:webHidden/>
              </w:rPr>
              <w:fldChar w:fldCharType="separate"/>
            </w:r>
            <w:r>
              <w:rPr>
                <w:noProof/>
                <w:webHidden/>
              </w:rPr>
              <w:t>3</w:t>
            </w:r>
            <w:r>
              <w:rPr>
                <w:noProof/>
                <w:webHidden/>
              </w:rPr>
              <w:fldChar w:fldCharType="end"/>
            </w:r>
          </w:hyperlink>
        </w:p>
        <w:p w14:paraId="1C7E6585" w14:textId="77777777" w:rsidR="006508D5" w:rsidRDefault="006508D5">
          <w:pPr>
            <w:pStyle w:val="TOC1"/>
            <w:tabs>
              <w:tab w:val="right" w:leader="dot" w:pos="8630"/>
            </w:tabs>
            <w:rPr>
              <w:noProof/>
            </w:rPr>
          </w:pPr>
          <w:hyperlink w:anchor="_Toc36634869" w:history="1">
            <w:r w:rsidRPr="00950D5D">
              <w:rPr>
                <w:rStyle w:val="Hyperlink"/>
                <w:noProof/>
              </w:rPr>
              <w:t>Chapitre suivant</w:t>
            </w:r>
            <w:r>
              <w:rPr>
                <w:noProof/>
                <w:webHidden/>
              </w:rPr>
              <w:tab/>
            </w:r>
            <w:r>
              <w:rPr>
                <w:noProof/>
                <w:webHidden/>
              </w:rPr>
              <w:fldChar w:fldCharType="begin"/>
            </w:r>
            <w:r>
              <w:rPr>
                <w:noProof/>
                <w:webHidden/>
              </w:rPr>
              <w:instrText xml:space="preserve"> PAGEREF _Toc36634869 \h </w:instrText>
            </w:r>
            <w:r>
              <w:rPr>
                <w:noProof/>
                <w:webHidden/>
              </w:rPr>
            </w:r>
            <w:r>
              <w:rPr>
                <w:noProof/>
                <w:webHidden/>
              </w:rPr>
              <w:fldChar w:fldCharType="separate"/>
            </w:r>
            <w:r>
              <w:rPr>
                <w:noProof/>
                <w:webHidden/>
              </w:rPr>
              <w:t>3</w:t>
            </w:r>
            <w:r>
              <w:rPr>
                <w:noProof/>
                <w:webHidden/>
              </w:rPr>
              <w:fldChar w:fldCharType="end"/>
            </w:r>
          </w:hyperlink>
        </w:p>
        <w:p w14:paraId="380960E1" w14:textId="77777777" w:rsidR="006508D5" w:rsidRDefault="006508D5">
          <w:pPr>
            <w:pStyle w:val="TOC1"/>
            <w:tabs>
              <w:tab w:val="right" w:leader="dot" w:pos="8630"/>
            </w:tabs>
            <w:rPr>
              <w:noProof/>
            </w:rPr>
          </w:pPr>
          <w:hyperlink w:anchor="_Toc36634870" w:history="1">
            <w:r w:rsidRPr="00950D5D">
              <w:rPr>
                <w:rStyle w:val="Hyperlink"/>
                <w:noProof/>
              </w:rPr>
              <w:t>Conclusion</w:t>
            </w:r>
            <w:r>
              <w:rPr>
                <w:noProof/>
                <w:webHidden/>
              </w:rPr>
              <w:tab/>
            </w:r>
            <w:r>
              <w:rPr>
                <w:noProof/>
                <w:webHidden/>
              </w:rPr>
              <w:fldChar w:fldCharType="begin"/>
            </w:r>
            <w:r>
              <w:rPr>
                <w:noProof/>
                <w:webHidden/>
              </w:rPr>
              <w:instrText xml:space="preserve"> PAGEREF _Toc36634870 \h </w:instrText>
            </w:r>
            <w:r>
              <w:rPr>
                <w:noProof/>
                <w:webHidden/>
              </w:rPr>
            </w:r>
            <w:r>
              <w:rPr>
                <w:noProof/>
                <w:webHidden/>
              </w:rPr>
              <w:fldChar w:fldCharType="separate"/>
            </w:r>
            <w:r>
              <w:rPr>
                <w:noProof/>
                <w:webHidden/>
              </w:rPr>
              <w:t>3</w:t>
            </w:r>
            <w:r>
              <w:rPr>
                <w:noProof/>
                <w:webHidden/>
              </w:rPr>
              <w:fldChar w:fldCharType="end"/>
            </w:r>
          </w:hyperlink>
        </w:p>
        <w:p w14:paraId="5AD66F1A" w14:textId="77777777" w:rsidR="006508D5" w:rsidRDefault="006508D5">
          <w:pPr>
            <w:pStyle w:val="TOC1"/>
            <w:tabs>
              <w:tab w:val="right" w:leader="dot" w:pos="8630"/>
            </w:tabs>
            <w:rPr>
              <w:noProof/>
            </w:rPr>
          </w:pPr>
          <w:hyperlink w:anchor="_Toc36634871" w:history="1">
            <w:r w:rsidRPr="00950D5D">
              <w:rPr>
                <w:rStyle w:val="Hyperlink"/>
                <w:noProof/>
              </w:rPr>
              <w:t>Annexes</w:t>
            </w:r>
            <w:r>
              <w:rPr>
                <w:noProof/>
                <w:webHidden/>
              </w:rPr>
              <w:tab/>
            </w:r>
            <w:r>
              <w:rPr>
                <w:noProof/>
                <w:webHidden/>
              </w:rPr>
              <w:fldChar w:fldCharType="begin"/>
            </w:r>
            <w:r>
              <w:rPr>
                <w:noProof/>
                <w:webHidden/>
              </w:rPr>
              <w:instrText xml:space="preserve"> PAGEREF _Toc36634871 \h </w:instrText>
            </w:r>
            <w:r>
              <w:rPr>
                <w:noProof/>
                <w:webHidden/>
              </w:rPr>
            </w:r>
            <w:r>
              <w:rPr>
                <w:noProof/>
                <w:webHidden/>
              </w:rPr>
              <w:fldChar w:fldCharType="separate"/>
            </w:r>
            <w:r>
              <w:rPr>
                <w:noProof/>
                <w:webHidden/>
              </w:rPr>
              <w:t>4</w:t>
            </w:r>
            <w:r>
              <w:rPr>
                <w:noProof/>
                <w:webHidden/>
              </w:rPr>
              <w:fldChar w:fldCharType="end"/>
            </w:r>
          </w:hyperlink>
        </w:p>
        <w:p w14:paraId="6F7130B4" w14:textId="77777777" w:rsidR="006508D5" w:rsidRDefault="006508D5">
          <w:pPr>
            <w:pStyle w:val="TOC1"/>
            <w:tabs>
              <w:tab w:val="right" w:leader="dot" w:pos="8630"/>
            </w:tabs>
            <w:rPr>
              <w:noProof/>
            </w:rPr>
          </w:pPr>
          <w:hyperlink w:anchor="_Toc36634872" w:history="1">
            <w:r w:rsidRPr="00950D5D">
              <w:rPr>
                <w:rStyle w:val="Hyperlink"/>
                <w:noProof/>
              </w:rPr>
              <w:t>Références</w:t>
            </w:r>
            <w:r>
              <w:rPr>
                <w:noProof/>
                <w:webHidden/>
              </w:rPr>
              <w:tab/>
            </w:r>
            <w:r>
              <w:rPr>
                <w:noProof/>
                <w:webHidden/>
              </w:rPr>
              <w:fldChar w:fldCharType="begin"/>
            </w:r>
            <w:r>
              <w:rPr>
                <w:noProof/>
                <w:webHidden/>
              </w:rPr>
              <w:instrText xml:space="preserve"> PAGEREF _Toc36634872 \h </w:instrText>
            </w:r>
            <w:r>
              <w:rPr>
                <w:noProof/>
                <w:webHidden/>
              </w:rPr>
            </w:r>
            <w:r>
              <w:rPr>
                <w:noProof/>
                <w:webHidden/>
              </w:rPr>
              <w:fldChar w:fldCharType="separate"/>
            </w:r>
            <w:r>
              <w:rPr>
                <w:noProof/>
                <w:webHidden/>
              </w:rPr>
              <w:t>4</w:t>
            </w:r>
            <w:r>
              <w:rPr>
                <w:noProof/>
                <w:webHidden/>
              </w:rPr>
              <w:fldChar w:fldCharType="end"/>
            </w:r>
          </w:hyperlink>
        </w:p>
        <w:p w14:paraId="646657AF" w14:textId="77777777" w:rsidR="006508D5" w:rsidRDefault="006508D5">
          <w:r>
            <w:rPr>
              <w:b/>
              <w:bCs/>
              <w:lang w:val="fr-FR"/>
            </w:rPr>
            <w:fldChar w:fldCharType="end"/>
          </w:r>
        </w:p>
      </w:sdtContent>
    </w:sdt>
    <w:p w14:paraId="453EBCCD" w14:textId="77777777" w:rsidR="006508D5" w:rsidRDefault="006508D5" w:rsidP="006508D5"/>
    <w:p w14:paraId="12DDD15A" w14:textId="77777777" w:rsidR="006508D5" w:rsidRDefault="006508D5">
      <w:r>
        <w:br w:type="page"/>
      </w:r>
    </w:p>
    <w:p w14:paraId="62B52B1B" w14:textId="77777777" w:rsidR="00B600D6" w:rsidRDefault="00000000">
      <w:r>
        <w:rPr>
          <w:i/>
          <w:color w:val="7F7F7F"/>
          <w:sz w:val="18"/>
        </w:rPr>
        <w:lastRenderedPageBreak/>
        <w:t>Document de travail : la structure et les points clés sont en place. Les passages en gris entre crochets indiquent ce qui reste à rédiger ou à vérifier par l'équipe.</w:t>
      </w:r>
    </w:p>
    <w:p w14:paraId="5B439A9A" w14:textId="77777777" w:rsidR="00B600D6" w:rsidRDefault="00000000">
      <w:pPr>
        <w:pStyle w:val="Heading1"/>
      </w:pPr>
      <w:r>
        <w:t>Introduction</w:t>
      </w:r>
    </w:p>
    <w:p w14:paraId="4B8EE015" w14:textId="77777777" w:rsidR="00B600D6" w:rsidRDefault="00000000">
      <w:pPr>
        <w:pStyle w:val="Heading2"/>
      </w:pPr>
      <w:r>
        <w:t>Mise en contexte</w:t>
      </w:r>
    </w:p>
    <w:p w14:paraId="4337732D" w14:textId="77777777" w:rsidR="00B600D6" w:rsidRDefault="00000000">
      <w:pPr>
        <w:pStyle w:val="ListParagraph"/>
        <w:spacing w:after="40"/>
        <w:ind w:left="432"/>
      </w:pPr>
      <w:r>
        <w:t>- Les outils grand public (AllTrails, Strava, Garmin, Gaia GPS) ont démocratisé l'accès au plein air en remplaçant la carte, la boussole et le GPS spécialisé.</w:t>
      </w:r>
    </w:p>
    <w:p w14:paraId="414A4E41" w14:textId="77777777" w:rsidR="00B600D6" w:rsidRDefault="00000000">
      <w:pPr>
        <w:pStyle w:val="ListParagraph"/>
        <w:spacing w:after="40"/>
        <w:ind w:left="432"/>
      </w:pPr>
      <w:r>
        <w:t>- Leur limite commune : ils calculent un itinéraire sur un graphe d'infrastructures existantes (routes, sentiers, voies cyclables). Là où il n'y a pas de sentier, ils ne proposent rien.</w:t>
      </w:r>
    </w:p>
    <w:p w14:paraId="5AA8E356" w14:textId="77777777" w:rsidR="00B600D6" w:rsidRDefault="00000000">
      <w:pPr>
        <w:pStyle w:val="ListParagraph"/>
        <w:spacing w:after="40"/>
        <w:ind w:left="432"/>
      </w:pPr>
      <w:r>
        <w:t>- Cas d'usage mal couverts : terrain isolé ou non balisé, évitement volontaire d'infrastructures (routes, frontières, cours d'eau), optimisation selon des critères environnementaux (couvert forestier, suivi d'un cours d'eau).</w:t>
      </w:r>
    </w:p>
    <w:p w14:paraId="1C263E46" w14:textId="77777777" w:rsidR="00B600D6" w:rsidRDefault="00000000">
      <w:pPr>
        <w:pStyle w:val="ListParagraph"/>
        <w:spacing w:after="40"/>
        <w:ind w:left="432"/>
      </w:pPr>
      <w:r>
        <w:t>- En parallèle, la donnée géospatiale ouverte est devenue accessible et exploitable : OpenStreetMap, portails gouvernementaux, modèles numériques d'élévation mondiaux.</w:t>
      </w:r>
    </w:p>
    <w:p w14:paraId="022FC9B7" w14:textId="77777777" w:rsidR="00B600D6" w:rsidRDefault="00000000">
      <w:pPr>
        <w:pStyle w:val="ListParagraph"/>
        <w:spacing w:after="40"/>
        <w:ind w:left="432"/>
      </w:pPr>
      <w:r>
        <w:t>- Projet Condor exploite ces données pour construire son propre graphe à partir du terrain lui-même, et non à partir des infrastructures qui s'y trouvent.</w:t>
      </w:r>
    </w:p>
    <w:p w14:paraId="7E5A337D" w14:textId="77777777" w:rsidR="00B600D6" w:rsidRDefault="00000000">
      <w:pPr>
        <w:pStyle w:val="Heading2"/>
      </w:pPr>
      <w:r>
        <w:t>Pertinence par rapport à la formation</w:t>
      </w:r>
    </w:p>
    <w:p w14:paraId="65764396" w14:textId="77777777" w:rsidR="00B600D6" w:rsidRDefault="00000000">
      <w:pPr>
        <w:pStyle w:val="ListParagraph"/>
        <w:spacing w:after="40"/>
        <w:ind w:left="432"/>
      </w:pPr>
      <w:r>
        <w:t>- Intelligence artificielle : algorithmes de recherche dans un graphe (A*), conception d'une heuristique admissible, compromis entre exploration et optimalité.</w:t>
      </w:r>
    </w:p>
    <w:p w14:paraId="050BC81C" w14:textId="77777777" w:rsidR="00B600D6" w:rsidRDefault="00000000">
      <w:pPr>
        <w:pStyle w:val="ListParagraph"/>
        <w:spacing w:after="40"/>
        <w:ind w:left="432"/>
      </w:pPr>
      <w:r>
        <w:t>- Structures de données et algorithmique : tas binaire, suppression paresseuse, tableaux structurés numpy, complexité sur des grilles de 10^5 à 10^6 cellules.</w:t>
      </w:r>
    </w:p>
    <w:p w14:paraId="30087BE4" w14:textId="77777777" w:rsidR="00B600D6" w:rsidRDefault="00000000">
      <w:pPr>
        <w:pStyle w:val="ListParagraph"/>
        <w:spacing w:after="40"/>
        <w:ind w:left="432"/>
      </w:pPr>
      <w:r>
        <w:t>- Génie logiciel : découpage en modules à interfaces définies, tests automatisés, intégration continue GitLab, gestion de version en équipe.</w:t>
      </w:r>
    </w:p>
    <w:p w14:paraId="5085A9A0" w14:textId="77777777" w:rsidR="00B600D6" w:rsidRDefault="00000000">
      <w:pPr>
        <w:pStyle w:val="ListParagraph"/>
        <w:spacing w:after="40"/>
        <w:ind w:left="432"/>
      </w:pPr>
      <w:r>
        <w:t>- Architecture logicielle : séparation client-serveur, API REST typée, contrats de données (Pydantic, TypeScript).</w:t>
      </w:r>
    </w:p>
    <w:p w14:paraId="32C94A20" w14:textId="77777777" w:rsidR="00B600D6" w:rsidRDefault="00000000">
      <w:pPr>
        <w:pStyle w:val="ListParagraph"/>
        <w:spacing w:after="40"/>
        <w:ind w:left="432"/>
      </w:pPr>
      <w:r>
        <w:t>- Traitement de données : consommation d'API externes, rasterisation, systèmes de coordonnées, mise en cache.</w:t>
      </w:r>
    </w:p>
    <w:p w14:paraId="6F2D6FC9" w14:textId="77777777" w:rsidR="00B600D6" w:rsidRDefault="00000000">
      <w:pPr>
        <w:pStyle w:val="ListParagraph"/>
        <w:spacing w:after="40"/>
        <w:ind w:left="432"/>
      </w:pPr>
      <w:r>
        <w:t>- Modélisation : traduction d'un phénomène physique et physiologique (l'effort de marche) en une fonction de coût discrète.</w:t>
      </w:r>
    </w:p>
    <w:p w14:paraId="3D265AC5" w14:textId="77777777" w:rsidR="00B600D6" w:rsidRDefault="00000000">
      <w:pPr>
        <w:pStyle w:val="Heading2"/>
      </w:pPr>
      <w:r>
        <w:t>Positionnement par rapport à l'existant</w:t>
      </w:r>
    </w:p>
    <w:p w14:paraId="03750F03" w14:textId="77777777" w:rsidR="00B600D6" w:rsidRDefault="00000000">
      <w:pPr>
        <w:pStyle w:val="ListParagraph"/>
        <w:spacing w:after="40"/>
        <w:ind w:left="432"/>
      </w:pPr>
      <w:r>
        <w:t>- Applications de randonnée : itinéraires limités aux sentiers déjà cartographiés.</w:t>
      </w:r>
    </w:p>
    <w:p w14:paraId="3CCD9898" w14:textId="77777777" w:rsidR="00B600D6" w:rsidRDefault="00000000">
      <w:pPr>
        <w:pStyle w:val="ListParagraph"/>
        <w:spacing w:after="40"/>
        <w:ind w:left="432"/>
      </w:pPr>
      <w:r>
        <w:t>- Moteurs de routage OSM (OSRM, GraphHopper, Valhalla) : graphe d'arcs, aucune traversée de polygone ni de terrain vierge.</w:t>
      </w:r>
    </w:p>
    <w:p w14:paraId="3663C308" w14:textId="77777777" w:rsidR="00B600D6" w:rsidRDefault="00000000">
      <w:pPr>
        <w:pStyle w:val="ListParagraph"/>
        <w:spacing w:after="40"/>
        <w:ind w:left="432"/>
      </w:pPr>
      <w:r>
        <w:t>- SIG généralistes (GRASS r.walk, ArcGIS Path Distance) : capables de calculer un chemin de moindre coût sur raster, mais ce sont des outils experts, hors ligne, sans interface destinée à un utilisateur final ni pipeline d'acquisition automatisé.</w:t>
      </w:r>
    </w:p>
    <w:p w14:paraId="2C3DCC25" w14:textId="77777777" w:rsidR="00B600D6" w:rsidRDefault="00000000">
      <w:pPr>
        <w:pStyle w:val="ListParagraph"/>
        <w:spacing w:after="40"/>
        <w:ind w:left="432"/>
      </w:pPr>
      <w:r>
        <w:t>- Créneau de Condor : le chemin de moindre effort sur raster, alimenté automatiquement par des API ouvertes et exposé dans une interface cartographique.</w:t>
      </w:r>
    </w:p>
    <w:p w14:paraId="38B919E9" w14:textId="77777777" w:rsidR="00DA5E04" w:rsidRDefault="00DA5E04">
      <w:pPr>
        <w:pStyle w:val="ListParagraph"/>
        <w:spacing w:after="40"/>
        <w:ind w:left="432"/>
      </w:pPr>
    </w:p>
    <w:p w14:paraId="59CD70CC" w14:textId="77777777" w:rsidR="00B600D6" w:rsidRDefault="00000000">
      <w:r>
        <w:rPr>
          <w:i/>
          <w:color w:val="7F7F7F"/>
          <w:sz w:val="18"/>
        </w:rPr>
        <w:t>[À rédiger : développer ce comparatif en un paragraphe et renvoyer à la revue de littérature]</w:t>
      </w:r>
    </w:p>
    <w:p w14:paraId="396D1548" w14:textId="77777777" w:rsidR="00B600D6" w:rsidRDefault="00000000">
      <w:pPr>
        <w:pStyle w:val="Heading2"/>
      </w:pPr>
      <w:r>
        <w:lastRenderedPageBreak/>
        <w:t>Objectifs et atteinte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876"/>
        <w:gridCol w:w="2876"/>
        <w:gridCol w:w="2878"/>
      </w:tblGrid>
      <w:tr w:rsidR="00B600D6" w14:paraId="5A9C053E" w14:textId="77777777" w:rsidTr="00DA5E04">
        <w:tc>
          <w:tcPr>
            <w:tcW w:w="2876" w:type="dxa"/>
          </w:tcPr>
          <w:p w14:paraId="28D63676" w14:textId="77777777" w:rsidR="00B600D6" w:rsidRDefault="00000000">
            <w:r>
              <w:rPr>
                <w:b/>
                <w:sz w:val="16"/>
              </w:rPr>
              <w:t>Objectif du mandat</w:t>
            </w:r>
          </w:p>
        </w:tc>
        <w:tc>
          <w:tcPr>
            <w:tcW w:w="2876" w:type="dxa"/>
          </w:tcPr>
          <w:p w14:paraId="3CF41566" w14:textId="77777777" w:rsidR="00B600D6" w:rsidRDefault="00000000">
            <w:r>
              <w:rPr>
                <w:b/>
                <w:sz w:val="16"/>
              </w:rPr>
              <w:t>État</w:t>
            </w:r>
          </w:p>
        </w:tc>
        <w:tc>
          <w:tcPr>
            <w:tcW w:w="2878" w:type="dxa"/>
          </w:tcPr>
          <w:p w14:paraId="7AE5BD4C" w14:textId="77777777" w:rsidR="00B600D6" w:rsidRDefault="00000000">
            <w:r>
              <w:rPr>
                <w:b/>
                <w:sz w:val="16"/>
              </w:rPr>
              <w:t>Preuve</w:t>
            </w:r>
          </w:p>
        </w:tc>
      </w:tr>
      <w:tr w:rsidR="00B600D6" w14:paraId="4E061CA6" w14:textId="77777777" w:rsidTr="00DA5E04">
        <w:tc>
          <w:tcPr>
            <w:tcW w:w="2876" w:type="dxa"/>
          </w:tcPr>
          <w:p w14:paraId="2E820673" w14:textId="77777777" w:rsidR="00B600D6" w:rsidRDefault="00000000">
            <w:r>
              <w:rPr>
                <w:sz w:val="16"/>
              </w:rPr>
              <w:t>1. Algorithme de pathfinding entre 2 points géographiques</w:t>
            </w:r>
          </w:p>
        </w:tc>
        <w:tc>
          <w:tcPr>
            <w:tcW w:w="2876" w:type="dxa"/>
          </w:tcPr>
          <w:p w14:paraId="4D3E24F8" w14:textId="77777777" w:rsidR="00B600D6" w:rsidRDefault="00000000">
            <w:r>
              <w:rPr>
                <w:sz w:val="16"/>
              </w:rPr>
              <w:t>Atteint</w:t>
            </w:r>
          </w:p>
        </w:tc>
        <w:tc>
          <w:tcPr>
            <w:tcW w:w="2878" w:type="dxa"/>
          </w:tcPr>
          <w:p w14:paraId="641D2AF6" w14:textId="77777777" w:rsidR="00B600D6" w:rsidRDefault="00000000">
            <w:r>
              <w:rPr>
                <w:sz w:val="16"/>
              </w:rPr>
              <w:t>A* 8-connexe sur grille de 30 m, coût d'arête Tobler x terrain x altitude (src/routage/a_star.py)</w:t>
            </w:r>
          </w:p>
        </w:tc>
      </w:tr>
      <w:tr w:rsidR="00B600D6" w14:paraId="32C70381" w14:textId="77777777" w:rsidTr="00DA5E04">
        <w:tc>
          <w:tcPr>
            <w:tcW w:w="2876" w:type="dxa"/>
          </w:tcPr>
          <w:p w14:paraId="5B85DAC1" w14:textId="77777777" w:rsidR="00B600D6" w:rsidRDefault="00000000">
            <w:r>
              <w:rPr>
                <w:sz w:val="16"/>
              </w:rPr>
              <w:t>2. Intégrer au moins 3 sources de données géospatiales ouvertes</w:t>
            </w:r>
          </w:p>
        </w:tc>
        <w:tc>
          <w:tcPr>
            <w:tcW w:w="2876" w:type="dxa"/>
          </w:tcPr>
          <w:p w14:paraId="3925FEC6" w14:textId="77777777" w:rsidR="00B600D6" w:rsidRDefault="00000000">
            <w:r>
              <w:rPr>
                <w:sz w:val="16"/>
              </w:rPr>
              <w:t>Atteint</w:t>
            </w:r>
          </w:p>
        </w:tc>
        <w:tc>
          <w:tcPr>
            <w:tcW w:w="2878" w:type="dxa"/>
          </w:tcPr>
          <w:p w14:paraId="01ABB18C" w14:textId="77777777" w:rsidR="00B600D6" w:rsidRDefault="00000000">
            <w:r>
              <w:rPr>
                <w:sz w:val="16"/>
              </w:rPr>
              <w:t>OpenTopography (DEM Copernicus GLO-30), OpenStreetMap via Overpass (hydrographie, réseau, couverture du sol), Open-Meteo (météo, ajout hors mandat)</w:t>
            </w:r>
          </w:p>
        </w:tc>
      </w:tr>
      <w:tr w:rsidR="00B600D6" w14:paraId="5A93C990" w14:textId="77777777" w:rsidTr="00DA5E04">
        <w:tc>
          <w:tcPr>
            <w:tcW w:w="2876" w:type="dxa"/>
          </w:tcPr>
          <w:p w14:paraId="17DE35D3" w14:textId="77777777" w:rsidR="00B600D6" w:rsidRDefault="00000000">
            <w:r>
              <w:rPr>
                <w:sz w:val="16"/>
              </w:rPr>
              <w:t>3. Interface cartographique interactive</w:t>
            </w:r>
          </w:p>
        </w:tc>
        <w:tc>
          <w:tcPr>
            <w:tcW w:w="2876" w:type="dxa"/>
          </w:tcPr>
          <w:p w14:paraId="42C38E7C" w14:textId="77777777" w:rsidR="00B600D6" w:rsidRDefault="00000000">
            <w:r>
              <w:rPr>
                <w:sz w:val="16"/>
              </w:rPr>
              <w:t>Atteint</w:t>
            </w:r>
          </w:p>
        </w:tc>
        <w:tc>
          <w:tcPr>
            <w:tcW w:w="2878" w:type="dxa"/>
          </w:tcPr>
          <w:p w14:paraId="633DF2AD" w14:textId="77777777" w:rsidR="00B600D6" w:rsidRDefault="00000000">
            <w:r>
              <w:rPr>
                <w:sz w:val="16"/>
              </w:rPr>
              <w:t>React 19 et Leaflet : sélection des points, tracé, statistiques, quadrillage MGRS, comparaison de traces, export</w:t>
            </w:r>
          </w:p>
        </w:tc>
      </w:tr>
      <w:tr w:rsidR="00B600D6" w14:paraId="05988CC4" w14:textId="77777777" w:rsidTr="00DA5E04">
        <w:tc>
          <w:tcPr>
            <w:tcW w:w="2876" w:type="dxa"/>
          </w:tcPr>
          <w:p w14:paraId="72A876AC" w14:textId="77777777" w:rsidR="00B600D6" w:rsidRDefault="00000000">
            <w:r>
              <w:rPr>
                <w:sz w:val="16"/>
              </w:rPr>
              <w:t>4. Prototype démontrable sur une zone réelle</w:t>
            </w:r>
          </w:p>
        </w:tc>
        <w:tc>
          <w:tcPr>
            <w:tcW w:w="2876" w:type="dxa"/>
          </w:tcPr>
          <w:p w14:paraId="43DD8AC3" w14:textId="77777777" w:rsidR="00B600D6" w:rsidRDefault="00000000">
            <w:r>
              <w:rPr>
                <w:sz w:val="16"/>
              </w:rPr>
              <w:t>Atteint</w:t>
            </w:r>
          </w:p>
        </w:tc>
        <w:tc>
          <w:tcPr>
            <w:tcW w:w="2878" w:type="dxa"/>
          </w:tcPr>
          <w:p w14:paraId="2521326F" w14:textId="77777777" w:rsidR="00B600D6" w:rsidRDefault="00000000">
            <w:r>
              <w:rPr>
                <w:sz w:val="16"/>
              </w:rPr>
              <w:t>6 traces GPS réelles validées : mont Saint-Joseph (QC), Long Range Traverse (Gros-Morne, T.-N.), mont Rainier (WA) par 3 voies</w:t>
            </w:r>
          </w:p>
        </w:tc>
      </w:tr>
      <w:tr w:rsidR="00DA5E04" w14:paraId="168EB590" w14:textId="77777777" w:rsidTr="00DA5E04">
        <w:tc>
          <w:tcPr>
            <w:tcW w:w="2876" w:type="dxa"/>
          </w:tcPr>
          <w:p w14:paraId="691F54FB" w14:textId="1CAB4A47" w:rsidR="00DA5E04" w:rsidRDefault="00DA5E04">
            <w:pPr>
              <w:rPr>
                <w:sz w:val="16"/>
              </w:rPr>
            </w:pPr>
            <w:r>
              <w:rPr>
                <w:sz w:val="16"/>
              </w:rPr>
              <w:t>5. Optimisation avec Apprentissage par renforcement</w:t>
            </w:r>
          </w:p>
        </w:tc>
        <w:tc>
          <w:tcPr>
            <w:tcW w:w="2876" w:type="dxa"/>
          </w:tcPr>
          <w:p w14:paraId="720C147F" w14:textId="35CD5915" w:rsidR="00DA5E04" w:rsidRDefault="00DA5E04">
            <w:pPr>
              <w:rPr>
                <w:sz w:val="16"/>
              </w:rPr>
            </w:pPr>
            <w:r>
              <w:rPr>
                <w:sz w:val="16"/>
              </w:rPr>
              <w:t>Non atteint</w:t>
            </w:r>
          </w:p>
        </w:tc>
        <w:tc>
          <w:tcPr>
            <w:tcW w:w="2878" w:type="dxa"/>
          </w:tcPr>
          <w:p w14:paraId="547B3AE1" w14:textId="77777777" w:rsidR="00DA5E04" w:rsidRDefault="00DA5E04">
            <w:pPr>
              <w:rPr>
                <w:sz w:val="16"/>
              </w:rPr>
            </w:pPr>
          </w:p>
        </w:tc>
      </w:tr>
    </w:tbl>
    <w:p w14:paraId="485CF6C5" w14:textId="77777777" w:rsidR="00B600D6" w:rsidRDefault="00B600D6"/>
    <w:p w14:paraId="3173CCEB" w14:textId="77777777" w:rsidR="00B600D6" w:rsidRDefault="00000000">
      <w:pPr>
        <w:pStyle w:val="Heading2"/>
      </w:pPr>
      <w:r>
        <w:t>Livrables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877"/>
        <w:gridCol w:w="2876"/>
        <w:gridCol w:w="2877"/>
      </w:tblGrid>
      <w:tr w:rsidR="00B600D6" w14:paraId="0E14EDFD" w14:textId="77777777">
        <w:tc>
          <w:tcPr>
            <w:tcW w:w="2880" w:type="dxa"/>
          </w:tcPr>
          <w:p w14:paraId="428915AF" w14:textId="77777777" w:rsidR="00B600D6" w:rsidRDefault="00000000">
            <w:r>
              <w:rPr>
                <w:b/>
                <w:sz w:val="16"/>
              </w:rPr>
              <w:t>Livrable prévu</w:t>
            </w:r>
          </w:p>
        </w:tc>
        <w:tc>
          <w:tcPr>
            <w:tcW w:w="2880" w:type="dxa"/>
          </w:tcPr>
          <w:p w14:paraId="2011AAE6" w14:textId="77777777" w:rsidR="00B600D6" w:rsidRDefault="00000000">
            <w:r>
              <w:rPr>
                <w:b/>
                <w:sz w:val="16"/>
              </w:rPr>
              <w:t>Livré</w:t>
            </w:r>
          </w:p>
        </w:tc>
        <w:tc>
          <w:tcPr>
            <w:tcW w:w="2880" w:type="dxa"/>
          </w:tcPr>
          <w:p w14:paraId="60D6089A" w14:textId="77777777" w:rsidR="00B600D6" w:rsidRDefault="00000000">
            <w:r>
              <w:rPr>
                <w:b/>
                <w:sz w:val="16"/>
              </w:rPr>
              <w:t>Remarque</w:t>
            </w:r>
          </w:p>
        </w:tc>
      </w:tr>
      <w:tr w:rsidR="00B600D6" w14:paraId="53EA72FB" w14:textId="77777777">
        <w:tc>
          <w:tcPr>
            <w:tcW w:w="2880" w:type="dxa"/>
          </w:tcPr>
          <w:p w14:paraId="53FAC7EB" w14:textId="77777777" w:rsidR="00B600D6" w:rsidRDefault="00000000">
            <w:r>
              <w:rPr>
                <w:sz w:val="16"/>
              </w:rPr>
              <w:t>Prototype fonctionnel</w:t>
            </w:r>
          </w:p>
        </w:tc>
        <w:tc>
          <w:tcPr>
            <w:tcW w:w="2880" w:type="dxa"/>
          </w:tcPr>
          <w:p w14:paraId="56D46760" w14:textId="77777777" w:rsidR="00B600D6" w:rsidRDefault="00000000">
            <w:r>
              <w:rPr>
                <w:sz w:val="16"/>
              </w:rPr>
              <w:t>Oui</w:t>
            </w:r>
          </w:p>
        </w:tc>
        <w:tc>
          <w:tcPr>
            <w:tcW w:w="2880" w:type="dxa"/>
          </w:tcPr>
          <w:p w14:paraId="2D8EA205" w14:textId="77777777" w:rsidR="00B600D6" w:rsidRDefault="00000000">
            <w:r>
              <w:rPr>
                <w:sz w:val="16"/>
              </w:rPr>
              <w:t>Backend FastAPI et frontend React, exécution locale</w:t>
            </w:r>
          </w:p>
        </w:tc>
      </w:tr>
      <w:tr w:rsidR="00B600D6" w14:paraId="449DC089" w14:textId="77777777">
        <w:tc>
          <w:tcPr>
            <w:tcW w:w="2880" w:type="dxa"/>
          </w:tcPr>
          <w:p w14:paraId="6449E6DD" w14:textId="77777777" w:rsidR="00B600D6" w:rsidRDefault="00000000">
            <w:r>
              <w:rPr>
                <w:sz w:val="16"/>
              </w:rPr>
              <w:t>Code source sur GitLab avec README</w:t>
            </w:r>
          </w:p>
        </w:tc>
        <w:tc>
          <w:tcPr>
            <w:tcW w:w="2880" w:type="dxa"/>
          </w:tcPr>
          <w:p w14:paraId="022AAAC5" w14:textId="77777777" w:rsidR="00B600D6" w:rsidRDefault="00000000">
            <w:r>
              <w:rPr>
                <w:sz w:val="16"/>
              </w:rPr>
              <w:t>Oui</w:t>
            </w:r>
          </w:p>
        </w:tc>
        <w:tc>
          <w:tcPr>
            <w:tcW w:w="2880" w:type="dxa"/>
          </w:tcPr>
          <w:p w14:paraId="39E5EC0F" w14:textId="77777777" w:rsidR="00B600D6" w:rsidRDefault="00000000">
            <w:r>
              <w:rPr>
                <w:sz w:val="16"/>
              </w:rPr>
              <w:t>README.md à la racine, pipeline d'intégration continue (flake8)</w:t>
            </w:r>
          </w:p>
        </w:tc>
      </w:tr>
      <w:tr w:rsidR="00B600D6" w14:paraId="2CBE3B06" w14:textId="77777777">
        <w:tc>
          <w:tcPr>
            <w:tcW w:w="2880" w:type="dxa"/>
          </w:tcPr>
          <w:p w14:paraId="72F02461" w14:textId="77777777" w:rsidR="00B600D6" w:rsidRDefault="00000000">
            <w:r>
              <w:rPr>
                <w:sz w:val="16"/>
              </w:rPr>
              <w:t>Présentation interactive, 3 scénarios non triviaux</w:t>
            </w:r>
          </w:p>
        </w:tc>
        <w:tc>
          <w:tcPr>
            <w:tcW w:w="2880" w:type="dxa"/>
          </w:tcPr>
          <w:p w14:paraId="01B08A90" w14:textId="77777777" w:rsidR="00B600D6" w:rsidRDefault="00000000">
            <w:r>
              <w:rPr>
                <w:sz w:val="16"/>
              </w:rPr>
              <w:t>Oui</w:t>
            </w:r>
          </w:p>
        </w:tc>
        <w:tc>
          <w:tcPr>
            <w:tcW w:w="2880" w:type="dxa"/>
          </w:tcPr>
          <w:p w14:paraId="6CC06A63" w14:textId="77777777" w:rsidR="00B600D6" w:rsidRDefault="00000000">
            <w:r>
              <w:rPr>
                <w:sz w:val="16"/>
              </w:rPr>
              <w:t>Mont Saint-Joseph, Long Range Traverse, mont Rainier</w:t>
            </w:r>
          </w:p>
        </w:tc>
      </w:tr>
      <w:tr w:rsidR="00B600D6" w14:paraId="457CD2B7" w14:textId="77777777">
        <w:tc>
          <w:tcPr>
            <w:tcW w:w="2880" w:type="dxa"/>
          </w:tcPr>
          <w:p w14:paraId="18EB24AE" w14:textId="77777777" w:rsidR="00B600D6" w:rsidRDefault="00000000">
            <w:r>
              <w:rPr>
                <w:sz w:val="16"/>
              </w:rPr>
              <w:t>Manuel technique</w:t>
            </w:r>
          </w:p>
        </w:tc>
        <w:tc>
          <w:tcPr>
            <w:tcW w:w="2880" w:type="dxa"/>
          </w:tcPr>
          <w:p w14:paraId="0FEAF657" w14:textId="77777777" w:rsidR="00B600D6" w:rsidRDefault="00000000">
            <w:r>
              <w:rPr>
                <w:sz w:val="16"/>
              </w:rPr>
              <w:t>Partiel</w:t>
            </w:r>
          </w:p>
        </w:tc>
        <w:tc>
          <w:tcPr>
            <w:tcW w:w="2880" w:type="dxa"/>
          </w:tcPr>
          <w:p w14:paraId="43F913E3" w14:textId="77777777" w:rsidR="00B600D6" w:rsidRDefault="00000000">
            <w:r>
              <w:rPr>
                <w:sz w:val="16"/>
              </w:rPr>
              <w:t>docs/index.md, 02-donnees-terrain.md, 05-api.md et 06-frontend.md sont rédigés ; 01-architecture, 03-modeles-de-cout et 04-routage sont vides</w:t>
            </w:r>
          </w:p>
        </w:tc>
      </w:tr>
      <w:tr w:rsidR="00B600D6" w14:paraId="51CA5C6D" w14:textId="77777777">
        <w:tc>
          <w:tcPr>
            <w:tcW w:w="2880" w:type="dxa"/>
          </w:tcPr>
          <w:p w14:paraId="60AC9BDB" w14:textId="77777777" w:rsidR="00B600D6" w:rsidRDefault="00000000">
            <w:r>
              <w:rPr>
                <w:sz w:val="16"/>
              </w:rPr>
              <w:t>Manuel utilisateur</w:t>
            </w:r>
          </w:p>
        </w:tc>
        <w:tc>
          <w:tcPr>
            <w:tcW w:w="2880" w:type="dxa"/>
          </w:tcPr>
          <w:p w14:paraId="58E4178B" w14:textId="77777777" w:rsidR="00B600D6" w:rsidRDefault="00000000">
            <w:r>
              <w:rPr>
                <w:sz w:val="16"/>
              </w:rPr>
              <w:t>Partiel</w:t>
            </w:r>
          </w:p>
        </w:tc>
        <w:tc>
          <w:tcPr>
            <w:tcW w:w="2880" w:type="dxa"/>
          </w:tcPr>
          <w:p w14:paraId="41681A6B" w14:textId="77777777" w:rsidR="00B600D6" w:rsidRDefault="00000000">
            <w:r>
              <w:rPr>
                <w:sz w:val="16"/>
              </w:rPr>
              <w:t>Instructions d'installation dans README.md ; guide d'utilisation à compléter</w:t>
            </w:r>
          </w:p>
        </w:tc>
      </w:tr>
    </w:tbl>
    <w:p w14:paraId="5B48AE78" w14:textId="77777777" w:rsidR="00B600D6" w:rsidRDefault="00B600D6"/>
    <w:p w14:paraId="0E5A0884" w14:textId="77777777" w:rsidR="00B600D6" w:rsidRDefault="00000000">
      <w:pPr>
        <w:pStyle w:val="Heading2"/>
      </w:pPr>
      <w:r>
        <w:t>Écarts par rapport au mandat</w:t>
      </w:r>
    </w:p>
    <w:p w14:paraId="2F05580B" w14:textId="77777777" w:rsidR="00B600D6" w:rsidRDefault="00000000">
      <w:pPr>
        <w:pStyle w:val="ListParagraph"/>
        <w:spacing w:after="40"/>
        <w:ind w:left="432"/>
      </w:pPr>
      <w:r>
        <w:t>- Apprentissage par renforcement : non implémenté. Il était annoncé comme extension (hypothèse 4b, inclusion 4). Le temps a été investi dans la validation du modèle de coût et du routage, jugés essentiels.</w:t>
      </w:r>
    </w:p>
    <w:p w14:paraId="7B0F5849" w14:textId="77777777" w:rsidR="00B600D6" w:rsidRDefault="00000000">
      <w:pPr>
        <w:pStyle w:val="ListParagraph"/>
        <w:spacing w:after="40"/>
        <w:ind w:left="432"/>
      </w:pPr>
      <w:r>
        <w:t>- A* bidirectionnel : les briques sont en place (coût d'arête inversable, relaxation des voisins paramétrée par direction, lecture du g minimal en O(log n)), mais la fonction pilote n'est pas branchée ; le routage utilise l'A* classique.</w:t>
      </w:r>
    </w:p>
    <w:p w14:paraId="16BAF4DD" w14:textId="77777777" w:rsidR="00B600D6" w:rsidRDefault="00000000">
      <w:pPr>
        <w:pStyle w:val="ListParagraph"/>
        <w:spacing w:after="40"/>
        <w:ind w:left="432"/>
      </w:pPr>
      <w:r>
        <w:lastRenderedPageBreak/>
        <w:t>- Sources de données : HydroSHEDS, Copernicus Global Land Cover et NLCD, prévus au mandat, n'ont pas été intégrés. OpenStreetMap couvre les mêmes besoins (hydrographie, couverture du sol) avec un seul client à maintenir et une rastérisation déjà alignée sur le DEM.</w:t>
      </w:r>
    </w:p>
    <w:p w14:paraId="1D507E01" w14:textId="77777777" w:rsidR="00B600D6" w:rsidRDefault="00000000">
      <w:pPr>
        <w:pStyle w:val="ListParagraph"/>
        <w:spacing w:after="40"/>
        <w:ind w:left="432"/>
      </w:pPr>
      <w:r>
        <w:t>- Résolution du DEM : Copernicus GLO-30 (30 m) plutôt que 10 m ; le 10 m n'est pas offert mondialement par l'API OpenTopography utilisée.</w:t>
      </w:r>
    </w:p>
    <w:p w14:paraId="33FEBD49" w14:textId="77777777" w:rsidR="00B600D6" w:rsidRDefault="00000000">
      <w:pPr>
        <w:pStyle w:val="ListParagraph"/>
        <w:spacing w:after="40"/>
        <w:ind w:left="432"/>
      </w:pPr>
      <w:r>
        <w:t>- Endpoints : le GET /layers prévu au mandat n'existe pas et l'endpoint de grille (src/api/v1/endpoints/grid.py) n'est pas enregistré dans le routeur. En contrepartie, trois endpoints d'export (GPX, GeoJSON, KML) ont été ajoutés hors mandat.</w:t>
      </w:r>
    </w:p>
    <w:p w14:paraId="4EB079F4" w14:textId="77777777" w:rsidR="00B600D6" w:rsidRDefault="00000000">
      <w:r>
        <w:rPr>
          <w:i/>
          <w:color w:val="7F7F7F"/>
          <w:sz w:val="18"/>
        </w:rPr>
        <w:t>[À rédiger : confirmer chaque écart avec l'équipe et ajuster la justification]</w:t>
      </w:r>
    </w:p>
    <w:p w14:paraId="634356B6" w14:textId="77777777" w:rsidR="00B600D6" w:rsidRDefault="00000000">
      <w:r>
        <w:br w:type="page"/>
      </w:r>
    </w:p>
    <w:p w14:paraId="2962727D" w14:textId="77777777" w:rsidR="00B600D6" w:rsidRDefault="00000000">
      <w:pPr>
        <w:pStyle w:val="Heading1"/>
      </w:pPr>
      <w:r>
        <w:lastRenderedPageBreak/>
        <w:t>Revue de littérature</w:t>
      </w:r>
    </w:p>
    <w:p w14:paraId="40CEEE3E" w14:textId="77777777" w:rsidR="00B600D6" w:rsidRDefault="00000000">
      <w:r>
        <w:rPr>
          <w:i/>
          <w:color w:val="7F7F7F"/>
          <w:sz w:val="18"/>
        </w:rPr>
        <w:t>[À rédiger : toutes les références citées ici doivent apparaître dans la section Références, et la pagination doit être vérifiée]</w:t>
      </w:r>
    </w:p>
    <w:p w14:paraId="5D968947" w14:textId="77777777" w:rsidR="00B600D6" w:rsidRDefault="00000000">
      <w:pPr>
        <w:pStyle w:val="Heading2"/>
      </w:pPr>
      <w:r>
        <w:t>Modélisation de l'effort de marche</w:t>
      </w:r>
    </w:p>
    <w:p w14:paraId="731D50F1" w14:textId="77777777" w:rsidR="00B600D6" w:rsidRDefault="00000000">
      <w:pPr>
        <w:pStyle w:val="ListParagraph"/>
        <w:spacing w:after="40"/>
        <w:ind w:left="432"/>
      </w:pPr>
      <w:r>
        <w:t>- Tobler (1993), hiking function : W = 6 exp(-3,5 |S + 0,05|), où W est la vitesse en km/h et S la pente en ratio. L'optimum se situe à -5 % (légère descente). Cette fonction est retenue comme coût de base du projet.</w:t>
      </w:r>
    </w:p>
    <w:p w14:paraId="46B719D2" w14:textId="77777777" w:rsidR="00B600D6" w:rsidRDefault="00000000">
      <w:pPr>
        <w:pStyle w:val="ListParagraph"/>
        <w:spacing w:after="40"/>
        <w:ind w:left="432"/>
      </w:pPr>
      <w:r>
        <w:t>- La fonction est anisotrope : monter et descendre la même pente n'ont pas le même coût. C'est ce qui impose une pente signée dans le calcul d'arête.</w:t>
      </w:r>
    </w:p>
    <w:p w14:paraId="79667942" w14:textId="77777777" w:rsidR="00B600D6" w:rsidRDefault="00000000">
      <w:pPr>
        <w:pStyle w:val="ListParagraph"/>
        <w:spacing w:after="40"/>
        <w:ind w:left="432"/>
      </w:pPr>
      <w:r>
        <w:t>- Alternatives écartées : la règle de Naismith (1892), trop grossière et linéaire ; les corrections de Langmuir ; le coût métabolique de Minetti et coll. (2002), plus précis mais exigeant des paramètres physiologiques individuels indisponibles.</w:t>
      </w:r>
    </w:p>
    <w:p w14:paraId="6B46CF5C" w14:textId="77777777" w:rsidR="00B600D6" w:rsidRDefault="00000000">
      <w:pPr>
        <w:pStyle w:val="Heading2"/>
      </w:pPr>
      <w:r>
        <w:t>Effet de l'altitude sur l'effort</w:t>
      </w:r>
    </w:p>
    <w:p w14:paraId="168DFC54" w14:textId="77777777" w:rsidR="00B600D6" w:rsidRDefault="00000000">
      <w:pPr>
        <w:pStyle w:val="ListParagraph"/>
        <w:spacing w:after="40"/>
        <w:ind w:left="432"/>
      </w:pPr>
      <w:r>
        <w:t>- Loi barométrique : Pb(h) = P0 exp(-h / H), avec H d'environ 8 000 m.</w:t>
      </w:r>
    </w:p>
    <w:p w14:paraId="6015D863" w14:textId="77777777" w:rsidR="00B600D6" w:rsidRDefault="00000000">
      <w:pPr>
        <w:pStyle w:val="ListParagraph"/>
        <w:spacing w:after="40"/>
        <w:ind w:left="432"/>
      </w:pPr>
      <w:r>
        <w:t>- Loi de Dalton appliquée à l'air inspiré : PiO2 = FiO2 (Pb - PH2O), avec FiO2 = 0,209 et PH2O = 47 mmHg.</w:t>
      </w:r>
    </w:p>
    <w:p w14:paraId="411B3ECF" w14:textId="77777777" w:rsidR="00B600D6" w:rsidRDefault="00000000">
      <w:pPr>
        <w:pStyle w:val="ListParagraph"/>
        <w:spacing w:after="40"/>
        <w:ind w:left="432"/>
      </w:pPr>
      <w:r>
        <w:t>- Multiplicateur de difficulté retenu : (PiO2 au niveau de la mer / PiO2 à l'altitude) élevé à la puissance « dureté », fixée à 2. La pénalité est continue et sans seuil : 1,06 dès 200 m, 1,96 à 2 500 m, 4,53 à 5 500 m, 12,16 à 8 848 m.</w:t>
      </w:r>
    </w:p>
    <w:p w14:paraId="4D4553CE" w14:textId="77777777" w:rsidR="00B600D6" w:rsidRDefault="00000000">
      <w:pPr>
        <w:pStyle w:val="ListParagraph"/>
        <w:spacing w:after="40"/>
        <w:ind w:left="432"/>
      </w:pPr>
      <w:r>
        <w:t>- Justification de l'exposant 2 : le Dalton pur (exposant 1) sous-estime la difficulté ressentie en haute altitude.</w:t>
      </w:r>
    </w:p>
    <w:p w14:paraId="77ACE00C" w14:textId="77777777" w:rsidR="00B600D6" w:rsidRDefault="00000000">
      <w:pPr>
        <w:pStyle w:val="Heading2"/>
      </w:pPr>
      <w:r>
        <w:t>Algorithmes de recherche de chemin</w:t>
      </w:r>
    </w:p>
    <w:p w14:paraId="3E1C20E0" w14:textId="77777777" w:rsidR="00B600D6" w:rsidRDefault="00000000">
      <w:pPr>
        <w:pStyle w:val="ListParagraph"/>
        <w:spacing w:after="40"/>
        <w:ind w:left="432"/>
      </w:pPr>
      <w:r>
        <w:t>- Dijkstra (1959) : plus court chemin garanti, exploration uniforme.</w:t>
      </w:r>
    </w:p>
    <w:p w14:paraId="5825F63C" w14:textId="77777777" w:rsidR="00B600D6" w:rsidRDefault="00000000">
      <w:pPr>
        <w:pStyle w:val="ListParagraph"/>
        <w:spacing w:after="40"/>
        <w:ind w:left="432"/>
      </w:pPr>
      <w:r>
        <w:t>- A* (Hart, Nilsson et Raphael, 1968) : Dijkstra guidé par une heuristique. L'optimalité est garantie si l'heuristique est admissible, c'est-à-dire si elle ne surestime jamais le coût restant.</w:t>
      </w:r>
    </w:p>
    <w:p w14:paraId="436432DD" w14:textId="77777777" w:rsidR="00B600D6" w:rsidRDefault="00000000">
      <w:pPr>
        <w:pStyle w:val="ListParagraph"/>
        <w:spacing w:after="40"/>
        <w:ind w:left="432"/>
      </w:pPr>
      <w:r>
        <w:t>- Heuristique sur grille 8-connexe : distance octile (ou de Chebyshev), convertie en heures par la vitesse maximale de Tobler (6 km/h) pour rester dans l'unité du coût.</w:t>
      </w:r>
    </w:p>
    <w:p w14:paraId="760024AB" w14:textId="77777777" w:rsidR="00B600D6" w:rsidRDefault="00000000">
      <w:pPr>
        <w:pStyle w:val="ListParagraph"/>
        <w:spacing w:after="40"/>
        <w:ind w:left="432"/>
      </w:pPr>
      <w:r>
        <w:t>- Recherche bidirectionnelle (Pohl, 1971) : deux frontières d'exploration et une condition d'arrêt sur la somme des coûts minimaux encore ouverts.</w:t>
      </w:r>
    </w:p>
    <w:p w14:paraId="7E8BB2E5" w14:textId="77777777" w:rsidR="00B600D6" w:rsidRDefault="00000000">
      <w:pPr>
        <w:pStyle w:val="ListParagraph"/>
        <w:spacing w:after="40"/>
        <w:ind w:left="432"/>
      </w:pPr>
      <w:r>
        <w:t>- Variantes non retenues : Jump Point Search (suppose un coût uniforme), Theta* (chemins à angle libre), D* (replanification dynamique).</w:t>
      </w:r>
    </w:p>
    <w:p w14:paraId="505B0848" w14:textId="77777777" w:rsidR="00B600D6" w:rsidRDefault="00000000">
      <w:pPr>
        <w:pStyle w:val="ListParagraph"/>
        <w:spacing w:after="40"/>
        <w:ind w:left="432"/>
      </w:pPr>
      <w:r>
        <w:t>- Première loi de la géographie (Tobler, 1970) : la continuité spatiale des phénomènes justifie qu'une heuristique géométrique reste informative sur un terrain réel.</w:t>
      </w:r>
    </w:p>
    <w:p w14:paraId="4F598D32" w14:textId="77777777" w:rsidR="00B600D6" w:rsidRDefault="00000000">
      <w:pPr>
        <w:pStyle w:val="Heading2"/>
      </w:pPr>
      <w:r>
        <w:t>Chemins de moindre coût en SIG</w:t>
      </w:r>
    </w:p>
    <w:p w14:paraId="398A853D" w14:textId="77777777" w:rsidR="00B600D6" w:rsidRDefault="00000000">
      <w:pPr>
        <w:pStyle w:val="ListParagraph"/>
        <w:spacing w:after="40"/>
        <w:ind w:left="432"/>
      </w:pPr>
      <w:r>
        <w:t>- GRASS GIS implémente dans r.walk une fonction de coût de marche proche de celle de Tobler, et dans r.cost un coût cumulé générique.</w:t>
      </w:r>
    </w:p>
    <w:p w14:paraId="12265958" w14:textId="77777777" w:rsidR="00B600D6" w:rsidRDefault="00000000">
      <w:pPr>
        <w:pStyle w:val="ListParagraph"/>
        <w:spacing w:after="40"/>
        <w:ind w:left="432"/>
      </w:pPr>
      <w:r>
        <w:t>- Herzog (2013) discute la portée et les limites de l'analyse de chemin optimal en archéologie : sensibilité au choix de la fonction de coût et à la résolution du raster.</w:t>
      </w:r>
    </w:p>
    <w:p w14:paraId="643E32D3" w14:textId="77777777" w:rsidR="00B600D6" w:rsidRDefault="00000000">
      <w:pPr>
        <w:pStyle w:val="ListParagraph"/>
        <w:spacing w:after="40"/>
        <w:ind w:left="432"/>
      </w:pPr>
      <w:r>
        <w:t>- Différence avec Condor : ces outils supposent que l'utilisateur fournit déjà ses rasters, alors que Condor automatise l'acquisition, l'alignement et la pondération.</w:t>
      </w:r>
    </w:p>
    <w:p w14:paraId="4130A8C9" w14:textId="77777777" w:rsidR="00B600D6" w:rsidRDefault="00000000">
      <w:pPr>
        <w:pStyle w:val="Heading2"/>
      </w:pPr>
      <w:r>
        <w:lastRenderedPageBreak/>
        <w:t>Comparaison de trajectoires</w:t>
      </w:r>
    </w:p>
    <w:p w14:paraId="02C80296" w14:textId="77777777" w:rsidR="00B600D6" w:rsidRDefault="00000000">
      <w:pPr>
        <w:pStyle w:val="ListParagraph"/>
        <w:spacing w:after="40"/>
        <w:ind w:left="432"/>
      </w:pPr>
      <w:r>
        <w:t>- Distance de Fréchet discrète (Alt et Godau, 1995) : mesure le pire écart, donc sensible aux valeurs aberrantes.</w:t>
      </w:r>
    </w:p>
    <w:p w14:paraId="4E17E69E" w14:textId="77777777" w:rsidR="00B600D6" w:rsidRDefault="00000000">
      <w:pPr>
        <w:pStyle w:val="ListParagraph"/>
        <w:spacing w:after="40"/>
        <w:ind w:left="432"/>
      </w:pPr>
      <w:r>
        <w:t>- Dynamic Time Warping (Sakoe et Chiba, 1978) : écart moyen après alignement, plus robuste.</w:t>
      </w:r>
    </w:p>
    <w:p w14:paraId="05F7291A" w14:textId="77777777" w:rsidR="00B600D6" w:rsidRDefault="00000000">
      <w:pPr>
        <w:pStyle w:val="ListParagraph"/>
        <w:spacing w:after="40"/>
        <w:ind w:left="432"/>
      </w:pPr>
      <w:r>
        <w:t>- Aire entre deux courbes : déviation intégrée.</w:t>
      </w:r>
    </w:p>
    <w:p w14:paraId="75F06B90" w14:textId="77777777" w:rsidR="00B600D6" w:rsidRDefault="00000000">
      <w:pPr>
        <w:pStyle w:val="ListParagraph"/>
        <w:spacing w:after="40"/>
        <w:ind w:left="432"/>
      </w:pPr>
      <w:r>
        <w:t>- Métrique ajoutée par l'équipe : pourcentage du tracé situé à moins de 60 m (2 cellules) de la trace de référence, qui se lit directement comme « suit-on le même chemin ».</w:t>
      </w:r>
    </w:p>
    <w:p w14:paraId="235B5818" w14:textId="77777777" w:rsidR="00B600D6" w:rsidRDefault="00000000">
      <w:pPr>
        <w:pStyle w:val="Heading2"/>
      </w:pPr>
      <w:r>
        <w:t>Simplification de tracés</w:t>
      </w:r>
    </w:p>
    <w:p w14:paraId="024F500A" w14:textId="77777777" w:rsidR="00B600D6" w:rsidRDefault="00000000">
      <w:pPr>
        <w:pStyle w:val="ListParagraph"/>
        <w:spacing w:after="40"/>
        <w:ind w:left="432"/>
      </w:pPr>
      <w:r>
        <w:t>- Algorithme de Ramer (1972) et Douglas-Peucker (1973) : réduction du nombre de points sous une tolérance géométrique. Utilisé avec un epsilon de 5 m en sortie de l'A* pour alléger la réponse envoyée au frontend.</w:t>
      </w:r>
    </w:p>
    <w:p w14:paraId="37BE2F67" w14:textId="77777777" w:rsidR="00B600D6" w:rsidRDefault="00000000">
      <w:pPr>
        <w:pStyle w:val="Heading2"/>
      </w:pPr>
      <w:r>
        <w:t>Sources de données ouvertes</w:t>
      </w:r>
    </w:p>
    <w:p w14:paraId="162D5CDD" w14:textId="77777777" w:rsidR="00B600D6" w:rsidRDefault="00000000">
      <w:pPr>
        <w:pStyle w:val="ListParagraph"/>
        <w:spacing w:after="40"/>
        <w:ind w:left="432"/>
      </w:pPr>
      <w:r>
        <w:t>- Copernicus DEM GLO-30 (ESA), distribué par OpenTopography : couverture mondiale, résolution de 1 seconde d'arc (environ 30 m).</w:t>
      </w:r>
    </w:p>
    <w:p w14:paraId="6550379D" w14:textId="77777777" w:rsidR="00B600D6" w:rsidRDefault="00000000">
      <w:pPr>
        <w:pStyle w:val="ListParagraph"/>
        <w:spacing w:after="40"/>
        <w:ind w:left="432"/>
      </w:pPr>
      <w:r>
        <w:t>- OpenStreetMap et Overpass API : données vectorielles étiquetées, interrogeables par boîte englobante, sortie GeoJSON.</w:t>
      </w:r>
    </w:p>
    <w:p w14:paraId="51727E1E" w14:textId="77777777" w:rsidR="00B600D6" w:rsidRDefault="00000000">
      <w:pPr>
        <w:pStyle w:val="ListParagraph"/>
        <w:spacing w:after="40"/>
        <w:ind w:left="432"/>
      </w:pPr>
      <w:r>
        <w:t>- Open-Meteo : prévisions météo libres et sans clé, utilisées par l'interface.</w:t>
      </w:r>
    </w:p>
    <w:p w14:paraId="305D16F2" w14:textId="77777777" w:rsidR="00B600D6" w:rsidRDefault="00000000">
      <w:pPr>
        <w:pStyle w:val="Heading2"/>
      </w:pPr>
      <w:r>
        <w:t>Systèmes existants et justification de non-réutilisation</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877"/>
        <w:gridCol w:w="2877"/>
        <w:gridCol w:w="2876"/>
      </w:tblGrid>
      <w:tr w:rsidR="00B600D6" w14:paraId="5083D37E" w14:textId="77777777" w:rsidTr="004F3EF6">
        <w:tc>
          <w:tcPr>
            <w:tcW w:w="2877" w:type="dxa"/>
          </w:tcPr>
          <w:p w14:paraId="7E4617C7" w14:textId="77777777" w:rsidR="00B600D6" w:rsidRDefault="00000000">
            <w:r>
              <w:rPr>
                <w:b/>
                <w:sz w:val="16"/>
              </w:rPr>
              <w:t>Système</w:t>
            </w:r>
          </w:p>
        </w:tc>
        <w:tc>
          <w:tcPr>
            <w:tcW w:w="2877" w:type="dxa"/>
          </w:tcPr>
          <w:p w14:paraId="620B33A3" w14:textId="77777777" w:rsidR="00B600D6" w:rsidRDefault="00000000">
            <w:r>
              <w:rPr>
                <w:b/>
                <w:sz w:val="16"/>
              </w:rPr>
              <w:t>Ce qu'il fait</w:t>
            </w:r>
          </w:p>
        </w:tc>
        <w:tc>
          <w:tcPr>
            <w:tcW w:w="2876" w:type="dxa"/>
          </w:tcPr>
          <w:p w14:paraId="62C8E847" w14:textId="77777777" w:rsidR="00B600D6" w:rsidRDefault="00000000">
            <w:r>
              <w:rPr>
                <w:b/>
                <w:sz w:val="16"/>
              </w:rPr>
              <w:t>Pourquoi il ne répond pas au besoin</w:t>
            </w:r>
          </w:p>
        </w:tc>
      </w:tr>
      <w:tr w:rsidR="00B600D6" w14:paraId="5FEE38F6" w14:textId="77777777" w:rsidTr="004F3EF6">
        <w:tc>
          <w:tcPr>
            <w:tcW w:w="2877" w:type="dxa"/>
          </w:tcPr>
          <w:p w14:paraId="6C557199" w14:textId="77777777" w:rsidR="00B600D6" w:rsidRDefault="00000000">
            <w:r>
              <w:rPr>
                <w:sz w:val="16"/>
              </w:rPr>
              <w:t>AllTrails, Strava, Gaia GPS</w:t>
            </w:r>
          </w:p>
        </w:tc>
        <w:tc>
          <w:tcPr>
            <w:tcW w:w="2877" w:type="dxa"/>
          </w:tcPr>
          <w:p w14:paraId="24F3D8D8" w14:textId="77777777" w:rsidR="00B600D6" w:rsidRDefault="00000000">
            <w:r>
              <w:rPr>
                <w:sz w:val="16"/>
              </w:rPr>
              <w:t>Recherche et suivi de sentiers cartographiés</w:t>
            </w:r>
          </w:p>
        </w:tc>
        <w:tc>
          <w:tcPr>
            <w:tcW w:w="2876" w:type="dxa"/>
          </w:tcPr>
          <w:p w14:paraId="39D29D6D" w14:textId="77777777" w:rsidR="00B600D6" w:rsidRDefault="00000000">
            <w:r>
              <w:rPr>
                <w:sz w:val="16"/>
              </w:rPr>
              <w:t>Aucun itinéraire hors sentier ; données et algorithmes fermés</w:t>
            </w:r>
          </w:p>
        </w:tc>
      </w:tr>
      <w:tr w:rsidR="00B600D6" w14:paraId="3EEB55B8" w14:textId="77777777" w:rsidTr="004F3EF6">
        <w:tc>
          <w:tcPr>
            <w:tcW w:w="2877" w:type="dxa"/>
          </w:tcPr>
          <w:p w14:paraId="510C1174" w14:textId="77777777" w:rsidR="00B600D6" w:rsidRDefault="00000000">
            <w:r>
              <w:rPr>
                <w:sz w:val="16"/>
              </w:rPr>
              <w:t>OSRM, GraphHopper, Valhalla</w:t>
            </w:r>
          </w:p>
        </w:tc>
        <w:tc>
          <w:tcPr>
            <w:tcW w:w="2877" w:type="dxa"/>
          </w:tcPr>
          <w:p w14:paraId="5706720B" w14:textId="77777777" w:rsidR="00B600D6" w:rsidRDefault="00000000">
            <w:r>
              <w:rPr>
                <w:sz w:val="16"/>
              </w:rPr>
              <w:t>Routage sur le graphe routier OpenStreetMap</w:t>
            </w:r>
          </w:p>
        </w:tc>
        <w:tc>
          <w:tcPr>
            <w:tcW w:w="2876" w:type="dxa"/>
          </w:tcPr>
          <w:p w14:paraId="2D520735" w14:textId="77777777" w:rsidR="00B600D6" w:rsidRDefault="00000000">
            <w:r>
              <w:rPr>
                <w:sz w:val="16"/>
              </w:rPr>
              <w:t>Le graphe est fait d'arcs existants ; aucune traversée de terrain</w:t>
            </w:r>
          </w:p>
        </w:tc>
      </w:tr>
      <w:tr w:rsidR="00B600D6" w14:paraId="1BF50B73" w14:textId="77777777" w:rsidTr="004F3EF6">
        <w:tc>
          <w:tcPr>
            <w:tcW w:w="2877" w:type="dxa"/>
          </w:tcPr>
          <w:p w14:paraId="65444909" w14:textId="77777777" w:rsidR="00B600D6" w:rsidRPr="00DA5E04" w:rsidRDefault="00000000">
            <w:pPr>
              <w:rPr>
                <w:lang w:val="en-CA"/>
              </w:rPr>
            </w:pPr>
            <w:r w:rsidRPr="00DA5E04">
              <w:rPr>
                <w:sz w:val="16"/>
                <w:lang w:val="en-CA"/>
              </w:rPr>
              <w:t xml:space="preserve">GRASS </w:t>
            </w:r>
            <w:proofErr w:type="spellStart"/>
            <w:proofErr w:type="gramStart"/>
            <w:r w:rsidRPr="00DA5E04">
              <w:rPr>
                <w:sz w:val="16"/>
                <w:lang w:val="en-CA"/>
              </w:rPr>
              <w:t>r.walk</w:t>
            </w:r>
            <w:proofErr w:type="spellEnd"/>
            <w:proofErr w:type="gramEnd"/>
            <w:r w:rsidRPr="00DA5E04">
              <w:rPr>
                <w:sz w:val="16"/>
                <w:lang w:val="en-CA"/>
              </w:rPr>
              <w:t>, ArcGIS Path Distance</w:t>
            </w:r>
          </w:p>
        </w:tc>
        <w:tc>
          <w:tcPr>
            <w:tcW w:w="2877" w:type="dxa"/>
          </w:tcPr>
          <w:p w14:paraId="07B2CC45" w14:textId="77777777" w:rsidR="00B600D6" w:rsidRDefault="00000000">
            <w:r>
              <w:rPr>
                <w:sz w:val="16"/>
              </w:rPr>
              <w:t>Chemin de moindre coût sur raster</w:t>
            </w:r>
          </w:p>
        </w:tc>
        <w:tc>
          <w:tcPr>
            <w:tcW w:w="2876" w:type="dxa"/>
          </w:tcPr>
          <w:p w14:paraId="7153190D" w14:textId="77777777" w:rsidR="00B600D6" w:rsidRDefault="00000000">
            <w:r>
              <w:rPr>
                <w:sz w:val="16"/>
              </w:rPr>
              <w:t>Outils experts hors ligne, sans acquisition automatique ni interface</w:t>
            </w:r>
          </w:p>
        </w:tc>
      </w:tr>
    </w:tbl>
    <w:p w14:paraId="0F37754D" w14:textId="77777777" w:rsidR="00B600D6" w:rsidRPr="00573CC1" w:rsidRDefault="00000000">
      <w:pPr>
        <w:pStyle w:val="ListParagraph"/>
        <w:spacing w:after="40"/>
        <w:ind w:left="432"/>
      </w:pPr>
      <w:r>
        <w:t>- Conclusion de la revue : aucun système ouvert ne combine acquisition automatisée, modèle de coût physique et routage hors sentier. D'où le développement d'un moteur raster propre au projet.</w:t>
      </w:r>
    </w:p>
    <w:p w14:paraId="5D9BD081" w14:textId="77777777" w:rsidR="00B600D6" w:rsidRDefault="00000000">
      <w:r>
        <w:br w:type="page"/>
      </w:r>
    </w:p>
    <w:p w14:paraId="3D9AD448" w14:textId="77777777" w:rsidR="00B600D6" w:rsidRDefault="00000000">
      <w:pPr>
        <w:pStyle w:val="Heading1"/>
      </w:pPr>
      <w:r>
        <w:lastRenderedPageBreak/>
        <w:t>Architecture du système</w:t>
      </w:r>
    </w:p>
    <w:p w14:paraId="77CEABD0" w14:textId="77777777" w:rsidR="00B600D6" w:rsidRDefault="00000000">
      <w:pPr>
        <w:pStyle w:val="Heading2"/>
      </w:pPr>
      <w:r>
        <w:t>Vue d'ensemble</w:t>
      </w:r>
    </w:p>
    <w:p w14:paraId="4EA24CB6" w14:textId="77777777" w:rsidR="00B600D6" w:rsidRDefault="00000000">
      <w:pPr>
        <w:pStyle w:val="ListParagraph"/>
        <w:spacing w:after="40"/>
        <w:ind w:left="432"/>
      </w:pPr>
      <w:r>
        <w:t>- Quatre modules backend à interfaces définies : data (acquisition), cost_model (pondération), routage (recherche) et api (exposition), auxquels s'ajoute un frontend React indépendant.</w:t>
      </w:r>
    </w:p>
    <w:p w14:paraId="4365CF96" w14:textId="77777777" w:rsidR="00B600D6" w:rsidRDefault="00000000">
      <w:pPr>
        <w:pStyle w:val="ListParagraph"/>
        <w:spacing w:after="40"/>
        <w:ind w:left="432"/>
      </w:pPr>
      <w:r>
        <w:t>- La frontière entre les modules est une structure de données unique, la BBox : un conteneur mutable qui porte les grilles alignées produites par le pipeline.</w:t>
      </w:r>
    </w:p>
    <w:p w14:paraId="33D995CB" w14:textId="77777777" w:rsidR="00B600D6" w:rsidRDefault="00000000">
      <w:pPr>
        <w:pStyle w:val="ListParagraph"/>
        <w:spacing w:after="40"/>
        <w:ind w:left="432"/>
      </w:pPr>
      <w:r>
        <w:t>- Pipeline en six étapes : (1) l'utilisateur choisit un départ et une arrivée ; (2) l'API reçoit la requête ; (3) fetch_terrain remplit la BBox ; (4) la grille de multiplicateurs est construite ; (5) l'A* cherche le chemin d'effort minimal ; (6) le tracé simplifié est renvoyé puis affiché.</w:t>
      </w:r>
    </w:p>
    <w:p w14:paraId="3D546097" w14:textId="77777777" w:rsidR="00B600D6" w:rsidRDefault="00000000">
      <w:pPr>
        <w:jc w:val="center"/>
      </w:pPr>
      <w:r>
        <w:rPr>
          <w:i/>
          <w:color w:val="7F7F7F"/>
        </w:rPr>
        <w:t>[FIGURE 1 - schéma du pipeline (source : docs/index.md, diagramme Mermaid)]</w:t>
      </w:r>
    </w:p>
    <w:p w14:paraId="690A6482" w14:textId="77777777" w:rsidR="00B600D6" w:rsidRDefault="00000000">
      <w:pPr>
        <w:pStyle w:val="Heading2"/>
      </w:pPr>
      <w:r>
        <w:t>Choix technologiques et justification</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876"/>
        <w:gridCol w:w="2877"/>
        <w:gridCol w:w="2877"/>
      </w:tblGrid>
      <w:tr w:rsidR="00B600D6" w14:paraId="4FD42D5B" w14:textId="77777777">
        <w:tc>
          <w:tcPr>
            <w:tcW w:w="2880" w:type="dxa"/>
          </w:tcPr>
          <w:p w14:paraId="4EBEBF65" w14:textId="77777777" w:rsidR="00B600D6" w:rsidRDefault="00000000">
            <w:r>
              <w:rPr>
                <w:b/>
                <w:sz w:val="16"/>
              </w:rPr>
              <w:t>Couche</w:t>
            </w:r>
          </w:p>
        </w:tc>
        <w:tc>
          <w:tcPr>
            <w:tcW w:w="2880" w:type="dxa"/>
          </w:tcPr>
          <w:p w14:paraId="06C15C50" w14:textId="77777777" w:rsidR="00B600D6" w:rsidRDefault="00000000">
            <w:r>
              <w:rPr>
                <w:b/>
                <w:sz w:val="16"/>
              </w:rPr>
              <w:t>Technologie</w:t>
            </w:r>
          </w:p>
        </w:tc>
        <w:tc>
          <w:tcPr>
            <w:tcW w:w="2880" w:type="dxa"/>
          </w:tcPr>
          <w:p w14:paraId="42FF1BA4" w14:textId="77777777" w:rsidR="00B600D6" w:rsidRDefault="00000000">
            <w:r>
              <w:rPr>
                <w:b/>
                <w:sz w:val="16"/>
              </w:rPr>
              <w:t>Justification</w:t>
            </w:r>
          </w:p>
        </w:tc>
      </w:tr>
      <w:tr w:rsidR="00B600D6" w14:paraId="477F95E3" w14:textId="77777777">
        <w:tc>
          <w:tcPr>
            <w:tcW w:w="2880" w:type="dxa"/>
          </w:tcPr>
          <w:p w14:paraId="19DCE08A" w14:textId="77777777" w:rsidR="00B600D6" w:rsidRDefault="00000000">
            <w:r>
              <w:rPr>
                <w:sz w:val="16"/>
              </w:rPr>
              <w:t>Langage backend</w:t>
            </w:r>
          </w:p>
        </w:tc>
        <w:tc>
          <w:tcPr>
            <w:tcW w:w="2880" w:type="dxa"/>
          </w:tcPr>
          <w:p w14:paraId="499ED7DD" w14:textId="77777777" w:rsidR="00B600D6" w:rsidRDefault="00000000">
            <w:r>
              <w:rPr>
                <w:sz w:val="16"/>
              </w:rPr>
              <w:t>Python 3.10 ou supérieur</w:t>
            </w:r>
          </w:p>
        </w:tc>
        <w:tc>
          <w:tcPr>
            <w:tcW w:w="2880" w:type="dxa"/>
          </w:tcPr>
          <w:p w14:paraId="6DCC08EE" w14:textId="77777777" w:rsidR="00B600D6" w:rsidRDefault="00000000">
            <w:r>
              <w:rPr>
                <w:sz w:val="16"/>
              </w:rPr>
              <w:t>Écosystème géospatial (rasterio, numpy) et prototypage rapide</w:t>
            </w:r>
          </w:p>
        </w:tc>
      </w:tr>
      <w:tr w:rsidR="00B600D6" w14:paraId="115A3ED6" w14:textId="77777777">
        <w:tc>
          <w:tcPr>
            <w:tcW w:w="2880" w:type="dxa"/>
          </w:tcPr>
          <w:p w14:paraId="04A5F006" w14:textId="77777777" w:rsidR="00B600D6" w:rsidRDefault="00000000">
            <w:r>
              <w:rPr>
                <w:sz w:val="16"/>
              </w:rPr>
              <w:t>Calcul</w:t>
            </w:r>
          </w:p>
        </w:tc>
        <w:tc>
          <w:tcPr>
            <w:tcW w:w="2880" w:type="dxa"/>
          </w:tcPr>
          <w:p w14:paraId="6CF5BF63" w14:textId="77777777" w:rsidR="00B600D6" w:rsidRDefault="00000000">
            <w:r>
              <w:rPr>
                <w:sz w:val="16"/>
              </w:rPr>
              <w:t>numpy, rasterio</w:t>
            </w:r>
          </w:p>
        </w:tc>
        <w:tc>
          <w:tcPr>
            <w:tcW w:w="2880" w:type="dxa"/>
          </w:tcPr>
          <w:p w14:paraId="2ABC356C" w14:textId="77777777" w:rsidR="00B600D6" w:rsidRDefault="00000000">
            <w:r>
              <w:rPr>
                <w:sz w:val="16"/>
              </w:rPr>
              <w:t>Tableaux structurés, rastérisation, transformations affines, GeoTIFF</w:t>
            </w:r>
          </w:p>
        </w:tc>
      </w:tr>
      <w:tr w:rsidR="00B600D6" w14:paraId="507A3BDC" w14:textId="77777777">
        <w:tc>
          <w:tcPr>
            <w:tcW w:w="2880" w:type="dxa"/>
          </w:tcPr>
          <w:p w14:paraId="4E295FF9" w14:textId="77777777" w:rsidR="00B600D6" w:rsidRDefault="00000000">
            <w:r>
              <w:rPr>
                <w:sz w:val="16"/>
              </w:rPr>
              <w:t>API</w:t>
            </w:r>
          </w:p>
        </w:tc>
        <w:tc>
          <w:tcPr>
            <w:tcW w:w="2880" w:type="dxa"/>
          </w:tcPr>
          <w:p w14:paraId="2453B132" w14:textId="77777777" w:rsidR="00B600D6" w:rsidRDefault="00000000">
            <w:r>
              <w:rPr>
                <w:sz w:val="16"/>
              </w:rPr>
              <w:t>FastAPI, Pydantic, uvicorn</w:t>
            </w:r>
          </w:p>
        </w:tc>
        <w:tc>
          <w:tcPr>
            <w:tcW w:w="2880" w:type="dxa"/>
          </w:tcPr>
          <w:p w14:paraId="39C1878F" w14:textId="77777777" w:rsidR="00B600D6" w:rsidRDefault="00000000">
            <w:r>
              <w:rPr>
                <w:sz w:val="16"/>
              </w:rPr>
              <w:t>Validation typée des contrats et documentation Swagger générée</w:t>
            </w:r>
          </w:p>
        </w:tc>
      </w:tr>
      <w:tr w:rsidR="00B600D6" w14:paraId="4D829C92" w14:textId="77777777">
        <w:tc>
          <w:tcPr>
            <w:tcW w:w="2880" w:type="dxa"/>
          </w:tcPr>
          <w:p w14:paraId="7C5748A0" w14:textId="77777777" w:rsidR="00B600D6" w:rsidRDefault="00000000">
            <w:r>
              <w:rPr>
                <w:sz w:val="16"/>
              </w:rPr>
              <w:t>Cache</w:t>
            </w:r>
          </w:p>
        </w:tc>
        <w:tc>
          <w:tcPr>
            <w:tcW w:w="2880" w:type="dxa"/>
          </w:tcPr>
          <w:p w14:paraId="3B8A1CEF" w14:textId="77777777" w:rsidR="00B600D6" w:rsidRDefault="00000000">
            <w:r>
              <w:rPr>
                <w:sz w:val="16"/>
              </w:rPr>
              <w:t>SQLite et GeoTIFF sur disque</w:t>
            </w:r>
          </w:p>
        </w:tc>
        <w:tc>
          <w:tcPr>
            <w:tcW w:w="2880" w:type="dxa"/>
          </w:tcPr>
          <w:p w14:paraId="3C84CB93" w14:textId="77777777" w:rsidR="00B600D6" w:rsidRDefault="00000000">
            <w:r>
              <w:rPr>
                <w:sz w:val="16"/>
              </w:rPr>
              <w:t>Aucun serveur à installer, index interrogeable, tuiles réutilisables</w:t>
            </w:r>
          </w:p>
        </w:tc>
      </w:tr>
      <w:tr w:rsidR="00B600D6" w14:paraId="2868DA3C" w14:textId="77777777">
        <w:tc>
          <w:tcPr>
            <w:tcW w:w="2880" w:type="dxa"/>
          </w:tcPr>
          <w:p w14:paraId="26BD6289" w14:textId="77777777" w:rsidR="00B600D6" w:rsidRDefault="00000000">
            <w:r>
              <w:rPr>
                <w:sz w:val="16"/>
              </w:rPr>
              <w:t>Frontend</w:t>
            </w:r>
          </w:p>
        </w:tc>
        <w:tc>
          <w:tcPr>
            <w:tcW w:w="2880" w:type="dxa"/>
          </w:tcPr>
          <w:p w14:paraId="4A79DEE9" w14:textId="77777777" w:rsidR="00B600D6" w:rsidRDefault="00000000">
            <w:r>
              <w:rPr>
                <w:sz w:val="16"/>
              </w:rPr>
              <w:t>React 19, TypeScript, Vite, Tailwind 4</w:t>
            </w:r>
          </w:p>
        </w:tc>
        <w:tc>
          <w:tcPr>
            <w:tcW w:w="2880" w:type="dxa"/>
          </w:tcPr>
          <w:p w14:paraId="406972E0" w14:textId="77777777" w:rsidR="00B600D6" w:rsidRDefault="00000000">
            <w:r>
              <w:rPr>
                <w:sz w:val="16"/>
              </w:rPr>
              <w:t>Typage aligné sur les schémas de l'API, démarrage rapide</w:t>
            </w:r>
          </w:p>
        </w:tc>
      </w:tr>
      <w:tr w:rsidR="00B600D6" w14:paraId="722BDF65" w14:textId="77777777">
        <w:tc>
          <w:tcPr>
            <w:tcW w:w="2880" w:type="dxa"/>
          </w:tcPr>
          <w:p w14:paraId="598907FC" w14:textId="77777777" w:rsidR="00B600D6" w:rsidRDefault="00000000">
            <w:r>
              <w:rPr>
                <w:sz w:val="16"/>
              </w:rPr>
              <w:t>Cartographie</w:t>
            </w:r>
          </w:p>
        </w:tc>
        <w:tc>
          <w:tcPr>
            <w:tcW w:w="2880" w:type="dxa"/>
          </w:tcPr>
          <w:p w14:paraId="790446BB" w14:textId="77777777" w:rsidR="00B600D6" w:rsidRDefault="00000000">
            <w:r>
              <w:rPr>
                <w:sz w:val="16"/>
              </w:rPr>
              <w:t>Leaflet et react-leaflet</w:t>
            </w:r>
          </w:p>
        </w:tc>
        <w:tc>
          <w:tcPr>
            <w:tcW w:w="2880" w:type="dxa"/>
          </w:tcPr>
          <w:p w14:paraId="341A5B43" w14:textId="77777777" w:rsidR="00B600D6" w:rsidRDefault="00000000">
            <w:r>
              <w:rPr>
                <w:sz w:val="16"/>
              </w:rPr>
              <w:t>Libre, léger, quadrillage MGRS disponible en module local</w:t>
            </w:r>
          </w:p>
        </w:tc>
      </w:tr>
      <w:tr w:rsidR="00B600D6" w14:paraId="587C139E" w14:textId="77777777">
        <w:tc>
          <w:tcPr>
            <w:tcW w:w="2880" w:type="dxa"/>
          </w:tcPr>
          <w:p w14:paraId="18261F87" w14:textId="77777777" w:rsidR="00B600D6" w:rsidRDefault="00000000">
            <w:r>
              <w:rPr>
                <w:sz w:val="16"/>
              </w:rPr>
              <w:t>Analyse</w:t>
            </w:r>
          </w:p>
        </w:tc>
        <w:tc>
          <w:tcPr>
            <w:tcW w:w="2880" w:type="dxa"/>
          </w:tcPr>
          <w:p w14:paraId="09943F02" w14:textId="77777777" w:rsidR="00B600D6" w:rsidRPr="00DA5E04" w:rsidRDefault="00000000">
            <w:pPr>
              <w:rPr>
                <w:lang w:val="en-CA"/>
              </w:rPr>
            </w:pPr>
            <w:proofErr w:type="spellStart"/>
            <w:r w:rsidRPr="00DA5E04">
              <w:rPr>
                <w:sz w:val="16"/>
                <w:lang w:val="en-CA"/>
              </w:rPr>
              <w:t>similaritymeasures</w:t>
            </w:r>
            <w:proofErr w:type="spellEnd"/>
            <w:r w:rsidRPr="00DA5E04">
              <w:rPr>
                <w:sz w:val="16"/>
                <w:lang w:val="en-CA"/>
              </w:rPr>
              <w:t xml:space="preserve">, </w:t>
            </w:r>
            <w:proofErr w:type="spellStart"/>
            <w:r w:rsidRPr="00DA5E04">
              <w:rPr>
                <w:sz w:val="16"/>
                <w:lang w:val="en-CA"/>
              </w:rPr>
              <w:t>gpxpy</w:t>
            </w:r>
            <w:proofErr w:type="spellEnd"/>
            <w:r w:rsidRPr="00DA5E04">
              <w:rPr>
                <w:sz w:val="16"/>
                <w:lang w:val="en-CA"/>
              </w:rPr>
              <w:t xml:space="preserve">, </w:t>
            </w:r>
            <w:proofErr w:type="spellStart"/>
            <w:r w:rsidRPr="00DA5E04">
              <w:rPr>
                <w:sz w:val="16"/>
                <w:lang w:val="en-CA"/>
              </w:rPr>
              <w:t>geopy</w:t>
            </w:r>
            <w:proofErr w:type="spellEnd"/>
            <w:r w:rsidRPr="00DA5E04">
              <w:rPr>
                <w:sz w:val="16"/>
                <w:lang w:val="en-CA"/>
              </w:rPr>
              <w:t>, pandas, matplotlib</w:t>
            </w:r>
          </w:p>
        </w:tc>
        <w:tc>
          <w:tcPr>
            <w:tcW w:w="2880" w:type="dxa"/>
          </w:tcPr>
          <w:p w14:paraId="1741F5B6" w14:textId="77777777" w:rsidR="00B600D6" w:rsidRDefault="00000000">
            <w:r>
              <w:rPr>
                <w:sz w:val="16"/>
              </w:rPr>
              <w:t>Fréchet et DTW déjà implémentés, lecture GPX, distances géodésiques, figures</w:t>
            </w:r>
          </w:p>
        </w:tc>
      </w:tr>
    </w:tbl>
    <w:p w14:paraId="2B097FB3" w14:textId="77777777" w:rsidR="00B600D6" w:rsidRDefault="00B600D6"/>
    <w:p w14:paraId="2674ADB3" w14:textId="77777777" w:rsidR="00B600D6" w:rsidRDefault="00000000">
      <w:pPr>
        <w:pStyle w:val="Heading2"/>
      </w:pPr>
      <w:r>
        <w:t>Interfaces entre les modules</w:t>
      </w:r>
    </w:p>
    <w:p w14:paraId="6538844A" w14:textId="77777777" w:rsidR="00B600D6" w:rsidRDefault="00000000">
      <w:pPr>
        <w:pStyle w:val="ListParagraph"/>
        <w:spacing w:after="40"/>
        <w:ind w:left="432"/>
      </w:pPr>
      <w:r>
        <w:t>- BBox (data/structures_communes.py) : dataclass mutable définie par quatre coordonnées (sud, ouest, nord, est) et portant dem_data, osm_features, raster_osm, osm_mult et cost_grid. Seules les coordonnées participent à l'égalité entre deux BBox.</w:t>
      </w:r>
    </w:p>
    <w:p w14:paraId="44380A09" w14:textId="77777777" w:rsidR="00B600D6" w:rsidRDefault="00000000">
      <w:pPr>
        <w:pStyle w:val="ListParagraph"/>
        <w:spacing w:after="40"/>
        <w:ind w:left="432"/>
      </w:pPr>
      <w:r>
        <w:t>- fetch_terrain remplit la BBox par effet de bord. Ce choix est documenté et assumé : il évite de faire circuler cinq grilles entre les couches.</w:t>
      </w:r>
    </w:p>
    <w:p w14:paraId="34E5DE7A" w14:textId="77777777" w:rsidR="00B600D6" w:rsidRDefault="00000000">
      <w:pPr>
        <w:pStyle w:val="ListParagraph"/>
        <w:spacing w:after="40"/>
        <w:ind w:left="432"/>
      </w:pPr>
      <w:r>
        <w:t>- Toutes les grilles partagent la même forme et la même transformation affine, ce qui permet de les indexer par (ligne, colonne) sans reprojection.</w:t>
      </w:r>
    </w:p>
    <w:p w14:paraId="7194B4AD" w14:textId="77777777" w:rsidR="00B600D6" w:rsidRDefault="00000000">
      <w:pPr>
        <w:pStyle w:val="ListParagraph"/>
        <w:spacing w:after="40"/>
        <w:ind w:left="432"/>
      </w:pPr>
      <w:r>
        <w:t>- Contrat d'entrée du routage : osm_mult (multiplicateurs), dem_data.array (élévations), la transformation affine, puis le départ et l'arrivée en (ligne, colonne).</w:t>
      </w:r>
    </w:p>
    <w:p w14:paraId="70E44030" w14:textId="77777777" w:rsidR="00B600D6" w:rsidRDefault="00000000">
      <w:pPr>
        <w:pStyle w:val="Heading2"/>
      </w:pPr>
      <w:r>
        <w:t>Organisation du dépôt</w:t>
      </w:r>
    </w:p>
    <w:p w14:paraId="7F7F6EA4" w14:textId="77777777" w:rsidR="00B600D6" w:rsidRDefault="00000000">
      <w:r>
        <w:rPr>
          <w:i/>
          <w:color w:val="7F7F7F"/>
          <w:sz w:val="18"/>
        </w:rPr>
        <w:t>[À rédiger : reprendre l'arborescence de docs/index.md et commenter le rôle de chaque dossier]</w:t>
      </w:r>
    </w:p>
    <w:p w14:paraId="56C4777F" w14:textId="77777777" w:rsidR="00B600D6" w:rsidRDefault="00000000">
      <w:r>
        <w:lastRenderedPageBreak/>
        <w:br w:type="page"/>
      </w:r>
    </w:p>
    <w:p w14:paraId="4A292EF5" w14:textId="77777777" w:rsidR="00B600D6" w:rsidRDefault="00000000">
      <w:pPr>
        <w:pStyle w:val="Heading1"/>
      </w:pPr>
      <w:r>
        <w:lastRenderedPageBreak/>
        <w:t>Acquisition et préparation des données</w:t>
      </w:r>
    </w:p>
    <w:p w14:paraId="28FB5575" w14:textId="77777777" w:rsidR="00B600D6" w:rsidRDefault="00000000">
      <w:pPr>
        <w:pStyle w:val="Heading2"/>
      </w:pPr>
      <w:r>
        <w:t>Modèle numérique d'élévation</w:t>
      </w:r>
    </w:p>
    <w:p w14:paraId="4D0A24EC" w14:textId="77777777" w:rsidR="00B600D6" w:rsidRDefault="00000000">
      <w:pPr>
        <w:pStyle w:val="ListParagraph"/>
        <w:spacing w:after="40"/>
        <w:ind w:left="432"/>
      </w:pPr>
      <w:r>
        <w:t>- Source : API GlobalDEM d'OpenTopography, jeu Copernicus GLO-30 (COP30), sortie GeoTIFF.</w:t>
      </w:r>
    </w:p>
    <w:p w14:paraId="19374D26" w14:textId="77777777" w:rsidR="00B600D6" w:rsidRDefault="00000000">
      <w:pPr>
        <w:pStyle w:val="ListParagraph"/>
        <w:spacing w:after="40"/>
        <w:ind w:left="432"/>
      </w:pPr>
      <w:r>
        <w:t>- Rotation de clés d'API : sur un code 429 (quota dépassé) ou 401, le client passe à la clé suivante avant d'échouer.</w:t>
      </w:r>
    </w:p>
    <w:p w14:paraId="7997755B" w14:textId="77777777" w:rsidR="00B600D6" w:rsidRDefault="00000000">
      <w:pPr>
        <w:pStyle w:val="ListParagraph"/>
        <w:spacing w:after="40"/>
        <w:ind w:left="432"/>
      </w:pPr>
      <w:r>
        <w:t>- Téléchargement par sous-boîtes : seules les zones absentes du cache sont demandées, avec un recouvrement de 0,001 degré (3 à 4 pixels) pour éviter les coutures de nodata à la fusion, qui se comportaient comme des murs pour l'A*.</w:t>
      </w:r>
    </w:p>
    <w:p w14:paraId="427E19FF" w14:textId="77777777" w:rsidR="00B600D6" w:rsidRDefault="00000000">
      <w:pPr>
        <w:pStyle w:val="ListParagraph"/>
        <w:spacing w:after="40"/>
        <w:ind w:left="432"/>
      </w:pPr>
      <w:r>
        <w:t>- Plancher de taille : une sous-boîte plus petite que 0,005 degré déclenche un repli sur la boîte complète ; le plancher mesuré de l'API est d'environ 0,0035 degré.</w:t>
      </w:r>
    </w:p>
    <w:p w14:paraId="7AB821E0" w14:textId="77777777" w:rsidR="00B600D6" w:rsidRDefault="00000000">
      <w:pPr>
        <w:pStyle w:val="ListParagraph"/>
        <w:spacing w:after="40"/>
        <w:ind w:left="432"/>
      </w:pPr>
      <w:r>
        <w:t>- Fusion par rasterio.merge, puis conversion en DEMdata : tableau d'élévations, transformation affine et grille de pentes.</w:t>
      </w:r>
    </w:p>
    <w:p w14:paraId="04F89134" w14:textId="77777777" w:rsidR="00B600D6" w:rsidRDefault="00000000">
      <w:pPr>
        <w:pStyle w:val="Heading2"/>
      </w:pPr>
      <w:r>
        <w:t>Cache disque</w:t>
      </w:r>
    </w:p>
    <w:p w14:paraId="4EE7310F" w14:textId="77777777" w:rsidR="00B600D6" w:rsidRDefault="00000000">
      <w:pPr>
        <w:pStyle w:val="ListParagraph"/>
        <w:spacing w:after="40"/>
        <w:ind w:left="432"/>
      </w:pPr>
      <w:r>
        <w:t>- Index SQLite (cache/index.db) : identifiant, type, coordonnées arrondies à quatre décimales, type de DEM, métadonnées et date de mise en cache.</w:t>
      </w:r>
    </w:p>
    <w:p w14:paraId="1651FCFF" w14:textId="77777777" w:rsidR="00B600D6" w:rsidRDefault="00000000">
      <w:pPr>
        <w:pStyle w:val="ListParagraph"/>
        <w:spacing w:after="40"/>
        <w:ind w:left="432"/>
      </w:pPr>
      <w:r>
        <w:t>- Les tuiles GeoTIFF sont stockées sur disque et réutilisées ; une requête peut être couverte partiellement par le cache.</w:t>
      </w:r>
    </w:p>
    <w:p w14:paraId="62636F5E" w14:textId="77777777" w:rsidR="00B600D6" w:rsidRDefault="00000000">
      <w:pPr>
        <w:pStyle w:val="ListParagraph"/>
        <w:spacing w:after="40"/>
        <w:ind w:left="432"/>
      </w:pPr>
      <w:r>
        <w:t>- L'accès est protégé par un verrou (threading.Lock), car la rastérisation est parallèle.</w:t>
      </w:r>
    </w:p>
    <w:p w14:paraId="1BB453D9" w14:textId="77777777" w:rsidR="00B600D6" w:rsidRDefault="00000000">
      <w:pPr>
        <w:pStyle w:val="ListParagraph"/>
        <w:spacing w:after="40"/>
        <w:ind w:left="432"/>
      </w:pPr>
      <w:r>
        <w:t>- Incident traité en fin de projet : des entrées de cache corrompues renvoyaient des grilles invalides. Un correctif dédié a été appliqué.</w:t>
      </w:r>
    </w:p>
    <w:p w14:paraId="7001787B" w14:textId="77777777" w:rsidR="00B600D6" w:rsidRDefault="00000000">
      <w:r>
        <w:rPr>
          <w:i/>
          <w:color w:val="7F7F7F"/>
          <w:sz w:val="18"/>
        </w:rPr>
        <w:t>[À rédiger : détailler la cause exacte du cache corrompu et le correctif appliqué]</w:t>
      </w:r>
    </w:p>
    <w:p w14:paraId="0377FFEC" w14:textId="77777777" w:rsidR="00B600D6" w:rsidRDefault="00000000">
      <w:pPr>
        <w:pStyle w:val="Heading2"/>
      </w:pPr>
      <w:r>
        <w:t>Données OpenStreetMap</w:t>
      </w:r>
    </w:p>
    <w:p w14:paraId="2DA1B051" w14:textId="77777777" w:rsidR="00B600D6" w:rsidRDefault="00000000">
      <w:pPr>
        <w:pStyle w:val="ListParagraph"/>
        <w:spacing w:after="40"/>
        <w:ind w:left="432"/>
      </w:pPr>
      <w:r>
        <w:t>- Une seule requête Overpass par boîte englobante, réponse en GeoJSON, mise en cache dans la BBox.</w:t>
      </w:r>
    </w:p>
    <w:p w14:paraId="2EF5D404" w14:textId="77777777" w:rsidR="00B600D6" w:rsidRPr="00DA5E04" w:rsidRDefault="00000000">
      <w:pPr>
        <w:pStyle w:val="ListParagraph"/>
        <w:spacing w:after="40"/>
        <w:ind w:left="432"/>
        <w:rPr>
          <w:lang w:val="en-CA"/>
        </w:rPr>
      </w:pPr>
      <w:r w:rsidRPr="00DA5E04">
        <w:rPr>
          <w:lang w:val="en-CA"/>
        </w:rPr>
        <w:t>- Dix-</w:t>
      </w:r>
      <w:proofErr w:type="spellStart"/>
      <w:r w:rsidRPr="00DA5E04">
        <w:rPr>
          <w:lang w:val="en-CA"/>
        </w:rPr>
        <w:t>neuf</w:t>
      </w:r>
      <w:proofErr w:type="spellEnd"/>
      <w:r w:rsidRPr="00DA5E04">
        <w:rPr>
          <w:lang w:val="en-CA"/>
        </w:rPr>
        <w:t xml:space="preserve"> </w:t>
      </w:r>
      <w:proofErr w:type="spellStart"/>
      <w:r w:rsidRPr="00DA5E04">
        <w:rPr>
          <w:lang w:val="en-CA"/>
        </w:rPr>
        <w:t>caractéristiques</w:t>
      </w:r>
      <w:proofErr w:type="spellEnd"/>
      <w:r w:rsidRPr="00DA5E04">
        <w:rPr>
          <w:lang w:val="en-CA"/>
        </w:rPr>
        <w:t xml:space="preserve"> </w:t>
      </w:r>
      <w:proofErr w:type="spellStart"/>
      <w:r w:rsidRPr="00DA5E04">
        <w:rPr>
          <w:lang w:val="en-CA"/>
        </w:rPr>
        <w:t>booléennes</w:t>
      </w:r>
      <w:proofErr w:type="spellEnd"/>
      <w:r w:rsidRPr="00DA5E04">
        <w:rPr>
          <w:lang w:val="en-CA"/>
        </w:rPr>
        <w:t xml:space="preserve"> par cellule, </w:t>
      </w:r>
      <w:proofErr w:type="spellStart"/>
      <w:r w:rsidRPr="00DA5E04">
        <w:rPr>
          <w:lang w:val="en-CA"/>
        </w:rPr>
        <w:t>stockées</w:t>
      </w:r>
      <w:proofErr w:type="spellEnd"/>
      <w:r w:rsidRPr="00DA5E04">
        <w:rPr>
          <w:lang w:val="en-CA"/>
        </w:rPr>
        <w:t xml:space="preserve"> dans un tableau </w:t>
      </w:r>
      <w:proofErr w:type="spellStart"/>
      <w:r w:rsidRPr="00DA5E04">
        <w:rPr>
          <w:lang w:val="en-CA"/>
        </w:rPr>
        <w:t>structuré</w:t>
      </w:r>
      <w:proofErr w:type="spellEnd"/>
      <w:r w:rsidRPr="00DA5E04">
        <w:rPr>
          <w:lang w:val="en-CA"/>
        </w:rPr>
        <w:t xml:space="preserve"> </w:t>
      </w:r>
      <w:proofErr w:type="spellStart"/>
      <w:r w:rsidRPr="00DA5E04">
        <w:rPr>
          <w:lang w:val="en-CA"/>
        </w:rPr>
        <w:t>numpy</w:t>
      </w:r>
      <w:proofErr w:type="spellEnd"/>
      <w:r w:rsidRPr="00DA5E04">
        <w:rPr>
          <w:lang w:val="en-CA"/>
        </w:rPr>
        <w:t xml:space="preserve"> (</w:t>
      </w:r>
      <w:proofErr w:type="spellStart"/>
      <w:r w:rsidRPr="00DA5E04">
        <w:rPr>
          <w:lang w:val="en-CA"/>
        </w:rPr>
        <w:t>osm_dtype</w:t>
      </w:r>
      <w:proofErr w:type="spellEnd"/>
      <w:proofErr w:type="gramStart"/>
      <w:r w:rsidRPr="00DA5E04">
        <w:rPr>
          <w:lang w:val="en-CA"/>
        </w:rPr>
        <w:t>) :</w:t>
      </w:r>
      <w:proofErr w:type="gramEnd"/>
      <w:r w:rsidRPr="00DA5E04">
        <w:rPr>
          <w:lang w:val="en-CA"/>
        </w:rPr>
        <w:t xml:space="preserve"> trail, road, water, </w:t>
      </w:r>
      <w:proofErr w:type="spellStart"/>
      <w:r w:rsidRPr="00DA5E04">
        <w:rPr>
          <w:lang w:val="en-CA"/>
        </w:rPr>
        <w:t>water_small</w:t>
      </w:r>
      <w:proofErr w:type="spellEnd"/>
      <w:r w:rsidRPr="00DA5E04">
        <w:rPr>
          <w:lang w:val="en-CA"/>
        </w:rPr>
        <w:t xml:space="preserve">, </w:t>
      </w:r>
      <w:proofErr w:type="spellStart"/>
      <w:r w:rsidRPr="00DA5E04">
        <w:rPr>
          <w:lang w:val="en-CA"/>
        </w:rPr>
        <w:t>water_crossing</w:t>
      </w:r>
      <w:proofErr w:type="spellEnd"/>
      <w:r w:rsidRPr="00DA5E04">
        <w:rPr>
          <w:lang w:val="en-CA"/>
        </w:rPr>
        <w:t xml:space="preserve">, bridge, ford, vegetation, wetland, peak, cliff, ridge, valley, arete, scree, </w:t>
      </w:r>
      <w:proofErr w:type="spellStart"/>
      <w:r w:rsidRPr="00DA5E04">
        <w:rPr>
          <w:lang w:val="en-CA"/>
        </w:rPr>
        <w:t>bare_rock</w:t>
      </w:r>
      <w:proofErr w:type="spellEnd"/>
      <w:r w:rsidRPr="00DA5E04">
        <w:rPr>
          <w:lang w:val="en-CA"/>
        </w:rPr>
        <w:t>, glacier, border et building.</w:t>
      </w:r>
    </w:p>
    <w:p w14:paraId="27D366F6" w14:textId="77777777" w:rsidR="00B600D6" w:rsidRDefault="00000000">
      <w:pPr>
        <w:pStyle w:val="ListParagraph"/>
        <w:spacing w:after="40"/>
        <w:ind w:left="432"/>
      </w:pPr>
      <w:r>
        <w:t>- Le tri se fait par filtres sur les étiquettes OSM (expressions régulières sur highway, waterway, natural, landuse, wetland, boundary et building) plutôt que par dix-neuf requêtes distinctes : une seule requête réseau au lieu de dix-neuf.</w:t>
      </w:r>
    </w:p>
    <w:p w14:paraId="7421A61C" w14:textId="77777777" w:rsidR="00B600D6" w:rsidRDefault="00000000">
      <w:pPr>
        <w:pStyle w:val="Heading2"/>
      </w:pPr>
      <w:r>
        <w:t>Rastérisation</w:t>
      </w:r>
    </w:p>
    <w:p w14:paraId="49EE6999" w14:textId="77777777" w:rsidR="00B600D6" w:rsidRDefault="00000000">
      <w:pPr>
        <w:pStyle w:val="ListParagraph"/>
        <w:spacing w:after="40"/>
        <w:ind w:left="432"/>
      </w:pPr>
      <w:r>
        <w:t>- Résolution de 1 seconde d'arc (1/3600 degré) en latitude comme en longitude, alignée un pour un sur la grille du DEM : même forme, même transformation, aucune reprojection.</w:t>
      </w:r>
    </w:p>
    <w:p w14:paraId="5A55DBF0" w14:textId="77777777" w:rsidR="00B600D6" w:rsidRDefault="00000000">
      <w:pPr>
        <w:pStyle w:val="ListParagraph"/>
        <w:spacing w:after="40"/>
        <w:ind w:left="432"/>
      </w:pPr>
      <w:r>
        <w:t>- rasterio.features.rasterize est appelé avec all_touched=True, nécessaire pour que les géométries ponctuelles (sommets, gués) marquent bien une cellule.</w:t>
      </w:r>
    </w:p>
    <w:p w14:paraId="2AE3595C" w14:textId="77777777" w:rsidR="00B600D6" w:rsidRDefault="00000000">
      <w:pPr>
        <w:pStyle w:val="ListParagraph"/>
        <w:spacing w:after="40"/>
        <w:ind w:left="432"/>
      </w:pPr>
      <w:r>
        <w:t>- Parallélisme : un ThreadPoolExecutor de quatre fils calcule les masques de façon indépendante, puis les masques sont appliqués en série dans le fil principal, ce qui évite toute concurrence sur la grille et libère la mémoire au fur et à mesure.</w:t>
      </w:r>
    </w:p>
    <w:p w14:paraId="6EE7E9B9" w14:textId="77777777" w:rsidR="00B600D6" w:rsidRDefault="00000000">
      <w:pPr>
        <w:pStyle w:val="ListParagraph"/>
        <w:spacing w:after="40"/>
        <w:ind w:left="432"/>
      </w:pPr>
      <w:r>
        <w:lastRenderedPageBreak/>
        <w:t>- Limite connue : à 30 m, une falaise ou un bâtiment occupe plusieurs cellules et un sentier réel peut se retrouver dans une cellule marquée infranchissable.</w:t>
      </w:r>
    </w:p>
    <w:p w14:paraId="51FE4D1A" w14:textId="77777777" w:rsidR="00B600D6" w:rsidRDefault="00000000">
      <w:pPr>
        <w:pStyle w:val="Heading2"/>
      </w:pPr>
      <w:r>
        <w:t>Normalisation et garde-fous</w:t>
      </w:r>
    </w:p>
    <w:p w14:paraId="23E0B1B1" w14:textId="77777777" w:rsidR="00B600D6" w:rsidRDefault="00000000">
      <w:pPr>
        <w:pStyle w:val="ListParagraph"/>
        <w:spacing w:after="40"/>
        <w:ind w:left="432"/>
      </w:pPr>
      <w:r>
        <w:t>- La boîte englobante est élargie à un minimum d'environ 1 km (0,009 degré) avant toute requête, afin de rester au-dessus du plancher de l'API et de garder le DEM et OSM alignés.</w:t>
      </w:r>
    </w:p>
    <w:p w14:paraId="7E0DA592" w14:textId="77777777" w:rsidR="00B600D6" w:rsidRDefault="00000000">
      <w:pPr>
        <w:pStyle w:val="ListParagraph"/>
        <w:spacing w:after="40"/>
        <w:ind w:left="432"/>
      </w:pPr>
      <w:r>
        <w:t>- Les valeurs NaN du DEM (cellules sans donnée) sont propagées plutôt que comblées : le routage refuse de les traverser.</w:t>
      </w:r>
    </w:p>
    <w:p w14:paraId="6C95BCCF" w14:textId="77777777" w:rsidR="00B600D6" w:rsidRDefault="00000000">
      <w:r>
        <w:br w:type="page"/>
      </w:r>
    </w:p>
    <w:p w14:paraId="47794B42" w14:textId="77777777" w:rsidR="00B600D6" w:rsidRDefault="00000000">
      <w:pPr>
        <w:pStyle w:val="Heading1"/>
      </w:pPr>
      <w:r>
        <w:lastRenderedPageBreak/>
        <w:t>Modèle de coût</w:t>
      </w:r>
    </w:p>
    <w:p w14:paraId="1348F8C6" w14:textId="77777777" w:rsidR="00B600D6" w:rsidRDefault="00000000">
      <w:pPr>
        <w:pStyle w:val="Heading2"/>
      </w:pPr>
      <w:r>
        <w:t>Principe</w:t>
      </w:r>
    </w:p>
    <w:p w14:paraId="717C7694" w14:textId="77777777" w:rsidR="00B600D6" w:rsidRDefault="00000000">
      <w:pPr>
        <w:pStyle w:val="ListParagraph"/>
        <w:spacing w:after="40"/>
        <w:ind w:left="432"/>
      </w:pPr>
      <w:r>
        <w:t>- Coût d'une cellule = temps de traversée donné par Tobler x multiplicateurs de terrain x pénalité d'altitude. L'unité est l'heure.</w:t>
      </w:r>
    </w:p>
    <w:p w14:paraId="4EDE03E0" w14:textId="77777777" w:rsidR="00B600D6" w:rsidRDefault="00000000">
      <w:pPr>
        <w:pStyle w:val="ListParagraph"/>
        <w:spacing w:after="40"/>
        <w:ind w:left="432"/>
      </w:pPr>
      <w:r>
        <w:t>- Ce coût est un temps d'effort et non une durée réelle : il sert à comparer des itinéraires entre eux.</w:t>
      </w:r>
    </w:p>
    <w:p w14:paraId="364788CF" w14:textId="77777777" w:rsidR="00B600D6" w:rsidRDefault="00000000">
      <w:pPr>
        <w:pStyle w:val="Heading2"/>
      </w:pPr>
      <w:r>
        <w:t>Fonction de Tobler</w:t>
      </w:r>
    </w:p>
    <w:p w14:paraId="71583E45" w14:textId="77777777" w:rsidR="00B600D6" w:rsidRDefault="00000000">
      <w:pPr>
        <w:pStyle w:val="ListParagraph"/>
        <w:spacing w:after="40"/>
        <w:ind w:left="432"/>
      </w:pPr>
      <w:r>
        <w:t>- W = 6 exp(-3,5 |S + 0,05|), où S est la pente en ratio dz/distance et W la vitesse en km/h.</w:t>
      </w:r>
    </w:p>
    <w:p w14:paraId="6159CB6F" w14:textId="77777777" w:rsidR="00B600D6" w:rsidRDefault="00000000">
      <w:pPr>
        <w:pStyle w:val="ListParagraph"/>
        <w:spacing w:after="40"/>
        <w:ind w:left="432"/>
      </w:pPr>
      <w:r>
        <w:t>- Deux familles d'implémentation partagent la même formule : une version scalaire (math.exp) pour la boucle chaude du routage et une version vectorisée (numpy) pour les grilles. math.exp est environ 3,5 fois plus rapide sur un scalaire.</w:t>
      </w:r>
    </w:p>
    <w:p w14:paraId="4CDE5098" w14:textId="77777777" w:rsidR="00B600D6" w:rsidRDefault="00000000">
      <w:pPr>
        <w:pStyle w:val="ListParagraph"/>
        <w:spacing w:after="40"/>
        <w:ind w:left="432"/>
      </w:pPr>
      <w:r>
        <w:t>- Plancher de vitesse à 0,1 km/h : il borne le coût d'une cellule à 0,3 h. Sans lui, la vitesse tend vers zéro sur une falaise et le coût explose. L'infranchissable est déjà exprimé par un multiplicateur infini ; on évite ainsi une seconde expression implicite de la même idée.</w:t>
      </w:r>
    </w:p>
    <w:p w14:paraId="07C6A6F2" w14:textId="77777777" w:rsidR="00B600D6" w:rsidRDefault="00000000">
      <w:pPr>
        <w:pStyle w:val="Heading2"/>
      </w:pPr>
      <w:r>
        <w:t>Pénalité d'altitude</w:t>
      </w:r>
    </w:p>
    <w:p w14:paraId="6AFF4F94" w14:textId="77777777" w:rsidR="00B600D6" w:rsidRDefault="00000000">
      <w:pPr>
        <w:pStyle w:val="ListParagraph"/>
        <w:spacing w:after="40"/>
        <w:ind w:left="432"/>
      </w:pPr>
      <w:r>
        <w:t>- Chaîne barométrique puis loi de Dalton, avec un exposant de dureté de 2 (voir la revue de littérature). La pénalité est appliquée à l'altitude de la cellule de destination.</w:t>
      </w:r>
    </w:p>
    <w:p w14:paraId="5F9CCD69" w14:textId="77777777" w:rsidR="00B600D6" w:rsidRDefault="00000000">
      <w:pPr>
        <w:pStyle w:val="Heading2"/>
      </w:pPr>
      <w:r>
        <w:t>Multiplicateurs de terrain</w:t>
      </w:r>
    </w:p>
    <w:p w14:paraId="1D811DAC" w14:textId="77777777" w:rsidR="00B600D6" w:rsidRDefault="00000000">
      <w:pPr>
        <w:pStyle w:val="ListParagraph"/>
        <w:spacing w:after="40"/>
        <w:ind w:left="432"/>
      </w:pPr>
      <w:r>
        <w:t>- Trois profils de poids : HIKING (favorise les sentiers), DEFAULT (favorise légèrement les routes) et TACTICAL (évite fortement les routes et les ponts). Le service de routage utilise HIKING.</w:t>
      </w:r>
    </w:p>
    <w:p w14:paraId="7D5C11DE" w14:textId="77777777" w:rsidR="00B600D6" w:rsidRDefault="00000000">
      <w:pPr>
        <w:pStyle w:val="ListParagraph"/>
        <w:spacing w:after="40"/>
        <w:ind w:left="432"/>
      </w:pPr>
      <w:r>
        <w:t>- Extrait du profil HIKING :</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877"/>
        <w:gridCol w:w="2876"/>
        <w:gridCol w:w="2877"/>
      </w:tblGrid>
      <w:tr w:rsidR="00B600D6" w14:paraId="7CB187DA" w14:textId="77777777">
        <w:tc>
          <w:tcPr>
            <w:tcW w:w="2880" w:type="dxa"/>
          </w:tcPr>
          <w:p w14:paraId="50266F4D" w14:textId="77777777" w:rsidR="00B600D6" w:rsidRDefault="00000000">
            <w:r>
              <w:rPr>
                <w:b/>
                <w:sz w:val="16"/>
              </w:rPr>
              <w:t>Caractéristique</w:t>
            </w:r>
          </w:p>
        </w:tc>
        <w:tc>
          <w:tcPr>
            <w:tcW w:w="2880" w:type="dxa"/>
          </w:tcPr>
          <w:p w14:paraId="6D88CE56" w14:textId="77777777" w:rsidR="00B600D6" w:rsidRDefault="00000000">
            <w:r>
              <w:rPr>
                <w:b/>
                <w:sz w:val="16"/>
              </w:rPr>
              <w:t>Poids</w:t>
            </w:r>
          </w:p>
        </w:tc>
        <w:tc>
          <w:tcPr>
            <w:tcW w:w="2880" w:type="dxa"/>
          </w:tcPr>
          <w:p w14:paraId="3460B2A1" w14:textId="77777777" w:rsidR="00B600D6" w:rsidRDefault="00000000">
            <w:r>
              <w:rPr>
                <w:b/>
                <w:sz w:val="16"/>
              </w:rPr>
              <w:t>Lecture</w:t>
            </w:r>
          </w:p>
        </w:tc>
      </w:tr>
      <w:tr w:rsidR="00B600D6" w14:paraId="00C666FE" w14:textId="77777777">
        <w:tc>
          <w:tcPr>
            <w:tcW w:w="2880" w:type="dxa"/>
          </w:tcPr>
          <w:p w14:paraId="41B5AD55" w14:textId="77777777" w:rsidR="00B600D6" w:rsidRDefault="00000000">
            <w:r>
              <w:rPr>
                <w:sz w:val="16"/>
              </w:rPr>
              <w:t>trail</w:t>
            </w:r>
          </w:p>
        </w:tc>
        <w:tc>
          <w:tcPr>
            <w:tcW w:w="2880" w:type="dxa"/>
          </w:tcPr>
          <w:p w14:paraId="71C76886" w14:textId="77777777" w:rsidR="00B600D6" w:rsidRDefault="00000000">
            <w:r>
              <w:rPr>
                <w:sz w:val="16"/>
              </w:rPr>
              <w:t>0,8</w:t>
            </w:r>
          </w:p>
        </w:tc>
        <w:tc>
          <w:tcPr>
            <w:tcW w:w="2880" w:type="dxa"/>
          </w:tcPr>
          <w:p w14:paraId="0A01C3EF" w14:textId="77777777" w:rsidR="00B600D6" w:rsidRDefault="00000000">
            <w:r>
              <w:rPr>
                <w:sz w:val="16"/>
              </w:rPr>
              <w:t>Un sentier est plus rapide que le terrain nu</w:t>
            </w:r>
          </w:p>
        </w:tc>
      </w:tr>
      <w:tr w:rsidR="00B600D6" w14:paraId="64DBDD56" w14:textId="77777777">
        <w:tc>
          <w:tcPr>
            <w:tcW w:w="2880" w:type="dxa"/>
          </w:tcPr>
          <w:p w14:paraId="5669D678" w14:textId="77777777" w:rsidR="00B600D6" w:rsidRDefault="00000000">
            <w:r>
              <w:rPr>
                <w:sz w:val="16"/>
              </w:rPr>
              <w:t>road</w:t>
            </w:r>
          </w:p>
        </w:tc>
        <w:tc>
          <w:tcPr>
            <w:tcW w:w="2880" w:type="dxa"/>
          </w:tcPr>
          <w:p w14:paraId="35559C47" w14:textId="77777777" w:rsidR="00B600D6" w:rsidRDefault="00000000">
            <w:r>
              <w:rPr>
                <w:sz w:val="16"/>
              </w:rPr>
              <w:t>1,6</w:t>
            </w:r>
          </w:p>
        </w:tc>
        <w:tc>
          <w:tcPr>
            <w:tcW w:w="2880" w:type="dxa"/>
          </w:tcPr>
          <w:p w14:paraId="30591733" w14:textId="77777777" w:rsidR="00B600D6" w:rsidRDefault="00000000">
            <w:r>
              <w:rPr>
                <w:sz w:val="16"/>
              </w:rPr>
              <w:t>Pénalisé en randonnée hors sentier</w:t>
            </w:r>
          </w:p>
        </w:tc>
      </w:tr>
      <w:tr w:rsidR="00B600D6" w14:paraId="76522CFE" w14:textId="77777777">
        <w:tc>
          <w:tcPr>
            <w:tcW w:w="2880" w:type="dxa"/>
          </w:tcPr>
          <w:p w14:paraId="61C715F7" w14:textId="77777777" w:rsidR="00B600D6" w:rsidRDefault="00000000">
            <w:r>
              <w:rPr>
                <w:sz w:val="16"/>
              </w:rPr>
              <w:t>vegetation</w:t>
            </w:r>
          </w:p>
        </w:tc>
        <w:tc>
          <w:tcPr>
            <w:tcW w:w="2880" w:type="dxa"/>
          </w:tcPr>
          <w:p w14:paraId="2DA289E3" w14:textId="77777777" w:rsidR="00B600D6" w:rsidRDefault="00000000">
            <w:r>
              <w:rPr>
                <w:sz w:val="16"/>
              </w:rPr>
              <w:t>1,85</w:t>
            </w:r>
          </w:p>
        </w:tc>
        <w:tc>
          <w:tcPr>
            <w:tcW w:w="2880" w:type="dxa"/>
          </w:tcPr>
          <w:p w14:paraId="4F90852F" w14:textId="77777777" w:rsidR="00B600D6" w:rsidRDefault="00000000">
            <w:r>
              <w:rPr>
                <w:sz w:val="16"/>
              </w:rPr>
              <w:t>Forêt, broussailles</w:t>
            </w:r>
          </w:p>
        </w:tc>
      </w:tr>
      <w:tr w:rsidR="00B600D6" w14:paraId="48E5C5DE" w14:textId="77777777">
        <w:tc>
          <w:tcPr>
            <w:tcW w:w="2880" w:type="dxa"/>
          </w:tcPr>
          <w:p w14:paraId="49951312" w14:textId="77777777" w:rsidR="00B600D6" w:rsidRDefault="00000000">
            <w:r>
              <w:rPr>
                <w:sz w:val="16"/>
              </w:rPr>
              <w:t>bare_rock / scree</w:t>
            </w:r>
          </w:p>
        </w:tc>
        <w:tc>
          <w:tcPr>
            <w:tcW w:w="2880" w:type="dxa"/>
          </w:tcPr>
          <w:p w14:paraId="77096AAF" w14:textId="77777777" w:rsidR="00B600D6" w:rsidRDefault="00000000">
            <w:r>
              <w:rPr>
                <w:sz w:val="16"/>
              </w:rPr>
              <w:t>2,00 / 2,22</w:t>
            </w:r>
          </w:p>
        </w:tc>
        <w:tc>
          <w:tcPr>
            <w:tcW w:w="2880" w:type="dxa"/>
          </w:tcPr>
          <w:p w14:paraId="3F4EB0EA" w14:textId="77777777" w:rsidR="00B600D6" w:rsidRDefault="00000000">
            <w:r>
              <w:rPr>
                <w:sz w:val="16"/>
              </w:rPr>
              <w:t>Roche nue, éboulis</w:t>
            </w:r>
          </w:p>
        </w:tc>
      </w:tr>
      <w:tr w:rsidR="00B600D6" w14:paraId="7EBDB989" w14:textId="77777777">
        <w:tc>
          <w:tcPr>
            <w:tcW w:w="2880" w:type="dxa"/>
          </w:tcPr>
          <w:p w14:paraId="31E4ACB7" w14:textId="77777777" w:rsidR="00B600D6" w:rsidRDefault="00000000">
            <w:r>
              <w:rPr>
                <w:sz w:val="16"/>
              </w:rPr>
              <w:t>wetland / glacier</w:t>
            </w:r>
          </w:p>
        </w:tc>
        <w:tc>
          <w:tcPr>
            <w:tcW w:w="2880" w:type="dxa"/>
          </w:tcPr>
          <w:p w14:paraId="2CC2C4DE" w14:textId="77777777" w:rsidR="00B600D6" w:rsidRDefault="00000000">
            <w:r>
              <w:rPr>
                <w:sz w:val="16"/>
              </w:rPr>
              <w:t>2,28</w:t>
            </w:r>
          </w:p>
        </w:tc>
        <w:tc>
          <w:tcPr>
            <w:tcW w:w="2880" w:type="dxa"/>
          </w:tcPr>
          <w:p w14:paraId="47075110" w14:textId="77777777" w:rsidR="00B600D6" w:rsidRDefault="00000000">
            <w:r>
              <w:rPr>
                <w:sz w:val="16"/>
              </w:rPr>
              <w:t>Marais, glacier</w:t>
            </w:r>
          </w:p>
        </w:tc>
      </w:tr>
      <w:tr w:rsidR="00B600D6" w14:paraId="4AA2FB49" w14:textId="77777777">
        <w:tc>
          <w:tcPr>
            <w:tcW w:w="2880" w:type="dxa"/>
          </w:tcPr>
          <w:p w14:paraId="4F83BE18" w14:textId="77777777" w:rsidR="00B600D6" w:rsidRDefault="00000000">
            <w:r>
              <w:rPr>
                <w:sz w:val="16"/>
              </w:rPr>
              <w:t>water_crossing / ford</w:t>
            </w:r>
          </w:p>
        </w:tc>
        <w:tc>
          <w:tcPr>
            <w:tcW w:w="2880" w:type="dxa"/>
          </w:tcPr>
          <w:p w14:paraId="0C208C58" w14:textId="77777777" w:rsidR="00B600D6" w:rsidRDefault="00000000">
            <w:r>
              <w:rPr>
                <w:sz w:val="16"/>
              </w:rPr>
              <w:t>2,57 / 2,42</w:t>
            </w:r>
          </w:p>
        </w:tc>
        <w:tc>
          <w:tcPr>
            <w:tcW w:w="2880" w:type="dxa"/>
          </w:tcPr>
          <w:p w14:paraId="57B4B57A" w14:textId="77777777" w:rsidR="00B600D6" w:rsidRDefault="00000000">
            <w:r>
              <w:rPr>
                <w:sz w:val="16"/>
              </w:rPr>
              <w:t>Traversée possible mais coûteuse</w:t>
            </w:r>
          </w:p>
        </w:tc>
      </w:tr>
      <w:tr w:rsidR="00B600D6" w14:paraId="40A426FD" w14:textId="77777777">
        <w:tc>
          <w:tcPr>
            <w:tcW w:w="2880" w:type="dxa"/>
          </w:tcPr>
          <w:p w14:paraId="698F03EC" w14:textId="77777777" w:rsidR="00B600D6" w:rsidRDefault="00000000">
            <w:r>
              <w:rPr>
                <w:sz w:val="16"/>
              </w:rPr>
              <w:t>cliff</w:t>
            </w:r>
          </w:p>
        </w:tc>
        <w:tc>
          <w:tcPr>
            <w:tcW w:w="2880" w:type="dxa"/>
          </w:tcPr>
          <w:p w14:paraId="2E965DDC" w14:textId="77777777" w:rsidR="00B600D6" w:rsidRDefault="00000000">
            <w:r>
              <w:rPr>
                <w:sz w:val="16"/>
              </w:rPr>
              <w:t>30,0</w:t>
            </w:r>
          </w:p>
        </w:tc>
        <w:tc>
          <w:tcPr>
            <w:tcW w:w="2880" w:type="dxa"/>
          </w:tcPr>
          <w:p w14:paraId="599B94B1" w14:textId="77777777" w:rsidR="00B600D6" w:rsidRDefault="00000000">
            <w:r>
              <w:rPr>
                <w:sz w:val="16"/>
              </w:rPr>
              <w:t>Quasi dissuasif sans être interdit</w:t>
            </w:r>
          </w:p>
        </w:tc>
      </w:tr>
      <w:tr w:rsidR="00B600D6" w14:paraId="634323FB" w14:textId="77777777">
        <w:tc>
          <w:tcPr>
            <w:tcW w:w="2880" w:type="dxa"/>
          </w:tcPr>
          <w:p w14:paraId="747885D5" w14:textId="77777777" w:rsidR="00B600D6" w:rsidRDefault="00000000">
            <w:r>
              <w:rPr>
                <w:sz w:val="16"/>
              </w:rPr>
              <w:t>water, building</w:t>
            </w:r>
          </w:p>
        </w:tc>
        <w:tc>
          <w:tcPr>
            <w:tcW w:w="2880" w:type="dxa"/>
          </w:tcPr>
          <w:p w14:paraId="4EB338FC" w14:textId="77777777" w:rsidR="00B600D6" w:rsidRDefault="00000000">
            <w:r>
              <w:rPr>
                <w:sz w:val="16"/>
              </w:rPr>
              <w:t>infini</w:t>
            </w:r>
          </w:p>
        </w:tc>
        <w:tc>
          <w:tcPr>
            <w:tcW w:w="2880" w:type="dxa"/>
          </w:tcPr>
          <w:p w14:paraId="4C9DF815" w14:textId="77777777" w:rsidR="00B600D6" w:rsidRDefault="00000000">
            <w:r>
              <w:rPr>
                <w:sz w:val="16"/>
              </w:rPr>
              <w:t>Infranchissable</w:t>
            </w:r>
          </w:p>
        </w:tc>
      </w:tr>
    </w:tbl>
    <w:p w14:paraId="21C832AC" w14:textId="77777777" w:rsidR="00B600D6" w:rsidRDefault="00B600D6"/>
    <w:p w14:paraId="184CA5D6" w14:textId="77777777" w:rsidR="00B600D6" w:rsidRDefault="00000000">
      <w:pPr>
        <w:pStyle w:val="ListParagraph"/>
        <w:spacing w:after="40"/>
        <w:ind w:left="432"/>
      </w:pPr>
      <w:r>
        <w:t>- Table de suppression des conflits : un pont ou une traversée annule le caractère infranchissable de l'eau, et un sentier annule un artefact de falaise ou de bâtiment rastérisé à 30 m. Sans cette table, un infini l'emporterait toujours dans le produit des multiplicateurs.</w:t>
      </w:r>
    </w:p>
    <w:p w14:paraId="4F82C2CE" w14:textId="77777777" w:rsidR="00B600D6" w:rsidRDefault="00000000">
      <w:pPr>
        <w:pStyle w:val="ListParagraph"/>
        <w:spacing w:after="40"/>
        <w:ind w:left="432"/>
      </w:pPr>
      <w:r>
        <w:lastRenderedPageBreak/>
        <w:t>- La fonction build_weights, prévue pour des contraintes utilisateur (maximiser le couvert, éviter les routes, éviter les traversées d'eau), est écrite mais n'est pas encore exposée dans l'interface.</w:t>
      </w:r>
    </w:p>
    <w:p w14:paraId="66783E49" w14:textId="77777777" w:rsidR="00B600D6" w:rsidRDefault="00000000">
      <w:pPr>
        <w:pStyle w:val="Heading2"/>
      </w:pPr>
      <w:r>
        <w:t>Source de vérité unique</w:t>
      </w:r>
    </w:p>
    <w:p w14:paraId="2DFA747A" w14:textId="77777777" w:rsidR="00B600D6" w:rsidRDefault="00000000">
      <w:pPr>
        <w:pStyle w:val="ListParagraph"/>
        <w:spacing w:after="40"/>
        <w:ind w:left="432"/>
      </w:pPr>
      <w:r>
        <w:t>- Le module physique.py centralise Tobler et l'altitude. Auparavant, Tobler était réimplémenté à cinq endroits avec des sémantiques divergentes : le score d'un chemin ne mesurait donc plus la physique que le routage avait optimisée.</w:t>
      </w:r>
    </w:p>
    <w:p w14:paraId="7C532CC1" w14:textId="77777777" w:rsidR="00B600D6" w:rsidRDefault="00000000">
      <w:pPr>
        <w:pStyle w:val="ListParagraph"/>
        <w:spacing w:after="40"/>
        <w:ind w:left="432"/>
      </w:pPr>
      <w:r>
        <w:t>- Conséquence directe : la carte de coût affichée correspond à ce que le routage calcule réellement.</w:t>
      </w:r>
    </w:p>
    <w:p w14:paraId="1DE8F069" w14:textId="77777777" w:rsidR="00B600D6" w:rsidRDefault="00000000">
      <w:pPr>
        <w:pStyle w:val="Heading2"/>
      </w:pPr>
      <w:r>
        <w:t>Grille de coût et grille de multiplicateurs</w:t>
      </w:r>
    </w:p>
    <w:p w14:paraId="0C5BAF35" w14:textId="77777777" w:rsidR="00B600D6" w:rsidRDefault="00000000">
      <w:pPr>
        <w:pStyle w:val="ListParagraph"/>
        <w:spacing w:after="40"/>
        <w:ind w:left="432"/>
      </w:pPr>
      <w:r>
        <w:t>- osm_mult (multiplicateurs seuls) est sur le chemin critique du routage : la pente y est évaluée arête par arête, avec son signe, ce qu'une grille de coût précalculée ne peut pas faire.</w:t>
      </w:r>
    </w:p>
    <w:p w14:paraId="345D4D89" w14:textId="77777777" w:rsidR="00B600D6" w:rsidRDefault="00000000">
      <w:pPr>
        <w:pStyle w:val="ListParagraph"/>
        <w:spacing w:after="40"/>
        <w:ind w:left="432"/>
      </w:pPr>
      <w:r>
        <w:t>- cost_grid (coût complet par cellule) sert à la visualisation et au débogage.</w:t>
      </w:r>
    </w:p>
    <w:p w14:paraId="7A744CF8" w14:textId="77777777" w:rsidR="00B600D6" w:rsidRDefault="00000000">
      <w:r>
        <w:br w:type="page"/>
      </w:r>
    </w:p>
    <w:p w14:paraId="5AB9BBE1" w14:textId="77777777" w:rsidR="00B600D6" w:rsidRDefault="00000000">
      <w:pPr>
        <w:pStyle w:val="Heading1"/>
      </w:pPr>
      <w:r>
        <w:lastRenderedPageBreak/>
        <w:t>Moteur de routage</w:t>
      </w:r>
    </w:p>
    <w:p w14:paraId="22699542" w14:textId="77777777" w:rsidR="00B600D6" w:rsidRDefault="00000000">
      <w:pPr>
        <w:pStyle w:val="Heading2"/>
      </w:pPr>
      <w:r>
        <w:t>Algorithme A*</w:t>
      </w:r>
    </w:p>
    <w:p w14:paraId="478FDBBE" w14:textId="77777777" w:rsidR="00B600D6" w:rsidRDefault="00000000">
      <w:pPr>
        <w:pStyle w:val="ListParagraph"/>
        <w:spacing w:after="40"/>
        <w:ind w:left="432"/>
      </w:pPr>
      <w:r>
        <w:t>- Grille 8-connexe, file de priorité par tas binaire, ensemble fermé, dictionnaires g et parent.</w:t>
      </w:r>
    </w:p>
    <w:p w14:paraId="74EDEEE6" w14:textId="77777777" w:rsidR="00B600D6" w:rsidRDefault="00000000">
      <w:pPr>
        <w:pStyle w:val="ListParagraph"/>
        <w:spacing w:after="40"/>
        <w:ind w:left="432"/>
      </w:pPr>
      <w:r>
        <w:t>- Coût d'arête (fonction cout_arrete, source de vérité du modèle) : (1) rejet si le multiplicateur de la cellule de destination est infini ; (2) pente signée dz/distance, avec 30 m en orthogonal et 42,426 m en diagonale ; (3) vitesse de Tobler ; (4) pénalité d'altitude de la cellule de destination ; (5) coût = temps x multiplicateur x pénalité.</w:t>
      </w:r>
    </w:p>
    <w:p w14:paraId="66F2D674" w14:textId="77777777" w:rsidR="00B600D6" w:rsidRDefault="00000000">
      <w:pPr>
        <w:pStyle w:val="ListParagraph"/>
        <w:spacing w:after="40"/>
        <w:ind w:left="432"/>
      </w:pPr>
      <w:r>
        <w:t>- Anisotropie : le coût n'est pas symétrique, monter coûte plus cher que descendre. D'où le paramètre « inverse », indispensable à toute recherche arrière.</w:t>
      </w:r>
    </w:p>
    <w:p w14:paraId="0D1A055F" w14:textId="77777777" w:rsidR="00B600D6" w:rsidRDefault="00000000">
      <w:pPr>
        <w:pStyle w:val="ListParagraph"/>
        <w:spacing w:after="40"/>
        <w:ind w:left="432"/>
      </w:pPr>
      <w:r>
        <w:t>- Cas du but inatteignable : la fonction retourne un chemin vide, géré par le service appelant.</w:t>
      </w:r>
    </w:p>
    <w:p w14:paraId="3A4CD033" w14:textId="77777777" w:rsidR="00B600D6" w:rsidRDefault="00000000">
      <w:pPr>
        <w:pStyle w:val="Heading2"/>
      </w:pPr>
      <w:r>
        <w:t>Heuristique</w:t>
      </w:r>
    </w:p>
    <w:p w14:paraId="2FDC0155" w14:textId="77777777" w:rsidR="00B600D6" w:rsidRDefault="00000000">
      <w:pPr>
        <w:pStyle w:val="ListParagraph"/>
        <w:spacing w:after="40"/>
        <w:ind w:left="432"/>
      </w:pPr>
      <w:r>
        <w:t>- Distance octile (les déplacements diagonaux sont comptés correctement), convertie en heures par le facteur 30 m / 6 km/h, avec une marge de 0,9 pour garantir l'admissibilité.</w:t>
      </w:r>
    </w:p>
    <w:p w14:paraId="262BD453" w14:textId="77777777" w:rsidR="00B600D6" w:rsidRDefault="00000000">
      <w:pPr>
        <w:pStyle w:val="ListParagraph"/>
        <w:spacing w:after="40"/>
        <w:ind w:left="432"/>
      </w:pPr>
      <w:r>
        <w:t>- Défaut identifié : le facteur d'échelle est appliqué deux fois, dans la fonction heuristique puis à l'appel, ce qui rend l'heuristique environ 200 fois trop petite. L'A* reste optimal, car une heuristique sous-estimante l'est toujours, mais il dégénère en pratique vers Dijkstra et explore beaucoup plus que nécessaire. Correction à faire en priorité.</w:t>
      </w:r>
    </w:p>
    <w:p w14:paraId="7A7D41B3" w14:textId="77777777" w:rsidR="00B600D6" w:rsidRDefault="00000000">
      <w:pPr>
        <w:pStyle w:val="Heading2"/>
      </w:pPr>
      <w:r>
        <w:t>Ancrage et post-traitement</w:t>
      </w:r>
    </w:p>
    <w:p w14:paraId="324E7028" w14:textId="77777777" w:rsidR="00B600D6" w:rsidRDefault="00000000">
      <w:pPr>
        <w:pStyle w:val="ListParagraph"/>
        <w:spacing w:after="40"/>
        <w:ind w:left="432"/>
      </w:pPr>
      <w:r>
        <w:t>- snap_to_traversable : si un point choisi tombe sur une cellule infranchissable (lac, bâtiment), la fonction cherche en anneaux croissants, jusqu'à 20 cellules, la cellule franchissable la plus proche.</w:t>
      </w:r>
    </w:p>
    <w:p w14:paraId="06317963" w14:textId="77777777" w:rsidR="00B600D6" w:rsidRDefault="00000000">
      <w:pPr>
        <w:pStyle w:val="ListParagraph"/>
        <w:spacing w:after="40"/>
        <w:ind w:left="432"/>
      </w:pPr>
      <w:r>
        <w:t>- Simplification de Ramer-Douglas-Peucker avec un epsilon de 5 m, avant la conversion en coordonnées latitude/longitude.</w:t>
      </w:r>
    </w:p>
    <w:p w14:paraId="330A900D" w14:textId="77777777" w:rsidR="00B600D6" w:rsidRDefault="00000000">
      <w:pPr>
        <w:pStyle w:val="Heading2"/>
      </w:pPr>
      <w:r>
        <w:t>Recherche bidirectionnelle</w:t>
      </w:r>
    </w:p>
    <w:p w14:paraId="37450855" w14:textId="77777777" w:rsidR="00B600D6" w:rsidRDefault="00000000">
      <w:pPr>
        <w:pStyle w:val="ListParagraph"/>
        <w:spacing w:after="40"/>
        <w:ind w:left="432"/>
      </w:pPr>
      <w:r>
        <w:t>- Briques présentes : coût d'arête inversable, relaxation des voisins paramétrée par direction, détection d'une rencontre dès qu'un nœud est connu des deux côtés, et lecture du g minimal en O(log n) grâce à un tas auxiliaire à suppression paresseuse.</w:t>
      </w:r>
    </w:p>
    <w:p w14:paraId="6E5D74E6" w14:textId="77777777" w:rsidR="00B600D6" w:rsidRDefault="00000000">
      <w:pPr>
        <w:pStyle w:val="ListParagraph"/>
        <w:spacing w:after="40"/>
        <w:ind w:left="432"/>
      </w:pPr>
      <w:r>
        <w:t>- État : la fonction pilote n'est pas branchée. recherche_meilleur_chemin appelle toujours l'A* classique, malgré le paramètre « bidirectionnel » de sa signature.</w:t>
      </w:r>
    </w:p>
    <w:p w14:paraId="125A9B76" w14:textId="77777777" w:rsidR="00B600D6" w:rsidRDefault="00000000">
      <w:pPr>
        <w:pStyle w:val="Heading2"/>
      </w:pPr>
      <w:r>
        <w:t>Complexité et performance</w:t>
      </w:r>
    </w:p>
    <w:p w14:paraId="390AB3BE" w14:textId="77777777" w:rsidR="00B600D6" w:rsidRDefault="00000000">
      <w:pPr>
        <w:pStyle w:val="ListParagraph"/>
        <w:spacing w:after="40"/>
        <w:ind w:left="432"/>
      </w:pPr>
      <w:r>
        <w:t>- Complexité en O(E log V) avec huit arêtes par cellule ; le nombre de cellules croît comme (delta_lat x 3600) x (delta_lon x 3600).</w:t>
      </w:r>
    </w:p>
    <w:p w14:paraId="6A9E4A80" w14:textId="77777777" w:rsidR="00B600D6" w:rsidRDefault="00000000">
      <w:pPr>
        <w:pStyle w:val="ListParagraph"/>
        <w:spacing w:after="40"/>
        <w:ind w:left="432"/>
      </w:pPr>
      <w:r>
        <w:t>- Garde-fou d'un million de cellules dans le script de validation : au-delà, l'A* en Python pur devient trop lent.</w:t>
      </w:r>
    </w:p>
    <w:p w14:paraId="559CFF78" w14:textId="77777777" w:rsidR="00B600D6" w:rsidRDefault="00000000">
      <w:r>
        <w:rPr>
          <w:i/>
          <w:color w:val="7F7F7F"/>
          <w:sz w:val="18"/>
        </w:rPr>
        <w:t>[À rédiger : insérer ici les temps mesurés (tests/benchmark_a_star.py) : temps par taille de grille et nombre de nœuds explorés]</w:t>
      </w:r>
    </w:p>
    <w:p w14:paraId="030178D0" w14:textId="77777777" w:rsidR="00B600D6" w:rsidRDefault="00000000">
      <w:pPr>
        <w:jc w:val="center"/>
      </w:pPr>
      <w:r>
        <w:rPr>
          <w:i/>
          <w:color w:val="7F7F7F"/>
        </w:rPr>
        <w:t>[FIGURE 2 - temps de calcul en fonction de la taille de la grille]</w:t>
      </w:r>
    </w:p>
    <w:p w14:paraId="6A846B59" w14:textId="77777777" w:rsidR="00B600D6" w:rsidRDefault="00000000">
      <w:r>
        <w:br w:type="page"/>
      </w:r>
    </w:p>
    <w:p w14:paraId="7517207B" w14:textId="77777777" w:rsidR="00B600D6" w:rsidRDefault="00000000">
      <w:pPr>
        <w:pStyle w:val="Heading1"/>
      </w:pPr>
      <w:r>
        <w:lastRenderedPageBreak/>
        <w:t>API backend</w:t>
      </w:r>
    </w:p>
    <w:p w14:paraId="1345F5CA" w14:textId="77777777" w:rsidR="00B600D6" w:rsidRDefault="00000000">
      <w:pPr>
        <w:pStyle w:val="Heading2"/>
      </w:pPr>
      <w:r>
        <w:t>Endpoints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316"/>
        <w:gridCol w:w="4314"/>
      </w:tblGrid>
      <w:tr w:rsidR="00B600D6" w14:paraId="0A68EA43" w14:textId="77777777">
        <w:tc>
          <w:tcPr>
            <w:tcW w:w="4320" w:type="dxa"/>
          </w:tcPr>
          <w:p w14:paraId="7DF2F775" w14:textId="77777777" w:rsidR="00B600D6" w:rsidRDefault="00000000">
            <w:r>
              <w:rPr>
                <w:b/>
                <w:sz w:val="16"/>
              </w:rPr>
              <w:t>Méthode et route</w:t>
            </w:r>
          </w:p>
        </w:tc>
        <w:tc>
          <w:tcPr>
            <w:tcW w:w="4320" w:type="dxa"/>
          </w:tcPr>
          <w:p w14:paraId="6D0C42BB" w14:textId="77777777" w:rsidR="00B600D6" w:rsidRDefault="00000000">
            <w:r>
              <w:rPr>
                <w:b/>
                <w:sz w:val="16"/>
              </w:rPr>
              <w:t>Rôle</w:t>
            </w:r>
          </w:p>
        </w:tc>
      </w:tr>
      <w:tr w:rsidR="00B600D6" w14:paraId="7E69831D" w14:textId="77777777">
        <w:tc>
          <w:tcPr>
            <w:tcW w:w="4320" w:type="dxa"/>
          </w:tcPr>
          <w:p w14:paraId="75EFB639" w14:textId="77777777" w:rsidR="00B600D6" w:rsidRDefault="00000000">
            <w:r>
              <w:rPr>
                <w:sz w:val="16"/>
              </w:rPr>
              <w:t>GET /api/v1/health</w:t>
            </w:r>
          </w:p>
        </w:tc>
        <w:tc>
          <w:tcPr>
            <w:tcW w:w="4320" w:type="dxa"/>
          </w:tcPr>
          <w:p w14:paraId="082E9728" w14:textId="77777777" w:rsidR="00B600D6" w:rsidRDefault="00000000">
            <w:r>
              <w:rPr>
                <w:sz w:val="16"/>
              </w:rPr>
              <w:t>Vérification de disponibilité</w:t>
            </w:r>
          </w:p>
        </w:tc>
      </w:tr>
      <w:tr w:rsidR="00B600D6" w14:paraId="61B8F19D" w14:textId="77777777">
        <w:tc>
          <w:tcPr>
            <w:tcW w:w="4320" w:type="dxa"/>
          </w:tcPr>
          <w:p w14:paraId="30D7E878" w14:textId="77777777" w:rsidR="00B600D6" w:rsidRDefault="00000000">
            <w:r>
              <w:rPr>
                <w:sz w:val="16"/>
              </w:rPr>
              <w:t>GET /api/v1/path/</w:t>
            </w:r>
          </w:p>
        </w:tc>
        <w:tc>
          <w:tcPr>
            <w:tcW w:w="4320" w:type="dxa"/>
          </w:tcPr>
          <w:p w14:paraId="65FE2406" w14:textId="77777777" w:rsidR="00B600D6" w:rsidRDefault="00000000">
            <w:r>
              <w:rPr>
                <w:sz w:val="16"/>
              </w:rPr>
              <w:t>État du module de routage</w:t>
            </w:r>
          </w:p>
        </w:tc>
      </w:tr>
      <w:tr w:rsidR="00B600D6" w14:paraId="374C07CB" w14:textId="77777777">
        <w:tc>
          <w:tcPr>
            <w:tcW w:w="4320" w:type="dxa"/>
          </w:tcPr>
          <w:p w14:paraId="0F1A0268" w14:textId="77777777" w:rsidR="00B600D6" w:rsidRPr="00DA5E04" w:rsidRDefault="00000000">
            <w:pPr>
              <w:rPr>
                <w:lang w:val="en-CA"/>
              </w:rPr>
            </w:pPr>
            <w:r w:rsidRPr="00DA5E04">
              <w:rPr>
                <w:sz w:val="16"/>
                <w:lang w:val="en-CA"/>
              </w:rPr>
              <w:t>POST /</w:t>
            </w:r>
            <w:proofErr w:type="spellStart"/>
            <w:r w:rsidRPr="00DA5E04">
              <w:rPr>
                <w:sz w:val="16"/>
                <w:lang w:val="en-CA"/>
              </w:rPr>
              <w:t>api</w:t>
            </w:r>
            <w:proofErr w:type="spellEnd"/>
            <w:r w:rsidRPr="00DA5E04">
              <w:rPr>
                <w:sz w:val="16"/>
                <w:lang w:val="en-CA"/>
              </w:rPr>
              <w:t>/v1/path/calculate</w:t>
            </w:r>
          </w:p>
        </w:tc>
        <w:tc>
          <w:tcPr>
            <w:tcW w:w="4320" w:type="dxa"/>
          </w:tcPr>
          <w:p w14:paraId="73DB189C" w14:textId="77777777" w:rsidR="00B600D6" w:rsidRDefault="00000000">
            <w:r>
              <w:rPr>
                <w:sz w:val="16"/>
              </w:rPr>
              <w:t>Calcul d'itinéraire à partir du départ, de l'arrivée et de la boîte englobante</w:t>
            </w:r>
          </w:p>
        </w:tc>
      </w:tr>
      <w:tr w:rsidR="00B600D6" w14:paraId="5D07B3C9" w14:textId="77777777">
        <w:tc>
          <w:tcPr>
            <w:tcW w:w="4320" w:type="dxa"/>
          </w:tcPr>
          <w:p w14:paraId="7AD3B89B" w14:textId="77777777" w:rsidR="00B600D6" w:rsidRPr="00DA5E04" w:rsidRDefault="00000000">
            <w:pPr>
              <w:rPr>
                <w:lang w:val="en-CA"/>
              </w:rPr>
            </w:pPr>
            <w:r w:rsidRPr="00DA5E04">
              <w:rPr>
                <w:sz w:val="16"/>
                <w:lang w:val="en-CA"/>
              </w:rPr>
              <w:t>POST /</w:t>
            </w:r>
            <w:proofErr w:type="spellStart"/>
            <w:r w:rsidRPr="00DA5E04">
              <w:rPr>
                <w:sz w:val="16"/>
                <w:lang w:val="en-CA"/>
              </w:rPr>
              <w:t>api</w:t>
            </w:r>
            <w:proofErr w:type="spellEnd"/>
            <w:r w:rsidRPr="00DA5E04">
              <w:rPr>
                <w:sz w:val="16"/>
                <w:lang w:val="en-CA"/>
              </w:rPr>
              <w:t>/v1/path/compare-route</w:t>
            </w:r>
          </w:p>
        </w:tc>
        <w:tc>
          <w:tcPr>
            <w:tcW w:w="4320" w:type="dxa"/>
          </w:tcPr>
          <w:p w14:paraId="275E058D" w14:textId="77777777" w:rsidR="00B600D6" w:rsidRDefault="00000000">
            <w:r>
              <w:rPr>
                <w:sz w:val="16"/>
              </w:rPr>
              <w:t>Comparaison du tracé calculé à une trace GPX ou CSV téléversée</w:t>
            </w:r>
          </w:p>
        </w:tc>
      </w:tr>
      <w:tr w:rsidR="00B600D6" w14:paraId="035B3638" w14:textId="77777777">
        <w:tc>
          <w:tcPr>
            <w:tcW w:w="4320" w:type="dxa"/>
          </w:tcPr>
          <w:p w14:paraId="0B88FD64" w14:textId="77777777" w:rsidR="00B600D6" w:rsidRDefault="00000000">
            <w:r>
              <w:rPr>
                <w:sz w:val="16"/>
              </w:rPr>
              <w:t>POST /api/v1/export/gpx</w:t>
            </w:r>
          </w:p>
        </w:tc>
        <w:tc>
          <w:tcPr>
            <w:tcW w:w="4320" w:type="dxa"/>
          </w:tcPr>
          <w:p w14:paraId="216D90DD" w14:textId="77777777" w:rsidR="00B600D6" w:rsidRDefault="00000000">
            <w:r>
              <w:rPr>
                <w:sz w:val="16"/>
              </w:rPr>
              <w:t>Export au format GPX</w:t>
            </w:r>
          </w:p>
        </w:tc>
      </w:tr>
      <w:tr w:rsidR="00B600D6" w14:paraId="156FC3C4" w14:textId="77777777">
        <w:tc>
          <w:tcPr>
            <w:tcW w:w="4320" w:type="dxa"/>
          </w:tcPr>
          <w:p w14:paraId="5D3BC434" w14:textId="77777777" w:rsidR="00B600D6" w:rsidRPr="00DA5E04" w:rsidRDefault="00000000">
            <w:pPr>
              <w:rPr>
                <w:lang w:val="en-CA"/>
              </w:rPr>
            </w:pPr>
            <w:r w:rsidRPr="00DA5E04">
              <w:rPr>
                <w:sz w:val="16"/>
                <w:lang w:val="en-CA"/>
              </w:rPr>
              <w:t>POST /</w:t>
            </w:r>
            <w:proofErr w:type="spellStart"/>
            <w:r w:rsidRPr="00DA5E04">
              <w:rPr>
                <w:sz w:val="16"/>
                <w:lang w:val="en-CA"/>
              </w:rPr>
              <w:t>api</w:t>
            </w:r>
            <w:proofErr w:type="spellEnd"/>
            <w:r w:rsidRPr="00DA5E04">
              <w:rPr>
                <w:sz w:val="16"/>
                <w:lang w:val="en-CA"/>
              </w:rPr>
              <w:t>/v1/export/</w:t>
            </w:r>
            <w:proofErr w:type="spellStart"/>
            <w:r w:rsidRPr="00DA5E04">
              <w:rPr>
                <w:sz w:val="16"/>
                <w:lang w:val="en-CA"/>
              </w:rPr>
              <w:t>geojson</w:t>
            </w:r>
            <w:proofErr w:type="spellEnd"/>
          </w:p>
        </w:tc>
        <w:tc>
          <w:tcPr>
            <w:tcW w:w="4320" w:type="dxa"/>
          </w:tcPr>
          <w:p w14:paraId="58E2F221" w14:textId="77777777" w:rsidR="00B600D6" w:rsidRDefault="00000000">
            <w:r>
              <w:rPr>
                <w:sz w:val="16"/>
              </w:rPr>
              <w:t xml:space="preserve">Export au format </w:t>
            </w:r>
            <w:proofErr w:type="spellStart"/>
            <w:r>
              <w:rPr>
                <w:sz w:val="16"/>
              </w:rPr>
              <w:t>GeoJSON</w:t>
            </w:r>
            <w:proofErr w:type="spellEnd"/>
          </w:p>
        </w:tc>
      </w:tr>
      <w:tr w:rsidR="00B600D6" w14:paraId="3A97AE88" w14:textId="77777777">
        <w:tc>
          <w:tcPr>
            <w:tcW w:w="4320" w:type="dxa"/>
          </w:tcPr>
          <w:p w14:paraId="7BB5FFA1" w14:textId="77777777" w:rsidR="00B600D6" w:rsidRDefault="00000000">
            <w:r>
              <w:rPr>
                <w:sz w:val="16"/>
              </w:rPr>
              <w:t>POST /api/v1/export/kml</w:t>
            </w:r>
          </w:p>
        </w:tc>
        <w:tc>
          <w:tcPr>
            <w:tcW w:w="4320" w:type="dxa"/>
          </w:tcPr>
          <w:p w14:paraId="101CC3FE" w14:textId="77777777" w:rsidR="00B600D6" w:rsidRDefault="00000000">
            <w:r>
              <w:rPr>
                <w:sz w:val="16"/>
              </w:rPr>
              <w:t>Export au format KML</w:t>
            </w:r>
          </w:p>
        </w:tc>
      </w:tr>
    </w:tbl>
    <w:p w14:paraId="680F6747" w14:textId="77777777" w:rsidR="00B600D6" w:rsidRDefault="00B600D6"/>
    <w:p w14:paraId="31FA00C3" w14:textId="77777777" w:rsidR="00B600D6" w:rsidRDefault="00000000">
      <w:pPr>
        <w:pStyle w:val="ListParagraph"/>
        <w:spacing w:after="40"/>
        <w:ind w:left="432"/>
      </w:pPr>
      <w:r>
        <w:t>- Documentation interactive générée automatiquement : http://localhost:8000/docs</w:t>
      </w:r>
    </w:p>
    <w:p w14:paraId="5EFBF6E1" w14:textId="77777777" w:rsidR="00B600D6" w:rsidRDefault="00000000">
      <w:pPr>
        <w:pStyle w:val="Heading2"/>
      </w:pPr>
      <w:r>
        <w:t>Schémas de données</w:t>
      </w:r>
    </w:p>
    <w:p w14:paraId="033AFEDE" w14:textId="77777777" w:rsidR="00B600D6" w:rsidRDefault="00000000">
      <w:pPr>
        <w:pStyle w:val="ListParagraph"/>
        <w:spacing w:after="40"/>
        <w:ind w:left="432"/>
      </w:pPr>
      <w:r>
        <w:t>- PathRequest : point de départ, point d'arrivée et boîte englobante.</w:t>
      </w:r>
    </w:p>
    <w:p w14:paraId="0950380F" w14:textId="77777777" w:rsidR="00B600D6" w:rsidRDefault="00000000">
      <w:pPr>
        <w:pStyle w:val="ListParagraph"/>
        <w:spacing w:after="40"/>
        <w:ind w:left="432"/>
      </w:pPr>
      <w:r>
        <w:t>- PathResponse : identifiant de trajectoire, points du tracé, distance à vol d'oiseau, durée estimée, forme de la grille, élévation maximale et moyenne le long du tracé.</w:t>
      </w:r>
    </w:p>
    <w:p w14:paraId="65834DC6" w14:textId="77777777" w:rsidR="00B600D6" w:rsidRDefault="00000000">
      <w:pPr>
        <w:pStyle w:val="ListParagraph"/>
        <w:spacing w:after="40"/>
        <w:ind w:left="432"/>
      </w:pPr>
      <w:r>
        <w:t>- Intérêt de Pydantic : le contrat est vérifié à l'entrée (erreur 422 explicite) et documenté sans effort supplémentaire.</w:t>
      </w:r>
    </w:p>
    <w:p w14:paraId="794B89D8" w14:textId="77777777" w:rsidR="00B600D6" w:rsidRDefault="00000000">
      <w:pPr>
        <w:pStyle w:val="Heading2"/>
      </w:pPr>
      <w:r>
        <w:t>Services</w:t>
      </w:r>
    </w:p>
    <w:p w14:paraId="61F42E16" w14:textId="77777777" w:rsidR="00B600D6" w:rsidRDefault="00000000">
      <w:pPr>
        <w:pStyle w:val="ListParagraph"/>
        <w:spacing w:after="40"/>
        <w:ind w:left="432"/>
      </w:pPr>
      <w:r>
        <w:t>- PathService : construit la BBox, déclenche fetch_terrain, ancre les points sur la grille, lance la recherche, échantillonne les élévations et assemble la réponse. En cas d'échec du routage, un repli documenté trace une ligne droite entre le départ et l'arrivée.</w:t>
      </w:r>
    </w:p>
    <w:p w14:paraId="6F98DD54" w14:textId="77777777" w:rsidR="00B600D6" w:rsidRDefault="00000000">
      <w:pPr>
        <w:pStyle w:val="ListParagraph"/>
        <w:spacing w:after="40"/>
        <w:ind w:left="432"/>
      </w:pPr>
      <w:r>
        <w:t>- RouteComparisonService : lecture GPX (traces, routes, points) et CSV (détection des colonnes de coordonnées), alignement de la référence sur le départ et l'arrivée réels, égalisation des densités de points, projection métrique plane locale, puis calcul de Fréchet, du DTW, du pourcentage dans le corridor de 60 m et du ratio d'effort.</w:t>
      </w:r>
    </w:p>
    <w:p w14:paraId="566FC977" w14:textId="77777777" w:rsidR="00B600D6" w:rsidRDefault="00000000">
      <w:pPr>
        <w:pStyle w:val="ListParagraph"/>
        <w:spacing w:after="40"/>
        <w:ind w:left="432"/>
      </w:pPr>
      <w:r>
        <w:t>- Score de comparaison : 60 % pour le corridor, 20 % pour l'écart géométrique (DTW) et 20 % pour l'effort ; les verdicts changent à 90, 70 et 50.</w:t>
      </w:r>
    </w:p>
    <w:p w14:paraId="1990AE14" w14:textId="77777777" w:rsidR="00B600D6" w:rsidRDefault="00000000">
      <w:pPr>
        <w:pStyle w:val="ListParagraph"/>
        <w:spacing w:after="40"/>
        <w:ind w:left="432"/>
      </w:pPr>
      <w:r>
        <w:t>- ExportService : génération GPX (gpxpy), GeoJSON et KML, renvoyés en pièce jointe.</w:t>
      </w:r>
    </w:p>
    <w:p w14:paraId="5E72F28E" w14:textId="77777777" w:rsidR="00B600D6" w:rsidRDefault="00000000">
      <w:pPr>
        <w:pStyle w:val="Heading2"/>
      </w:pPr>
      <w:r>
        <w:t>Traitement des erreurs</w:t>
      </w:r>
    </w:p>
    <w:p w14:paraId="7AD021C0" w14:textId="77777777" w:rsidR="00B600D6" w:rsidRDefault="00000000">
      <w:pPr>
        <w:pStyle w:val="ListParagraph"/>
        <w:spacing w:after="40"/>
        <w:ind w:left="432"/>
      </w:pPr>
      <w:r>
        <w:t>- Erreurs de validation en 422, erreurs de moteur en 500 avec message, et journalisation des traces d'exception côté serveur.</w:t>
      </w:r>
    </w:p>
    <w:p w14:paraId="1DABBFBC" w14:textId="77777777" w:rsidR="00B600D6" w:rsidRDefault="00000000">
      <w:r>
        <w:br w:type="page"/>
      </w:r>
    </w:p>
    <w:p w14:paraId="60E741DF" w14:textId="77777777" w:rsidR="00B600D6" w:rsidRDefault="00000000">
      <w:pPr>
        <w:pStyle w:val="Heading1"/>
      </w:pPr>
      <w:r>
        <w:lastRenderedPageBreak/>
        <w:t>Interface utilisateur</w:t>
      </w:r>
    </w:p>
    <w:p w14:paraId="22D6F928" w14:textId="77777777" w:rsidR="00B600D6" w:rsidRDefault="00000000">
      <w:pPr>
        <w:pStyle w:val="Heading2"/>
      </w:pPr>
      <w:r>
        <w:t>Pile technique</w:t>
      </w:r>
    </w:p>
    <w:p w14:paraId="2C2131A6" w14:textId="77777777" w:rsidR="00B600D6" w:rsidRDefault="00000000">
      <w:pPr>
        <w:pStyle w:val="ListParagraph"/>
        <w:spacing w:after="40"/>
        <w:ind w:left="432"/>
      </w:pPr>
      <w:r>
        <w:t>- React 19, TypeScript, Vite, Tailwind CSS 4, react-leaflet 5, Leaflet, Headless UI, Lucide, et un quadrillage MGRS fourni par un module local.</w:t>
      </w:r>
    </w:p>
    <w:p w14:paraId="107A770A" w14:textId="77777777" w:rsidR="00B600D6" w:rsidRDefault="00000000">
      <w:pPr>
        <w:pStyle w:val="ListParagraph"/>
        <w:spacing w:after="40"/>
        <w:ind w:left="432"/>
      </w:pPr>
      <w:r>
        <w:t>- Outils de qualité : ESLint, Prettier et Cypress (installé pour les tests de bout en bout).</w:t>
      </w:r>
    </w:p>
    <w:p w14:paraId="453563EB" w14:textId="77777777" w:rsidR="00B600D6" w:rsidRDefault="00000000">
      <w:pPr>
        <w:pStyle w:val="Heading2"/>
      </w:pPr>
      <w:r>
        <w:t>Fonctionnalités</w:t>
      </w:r>
    </w:p>
    <w:p w14:paraId="2C470B6F" w14:textId="77777777" w:rsidR="00B600D6" w:rsidRDefault="00000000">
      <w:pPr>
        <w:pStyle w:val="ListParagraph"/>
        <w:spacing w:after="40"/>
        <w:ind w:left="432"/>
      </w:pPr>
      <w:r>
        <w:t>- Sélection du départ et de l'arrivée par clic sur la carte ou par saisie de coordonnées.</w:t>
      </w:r>
    </w:p>
    <w:p w14:paraId="3C8E6BBB" w14:textId="77777777" w:rsidR="00B600D6" w:rsidRDefault="00000000">
      <w:pPr>
        <w:pStyle w:val="ListParagraph"/>
        <w:spacing w:after="40"/>
        <w:ind w:left="432"/>
      </w:pPr>
      <w:r>
        <w:t>- Points de passage et liste éditable.</w:t>
      </w:r>
    </w:p>
    <w:p w14:paraId="3EC7A692" w14:textId="77777777" w:rsidR="00B600D6" w:rsidRDefault="00000000">
      <w:pPr>
        <w:pStyle w:val="ListParagraph"/>
        <w:spacing w:after="40"/>
        <w:ind w:left="432"/>
      </w:pPr>
      <w:r>
        <w:t>- Calcul automatique de la boîte englobante autour des points choisis.</w:t>
      </w:r>
    </w:p>
    <w:p w14:paraId="0C4E0D61" w14:textId="77777777" w:rsidR="00B600D6" w:rsidRDefault="00000000">
      <w:pPr>
        <w:pStyle w:val="ListParagraph"/>
        <w:spacing w:after="40"/>
        <w:ind w:left="432"/>
      </w:pPr>
      <w:r>
        <w:t>- Affichage du tracé, de la trace de référence téléversée et des statistiques (distance, durée estimée, élévation maximale et moyenne).</w:t>
      </w:r>
    </w:p>
    <w:p w14:paraId="2963E9A7" w14:textId="77777777" w:rsidR="00B600D6" w:rsidRDefault="00000000">
      <w:pPr>
        <w:pStyle w:val="ListParagraph"/>
        <w:spacing w:after="40"/>
        <w:ind w:left="432"/>
      </w:pPr>
      <w:r>
        <w:t>- Panneau de comparaison : téléversement d'un fichier GPX ou CSV, score et verdict.</w:t>
      </w:r>
    </w:p>
    <w:p w14:paraId="790773F8" w14:textId="77777777" w:rsidR="00B600D6" w:rsidRDefault="00000000">
      <w:pPr>
        <w:pStyle w:val="ListParagraph"/>
        <w:spacing w:after="40"/>
        <w:ind w:left="432"/>
      </w:pPr>
      <w:r>
        <w:t>- Panneau météo alimenté par Open-Meteo.</w:t>
      </w:r>
    </w:p>
    <w:p w14:paraId="2DF8FC29" w14:textId="77777777" w:rsidR="00B600D6" w:rsidRDefault="00000000">
      <w:pPr>
        <w:pStyle w:val="ListParagraph"/>
        <w:spacing w:after="40"/>
        <w:ind w:left="432"/>
      </w:pPr>
      <w:r>
        <w:t>- Export du tracé en GPX, GeoJSON ou KML.</w:t>
      </w:r>
    </w:p>
    <w:p w14:paraId="43EE8F87" w14:textId="77777777" w:rsidR="00B600D6" w:rsidRDefault="00000000">
      <w:pPr>
        <w:pStyle w:val="ListParagraph"/>
        <w:spacing w:after="40"/>
        <w:ind w:left="432"/>
      </w:pPr>
      <w:r>
        <w:t>- Styles de carte interchangeables, quadrillage MGRS et gestion des erreurs (ErrorBoundary, alertes, indicateur de chargement).</w:t>
      </w:r>
    </w:p>
    <w:p w14:paraId="320517B1" w14:textId="77777777" w:rsidR="00B600D6" w:rsidRDefault="00000000">
      <w:pPr>
        <w:pStyle w:val="Heading2"/>
      </w:pPr>
      <w:r>
        <w:t>Organisation du code</w:t>
      </w:r>
    </w:p>
    <w:p w14:paraId="086ABF7D" w14:textId="77777777" w:rsidR="00B600D6" w:rsidRDefault="00000000">
      <w:pPr>
        <w:pStyle w:val="ListParagraph"/>
        <w:spacing w:after="40"/>
        <w:ind w:left="432"/>
      </w:pPr>
      <w:r>
        <w:t>- Hooks métier : useRoute, useBBox, useWaypoints, useTrailFile, useExport, useWeather et useNaviguation.</w:t>
      </w:r>
    </w:p>
    <w:p w14:paraId="0240DE41" w14:textId="77777777" w:rsidR="00B600D6" w:rsidRDefault="00000000">
      <w:pPr>
        <w:pStyle w:val="ListParagraph"/>
        <w:spacing w:after="40"/>
        <w:ind w:left="432"/>
      </w:pPr>
      <w:r>
        <w:t>- Services d'appel : pathService, compareRouteService et exportService.</w:t>
      </w:r>
    </w:p>
    <w:p w14:paraId="0D9B0DCD" w14:textId="77777777" w:rsidR="00B600D6" w:rsidRDefault="00000000">
      <w:pPr>
        <w:pStyle w:val="ListParagraph"/>
        <w:spacing w:after="40"/>
        <w:ind w:left="432"/>
      </w:pPr>
      <w:r>
        <w:t>- Types TypeScript en miroir des schémas Pydantic, ce qui rend toute rupture de contrat visible dès la compilation.</w:t>
      </w:r>
    </w:p>
    <w:p w14:paraId="106D2F12" w14:textId="77777777" w:rsidR="00B600D6" w:rsidRDefault="00000000">
      <w:pPr>
        <w:jc w:val="center"/>
      </w:pPr>
      <w:r>
        <w:rPr>
          <w:i/>
          <w:color w:val="7F7F7F"/>
        </w:rPr>
        <w:t>[FIGURE 3 - interface principale : carte, panneau latéral et tracé calculé]</w:t>
      </w:r>
    </w:p>
    <w:p w14:paraId="47B3757E" w14:textId="77777777" w:rsidR="00B600D6" w:rsidRDefault="00000000">
      <w:pPr>
        <w:jc w:val="center"/>
      </w:pPr>
      <w:r>
        <w:rPr>
          <w:i/>
          <w:color w:val="7F7F7F"/>
        </w:rPr>
        <w:t>[FIGURE 4 - panneau de comparaison avec une trace GPS téléversée]</w:t>
      </w:r>
    </w:p>
    <w:p w14:paraId="4AAF4634" w14:textId="77777777" w:rsidR="00B600D6" w:rsidRDefault="00000000">
      <w:r>
        <w:br w:type="page"/>
      </w:r>
    </w:p>
    <w:p w14:paraId="41251427" w14:textId="77777777" w:rsidR="00B600D6" w:rsidRDefault="00000000">
      <w:pPr>
        <w:pStyle w:val="Heading1"/>
      </w:pPr>
      <w:r>
        <w:lastRenderedPageBreak/>
        <w:t>Installation et utilisation</w:t>
      </w:r>
    </w:p>
    <w:p w14:paraId="4682FF26" w14:textId="77777777" w:rsidR="00B600D6" w:rsidRDefault="00000000">
      <w:pPr>
        <w:pStyle w:val="Heading2"/>
      </w:pPr>
      <w:r>
        <w:t>Prérequis</w:t>
      </w:r>
    </w:p>
    <w:p w14:paraId="2A832C9F" w14:textId="77777777" w:rsidR="00B600D6" w:rsidRDefault="00000000">
      <w:pPr>
        <w:pStyle w:val="ListParagraph"/>
        <w:spacing w:after="40"/>
        <w:ind w:left="432"/>
      </w:pPr>
      <w:r>
        <w:t>- Python 3.10 ou supérieur et Node.js 18 ou supérieur.</w:t>
      </w:r>
    </w:p>
    <w:p w14:paraId="0553A51C" w14:textId="77777777" w:rsidR="00B600D6" w:rsidRDefault="00000000">
      <w:pPr>
        <w:pStyle w:val="ListParagraph"/>
        <w:spacing w:after="40"/>
        <w:ind w:left="432"/>
      </w:pPr>
      <w:r>
        <w:t>- Un fichier .env à la racine contenant au moins OPENTOPO_KEY_1, une clé gratuite d'OpenTopography. Un modèle est fourni : .env.example.</w:t>
      </w:r>
    </w:p>
    <w:p w14:paraId="74F1D260" w14:textId="77777777" w:rsidR="00B600D6" w:rsidRDefault="00000000">
      <w:pPr>
        <w:pStyle w:val="Heading2"/>
      </w:pPr>
      <w:r>
        <w:t>Backend</w:t>
      </w:r>
    </w:p>
    <w:p w14:paraId="7C209758" w14:textId="77777777" w:rsidR="00B600D6" w:rsidRDefault="00000000">
      <w:pPr>
        <w:pStyle w:val="ListParagraph"/>
        <w:spacing w:after="40"/>
        <w:ind w:left="432"/>
      </w:pPr>
      <w:r>
        <w:t>- Depuis la racine du projet : .\start_api.ps1. Le script active l'environnement virtuel, installe les dépendances, fixe PYTHONPATH puis lance uvicorn.</w:t>
      </w:r>
    </w:p>
    <w:p w14:paraId="095B0F85" w14:textId="77777777" w:rsidR="00B600D6" w:rsidRDefault="00000000">
      <w:pPr>
        <w:pStyle w:val="ListParagraph"/>
        <w:spacing w:after="40"/>
        <w:ind w:left="432"/>
      </w:pPr>
      <w:r>
        <w:t>- L'API est disponible sur http://localhost:8000 et sa documentation sur /docs.</w:t>
      </w:r>
    </w:p>
    <w:p w14:paraId="056F213C" w14:textId="77777777" w:rsidR="00B600D6" w:rsidRPr="00DA5E04" w:rsidRDefault="00000000">
      <w:pPr>
        <w:pStyle w:val="ListParagraph"/>
        <w:spacing w:after="40"/>
        <w:ind w:left="432"/>
        <w:rPr>
          <w:lang w:val="en-CA"/>
        </w:rPr>
      </w:pPr>
      <w:r w:rsidRPr="00DA5E04">
        <w:rPr>
          <w:lang w:val="en-CA"/>
        </w:rPr>
        <w:t xml:space="preserve">- En </w:t>
      </w:r>
      <w:proofErr w:type="spellStart"/>
      <w:r w:rsidRPr="00DA5E04">
        <w:rPr>
          <w:lang w:val="en-CA"/>
        </w:rPr>
        <w:t>cas</w:t>
      </w:r>
      <w:proofErr w:type="spellEnd"/>
      <w:r w:rsidRPr="00DA5E04">
        <w:rPr>
          <w:lang w:val="en-CA"/>
        </w:rPr>
        <w:t xml:space="preserve"> </w:t>
      </w:r>
      <w:proofErr w:type="spellStart"/>
      <w:r w:rsidRPr="00DA5E04">
        <w:rPr>
          <w:lang w:val="en-CA"/>
        </w:rPr>
        <w:t>d'erreur</w:t>
      </w:r>
      <w:proofErr w:type="spellEnd"/>
      <w:r w:rsidRPr="00DA5E04">
        <w:rPr>
          <w:lang w:val="en-CA"/>
        </w:rPr>
        <w:t xml:space="preserve"> PowerShell </w:t>
      </w:r>
      <w:proofErr w:type="spellStart"/>
      <w:proofErr w:type="gramStart"/>
      <w:r w:rsidRPr="00DA5E04">
        <w:rPr>
          <w:lang w:val="en-CA"/>
        </w:rPr>
        <w:t>UnauthorizedAccess</w:t>
      </w:r>
      <w:proofErr w:type="spellEnd"/>
      <w:r w:rsidRPr="00DA5E04">
        <w:rPr>
          <w:lang w:val="en-CA"/>
        </w:rPr>
        <w:t xml:space="preserve"> :</w:t>
      </w:r>
      <w:proofErr w:type="gramEnd"/>
      <w:r w:rsidRPr="00DA5E04">
        <w:rPr>
          <w:lang w:val="en-CA"/>
        </w:rPr>
        <w:t xml:space="preserve"> Set-</w:t>
      </w:r>
      <w:proofErr w:type="spellStart"/>
      <w:r w:rsidRPr="00DA5E04">
        <w:rPr>
          <w:lang w:val="en-CA"/>
        </w:rPr>
        <w:t>ExecutionPolicy</w:t>
      </w:r>
      <w:proofErr w:type="spellEnd"/>
      <w:r w:rsidRPr="00DA5E04">
        <w:rPr>
          <w:lang w:val="en-CA"/>
        </w:rPr>
        <w:t xml:space="preserve"> Bypass -Scope Process -Force.</w:t>
      </w:r>
    </w:p>
    <w:p w14:paraId="135AABF4" w14:textId="77777777" w:rsidR="00B600D6" w:rsidRDefault="00000000">
      <w:pPr>
        <w:pStyle w:val="Heading2"/>
      </w:pPr>
      <w:r>
        <w:t>Frontend</w:t>
      </w:r>
    </w:p>
    <w:p w14:paraId="1883691D" w14:textId="77777777" w:rsidR="00B600D6" w:rsidRDefault="00000000">
      <w:pPr>
        <w:pStyle w:val="ListParagraph"/>
        <w:spacing w:after="40"/>
        <w:ind w:left="432"/>
      </w:pPr>
      <w:r>
        <w:t>- Dans un second terminal : .\start_frontend.ps1. L'interface est disponible sur http://localhost:5173.</w:t>
      </w:r>
    </w:p>
    <w:p w14:paraId="04643D3A" w14:textId="77777777" w:rsidR="00B600D6" w:rsidRDefault="00000000">
      <w:pPr>
        <w:pStyle w:val="Heading2"/>
      </w:pPr>
      <w:r>
        <w:t>Utilisation type</w:t>
      </w:r>
    </w:p>
    <w:p w14:paraId="148D9CAF" w14:textId="77777777" w:rsidR="00B600D6" w:rsidRDefault="00000000">
      <w:pPr>
        <w:pStyle w:val="ListParagraph"/>
        <w:spacing w:after="40"/>
        <w:ind w:left="432"/>
      </w:pPr>
      <w:r>
        <w:t>- Choisir un départ et une arrivée sur la carte, lancer le calcul, lire les statistiques, comparer au besoin à une trace GPX, puis exporter le tracé.</w:t>
      </w:r>
    </w:p>
    <w:p w14:paraId="17C0AB69" w14:textId="77777777" w:rsidR="00B600D6" w:rsidRDefault="00000000">
      <w:r>
        <w:rPr>
          <w:i/>
          <w:color w:val="7F7F7F"/>
          <w:sz w:val="18"/>
        </w:rPr>
        <w:t>[À rédiger : rédiger le pas-à-pas du manuel utilisateur avec des captures d'écran]</w:t>
      </w:r>
    </w:p>
    <w:p w14:paraId="557C99B5" w14:textId="77777777" w:rsidR="00B600D6" w:rsidRDefault="00000000">
      <w:pPr>
        <w:pStyle w:val="Heading2"/>
      </w:pPr>
      <w:r>
        <w:t>Dépannage</w:t>
      </w:r>
    </w:p>
    <w:p w14:paraId="2821A84C" w14:textId="77777777" w:rsidR="00B600D6" w:rsidRDefault="00000000">
      <w:pPr>
        <w:pStyle w:val="ListParagraph"/>
        <w:spacing w:after="40"/>
        <w:ind w:left="432"/>
      </w:pPr>
      <w:r>
        <w:t>- Premier appel lent : le DEM est téléchargé puis mis en cache ; les appels suivants sur la même zone sont beaucoup plus rapides.</w:t>
      </w:r>
    </w:p>
    <w:p w14:paraId="2E422289" w14:textId="77777777" w:rsidR="00B600D6" w:rsidRDefault="00000000">
      <w:pPr>
        <w:pStyle w:val="ListParagraph"/>
        <w:spacing w:after="40"/>
        <w:ind w:left="432"/>
      </w:pPr>
      <w:r>
        <w:t>- Erreur 429 : le quota OpenTopography est atteint, il faut ajouter une seconde clé (OPENTOPO_KEY_2).</w:t>
      </w:r>
    </w:p>
    <w:p w14:paraId="3A339AB7" w14:textId="77777777" w:rsidR="00B600D6" w:rsidRDefault="00000000">
      <w:pPr>
        <w:pStyle w:val="ListParagraph"/>
        <w:spacing w:after="40"/>
        <w:ind w:left="432"/>
      </w:pPr>
      <w:r>
        <w:t>- Zone trop grande : le temps de calcul croît avec le carré de l'étendue ; il vaut mieux se limiter à des boîtes de quelques kilomètres.</w:t>
      </w:r>
    </w:p>
    <w:p w14:paraId="68C33A1E" w14:textId="77777777" w:rsidR="00B600D6" w:rsidRDefault="00000000">
      <w:r>
        <w:br w:type="page"/>
      </w:r>
    </w:p>
    <w:p w14:paraId="2499705C" w14:textId="77777777" w:rsidR="00B600D6" w:rsidRDefault="00000000">
      <w:pPr>
        <w:pStyle w:val="Heading1"/>
      </w:pPr>
      <w:r>
        <w:lastRenderedPageBreak/>
        <w:t>Tests et validation</w:t>
      </w:r>
    </w:p>
    <w:p w14:paraId="2D783CA2" w14:textId="59441D65" w:rsidR="00B600D6" w:rsidRDefault="00573CC1">
      <w:pPr>
        <w:pStyle w:val="Heading2"/>
      </w:pPr>
      <w:r>
        <w:t>T</w:t>
      </w:r>
      <w:r w:rsidR="00000000">
        <w:t>est</w:t>
      </w:r>
      <w:r>
        <w:t>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4316"/>
        <w:gridCol w:w="4314"/>
      </w:tblGrid>
      <w:tr w:rsidR="00B600D6" w14:paraId="1AC596C0" w14:textId="77777777">
        <w:tc>
          <w:tcPr>
            <w:tcW w:w="4320" w:type="dxa"/>
          </w:tcPr>
          <w:p w14:paraId="78BAEA11" w14:textId="77777777" w:rsidR="00B600D6" w:rsidRDefault="00000000">
            <w:r>
              <w:rPr>
                <w:b/>
                <w:sz w:val="16"/>
              </w:rPr>
              <w:t>Fichier</w:t>
            </w:r>
          </w:p>
        </w:tc>
        <w:tc>
          <w:tcPr>
            <w:tcW w:w="4320" w:type="dxa"/>
          </w:tcPr>
          <w:p w14:paraId="35B27880" w14:textId="77777777" w:rsidR="00B600D6" w:rsidRDefault="00000000">
            <w:r>
              <w:rPr>
                <w:b/>
                <w:sz w:val="16"/>
              </w:rPr>
              <w:t>Portée</w:t>
            </w:r>
          </w:p>
        </w:tc>
      </w:tr>
      <w:tr w:rsidR="00B600D6" w14:paraId="56DA3B58" w14:textId="77777777">
        <w:tc>
          <w:tcPr>
            <w:tcW w:w="4320" w:type="dxa"/>
          </w:tcPr>
          <w:p w14:paraId="29350BD5" w14:textId="77777777" w:rsidR="00B600D6" w:rsidRDefault="00000000">
            <w:r>
              <w:rPr>
                <w:sz w:val="16"/>
              </w:rPr>
              <w:t>tests/physique_tests.py</w:t>
            </w:r>
          </w:p>
        </w:tc>
        <w:tc>
          <w:tcPr>
            <w:tcW w:w="4320" w:type="dxa"/>
          </w:tcPr>
          <w:p w14:paraId="7313BA2D" w14:textId="77777777" w:rsidR="00B600D6" w:rsidRDefault="00000000">
            <w:r>
              <w:rPr>
                <w:sz w:val="16"/>
              </w:rPr>
              <w:t>Tobler, plancher de vitesse, pénalité d'altitude</w:t>
            </w:r>
          </w:p>
        </w:tc>
      </w:tr>
      <w:tr w:rsidR="00B600D6" w14:paraId="72394CF8" w14:textId="77777777">
        <w:tc>
          <w:tcPr>
            <w:tcW w:w="4320" w:type="dxa"/>
          </w:tcPr>
          <w:p w14:paraId="0D23877F" w14:textId="77777777" w:rsidR="00B600D6" w:rsidRPr="00DA5E04" w:rsidRDefault="00000000">
            <w:pPr>
              <w:rPr>
                <w:lang w:val="en-CA"/>
              </w:rPr>
            </w:pPr>
            <w:r w:rsidRPr="00DA5E04">
              <w:rPr>
                <w:sz w:val="16"/>
                <w:lang w:val="en-CA"/>
              </w:rPr>
              <w:t>tests/cost_grid_tests.py</w:t>
            </w:r>
          </w:p>
        </w:tc>
        <w:tc>
          <w:tcPr>
            <w:tcW w:w="4320" w:type="dxa"/>
          </w:tcPr>
          <w:p w14:paraId="2711D586" w14:textId="77777777" w:rsidR="00B600D6" w:rsidRDefault="00000000">
            <w:r>
              <w:rPr>
                <w:sz w:val="16"/>
              </w:rPr>
              <w:t>Construction de la grille de coût et des multiplicateurs</w:t>
            </w:r>
          </w:p>
        </w:tc>
      </w:tr>
      <w:tr w:rsidR="00B600D6" w14:paraId="2DE80A4E" w14:textId="77777777">
        <w:tc>
          <w:tcPr>
            <w:tcW w:w="4320" w:type="dxa"/>
          </w:tcPr>
          <w:p w14:paraId="1B4AB763" w14:textId="77777777" w:rsidR="00B600D6" w:rsidRDefault="00000000">
            <w:r>
              <w:rPr>
                <w:sz w:val="16"/>
              </w:rPr>
              <w:t>tests/alignment_tests.py</w:t>
            </w:r>
          </w:p>
        </w:tc>
        <w:tc>
          <w:tcPr>
            <w:tcW w:w="4320" w:type="dxa"/>
          </w:tcPr>
          <w:p w14:paraId="1C6A1D05" w14:textId="77777777" w:rsidR="00B600D6" w:rsidRDefault="00000000">
            <w:r>
              <w:rPr>
                <w:sz w:val="16"/>
              </w:rPr>
              <w:t>Alignement un pour un des grilles DEM et OSM</w:t>
            </w:r>
          </w:p>
        </w:tc>
      </w:tr>
      <w:tr w:rsidR="00B600D6" w14:paraId="575F56FB" w14:textId="77777777">
        <w:tc>
          <w:tcPr>
            <w:tcW w:w="4320" w:type="dxa"/>
          </w:tcPr>
          <w:p w14:paraId="39E022BC" w14:textId="77777777" w:rsidR="00B600D6" w:rsidRDefault="00000000">
            <w:r>
              <w:rPr>
                <w:sz w:val="16"/>
              </w:rPr>
              <w:t>tests/opentopography_tests.py</w:t>
            </w:r>
          </w:p>
        </w:tc>
        <w:tc>
          <w:tcPr>
            <w:tcW w:w="4320" w:type="dxa"/>
          </w:tcPr>
          <w:p w14:paraId="66A15C50" w14:textId="77777777" w:rsidR="00B600D6" w:rsidRDefault="00000000">
            <w:r>
              <w:rPr>
                <w:sz w:val="16"/>
              </w:rPr>
              <w:t>Client DEM, taille minimale de boîte, cache</w:t>
            </w:r>
          </w:p>
        </w:tc>
      </w:tr>
      <w:tr w:rsidR="00B600D6" w14:paraId="6396F887" w14:textId="77777777">
        <w:tc>
          <w:tcPr>
            <w:tcW w:w="4320" w:type="dxa"/>
          </w:tcPr>
          <w:p w14:paraId="7F98C6ED" w14:textId="77777777" w:rsidR="00B600D6" w:rsidRPr="00DA5E04" w:rsidRDefault="00000000">
            <w:pPr>
              <w:rPr>
                <w:lang w:val="en-CA"/>
              </w:rPr>
            </w:pPr>
            <w:r w:rsidRPr="00DA5E04">
              <w:rPr>
                <w:sz w:val="16"/>
                <w:lang w:val="en-CA"/>
              </w:rPr>
              <w:t>tests/overpass_tests.py, overpass_raster_tests.py</w:t>
            </w:r>
          </w:p>
        </w:tc>
        <w:tc>
          <w:tcPr>
            <w:tcW w:w="4320" w:type="dxa"/>
          </w:tcPr>
          <w:p w14:paraId="231479F2" w14:textId="77777777" w:rsidR="00B600D6" w:rsidRDefault="00000000">
            <w:r>
              <w:rPr>
                <w:sz w:val="16"/>
              </w:rPr>
              <w:t>Requêtes OSM et rastérisation</w:t>
            </w:r>
          </w:p>
        </w:tc>
      </w:tr>
      <w:tr w:rsidR="00B600D6" w14:paraId="4D84BA67" w14:textId="77777777">
        <w:tc>
          <w:tcPr>
            <w:tcW w:w="4320" w:type="dxa"/>
          </w:tcPr>
          <w:p w14:paraId="31C9350D" w14:textId="77777777" w:rsidR="00B600D6" w:rsidRPr="00DA5E04" w:rsidRDefault="00000000">
            <w:pPr>
              <w:rPr>
                <w:lang w:val="en-CA"/>
              </w:rPr>
            </w:pPr>
            <w:r w:rsidRPr="00DA5E04">
              <w:rPr>
                <w:sz w:val="16"/>
                <w:lang w:val="en-CA"/>
              </w:rPr>
              <w:t>tests/a_star_test.py</w:t>
            </w:r>
          </w:p>
        </w:tc>
        <w:tc>
          <w:tcPr>
            <w:tcW w:w="4320" w:type="dxa"/>
          </w:tcPr>
          <w:p w14:paraId="0F04FDAE" w14:textId="77777777" w:rsidR="00B600D6" w:rsidRDefault="00000000">
            <w:r>
              <w:rPr>
                <w:sz w:val="16"/>
              </w:rPr>
              <w:t>Recherche de chemin</w:t>
            </w:r>
          </w:p>
        </w:tc>
      </w:tr>
      <w:tr w:rsidR="00B600D6" w14:paraId="68B6F708" w14:textId="77777777">
        <w:tc>
          <w:tcPr>
            <w:tcW w:w="4320" w:type="dxa"/>
          </w:tcPr>
          <w:p w14:paraId="77EFD21D" w14:textId="77777777" w:rsidR="00B600D6" w:rsidRDefault="00000000">
            <w:r>
              <w:rPr>
                <w:sz w:val="16"/>
              </w:rPr>
              <w:t>tests/tobler_range.py</w:t>
            </w:r>
          </w:p>
        </w:tc>
        <w:tc>
          <w:tcPr>
            <w:tcW w:w="4320" w:type="dxa"/>
          </w:tcPr>
          <w:p w14:paraId="465C946D" w14:textId="77777777" w:rsidR="00B600D6" w:rsidRDefault="00000000">
            <w:r>
              <w:rPr>
                <w:sz w:val="16"/>
              </w:rPr>
              <w:t>Plage de valeurs de la fonction de coût</w:t>
            </w:r>
          </w:p>
        </w:tc>
      </w:tr>
      <w:tr w:rsidR="00B600D6" w14:paraId="538E8685" w14:textId="77777777">
        <w:tc>
          <w:tcPr>
            <w:tcW w:w="4320" w:type="dxa"/>
          </w:tcPr>
          <w:p w14:paraId="4E2FDB27" w14:textId="77777777" w:rsidR="00B600D6" w:rsidRPr="00DA5E04" w:rsidRDefault="00000000">
            <w:pPr>
              <w:rPr>
                <w:lang w:val="en-CA"/>
              </w:rPr>
            </w:pPr>
            <w:r w:rsidRPr="00DA5E04">
              <w:rPr>
                <w:sz w:val="16"/>
                <w:lang w:val="en-CA"/>
              </w:rPr>
              <w:t>tests/benchmark_a_star.py</w:t>
            </w:r>
          </w:p>
        </w:tc>
        <w:tc>
          <w:tcPr>
            <w:tcW w:w="4320" w:type="dxa"/>
          </w:tcPr>
          <w:p w14:paraId="1CF73A91" w14:textId="77777777" w:rsidR="00B600D6" w:rsidRDefault="00000000">
            <w:r>
              <w:rPr>
                <w:sz w:val="16"/>
              </w:rPr>
              <w:t>Mesures de performance (script en ligne de commande)</w:t>
            </w:r>
          </w:p>
        </w:tc>
      </w:tr>
      <w:tr w:rsidR="00B600D6" w14:paraId="588FD599" w14:textId="77777777">
        <w:tc>
          <w:tcPr>
            <w:tcW w:w="4320" w:type="dxa"/>
          </w:tcPr>
          <w:p w14:paraId="1DCB7ED9" w14:textId="77777777" w:rsidR="00B600D6" w:rsidRDefault="00000000">
            <w:r>
              <w:rPr>
                <w:sz w:val="16"/>
              </w:rPr>
              <w:t>tests/validation_condor.py</w:t>
            </w:r>
          </w:p>
        </w:tc>
        <w:tc>
          <w:tcPr>
            <w:tcW w:w="4320" w:type="dxa"/>
          </w:tcPr>
          <w:p w14:paraId="22CE1F34" w14:textId="77777777" w:rsidR="00B600D6" w:rsidRDefault="00000000">
            <w:r>
              <w:rPr>
                <w:sz w:val="16"/>
              </w:rPr>
              <w:t>Validation de bout en bout sur traces réelles (script en ligne de commande)</w:t>
            </w:r>
          </w:p>
        </w:tc>
      </w:tr>
      <w:tr w:rsidR="00B600D6" w14:paraId="2304092F" w14:textId="77777777">
        <w:tc>
          <w:tcPr>
            <w:tcW w:w="4320" w:type="dxa"/>
          </w:tcPr>
          <w:p w14:paraId="210221E8" w14:textId="77777777" w:rsidR="00B600D6" w:rsidRDefault="00000000">
            <w:r>
              <w:rPr>
                <w:sz w:val="16"/>
              </w:rPr>
              <w:t>.gitlab-ci.yml</w:t>
            </w:r>
          </w:p>
        </w:tc>
        <w:tc>
          <w:tcPr>
            <w:tcW w:w="4320" w:type="dxa"/>
          </w:tcPr>
          <w:p w14:paraId="69DB7428" w14:textId="77777777" w:rsidR="00B600D6" w:rsidRDefault="00000000">
            <w:r>
              <w:rPr>
                <w:sz w:val="16"/>
              </w:rPr>
              <w:t>Intégration continue : analyse statique flake8</w:t>
            </w:r>
          </w:p>
        </w:tc>
      </w:tr>
    </w:tbl>
    <w:p w14:paraId="6CE12411" w14:textId="77777777" w:rsidR="00B600D6" w:rsidRDefault="00B600D6"/>
    <w:p w14:paraId="143191C5" w14:textId="77777777" w:rsidR="00B600D6" w:rsidRDefault="00000000">
      <w:r>
        <w:rPr>
          <w:i/>
          <w:color w:val="7F7F7F"/>
          <w:sz w:val="18"/>
        </w:rPr>
        <w:t>[À rédiger : indiquer la couverture obtenue (pytest-cov) et le nombre de tests qui passent]</w:t>
      </w:r>
    </w:p>
    <w:p w14:paraId="4CB1F421" w14:textId="77777777" w:rsidR="00B600D6" w:rsidRDefault="00000000">
      <w:pPr>
        <w:pStyle w:val="Heading2"/>
      </w:pPr>
      <w:r>
        <w:t>Protocole de validation sur traces réelles</w:t>
      </w:r>
    </w:p>
    <w:p w14:paraId="61EF6D5A" w14:textId="77777777" w:rsidR="00B600D6" w:rsidRDefault="00000000">
      <w:pPr>
        <w:pStyle w:val="ListParagraph"/>
        <w:spacing w:after="40"/>
        <w:ind w:left="432"/>
      </w:pPr>
      <w:r>
        <w:t>- Chaque fichier GPX ou CSV déposé dans tests/traces/ devient automatiquement un cas : la boîte englobante est l'étendue de la trace, le départ et l'arrivée sont ses extrémités.</w:t>
      </w:r>
    </w:p>
    <w:p w14:paraId="39430DF5" w14:textId="77777777" w:rsidR="00B600D6" w:rsidRDefault="00000000">
      <w:pPr>
        <w:pStyle w:val="ListParagraph"/>
        <w:spacing w:after="40"/>
        <w:ind w:left="432"/>
      </w:pPr>
      <w:r>
        <w:t>- Chaque trace produit deux cas, un aller et un retour, précisément pour vérifier que la pente signée est bien prise en compte : le coût doit différer.</w:t>
      </w:r>
    </w:p>
    <w:p w14:paraId="5C7B37EF" w14:textId="77777777" w:rsidR="00B600D6" w:rsidRDefault="00000000">
      <w:pPr>
        <w:pStyle w:val="ListParagraph"/>
        <w:spacing w:after="40"/>
        <w:ind w:left="432"/>
      </w:pPr>
      <w:r>
        <w:t>- Trois tracés sont comparés dans chaque cas, tous réévalués sur les vraies grilles : Condor (le produit à valider), « aveugle terrain » (le même A*, mais avec un DEM aplati et des multiplicateurs neutralisés, seul l'infranchissable restant bloqué) et la ligne droite (cas dégénéré).</w:t>
      </w:r>
    </w:p>
    <w:p w14:paraId="7E1DB40C" w14:textId="77777777" w:rsidR="00B600D6" w:rsidRDefault="00000000">
      <w:pPr>
        <w:pStyle w:val="ListParagraph"/>
        <w:spacing w:after="40"/>
        <w:ind w:left="432"/>
      </w:pPr>
      <w:r>
        <w:t>- La trace GPS humaine sert de vérité terrain. Elle est évaluée avec une pénalité finie sur les cellules infranchissables, sans quoi son coût serait infini et inutilisable comme point de comparaison.</w:t>
      </w:r>
    </w:p>
    <w:p w14:paraId="54912399" w14:textId="77777777" w:rsidR="00B600D6" w:rsidRDefault="00000000">
      <w:pPr>
        <w:pStyle w:val="ListParagraph"/>
        <w:spacing w:after="40"/>
        <w:ind w:left="432"/>
      </w:pPr>
      <w:r>
        <w:t>- Métriques : coût Condor (ce que l'A* optimise réellement), coût Tobler (pente seule), longueur, pourcentage dans le corridor de 60 m, Fréchet, DTW, ratio de détour, pente maximale, nombre de cellules infranchissables traversées, et un verdict de plausibilité physique.</w:t>
      </w:r>
    </w:p>
    <w:p w14:paraId="5F0F8C82" w14:textId="77777777" w:rsidR="00B600D6" w:rsidRDefault="00000000">
      <w:pPr>
        <w:pStyle w:val="ListParagraph"/>
        <w:spacing w:after="40"/>
        <w:ind w:left="432"/>
      </w:pPr>
      <w:r>
        <w:t>- Critères de plausibilité : aucune cellule infranchissable, moins de 5 % de cellules sans donnée, pente maximale inférieure ou égale à 100 % (environ 45 degrés) et longueur inférieure à cinq fois la distance à vol d'oiseau.</w:t>
      </w:r>
    </w:p>
    <w:p w14:paraId="728E2E97" w14:textId="77777777" w:rsidR="00B600D6" w:rsidRDefault="00000000">
      <w:pPr>
        <w:pStyle w:val="ListParagraph"/>
        <w:spacing w:after="40"/>
        <w:ind w:left="432"/>
      </w:pPr>
      <w:r>
        <w:t>- Corpus : six traces réelles et douze cas. Mont Saint-Joseph (Estrie, QC), Long Range Traverse et Northern Traverse (Gros-Morne, T.-N.), mont Rainier (WA) par les voies Disappointment Cleaver, Emmons et Kautz.</w:t>
      </w:r>
    </w:p>
    <w:p w14:paraId="539E4F1D" w14:textId="77777777" w:rsidR="00B600D6" w:rsidRDefault="00000000">
      <w:pPr>
        <w:pStyle w:val="Heading2"/>
      </w:pPr>
      <w:r>
        <w:lastRenderedPageBreak/>
        <w:t>Résultats</w:t>
      </w:r>
    </w:p>
    <w:p w14:paraId="7B4DF9E7" w14:textId="77777777" w:rsidR="00B600D6" w:rsidRDefault="00000000">
      <w:r>
        <w:rPr>
          <w:b/>
        </w:rPr>
        <w:t>Tracés produits par Condor (12 cas) :</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080"/>
        <w:gridCol w:w="1078"/>
        <w:gridCol w:w="1079"/>
        <w:gridCol w:w="1079"/>
        <w:gridCol w:w="1078"/>
        <w:gridCol w:w="1079"/>
        <w:gridCol w:w="1078"/>
        <w:gridCol w:w="1079"/>
      </w:tblGrid>
      <w:tr w:rsidR="00B600D6" w14:paraId="42D0CEEA" w14:textId="77777777">
        <w:tc>
          <w:tcPr>
            <w:tcW w:w="1080" w:type="dxa"/>
          </w:tcPr>
          <w:p w14:paraId="7979021C" w14:textId="77777777" w:rsidR="00B600D6" w:rsidRDefault="00000000">
            <w:r>
              <w:rPr>
                <w:b/>
                <w:sz w:val="16"/>
              </w:rPr>
              <w:t>Cas</w:t>
            </w:r>
          </w:p>
        </w:tc>
        <w:tc>
          <w:tcPr>
            <w:tcW w:w="1080" w:type="dxa"/>
          </w:tcPr>
          <w:p w14:paraId="3252DB4B" w14:textId="77777777" w:rsidR="00B600D6" w:rsidRDefault="00000000">
            <w:r>
              <w:rPr>
                <w:b/>
                <w:sz w:val="16"/>
              </w:rPr>
              <w:t>Score /100</w:t>
            </w:r>
          </w:p>
        </w:tc>
        <w:tc>
          <w:tcPr>
            <w:tcW w:w="1080" w:type="dxa"/>
          </w:tcPr>
          <w:p w14:paraId="2FB38E1C" w14:textId="77777777" w:rsidR="00B600D6" w:rsidRDefault="00000000">
            <w:r>
              <w:rPr>
                <w:b/>
                <w:sz w:val="16"/>
              </w:rPr>
              <w:t>Corridor 60 m</w:t>
            </w:r>
          </w:p>
        </w:tc>
        <w:tc>
          <w:tcPr>
            <w:tcW w:w="1080" w:type="dxa"/>
          </w:tcPr>
          <w:p w14:paraId="165F950D" w14:textId="77777777" w:rsidR="00B600D6" w:rsidRDefault="00000000">
            <w:r>
              <w:rPr>
                <w:b/>
                <w:sz w:val="16"/>
              </w:rPr>
              <w:t>Coût Condor (h)</w:t>
            </w:r>
          </w:p>
        </w:tc>
        <w:tc>
          <w:tcPr>
            <w:tcW w:w="1080" w:type="dxa"/>
          </w:tcPr>
          <w:p w14:paraId="6BE5D522" w14:textId="77777777" w:rsidR="00B600D6" w:rsidRDefault="00000000">
            <w:r>
              <w:rPr>
                <w:b/>
                <w:sz w:val="16"/>
              </w:rPr>
              <w:t>Long. (km)</w:t>
            </w:r>
          </w:p>
        </w:tc>
        <w:tc>
          <w:tcPr>
            <w:tcW w:w="1080" w:type="dxa"/>
          </w:tcPr>
          <w:p w14:paraId="6B2E6924" w14:textId="77777777" w:rsidR="00B600D6" w:rsidRDefault="00000000">
            <w:r>
              <w:rPr>
                <w:b/>
                <w:sz w:val="16"/>
              </w:rPr>
              <w:t>Détour</w:t>
            </w:r>
          </w:p>
        </w:tc>
        <w:tc>
          <w:tcPr>
            <w:tcW w:w="1080" w:type="dxa"/>
          </w:tcPr>
          <w:p w14:paraId="6E848A94" w14:textId="77777777" w:rsidR="00B600D6" w:rsidRDefault="00000000">
            <w:r>
              <w:rPr>
                <w:b/>
                <w:sz w:val="16"/>
              </w:rPr>
              <w:t>Pente max</w:t>
            </w:r>
          </w:p>
        </w:tc>
        <w:tc>
          <w:tcPr>
            <w:tcW w:w="1080" w:type="dxa"/>
          </w:tcPr>
          <w:p w14:paraId="6DC53D62" w14:textId="77777777" w:rsidR="00B600D6" w:rsidRDefault="00000000">
            <w:r>
              <w:rPr>
                <w:b/>
                <w:sz w:val="16"/>
              </w:rPr>
              <w:t>Plausible</w:t>
            </w:r>
          </w:p>
        </w:tc>
      </w:tr>
      <w:tr w:rsidR="00B600D6" w14:paraId="0FC3AC09" w14:textId="77777777">
        <w:tc>
          <w:tcPr>
            <w:tcW w:w="1080" w:type="dxa"/>
          </w:tcPr>
          <w:p w14:paraId="5F9EB9A7" w14:textId="77777777" w:rsidR="00B600D6" w:rsidRDefault="00000000">
            <w:r>
              <w:rPr>
                <w:sz w:val="16"/>
              </w:rPr>
              <w:t>Mont-Saint-Joseph aller</w:t>
            </w:r>
          </w:p>
        </w:tc>
        <w:tc>
          <w:tcPr>
            <w:tcW w:w="1080" w:type="dxa"/>
          </w:tcPr>
          <w:p w14:paraId="674522EB" w14:textId="77777777" w:rsidR="00B600D6" w:rsidRDefault="00000000">
            <w:r>
              <w:rPr>
                <w:sz w:val="16"/>
              </w:rPr>
              <w:t>81,6</w:t>
            </w:r>
          </w:p>
        </w:tc>
        <w:tc>
          <w:tcPr>
            <w:tcW w:w="1080" w:type="dxa"/>
          </w:tcPr>
          <w:p w14:paraId="625976BF" w14:textId="77777777" w:rsidR="00B600D6" w:rsidRDefault="00000000">
            <w:r>
              <w:rPr>
                <w:sz w:val="16"/>
              </w:rPr>
              <w:t>80,3 %</w:t>
            </w:r>
          </w:p>
        </w:tc>
        <w:tc>
          <w:tcPr>
            <w:tcW w:w="1080" w:type="dxa"/>
          </w:tcPr>
          <w:p w14:paraId="1D2D7460" w14:textId="77777777" w:rsidR="00B600D6" w:rsidRDefault="00000000">
            <w:r>
              <w:rPr>
                <w:sz w:val="16"/>
              </w:rPr>
              <w:t>2,274</w:t>
            </w:r>
          </w:p>
        </w:tc>
        <w:tc>
          <w:tcPr>
            <w:tcW w:w="1080" w:type="dxa"/>
          </w:tcPr>
          <w:p w14:paraId="73D64B6E" w14:textId="77777777" w:rsidR="00B600D6" w:rsidRDefault="00000000">
            <w:r>
              <w:rPr>
                <w:sz w:val="16"/>
              </w:rPr>
              <w:t>2,88</w:t>
            </w:r>
          </w:p>
        </w:tc>
        <w:tc>
          <w:tcPr>
            <w:tcW w:w="1080" w:type="dxa"/>
          </w:tcPr>
          <w:p w14:paraId="7F18C2E1" w14:textId="77777777" w:rsidR="00B600D6" w:rsidRDefault="00000000">
            <w:r>
              <w:rPr>
                <w:sz w:val="16"/>
              </w:rPr>
              <w:t>1,08</w:t>
            </w:r>
          </w:p>
        </w:tc>
        <w:tc>
          <w:tcPr>
            <w:tcW w:w="1080" w:type="dxa"/>
          </w:tcPr>
          <w:p w14:paraId="73F91EC2" w14:textId="77777777" w:rsidR="00B600D6" w:rsidRDefault="00000000">
            <w:r>
              <w:rPr>
                <w:sz w:val="16"/>
              </w:rPr>
              <w:t>39,7 %</w:t>
            </w:r>
          </w:p>
        </w:tc>
        <w:tc>
          <w:tcPr>
            <w:tcW w:w="1080" w:type="dxa"/>
          </w:tcPr>
          <w:p w14:paraId="371DDD68" w14:textId="77777777" w:rsidR="00B600D6" w:rsidRDefault="00000000">
            <w:r>
              <w:rPr>
                <w:sz w:val="16"/>
              </w:rPr>
              <w:t>oui</w:t>
            </w:r>
          </w:p>
        </w:tc>
      </w:tr>
      <w:tr w:rsidR="00B600D6" w14:paraId="4FA8E0B1" w14:textId="77777777">
        <w:tc>
          <w:tcPr>
            <w:tcW w:w="1080" w:type="dxa"/>
          </w:tcPr>
          <w:p w14:paraId="60AB9329" w14:textId="77777777" w:rsidR="00B600D6" w:rsidRDefault="00000000">
            <w:r>
              <w:rPr>
                <w:sz w:val="16"/>
              </w:rPr>
              <w:t>Mont-Saint-Joseph retour</w:t>
            </w:r>
          </w:p>
        </w:tc>
        <w:tc>
          <w:tcPr>
            <w:tcW w:w="1080" w:type="dxa"/>
          </w:tcPr>
          <w:p w14:paraId="31396715" w14:textId="77777777" w:rsidR="00B600D6" w:rsidRDefault="00000000">
            <w:r>
              <w:rPr>
                <w:sz w:val="16"/>
              </w:rPr>
              <w:t>84,3</w:t>
            </w:r>
          </w:p>
        </w:tc>
        <w:tc>
          <w:tcPr>
            <w:tcW w:w="1080" w:type="dxa"/>
          </w:tcPr>
          <w:p w14:paraId="02346CA5" w14:textId="77777777" w:rsidR="00B600D6" w:rsidRDefault="00000000">
            <w:r>
              <w:rPr>
                <w:sz w:val="16"/>
              </w:rPr>
              <w:t>84,3 %</w:t>
            </w:r>
          </w:p>
        </w:tc>
        <w:tc>
          <w:tcPr>
            <w:tcW w:w="1080" w:type="dxa"/>
          </w:tcPr>
          <w:p w14:paraId="3038AB84" w14:textId="77777777" w:rsidR="00B600D6" w:rsidRDefault="00000000">
            <w:r>
              <w:rPr>
                <w:sz w:val="16"/>
              </w:rPr>
              <w:t>1,636</w:t>
            </w:r>
          </w:p>
        </w:tc>
        <w:tc>
          <w:tcPr>
            <w:tcW w:w="1080" w:type="dxa"/>
          </w:tcPr>
          <w:p w14:paraId="0918BBEE" w14:textId="77777777" w:rsidR="00B600D6" w:rsidRDefault="00000000">
            <w:r>
              <w:rPr>
                <w:sz w:val="16"/>
              </w:rPr>
              <w:t>2,85</w:t>
            </w:r>
          </w:p>
        </w:tc>
        <w:tc>
          <w:tcPr>
            <w:tcW w:w="1080" w:type="dxa"/>
          </w:tcPr>
          <w:p w14:paraId="14EE3CD4" w14:textId="77777777" w:rsidR="00B600D6" w:rsidRDefault="00000000">
            <w:r>
              <w:rPr>
                <w:sz w:val="16"/>
              </w:rPr>
              <w:t>1,07</w:t>
            </w:r>
          </w:p>
        </w:tc>
        <w:tc>
          <w:tcPr>
            <w:tcW w:w="1080" w:type="dxa"/>
          </w:tcPr>
          <w:p w14:paraId="12A060AB" w14:textId="77777777" w:rsidR="00B600D6" w:rsidRDefault="00000000">
            <w:r>
              <w:rPr>
                <w:sz w:val="16"/>
              </w:rPr>
              <w:t>39,7 %</w:t>
            </w:r>
          </w:p>
        </w:tc>
        <w:tc>
          <w:tcPr>
            <w:tcW w:w="1080" w:type="dxa"/>
          </w:tcPr>
          <w:p w14:paraId="2DA936D2" w14:textId="77777777" w:rsidR="00B600D6" w:rsidRDefault="00000000">
            <w:r>
              <w:rPr>
                <w:sz w:val="16"/>
              </w:rPr>
              <w:t>oui</w:t>
            </w:r>
          </w:p>
        </w:tc>
      </w:tr>
      <w:tr w:rsidR="00B600D6" w14:paraId="4DEE1B27" w14:textId="77777777">
        <w:tc>
          <w:tcPr>
            <w:tcW w:w="1080" w:type="dxa"/>
          </w:tcPr>
          <w:p w14:paraId="1CC0CE4E" w14:textId="77777777" w:rsidR="00B600D6" w:rsidRDefault="00000000">
            <w:r>
              <w:rPr>
                <w:sz w:val="16"/>
              </w:rPr>
              <w:t>LRT 4 Northern aller</w:t>
            </w:r>
          </w:p>
        </w:tc>
        <w:tc>
          <w:tcPr>
            <w:tcW w:w="1080" w:type="dxa"/>
          </w:tcPr>
          <w:p w14:paraId="2BB73E4F" w14:textId="77777777" w:rsidR="00B600D6" w:rsidRDefault="00000000">
            <w:r>
              <w:rPr>
                <w:sz w:val="16"/>
              </w:rPr>
              <w:t>53,2</w:t>
            </w:r>
          </w:p>
        </w:tc>
        <w:tc>
          <w:tcPr>
            <w:tcW w:w="1080" w:type="dxa"/>
          </w:tcPr>
          <w:p w14:paraId="2FDE2A7A" w14:textId="77777777" w:rsidR="00B600D6" w:rsidRDefault="00000000">
            <w:r>
              <w:rPr>
                <w:sz w:val="16"/>
              </w:rPr>
              <w:t>65,8 %</w:t>
            </w:r>
          </w:p>
        </w:tc>
        <w:tc>
          <w:tcPr>
            <w:tcW w:w="1080" w:type="dxa"/>
          </w:tcPr>
          <w:p w14:paraId="7910529F" w14:textId="77777777" w:rsidR="00B600D6" w:rsidRDefault="00000000">
            <w:r>
              <w:rPr>
                <w:sz w:val="16"/>
              </w:rPr>
              <w:t>6,466</w:t>
            </w:r>
          </w:p>
        </w:tc>
        <w:tc>
          <w:tcPr>
            <w:tcW w:w="1080" w:type="dxa"/>
          </w:tcPr>
          <w:p w14:paraId="023EA8D5" w14:textId="77777777" w:rsidR="00B600D6" w:rsidRDefault="00000000">
            <w:r>
              <w:rPr>
                <w:sz w:val="16"/>
              </w:rPr>
              <w:t>16,06</w:t>
            </w:r>
          </w:p>
        </w:tc>
        <w:tc>
          <w:tcPr>
            <w:tcW w:w="1080" w:type="dxa"/>
          </w:tcPr>
          <w:p w14:paraId="38DFABA7" w14:textId="77777777" w:rsidR="00B600D6" w:rsidRDefault="00000000">
            <w:r>
              <w:rPr>
                <w:sz w:val="16"/>
              </w:rPr>
              <w:t>1,26</w:t>
            </w:r>
          </w:p>
        </w:tc>
        <w:tc>
          <w:tcPr>
            <w:tcW w:w="1080" w:type="dxa"/>
          </w:tcPr>
          <w:p w14:paraId="77C8E8F4" w14:textId="77777777" w:rsidR="00B600D6" w:rsidRDefault="00000000">
            <w:r>
              <w:rPr>
                <w:sz w:val="16"/>
              </w:rPr>
              <w:t>40,6 %</w:t>
            </w:r>
          </w:p>
        </w:tc>
        <w:tc>
          <w:tcPr>
            <w:tcW w:w="1080" w:type="dxa"/>
          </w:tcPr>
          <w:p w14:paraId="719DCDD3" w14:textId="77777777" w:rsidR="00B600D6" w:rsidRDefault="00000000">
            <w:r>
              <w:rPr>
                <w:sz w:val="16"/>
              </w:rPr>
              <w:t>oui</w:t>
            </w:r>
          </w:p>
        </w:tc>
      </w:tr>
      <w:tr w:rsidR="00B600D6" w14:paraId="09570D54" w14:textId="77777777">
        <w:tc>
          <w:tcPr>
            <w:tcW w:w="1080" w:type="dxa"/>
          </w:tcPr>
          <w:p w14:paraId="4294789D" w14:textId="77777777" w:rsidR="00B600D6" w:rsidRDefault="00000000">
            <w:r>
              <w:rPr>
                <w:sz w:val="16"/>
              </w:rPr>
              <w:t>LRT 4 Northern retour</w:t>
            </w:r>
          </w:p>
        </w:tc>
        <w:tc>
          <w:tcPr>
            <w:tcW w:w="1080" w:type="dxa"/>
          </w:tcPr>
          <w:p w14:paraId="54E409E2" w14:textId="77777777" w:rsidR="00B600D6" w:rsidRDefault="00000000">
            <w:r>
              <w:rPr>
                <w:sz w:val="16"/>
              </w:rPr>
              <w:t>55,7</w:t>
            </w:r>
          </w:p>
        </w:tc>
        <w:tc>
          <w:tcPr>
            <w:tcW w:w="1080" w:type="dxa"/>
          </w:tcPr>
          <w:p w14:paraId="4B5BFDB1" w14:textId="77777777" w:rsidR="00B600D6" w:rsidRDefault="00000000">
            <w:r>
              <w:rPr>
                <w:sz w:val="16"/>
              </w:rPr>
              <w:t>63,3 %</w:t>
            </w:r>
          </w:p>
        </w:tc>
        <w:tc>
          <w:tcPr>
            <w:tcW w:w="1080" w:type="dxa"/>
          </w:tcPr>
          <w:p w14:paraId="232039EE" w14:textId="77777777" w:rsidR="00B600D6" w:rsidRDefault="00000000">
            <w:r>
              <w:rPr>
                <w:sz w:val="16"/>
              </w:rPr>
              <w:t>6,212</w:t>
            </w:r>
          </w:p>
        </w:tc>
        <w:tc>
          <w:tcPr>
            <w:tcW w:w="1080" w:type="dxa"/>
          </w:tcPr>
          <w:p w14:paraId="265B3601" w14:textId="77777777" w:rsidR="00B600D6" w:rsidRDefault="00000000">
            <w:r>
              <w:rPr>
                <w:sz w:val="16"/>
              </w:rPr>
              <w:t>16,14</w:t>
            </w:r>
          </w:p>
        </w:tc>
        <w:tc>
          <w:tcPr>
            <w:tcW w:w="1080" w:type="dxa"/>
          </w:tcPr>
          <w:p w14:paraId="14339656" w14:textId="77777777" w:rsidR="00B600D6" w:rsidRDefault="00000000">
            <w:r>
              <w:rPr>
                <w:sz w:val="16"/>
              </w:rPr>
              <w:t>1,26</w:t>
            </w:r>
          </w:p>
        </w:tc>
        <w:tc>
          <w:tcPr>
            <w:tcW w:w="1080" w:type="dxa"/>
          </w:tcPr>
          <w:p w14:paraId="1A1B3025" w14:textId="77777777" w:rsidR="00B600D6" w:rsidRDefault="00000000">
            <w:r>
              <w:rPr>
                <w:sz w:val="16"/>
              </w:rPr>
              <w:t>40,6 %</w:t>
            </w:r>
          </w:p>
        </w:tc>
        <w:tc>
          <w:tcPr>
            <w:tcW w:w="1080" w:type="dxa"/>
          </w:tcPr>
          <w:p w14:paraId="2012B92F" w14:textId="77777777" w:rsidR="00B600D6" w:rsidRDefault="00000000">
            <w:r>
              <w:rPr>
                <w:sz w:val="16"/>
              </w:rPr>
              <w:t>oui</w:t>
            </w:r>
          </w:p>
        </w:tc>
      </w:tr>
      <w:tr w:rsidR="00B600D6" w14:paraId="6F962C64" w14:textId="77777777">
        <w:tc>
          <w:tcPr>
            <w:tcW w:w="1080" w:type="dxa"/>
          </w:tcPr>
          <w:p w14:paraId="6BA70D67" w14:textId="77777777" w:rsidR="00B600D6" w:rsidRDefault="00000000">
            <w:r>
              <w:rPr>
                <w:sz w:val="16"/>
              </w:rPr>
              <w:t>LRT 1 Long Range aller</w:t>
            </w:r>
          </w:p>
        </w:tc>
        <w:tc>
          <w:tcPr>
            <w:tcW w:w="1080" w:type="dxa"/>
          </w:tcPr>
          <w:p w14:paraId="02BA29F9" w14:textId="77777777" w:rsidR="00B600D6" w:rsidRDefault="00000000">
            <w:r>
              <w:rPr>
                <w:sz w:val="16"/>
              </w:rPr>
              <w:t>37,2</w:t>
            </w:r>
          </w:p>
        </w:tc>
        <w:tc>
          <w:tcPr>
            <w:tcW w:w="1080" w:type="dxa"/>
          </w:tcPr>
          <w:p w14:paraId="3AE8EB2E" w14:textId="77777777" w:rsidR="00B600D6" w:rsidRDefault="00000000">
            <w:r>
              <w:rPr>
                <w:sz w:val="16"/>
              </w:rPr>
              <w:t>30,4 %</w:t>
            </w:r>
          </w:p>
        </w:tc>
        <w:tc>
          <w:tcPr>
            <w:tcW w:w="1080" w:type="dxa"/>
          </w:tcPr>
          <w:p w14:paraId="1493269F" w14:textId="77777777" w:rsidR="00B600D6" w:rsidRDefault="00000000">
            <w:r>
              <w:rPr>
                <w:sz w:val="16"/>
              </w:rPr>
              <w:t>8,696</w:t>
            </w:r>
          </w:p>
        </w:tc>
        <w:tc>
          <w:tcPr>
            <w:tcW w:w="1080" w:type="dxa"/>
          </w:tcPr>
          <w:p w14:paraId="6C3D633F" w14:textId="77777777" w:rsidR="00B600D6" w:rsidRDefault="00000000">
            <w:r>
              <w:rPr>
                <w:sz w:val="16"/>
              </w:rPr>
              <w:t>20,30</w:t>
            </w:r>
          </w:p>
        </w:tc>
        <w:tc>
          <w:tcPr>
            <w:tcW w:w="1080" w:type="dxa"/>
          </w:tcPr>
          <w:p w14:paraId="0A155EA7" w14:textId="77777777" w:rsidR="00B600D6" w:rsidRDefault="00000000">
            <w:r>
              <w:rPr>
                <w:sz w:val="16"/>
              </w:rPr>
              <w:t>1,24</w:t>
            </w:r>
          </w:p>
        </w:tc>
        <w:tc>
          <w:tcPr>
            <w:tcW w:w="1080" w:type="dxa"/>
          </w:tcPr>
          <w:p w14:paraId="70DCDC65" w14:textId="77777777" w:rsidR="00B600D6" w:rsidRDefault="00000000">
            <w:r>
              <w:rPr>
                <w:sz w:val="16"/>
              </w:rPr>
              <w:t>50,0 %</w:t>
            </w:r>
          </w:p>
        </w:tc>
        <w:tc>
          <w:tcPr>
            <w:tcW w:w="1080" w:type="dxa"/>
          </w:tcPr>
          <w:p w14:paraId="64000394" w14:textId="77777777" w:rsidR="00B600D6" w:rsidRDefault="00000000">
            <w:r>
              <w:rPr>
                <w:sz w:val="16"/>
              </w:rPr>
              <w:t>oui</w:t>
            </w:r>
          </w:p>
        </w:tc>
      </w:tr>
      <w:tr w:rsidR="00B600D6" w14:paraId="6BB23FC7" w14:textId="77777777">
        <w:tc>
          <w:tcPr>
            <w:tcW w:w="1080" w:type="dxa"/>
          </w:tcPr>
          <w:p w14:paraId="6F31DA2F" w14:textId="77777777" w:rsidR="00B600D6" w:rsidRDefault="00000000">
            <w:r>
              <w:rPr>
                <w:sz w:val="16"/>
              </w:rPr>
              <w:t>LRT 1 Long Range retour</w:t>
            </w:r>
          </w:p>
        </w:tc>
        <w:tc>
          <w:tcPr>
            <w:tcW w:w="1080" w:type="dxa"/>
          </w:tcPr>
          <w:p w14:paraId="668C1F9A" w14:textId="77777777" w:rsidR="00B600D6" w:rsidRDefault="00000000">
            <w:r>
              <w:rPr>
                <w:sz w:val="16"/>
              </w:rPr>
              <w:t>36,3</w:t>
            </w:r>
          </w:p>
        </w:tc>
        <w:tc>
          <w:tcPr>
            <w:tcW w:w="1080" w:type="dxa"/>
          </w:tcPr>
          <w:p w14:paraId="28A551C1" w14:textId="77777777" w:rsidR="00B600D6" w:rsidRDefault="00000000">
            <w:r>
              <w:rPr>
                <w:sz w:val="16"/>
              </w:rPr>
              <w:t>28,9 %</w:t>
            </w:r>
          </w:p>
        </w:tc>
        <w:tc>
          <w:tcPr>
            <w:tcW w:w="1080" w:type="dxa"/>
          </w:tcPr>
          <w:p w14:paraId="693E27C9" w14:textId="77777777" w:rsidR="00B600D6" w:rsidRDefault="00000000">
            <w:r>
              <w:rPr>
                <w:sz w:val="16"/>
              </w:rPr>
              <w:t>8,652</w:t>
            </w:r>
          </w:p>
        </w:tc>
        <w:tc>
          <w:tcPr>
            <w:tcW w:w="1080" w:type="dxa"/>
          </w:tcPr>
          <w:p w14:paraId="10893F96" w14:textId="77777777" w:rsidR="00B600D6" w:rsidRDefault="00000000">
            <w:r>
              <w:rPr>
                <w:sz w:val="16"/>
              </w:rPr>
              <w:t>20,30</w:t>
            </w:r>
          </w:p>
        </w:tc>
        <w:tc>
          <w:tcPr>
            <w:tcW w:w="1080" w:type="dxa"/>
          </w:tcPr>
          <w:p w14:paraId="7C5910BD" w14:textId="77777777" w:rsidR="00B600D6" w:rsidRDefault="00000000">
            <w:r>
              <w:rPr>
                <w:sz w:val="16"/>
              </w:rPr>
              <w:t>1,24</w:t>
            </w:r>
          </w:p>
        </w:tc>
        <w:tc>
          <w:tcPr>
            <w:tcW w:w="1080" w:type="dxa"/>
          </w:tcPr>
          <w:p w14:paraId="7FE42C26" w14:textId="77777777" w:rsidR="00B600D6" w:rsidRDefault="00000000">
            <w:r>
              <w:rPr>
                <w:sz w:val="16"/>
              </w:rPr>
              <w:t>40,6 %</w:t>
            </w:r>
          </w:p>
        </w:tc>
        <w:tc>
          <w:tcPr>
            <w:tcW w:w="1080" w:type="dxa"/>
          </w:tcPr>
          <w:p w14:paraId="6F7EB9FE" w14:textId="77777777" w:rsidR="00B600D6" w:rsidRDefault="00000000">
            <w:r>
              <w:rPr>
                <w:sz w:val="16"/>
              </w:rPr>
              <w:t>oui</w:t>
            </w:r>
          </w:p>
        </w:tc>
      </w:tr>
      <w:tr w:rsidR="00B600D6" w14:paraId="2E2115BA" w14:textId="77777777">
        <w:tc>
          <w:tcPr>
            <w:tcW w:w="1080" w:type="dxa"/>
          </w:tcPr>
          <w:p w14:paraId="3045B4E6" w14:textId="77777777" w:rsidR="00B600D6" w:rsidRDefault="00000000">
            <w:r>
              <w:rPr>
                <w:sz w:val="16"/>
              </w:rPr>
              <w:t>Rainier Emmons aller</w:t>
            </w:r>
          </w:p>
        </w:tc>
        <w:tc>
          <w:tcPr>
            <w:tcW w:w="1080" w:type="dxa"/>
          </w:tcPr>
          <w:p w14:paraId="7D399BEA" w14:textId="77777777" w:rsidR="00B600D6" w:rsidRDefault="00000000">
            <w:r>
              <w:rPr>
                <w:sz w:val="16"/>
              </w:rPr>
              <w:t>32,2</w:t>
            </w:r>
          </w:p>
        </w:tc>
        <w:tc>
          <w:tcPr>
            <w:tcW w:w="1080" w:type="dxa"/>
          </w:tcPr>
          <w:p w14:paraId="261F6156" w14:textId="77777777" w:rsidR="00B600D6" w:rsidRDefault="00000000">
            <w:r>
              <w:rPr>
                <w:sz w:val="16"/>
              </w:rPr>
              <w:t>20,3 %</w:t>
            </w:r>
          </w:p>
        </w:tc>
        <w:tc>
          <w:tcPr>
            <w:tcW w:w="1080" w:type="dxa"/>
          </w:tcPr>
          <w:p w14:paraId="1CE5E780" w14:textId="77777777" w:rsidR="00B600D6" w:rsidRDefault="00000000">
            <w:r>
              <w:rPr>
                <w:sz w:val="16"/>
              </w:rPr>
              <w:t>23,340</w:t>
            </w:r>
          </w:p>
        </w:tc>
        <w:tc>
          <w:tcPr>
            <w:tcW w:w="1080" w:type="dxa"/>
          </w:tcPr>
          <w:p w14:paraId="3AEEE960" w14:textId="77777777" w:rsidR="00B600D6" w:rsidRDefault="00000000">
            <w:r>
              <w:rPr>
                <w:sz w:val="16"/>
              </w:rPr>
              <w:t>15,31</w:t>
            </w:r>
          </w:p>
        </w:tc>
        <w:tc>
          <w:tcPr>
            <w:tcW w:w="1080" w:type="dxa"/>
          </w:tcPr>
          <w:p w14:paraId="7A7BD379" w14:textId="77777777" w:rsidR="00B600D6" w:rsidRDefault="00000000">
            <w:r>
              <w:rPr>
                <w:sz w:val="16"/>
              </w:rPr>
              <w:t>1,45</w:t>
            </w:r>
          </w:p>
        </w:tc>
        <w:tc>
          <w:tcPr>
            <w:tcW w:w="1080" w:type="dxa"/>
          </w:tcPr>
          <w:p w14:paraId="7B6CD3B9" w14:textId="77777777" w:rsidR="00B600D6" w:rsidRDefault="00000000">
            <w:r>
              <w:rPr>
                <w:sz w:val="16"/>
              </w:rPr>
              <w:t>72,7 %</w:t>
            </w:r>
          </w:p>
        </w:tc>
        <w:tc>
          <w:tcPr>
            <w:tcW w:w="1080" w:type="dxa"/>
          </w:tcPr>
          <w:p w14:paraId="19034956" w14:textId="77777777" w:rsidR="00B600D6" w:rsidRDefault="00000000">
            <w:r>
              <w:rPr>
                <w:sz w:val="16"/>
              </w:rPr>
              <w:t>oui</w:t>
            </w:r>
          </w:p>
        </w:tc>
      </w:tr>
      <w:tr w:rsidR="00B600D6" w14:paraId="1AF6377D" w14:textId="77777777">
        <w:tc>
          <w:tcPr>
            <w:tcW w:w="1080" w:type="dxa"/>
          </w:tcPr>
          <w:p w14:paraId="464B3DDD" w14:textId="77777777" w:rsidR="00B600D6" w:rsidRDefault="00000000">
            <w:r>
              <w:rPr>
                <w:sz w:val="16"/>
              </w:rPr>
              <w:t>Rainier Emmons retour</w:t>
            </w:r>
          </w:p>
        </w:tc>
        <w:tc>
          <w:tcPr>
            <w:tcW w:w="1080" w:type="dxa"/>
          </w:tcPr>
          <w:p w14:paraId="4F911117" w14:textId="77777777" w:rsidR="00B600D6" w:rsidRDefault="00000000">
            <w:r>
              <w:rPr>
                <w:sz w:val="16"/>
              </w:rPr>
              <w:t>31,8</w:t>
            </w:r>
          </w:p>
        </w:tc>
        <w:tc>
          <w:tcPr>
            <w:tcW w:w="1080" w:type="dxa"/>
          </w:tcPr>
          <w:p w14:paraId="0B4975FA" w14:textId="77777777" w:rsidR="00B600D6" w:rsidRDefault="00000000">
            <w:r>
              <w:rPr>
                <w:sz w:val="16"/>
              </w:rPr>
              <w:t>19,5 %</w:t>
            </w:r>
          </w:p>
        </w:tc>
        <w:tc>
          <w:tcPr>
            <w:tcW w:w="1080" w:type="dxa"/>
          </w:tcPr>
          <w:p w14:paraId="1C3FAA66" w14:textId="77777777" w:rsidR="00B600D6" w:rsidRDefault="00000000">
            <w:r>
              <w:rPr>
                <w:sz w:val="16"/>
              </w:rPr>
              <w:t>17,977</w:t>
            </w:r>
          </w:p>
        </w:tc>
        <w:tc>
          <w:tcPr>
            <w:tcW w:w="1080" w:type="dxa"/>
          </w:tcPr>
          <w:p w14:paraId="5178D5D5" w14:textId="77777777" w:rsidR="00B600D6" w:rsidRDefault="00000000">
            <w:r>
              <w:rPr>
                <w:sz w:val="16"/>
              </w:rPr>
              <w:t>14,70</w:t>
            </w:r>
          </w:p>
        </w:tc>
        <w:tc>
          <w:tcPr>
            <w:tcW w:w="1080" w:type="dxa"/>
          </w:tcPr>
          <w:p w14:paraId="23B030DC" w14:textId="77777777" w:rsidR="00B600D6" w:rsidRDefault="00000000">
            <w:r>
              <w:rPr>
                <w:sz w:val="16"/>
              </w:rPr>
              <w:t>1,39</w:t>
            </w:r>
          </w:p>
        </w:tc>
        <w:tc>
          <w:tcPr>
            <w:tcW w:w="1080" w:type="dxa"/>
          </w:tcPr>
          <w:p w14:paraId="394F31A7" w14:textId="77777777" w:rsidR="00B600D6" w:rsidRDefault="00000000">
            <w:r>
              <w:rPr>
                <w:sz w:val="16"/>
              </w:rPr>
              <w:t>72,7 %</w:t>
            </w:r>
          </w:p>
        </w:tc>
        <w:tc>
          <w:tcPr>
            <w:tcW w:w="1080" w:type="dxa"/>
          </w:tcPr>
          <w:p w14:paraId="2E30A351" w14:textId="77777777" w:rsidR="00B600D6" w:rsidRDefault="00000000">
            <w:r>
              <w:rPr>
                <w:sz w:val="16"/>
              </w:rPr>
              <w:t>oui</w:t>
            </w:r>
          </w:p>
        </w:tc>
      </w:tr>
      <w:tr w:rsidR="00B600D6" w14:paraId="23359253" w14:textId="77777777">
        <w:tc>
          <w:tcPr>
            <w:tcW w:w="1080" w:type="dxa"/>
          </w:tcPr>
          <w:p w14:paraId="72BB80D0" w14:textId="77777777" w:rsidR="00B600D6" w:rsidRDefault="00000000">
            <w:r>
              <w:rPr>
                <w:sz w:val="16"/>
              </w:rPr>
              <w:t>Rainier Kautz retour</w:t>
            </w:r>
          </w:p>
        </w:tc>
        <w:tc>
          <w:tcPr>
            <w:tcW w:w="1080" w:type="dxa"/>
          </w:tcPr>
          <w:p w14:paraId="1E499391" w14:textId="77777777" w:rsidR="00B600D6" w:rsidRDefault="00000000">
            <w:r>
              <w:rPr>
                <w:sz w:val="16"/>
              </w:rPr>
              <w:t>31,4</w:t>
            </w:r>
          </w:p>
        </w:tc>
        <w:tc>
          <w:tcPr>
            <w:tcW w:w="1080" w:type="dxa"/>
          </w:tcPr>
          <w:p w14:paraId="07AED9A7" w14:textId="77777777" w:rsidR="00B600D6" w:rsidRDefault="00000000">
            <w:r>
              <w:rPr>
                <w:sz w:val="16"/>
              </w:rPr>
              <w:t>19,0 %</w:t>
            </w:r>
          </w:p>
        </w:tc>
        <w:tc>
          <w:tcPr>
            <w:tcW w:w="1080" w:type="dxa"/>
          </w:tcPr>
          <w:p w14:paraId="59E08314" w14:textId="77777777" w:rsidR="00B600D6" w:rsidRDefault="00000000">
            <w:r>
              <w:rPr>
                <w:sz w:val="16"/>
              </w:rPr>
              <w:t>13,850</w:t>
            </w:r>
          </w:p>
        </w:tc>
        <w:tc>
          <w:tcPr>
            <w:tcW w:w="1080" w:type="dxa"/>
          </w:tcPr>
          <w:p w14:paraId="151184F0" w14:textId="77777777" w:rsidR="00B600D6" w:rsidRDefault="00000000">
            <w:r>
              <w:rPr>
                <w:sz w:val="16"/>
              </w:rPr>
              <w:t>11,64</w:t>
            </w:r>
          </w:p>
        </w:tc>
        <w:tc>
          <w:tcPr>
            <w:tcW w:w="1080" w:type="dxa"/>
          </w:tcPr>
          <w:p w14:paraId="5C25A987" w14:textId="77777777" w:rsidR="00B600D6" w:rsidRDefault="00000000">
            <w:r>
              <w:rPr>
                <w:sz w:val="16"/>
              </w:rPr>
              <w:t>1,53</w:t>
            </w:r>
          </w:p>
        </w:tc>
        <w:tc>
          <w:tcPr>
            <w:tcW w:w="1080" w:type="dxa"/>
          </w:tcPr>
          <w:p w14:paraId="2BE57EAE" w14:textId="77777777" w:rsidR="00B600D6" w:rsidRDefault="00000000">
            <w:r>
              <w:rPr>
                <w:sz w:val="16"/>
              </w:rPr>
              <w:t>55,9 %</w:t>
            </w:r>
          </w:p>
        </w:tc>
        <w:tc>
          <w:tcPr>
            <w:tcW w:w="1080" w:type="dxa"/>
          </w:tcPr>
          <w:p w14:paraId="1E399C80" w14:textId="77777777" w:rsidR="00B600D6" w:rsidRDefault="00000000">
            <w:r>
              <w:rPr>
                <w:sz w:val="16"/>
              </w:rPr>
              <w:t>oui</w:t>
            </w:r>
          </w:p>
        </w:tc>
      </w:tr>
      <w:tr w:rsidR="00B600D6" w14:paraId="0AA12B11" w14:textId="77777777">
        <w:tc>
          <w:tcPr>
            <w:tcW w:w="1080" w:type="dxa"/>
          </w:tcPr>
          <w:p w14:paraId="593B39FD" w14:textId="77777777" w:rsidR="00B600D6" w:rsidRDefault="00000000">
            <w:r>
              <w:rPr>
                <w:sz w:val="16"/>
              </w:rPr>
              <w:t>Rainier Kautz aller</w:t>
            </w:r>
          </w:p>
        </w:tc>
        <w:tc>
          <w:tcPr>
            <w:tcW w:w="1080" w:type="dxa"/>
          </w:tcPr>
          <w:p w14:paraId="502C95D2" w14:textId="77777777" w:rsidR="00B600D6" w:rsidRDefault="00000000">
            <w:r>
              <w:rPr>
                <w:sz w:val="16"/>
              </w:rPr>
              <w:t>25,2</w:t>
            </w:r>
          </w:p>
        </w:tc>
        <w:tc>
          <w:tcPr>
            <w:tcW w:w="1080" w:type="dxa"/>
          </w:tcPr>
          <w:p w14:paraId="597C7D3E" w14:textId="77777777" w:rsidR="00B600D6" w:rsidRDefault="00000000">
            <w:r>
              <w:rPr>
                <w:sz w:val="16"/>
              </w:rPr>
              <w:t>8,7 %</w:t>
            </w:r>
          </w:p>
        </w:tc>
        <w:tc>
          <w:tcPr>
            <w:tcW w:w="1080" w:type="dxa"/>
          </w:tcPr>
          <w:p w14:paraId="17DD9934" w14:textId="77777777" w:rsidR="00B600D6" w:rsidRDefault="00000000">
            <w:r>
              <w:rPr>
                <w:sz w:val="16"/>
              </w:rPr>
              <w:t>19,403</w:t>
            </w:r>
          </w:p>
        </w:tc>
        <w:tc>
          <w:tcPr>
            <w:tcW w:w="1080" w:type="dxa"/>
          </w:tcPr>
          <w:p w14:paraId="2B4B2606" w14:textId="77777777" w:rsidR="00B600D6" w:rsidRDefault="00000000">
            <w:r>
              <w:rPr>
                <w:sz w:val="16"/>
              </w:rPr>
              <w:t>11,99</w:t>
            </w:r>
          </w:p>
        </w:tc>
        <w:tc>
          <w:tcPr>
            <w:tcW w:w="1080" w:type="dxa"/>
          </w:tcPr>
          <w:p w14:paraId="7CFE8E9D" w14:textId="77777777" w:rsidR="00B600D6" w:rsidRDefault="00000000">
            <w:r>
              <w:rPr>
                <w:sz w:val="16"/>
              </w:rPr>
              <w:t>1,57</w:t>
            </w:r>
          </w:p>
        </w:tc>
        <w:tc>
          <w:tcPr>
            <w:tcW w:w="1080" w:type="dxa"/>
          </w:tcPr>
          <w:p w14:paraId="4CB22674" w14:textId="77777777" w:rsidR="00B600D6" w:rsidRDefault="00000000">
            <w:r>
              <w:rPr>
                <w:sz w:val="16"/>
              </w:rPr>
              <w:t>55,9 %</w:t>
            </w:r>
          </w:p>
        </w:tc>
        <w:tc>
          <w:tcPr>
            <w:tcW w:w="1080" w:type="dxa"/>
          </w:tcPr>
          <w:p w14:paraId="697A0F13" w14:textId="77777777" w:rsidR="00B600D6" w:rsidRDefault="00000000">
            <w:r>
              <w:rPr>
                <w:sz w:val="16"/>
              </w:rPr>
              <w:t>oui</w:t>
            </w:r>
          </w:p>
        </w:tc>
      </w:tr>
      <w:tr w:rsidR="00B600D6" w14:paraId="3AD64834" w14:textId="77777777">
        <w:tc>
          <w:tcPr>
            <w:tcW w:w="1080" w:type="dxa"/>
          </w:tcPr>
          <w:p w14:paraId="63FDD283" w14:textId="77777777" w:rsidR="00B600D6" w:rsidRDefault="00000000">
            <w:r>
              <w:rPr>
                <w:sz w:val="16"/>
              </w:rPr>
              <w:t>Rainier DC aller</w:t>
            </w:r>
          </w:p>
        </w:tc>
        <w:tc>
          <w:tcPr>
            <w:tcW w:w="1080" w:type="dxa"/>
          </w:tcPr>
          <w:p w14:paraId="1B81D34B" w14:textId="77777777" w:rsidR="00B600D6" w:rsidRDefault="00000000">
            <w:r>
              <w:rPr>
                <w:sz w:val="16"/>
              </w:rPr>
              <w:t>21,6</w:t>
            </w:r>
          </w:p>
        </w:tc>
        <w:tc>
          <w:tcPr>
            <w:tcW w:w="1080" w:type="dxa"/>
          </w:tcPr>
          <w:p w14:paraId="5E93A6B5" w14:textId="77777777" w:rsidR="00B600D6" w:rsidRDefault="00000000">
            <w:r>
              <w:rPr>
                <w:sz w:val="16"/>
              </w:rPr>
              <w:t>2,4 %</w:t>
            </w:r>
          </w:p>
        </w:tc>
        <w:tc>
          <w:tcPr>
            <w:tcW w:w="1080" w:type="dxa"/>
          </w:tcPr>
          <w:p w14:paraId="616F4C03" w14:textId="77777777" w:rsidR="00B600D6" w:rsidRDefault="00000000">
            <w:r>
              <w:rPr>
                <w:sz w:val="16"/>
              </w:rPr>
              <w:t>18,179</w:t>
            </w:r>
          </w:p>
        </w:tc>
        <w:tc>
          <w:tcPr>
            <w:tcW w:w="1080" w:type="dxa"/>
          </w:tcPr>
          <w:p w14:paraId="05C3FC44" w14:textId="77777777" w:rsidR="00B600D6" w:rsidRDefault="00000000">
            <w:r>
              <w:rPr>
                <w:sz w:val="16"/>
              </w:rPr>
              <w:t>11,50</w:t>
            </w:r>
          </w:p>
        </w:tc>
        <w:tc>
          <w:tcPr>
            <w:tcW w:w="1080" w:type="dxa"/>
          </w:tcPr>
          <w:p w14:paraId="4AB162C4" w14:textId="77777777" w:rsidR="00B600D6" w:rsidRDefault="00000000">
            <w:r>
              <w:rPr>
                <w:sz w:val="16"/>
              </w:rPr>
              <w:t>1,49</w:t>
            </w:r>
          </w:p>
        </w:tc>
        <w:tc>
          <w:tcPr>
            <w:tcW w:w="1080" w:type="dxa"/>
          </w:tcPr>
          <w:p w14:paraId="1226DD89" w14:textId="77777777" w:rsidR="00B600D6" w:rsidRDefault="00000000">
            <w:r>
              <w:rPr>
                <w:sz w:val="16"/>
              </w:rPr>
              <w:t>55,9 %</w:t>
            </w:r>
          </w:p>
        </w:tc>
        <w:tc>
          <w:tcPr>
            <w:tcW w:w="1080" w:type="dxa"/>
          </w:tcPr>
          <w:p w14:paraId="780D8C8F" w14:textId="77777777" w:rsidR="00B600D6" w:rsidRDefault="00000000">
            <w:r>
              <w:rPr>
                <w:sz w:val="16"/>
              </w:rPr>
              <w:t>oui</w:t>
            </w:r>
          </w:p>
        </w:tc>
      </w:tr>
      <w:tr w:rsidR="00B600D6" w14:paraId="220081E5" w14:textId="77777777">
        <w:tc>
          <w:tcPr>
            <w:tcW w:w="1080" w:type="dxa"/>
          </w:tcPr>
          <w:p w14:paraId="499CCF47" w14:textId="77777777" w:rsidR="00B600D6" w:rsidRDefault="00000000">
            <w:r>
              <w:rPr>
                <w:sz w:val="16"/>
              </w:rPr>
              <w:t>Rainier DC retour</w:t>
            </w:r>
          </w:p>
        </w:tc>
        <w:tc>
          <w:tcPr>
            <w:tcW w:w="1080" w:type="dxa"/>
          </w:tcPr>
          <w:p w14:paraId="1FC8AF36" w14:textId="77777777" w:rsidR="00B600D6" w:rsidRDefault="00000000">
            <w:r>
              <w:rPr>
                <w:sz w:val="16"/>
              </w:rPr>
              <w:t>21,3</w:t>
            </w:r>
          </w:p>
        </w:tc>
        <w:tc>
          <w:tcPr>
            <w:tcW w:w="1080" w:type="dxa"/>
          </w:tcPr>
          <w:p w14:paraId="70F66AFA" w14:textId="77777777" w:rsidR="00B600D6" w:rsidRDefault="00000000">
            <w:r>
              <w:rPr>
                <w:sz w:val="16"/>
              </w:rPr>
              <w:t>2,1 %</w:t>
            </w:r>
          </w:p>
        </w:tc>
        <w:tc>
          <w:tcPr>
            <w:tcW w:w="1080" w:type="dxa"/>
          </w:tcPr>
          <w:p w14:paraId="3872FA26" w14:textId="77777777" w:rsidR="00B600D6" w:rsidRDefault="00000000">
            <w:r>
              <w:rPr>
                <w:sz w:val="16"/>
              </w:rPr>
              <w:t>14,340</w:t>
            </w:r>
          </w:p>
        </w:tc>
        <w:tc>
          <w:tcPr>
            <w:tcW w:w="1080" w:type="dxa"/>
          </w:tcPr>
          <w:p w14:paraId="2DF34B10" w14:textId="77777777" w:rsidR="00B600D6" w:rsidRDefault="00000000">
            <w:r>
              <w:rPr>
                <w:sz w:val="16"/>
              </w:rPr>
              <w:t>11,70</w:t>
            </w:r>
          </w:p>
        </w:tc>
        <w:tc>
          <w:tcPr>
            <w:tcW w:w="1080" w:type="dxa"/>
          </w:tcPr>
          <w:p w14:paraId="699374AF" w14:textId="77777777" w:rsidR="00B600D6" w:rsidRDefault="00000000">
            <w:r>
              <w:rPr>
                <w:sz w:val="16"/>
              </w:rPr>
              <w:t>1,51</w:t>
            </w:r>
          </w:p>
        </w:tc>
        <w:tc>
          <w:tcPr>
            <w:tcW w:w="1080" w:type="dxa"/>
          </w:tcPr>
          <w:p w14:paraId="58F04F8A" w14:textId="77777777" w:rsidR="00B600D6" w:rsidRDefault="00000000">
            <w:r>
              <w:rPr>
                <w:sz w:val="16"/>
              </w:rPr>
              <w:t>55,9 %</w:t>
            </w:r>
          </w:p>
        </w:tc>
        <w:tc>
          <w:tcPr>
            <w:tcW w:w="1080" w:type="dxa"/>
          </w:tcPr>
          <w:p w14:paraId="1628458A" w14:textId="77777777" w:rsidR="00B600D6" w:rsidRDefault="00000000">
            <w:r>
              <w:rPr>
                <w:sz w:val="16"/>
              </w:rPr>
              <w:t>oui</w:t>
            </w:r>
          </w:p>
        </w:tc>
      </w:tr>
    </w:tbl>
    <w:p w14:paraId="088401F7" w14:textId="77777777" w:rsidR="00B600D6" w:rsidRDefault="00B600D6"/>
    <w:p w14:paraId="4B4C170E" w14:textId="77777777" w:rsidR="00B600D6" w:rsidRDefault="00000000">
      <w:r>
        <w:rPr>
          <w:b/>
        </w:rPr>
        <w:t>Comparaison des quatre tracés sur trois cas représentatifs :</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38"/>
        <w:gridCol w:w="1438"/>
        <w:gridCol w:w="1438"/>
        <w:gridCol w:w="1438"/>
        <w:gridCol w:w="1439"/>
        <w:gridCol w:w="1439"/>
      </w:tblGrid>
      <w:tr w:rsidR="00B600D6" w14:paraId="3D3DDBD5" w14:textId="77777777">
        <w:tc>
          <w:tcPr>
            <w:tcW w:w="1440" w:type="dxa"/>
          </w:tcPr>
          <w:p w14:paraId="411D4203" w14:textId="77777777" w:rsidR="00B600D6" w:rsidRDefault="00000000">
            <w:r>
              <w:rPr>
                <w:b/>
                <w:sz w:val="16"/>
              </w:rPr>
              <w:t>Cas</w:t>
            </w:r>
          </w:p>
        </w:tc>
        <w:tc>
          <w:tcPr>
            <w:tcW w:w="1440" w:type="dxa"/>
          </w:tcPr>
          <w:p w14:paraId="1A7A4356" w14:textId="77777777" w:rsidR="00B600D6" w:rsidRDefault="00000000">
            <w:r>
              <w:rPr>
                <w:b/>
                <w:sz w:val="16"/>
              </w:rPr>
              <w:t>Tracé</w:t>
            </w:r>
          </w:p>
        </w:tc>
        <w:tc>
          <w:tcPr>
            <w:tcW w:w="1440" w:type="dxa"/>
          </w:tcPr>
          <w:p w14:paraId="5F75F057" w14:textId="77777777" w:rsidR="00B600D6" w:rsidRDefault="00000000">
            <w:r>
              <w:rPr>
                <w:b/>
                <w:sz w:val="16"/>
              </w:rPr>
              <w:t>Coût Condor (h)</w:t>
            </w:r>
          </w:p>
        </w:tc>
        <w:tc>
          <w:tcPr>
            <w:tcW w:w="1440" w:type="dxa"/>
          </w:tcPr>
          <w:p w14:paraId="4A9218FD" w14:textId="77777777" w:rsidR="00B600D6" w:rsidRDefault="00000000">
            <w:r>
              <w:rPr>
                <w:b/>
                <w:sz w:val="16"/>
              </w:rPr>
              <w:t>Long. (km)</w:t>
            </w:r>
          </w:p>
        </w:tc>
        <w:tc>
          <w:tcPr>
            <w:tcW w:w="1440" w:type="dxa"/>
          </w:tcPr>
          <w:p w14:paraId="61D58484" w14:textId="77777777" w:rsidR="00B600D6" w:rsidRDefault="00000000">
            <w:r>
              <w:rPr>
                <w:b/>
                <w:sz w:val="16"/>
              </w:rPr>
              <w:t>Cellules infranch.</w:t>
            </w:r>
          </w:p>
        </w:tc>
        <w:tc>
          <w:tcPr>
            <w:tcW w:w="1440" w:type="dxa"/>
          </w:tcPr>
          <w:p w14:paraId="5749974A" w14:textId="77777777" w:rsidR="00B600D6" w:rsidRDefault="00000000">
            <w:r>
              <w:rPr>
                <w:b/>
                <w:sz w:val="16"/>
              </w:rPr>
              <w:t>Plausible</w:t>
            </w:r>
          </w:p>
        </w:tc>
      </w:tr>
      <w:tr w:rsidR="00B600D6" w14:paraId="798A350C" w14:textId="77777777">
        <w:tc>
          <w:tcPr>
            <w:tcW w:w="1440" w:type="dxa"/>
          </w:tcPr>
          <w:p w14:paraId="09274E14" w14:textId="77777777" w:rsidR="00B600D6" w:rsidRDefault="00000000">
            <w:r>
              <w:rPr>
                <w:sz w:val="16"/>
              </w:rPr>
              <w:t>Mont-Saint-Joseph aller</w:t>
            </w:r>
          </w:p>
        </w:tc>
        <w:tc>
          <w:tcPr>
            <w:tcW w:w="1440" w:type="dxa"/>
          </w:tcPr>
          <w:p w14:paraId="43EB049F" w14:textId="77777777" w:rsidR="00B600D6" w:rsidRDefault="00000000">
            <w:r>
              <w:rPr>
                <w:sz w:val="16"/>
              </w:rPr>
              <w:t>Condor</w:t>
            </w:r>
          </w:p>
        </w:tc>
        <w:tc>
          <w:tcPr>
            <w:tcW w:w="1440" w:type="dxa"/>
          </w:tcPr>
          <w:p w14:paraId="2A1D19CF" w14:textId="77777777" w:rsidR="00B600D6" w:rsidRDefault="00000000">
            <w:r>
              <w:rPr>
                <w:sz w:val="16"/>
              </w:rPr>
              <w:t>2,274</w:t>
            </w:r>
          </w:p>
        </w:tc>
        <w:tc>
          <w:tcPr>
            <w:tcW w:w="1440" w:type="dxa"/>
          </w:tcPr>
          <w:p w14:paraId="3973F011" w14:textId="77777777" w:rsidR="00B600D6" w:rsidRDefault="00000000">
            <w:r>
              <w:rPr>
                <w:sz w:val="16"/>
              </w:rPr>
              <w:t>2,88</w:t>
            </w:r>
          </w:p>
        </w:tc>
        <w:tc>
          <w:tcPr>
            <w:tcW w:w="1440" w:type="dxa"/>
          </w:tcPr>
          <w:p w14:paraId="2FCD9C29" w14:textId="77777777" w:rsidR="00B600D6" w:rsidRDefault="00000000">
            <w:r>
              <w:rPr>
                <w:sz w:val="16"/>
              </w:rPr>
              <w:t>0</w:t>
            </w:r>
          </w:p>
        </w:tc>
        <w:tc>
          <w:tcPr>
            <w:tcW w:w="1440" w:type="dxa"/>
          </w:tcPr>
          <w:p w14:paraId="7DEC9E84" w14:textId="77777777" w:rsidR="00B600D6" w:rsidRDefault="00000000">
            <w:r>
              <w:rPr>
                <w:sz w:val="16"/>
              </w:rPr>
              <w:t>oui</w:t>
            </w:r>
          </w:p>
        </w:tc>
      </w:tr>
      <w:tr w:rsidR="00B600D6" w14:paraId="2FA176C0" w14:textId="77777777">
        <w:tc>
          <w:tcPr>
            <w:tcW w:w="1440" w:type="dxa"/>
          </w:tcPr>
          <w:p w14:paraId="4621FA61" w14:textId="77777777" w:rsidR="00B600D6" w:rsidRDefault="00B600D6"/>
        </w:tc>
        <w:tc>
          <w:tcPr>
            <w:tcW w:w="1440" w:type="dxa"/>
          </w:tcPr>
          <w:p w14:paraId="208F402B" w14:textId="77777777" w:rsidR="00B600D6" w:rsidRDefault="00000000">
            <w:r>
              <w:rPr>
                <w:sz w:val="16"/>
              </w:rPr>
              <w:t>Aveugle terrain</w:t>
            </w:r>
          </w:p>
        </w:tc>
        <w:tc>
          <w:tcPr>
            <w:tcW w:w="1440" w:type="dxa"/>
          </w:tcPr>
          <w:p w14:paraId="329D7ECC" w14:textId="77777777" w:rsidR="00B600D6" w:rsidRDefault="00000000">
            <w:r>
              <w:rPr>
                <w:sz w:val="16"/>
              </w:rPr>
              <w:t>2,792</w:t>
            </w:r>
          </w:p>
        </w:tc>
        <w:tc>
          <w:tcPr>
            <w:tcW w:w="1440" w:type="dxa"/>
          </w:tcPr>
          <w:p w14:paraId="5F163565" w14:textId="77777777" w:rsidR="00B600D6" w:rsidRDefault="00000000">
            <w:r>
              <w:rPr>
                <w:sz w:val="16"/>
              </w:rPr>
              <w:t>2,75</w:t>
            </w:r>
          </w:p>
        </w:tc>
        <w:tc>
          <w:tcPr>
            <w:tcW w:w="1440" w:type="dxa"/>
          </w:tcPr>
          <w:p w14:paraId="720B42FF" w14:textId="77777777" w:rsidR="00B600D6" w:rsidRDefault="00000000">
            <w:r>
              <w:rPr>
                <w:sz w:val="16"/>
              </w:rPr>
              <w:t>0</w:t>
            </w:r>
          </w:p>
        </w:tc>
        <w:tc>
          <w:tcPr>
            <w:tcW w:w="1440" w:type="dxa"/>
          </w:tcPr>
          <w:p w14:paraId="351632A3" w14:textId="77777777" w:rsidR="00B600D6" w:rsidRDefault="00000000">
            <w:r>
              <w:rPr>
                <w:sz w:val="16"/>
              </w:rPr>
              <w:t>oui</w:t>
            </w:r>
          </w:p>
        </w:tc>
      </w:tr>
      <w:tr w:rsidR="00B600D6" w14:paraId="21B91BB6" w14:textId="77777777">
        <w:tc>
          <w:tcPr>
            <w:tcW w:w="1440" w:type="dxa"/>
          </w:tcPr>
          <w:p w14:paraId="60556DED" w14:textId="77777777" w:rsidR="00B600D6" w:rsidRDefault="00B600D6"/>
        </w:tc>
        <w:tc>
          <w:tcPr>
            <w:tcW w:w="1440" w:type="dxa"/>
          </w:tcPr>
          <w:p w14:paraId="4867168E" w14:textId="77777777" w:rsidR="00B600D6" w:rsidRDefault="00000000">
            <w:r>
              <w:rPr>
                <w:sz w:val="16"/>
              </w:rPr>
              <w:t>Ligne droite</w:t>
            </w:r>
          </w:p>
        </w:tc>
        <w:tc>
          <w:tcPr>
            <w:tcW w:w="1440" w:type="dxa"/>
          </w:tcPr>
          <w:p w14:paraId="35D93049" w14:textId="77777777" w:rsidR="00B600D6" w:rsidRDefault="00000000">
            <w:r>
              <w:rPr>
                <w:sz w:val="16"/>
              </w:rPr>
              <w:t>2,798</w:t>
            </w:r>
          </w:p>
        </w:tc>
        <w:tc>
          <w:tcPr>
            <w:tcW w:w="1440" w:type="dxa"/>
          </w:tcPr>
          <w:p w14:paraId="681E2D2B" w14:textId="77777777" w:rsidR="00B600D6" w:rsidRDefault="00000000">
            <w:r>
              <w:rPr>
                <w:sz w:val="16"/>
              </w:rPr>
              <w:t>2,67</w:t>
            </w:r>
          </w:p>
        </w:tc>
        <w:tc>
          <w:tcPr>
            <w:tcW w:w="1440" w:type="dxa"/>
          </w:tcPr>
          <w:p w14:paraId="68B7C3DA" w14:textId="77777777" w:rsidR="00B600D6" w:rsidRDefault="00000000">
            <w:r>
              <w:rPr>
                <w:sz w:val="16"/>
              </w:rPr>
              <w:t>0</w:t>
            </w:r>
          </w:p>
        </w:tc>
        <w:tc>
          <w:tcPr>
            <w:tcW w:w="1440" w:type="dxa"/>
          </w:tcPr>
          <w:p w14:paraId="6CE17E59" w14:textId="77777777" w:rsidR="00B600D6" w:rsidRDefault="00000000">
            <w:r>
              <w:rPr>
                <w:sz w:val="16"/>
              </w:rPr>
              <w:t>oui</w:t>
            </w:r>
          </w:p>
        </w:tc>
      </w:tr>
      <w:tr w:rsidR="00B600D6" w14:paraId="39C15D7E" w14:textId="77777777">
        <w:tc>
          <w:tcPr>
            <w:tcW w:w="1440" w:type="dxa"/>
          </w:tcPr>
          <w:p w14:paraId="5568E6DD" w14:textId="77777777" w:rsidR="00B600D6" w:rsidRDefault="00B600D6"/>
        </w:tc>
        <w:tc>
          <w:tcPr>
            <w:tcW w:w="1440" w:type="dxa"/>
          </w:tcPr>
          <w:p w14:paraId="346D8CA5" w14:textId="77777777" w:rsidR="00B600D6" w:rsidRDefault="00000000">
            <w:r>
              <w:rPr>
                <w:sz w:val="16"/>
              </w:rPr>
              <w:t>Trace GPS</w:t>
            </w:r>
          </w:p>
        </w:tc>
        <w:tc>
          <w:tcPr>
            <w:tcW w:w="1440" w:type="dxa"/>
          </w:tcPr>
          <w:p w14:paraId="69B9600B" w14:textId="77777777" w:rsidR="00B600D6" w:rsidRDefault="00000000">
            <w:r>
              <w:rPr>
                <w:sz w:val="16"/>
              </w:rPr>
              <w:t>2,870</w:t>
            </w:r>
          </w:p>
        </w:tc>
        <w:tc>
          <w:tcPr>
            <w:tcW w:w="1440" w:type="dxa"/>
          </w:tcPr>
          <w:p w14:paraId="07A6787E" w14:textId="77777777" w:rsidR="00B600D6" w:rsidRDefault="00000000">
            <w:r>
              <w:rPr>
                <w:sz w:val="16"/>
              </w:rPr>
              <w:t>3,46</w:t>
            </w:r>
          </w:p>
        </w:tc>
        <w:tc>
          <w:tcPr>
            <w:tcW w:w="1440" w:type="dxa"/>
          </w:tcPr>
          <w:p w14:paraId="18691BDE" w14:textId="77777777" w:rsidR="00B600D6" w:rsidRDefault="00000000">
            <w:r>
              <w:rPr>
                <w:sz w:val="16"/>
              </w:rPr>
              <w:t>-</w:t>
            </w:r>
          </w:p>
        </w:tc>
        <w:tc>
          <w:tcPr>
            <w:tcW w:w="1440" w:type="dxa"/>
          </w:tcPr>
          <w:p w14:paraId="135EDFEE" w14:textId="77777777" w:rsidR="00B600D6" w:rsidRDefault="00000000">
            <w:r>
              <w:rPr>
                <w:sz w:val="16"/>
              </w:rPr>
              <w:t>-</w:t>
            </w:r>
          </w:p>
        </w:tc>
      </w:tr>
      <w:tr w:rsidR="00B600D6" w14:paraId="2EE61EA2" w14:textId="77777777">
        <w:tc>
          <w:tcPr>
            <w:tcW w:w="1440" w:type="dxa"/>
          </w:tcPr>
          <w:p w14:paraId="4A2C6ECF" w14:textId="77777777" w:rsidR="00B600D6" w:rsidRDefault="00000000">
            <w:r>
              <w:rPr>
                <w:sz w:val="16"/>
              </w:rPr>
              <w:lastRenderedPageBreak/>
              <w:t>LRT 1 Long Range aller</w:t>
            </w:r>
          </w:p>
        </w:tc>
        <w:tc>
          <w:tcPr>
            <w:tcW w:w="1440" w:type="dxa"/>
          </w:tcPr>
          <w:p w14:paraId="25A3D258" w14:textId="77777777" w:rsidR="00B600D6" w:rsidRDefault="00000000">
            <w:r>
              <w:rPr>
                <w:sz w:val="16"/>
              </w:rPr>
              <w:t>Condor</w:t>
            </w:r>
          </w:p>
        </w:tc>
        <w:tc>
          <w:tcPr>
            <w:tcW w:w="1440" w:type="dxa"/>
          </w:tcPr>
          <w:p w14:paraId="18C936F7" w14:textId="77777777" w:rsidR="00B600D6" w:rsidRDefault="00000000">
            <w:r>
              <w:rPr>
                <w:sz w:val="16"/>
              </w:rPr>
              <w:t>8,696</w:t>
            </w:r>
          </w:p>
        </w:tc>
        <w:tc>
          <w:tcPr>
            <w:tcW w:w="1440" w:type="dxa"/>
          </w:tcPr>
          <w:p w14:paraId="7A4E4FA9" w14:textId="77777777" w:rsidR="00B600D6" w:rsidRDefault="00000000">
            <w:r>
              <w:rPr>
                <w:sz w:val="16"/>
              </w:rPr>
              <w:t>20,30</w:t>
            </w:r>
          </w:p>
        </w:tc>
        <w:tc>
          <w:tcPr>
            <w:tcW w:w="1440" w:type="dxa"/>
          </w:tcPr>
          <w:p w14:paraId="2952ED7F" w14:textId="77777777" w:rsidR="00B600D6" w:rsidRDefault="00000000">
            <w:r>
              <w:rPr>
                <w:sz w:val="16"/>
              </w:rPr>
              <w:t>0</w:t>
            </w:r>
          </w:p>
        </w:tc>
        <w:tc>
          <w:tcPr>
            <w:tcW w:w="1440" w:type="dxa"/>
          </w:tcPr>
          <w:p w14:paraId="6D6DF893" w14:textId="77777777" w:rsidR="00B600D6" w:rsidRDefault="00000000">
            <w:r>
              <w:rPr>
                <w:sz w:val="16"/>
              </w:rPr>
              <w:t>oui</w:t>
            </w:r>
          </w:p>
        </w:tc>
      </w:tr>
      <w:tr w:rsidR="00B600D6" w14:paraId="7D72325F" w14:textId="77777777">
        <w:tc>
          <w:tcPr>
            <w:tcW w:w="1440" w:type="dxa"/>
          </w:tcPr>
          <w:p w14:paraId="4D31F0D0" w14:textId="77777777" w:rsidR="00B600D6" w:rsidRDefault="00B600D6"/>
        </w:tc>
        <w:tc>
          <w:tcPr>
            <w:tcW w:w="1440" w:type="dxa"/>
          </w:tcPr>
          <w:p w14:paraId="0FF02BBD" w14:textId="77777777" w:rsidR="00B600D6" w:rsidRDefault="00000000">
            <w:r>
              <w:rPr>
                <w:sz w:val="16"/>
              </w:rPr>
              <w:t>Aveugle terrain</w:t>
            </w:r>
          </w:p>
        </w:tc>
        <w:tc>
          <w:tcPr>
            <w:tcW w:w="1440" w:type="dxa"/>
          </w:tcPr>
          <w:p w14:paraId="0BCAB2C7" w14:textId="77777777" w:rsidR="00B600D6" w:rsidRDefault="00000000">
            <w:r>
              <w:rPr>
                <w:sz w:val="16"/>
              </w:rPr>
              <w:t>28,228</w:t>
            </w:r>
          </w:p>
        </w:tc>
        <w:tc>
          <w:tcPr>
            <w:tcW w:w="1440" w:type="dxa"/>
          </w:tcPr>
          <w:p w14:paraId="7A3929D9" w14:textId="77777777" w:rsidR="00B600D6" w:rsidRDefault="00000000">
            <w:r>
              <w:rPr>
                <w:sz w:val="16"/>
              </w:rPr>
              <w:t>17,66</w:t>
            </w:r>
          </w:p>
        </w:tc>
        <w:tc>
          <w:tcPr>
            <w:tcW w:w="1440" w:type="dxa"/>
          </w:tcPr>
          <w:p w14:paraId="7E075474" w14:textId="77777777" w:rsidR="00B600D6" w:rsidRDefault="00000000">
            <w:r>
              <w:rPr>
                <w:sz w:val="16"/>
              </w:rPr>
              <w:t>0</w:t>
            </w:r>
          </w:p>
        </w:tc>
        <w:tc>
          <w:tcPr>
            <w:tcW w:w="1440" w:type="dxa"/>
          </w:tcPr>
          <w:p w14:paraId="7A3FD242" w14:textId="77777777" w:rsidR="00B600D6" w:rsidRDefault="00000000">
            <w:r>
              <w:rPr>
                <w:sz w:val="16"/>
              </w:rPr>
              <w:t>non (pente 161 %)</w:t>
            </w:r>
          </w:p>
        </w:tc>
      </w:tr>
      <w:tr w:rsidR="00B600D6" w14:paraId="0476FFF0" w14:textId="77777777">
        <w:tc>
          <w:tcPr>
            <w:tcW w:w="1440" w:type="dxa"/>
          </w:tcPr>
          <w:p w14:paraId="21036538" w14:textId="77777777" w:rsidR="00B600D6" w:rsidRDefault="00B600D6"/>
        </w:tc>
        <w:tc>
          <w:tcPr>
            <w:tcW w:w="1440" w:type="dxa"/>
          </w:tcPr>
          <w:p w14:paraId="1A4ECED1" w14:textId="77777777" w:rsidR="00B600D6" w:rsidRDefault="00000000">
            <w:r>
              <w:rPr>
                <w:sz w:val="16"/>
              </w:rPr>
              <w:t>Ligne droite</w:t>
            </w:r>
          </w:p>
        </w:tc>
        <w:tc>
          <w:tcPr>
            <w:tcW w:w="1440" w:type="dxa"/>
          </w:tcPr>
          <w:p w14:paraId="5C60E79D" w14:textId="77777777" w:rsidR="00B600D6" w:rsidRDefault="00000000">
            <w:r>
              <w:rPr>
                <w:sz w:val="16"/>
              </w:rPr>
              <w:t>infini</w:t>
            </w:r>
          </w:p>
        </w:tc>
        <w:tc>
          <w:tcPr>
            <w:tcW w:w="1440" w:type="dxa"/>
          </w:tcPr>
          <w:p w14:paraId="0CA25B03" w14:textId="77777777" w:rsidR="00B600D6" w:rsidRDefault="00000000">
            <w:r>
              <w:rPr>
                <w:sz w:val="16"/>
              </w:rPr>
              <w:t>16,41</w:t>
            </w:r>
          </w:p>
        </w:tc>
        <w:tc>
          <w:tcPr>
            <w:tcW w:w="1440" w:type="dxa"/>
          </w:tcPr>
          <w:p w14:paraId="4B8A47EC" w14:textId="77777777" w:rsidR="00B600D6" w:rsidRDefault="00000000">
            <w:r>
              <w:rPr>
                <w:sz w:val="16"/>
              </w:rPr>
              <w:t>105</w:t>
            </w:r>
          </w:p>
        </w:tc>
        <w:tc>
          <w:tcPr>
            <w:tcW w:w="1440" w:type="dxa"/>
          </w:tcPr>
          <w:p w14:paraId="12F60DAA" w14:textId="77777777" w:rsidR="00B600D6" w:rsidRDefault="00000000">
            <w:r>
              <w:rPr>
                <w:sz w:val="16"/>
              </w:rPr>
              <w:t>non</w:t>
            </w:r>
          </w:p>
        </w:tc>
      </w:tr>
      <w:tr w:rsidR="00B600D6" w14:paraId="34BE5BF2" w14:textId="77777777">
        <w:tc>
          <w:tcPr>
            <w:tcW w:w="1440" w:type="dxa"/>
          </w:tcPr>
          <w:p w14:paraId="6445511C" w14:textId="77777777" w:rsidR="00B600D6" w:rsidRDefault="00B600D6"/>
        </w:tc>
        <w:tc>
          <w:tcPr>
            <w:tcW w:w="1440" w:type="dxa"/>
          </w:tcPr>
          <w:p w14:paraId="52457E7B" w14:textId="77777777" w:rsidR="00B600D6" w:rsidRDefault="00000000">
            <w:r>
              <w:rPr>
                <w:sz w:val="16"/>
              </w:rPr>
              <w:t>Trace GPS</w:t>
            </w:r>
          </w:p>
        </w:tc>
        <w:tc>
          <w:tcPr>
            <w:tcW w:w="1440" w:type="dxa"/>
          </w:tcPr>
          <w:p w14:paraId="4F121052" w14:textId="77777777" w:rsidR="00B600D6" w:rsidRDefault="00000000">
            <w:r>
              <w:rPr>
                <w:sz w:val="16"/>
              </w:rPr>
              <w:t>14,254</w:t>
            </w:r>
          </w:p>
        </w:tc>
        <w:tc>
          <w:tcPr>
            <w:tcW w:w="1440" w:type="dxa"/>
          </w:tcPr>
          <w:p w14:paraId="0308F940" w14:textId="77777777" w:rsidR="00B600D6" w:rsidRDefault="00000000">
            <w:r>
              <w:rPr>
                <w:sz w:val="16"/>
              </w:rPr>
              <w:t>23,99</w:t>
            </w:r>
          </w:p>
        </w:tc>
        <w:tc>
          <w:tcPr>
            <w:tcW w:w="1440" w:type="dxa"/>
          </w:tcPr>
          <w:p w14:paraId="0A4ECF77" w14:textId="77777777" w:rsidR="00B600D6" w:rsidRDefault="00000000">
            <w:r>
              <w:rPr>
                <w:sz w:val="16"/>
              </w:rPr>
              <w:t>-</w:t>
            </w:r>
          </w:p>
        </w:tc>
        <w:tc>
          <w:tcPr>
            <w:tcW w:w="1440" w:type="dxa"/>
          </w:tcPr>
          <w:p w14:paraId="0C79B917" w14:textId="77777777" w:rsidR="00B600D6" w:rsidRDefault="00000000">
            <w:r>
              <w:rPr>
                <w:sz w:val="16"/>
              </w:rPr>
              <w:t>-</w:t>
            </w:r>
          </w:p>
        </w:tc>
      </w:tr>
      <w:tr w:rsidR="00B600D6" w14:paraId="08AB507A" w14:textId="77777777">
        <w:tc>
          <w:tcPr>
            <w:tcW w:w="1440" w:type="dxa"/>
          </w:tcPr>
          <w:p w14:paraId="05DA3122" w14:textId="77777777" w:rsidR="00B600D6" w:rsidRDefault="00000000">
            <w:r>
              <w:rPr>
                <w:sz w:val="16"/>
              </w:rPr>
              <w:t>Rainier DC aller</w:t>
            </w:r>
          </w:p>
        </w:tc>
        <w:tc>
          <w:tcPr>
            <w:tcW w:w="1440" w:type="dxa"/>
          </w:tcPr>
          <w:p w14:paraId="1E9B863F" w14:textId="77777777" w:rsidR="00B600D6" w:rsidRDefault="00000000">
            <w:r>
              <w:rPr>
                <w:sz w:val="16"/>
              </w:rPr>
              <w:t>Condor</w:t>
            </w:r>
          </w:p>
        </w:tc>
        <w:tc>
          <w:tcPr>
            <w:tcW w:w="1440" w:type="dxa"/>
          </w:tcPr>
          <w:p w14:paraId="4F79EEC2" w14:textId="77777777" w:rsidR="00B600D6" w:rsidRDefault="00000000">
            <w:r>
              <w:rPr>
                <w:sz w:val="16"/>
              </w:rPr>
              <w:t>18,179</w:t>
            </w:r>
          </w:p>
        </w:tc>
        <w:tc>
          <w:tcPr>
            <w:tcW w:w="1440" w:type="dxa"/>
          </w:tcPr>
          <w:p w14:paraId="13C97A72" w14:textId="77777777" w:rsidR="00B600D6" w:rsidRDefault="00000000">
            <w:r>
              <w:rPr>
                <w:sz w:val="16"/>
              </w:rPr>
              <w:t>11,50</w:t>
            </w:r>
          </w:p>
        </w:tc>
        <w:tc>
          <w:tcPr>
            <w:tcW w:w="1440" w:type="dxa"/>
          </w:tcPr>
          <w:p w14:paraId="336B2575" w14:textId="77777777" w:rsidR="00B600D6" w:rsidRDefault="00000000">
            <w:r>
              <w:rPr>
                <w:sz w:val="16"/>
              </w:rPr>
              <w:t>0</w:t>
            </w:r>
          </w:p>
        </w:tc>
        <w:tc>
          <w:tcPr>
            <w:tcW w:w="1440" w:type="dxa"/>
          </w:tcPr>
          <w:p w14:paraId="3088BC44" w14:textId="77777777" w:rsidR="00B600D6" w:rsidRDefault="00000000">
            <w:r>
              <w:rPr>
                <w:sz w:val="16"/>
              </w:rPr>
              <w:t>oui</w:t>
            </w:r>
          </w:p>
        </w:tc>
      </w:tr>
      <w:tr w:rsidR="00B600D6" w14:paraId="383D750A" w14:textId="77777777">
        <w:tc>
          <w:tcPr>
            <w:tcW w:w="1440" w:type="dxa"/>
          </w:tcPr>
          <w:p w14:paraId="2F3B0EA5" w14:textId="77777777" w:rsidR="00B600D6" w:rsidRDefault="00B600D6"/>
        </w:tc>
        <w:tc>
          <w:tcPr>
            <w:tcW w:w="1440" w:type="dxa"/>
          </w:tcPr>
          <w:p w14:paraId="07AD9DDF" w14:textId="77777777" w:rsidR="00B600D6" w:rsidRDefault="00000000">
            <w:r>
              <w:rPr>
                <w:sz w:val="16"/>
              </w:rPr>
              <w:t>Aveugle terrain</w:t>
            </w:r>
          </w:p>
        </w:tc>
        <w:tc>
          <w:tcPr>
            <w:tcW w:w="1440" w:type="dxa"/>
          </w:tcPr>
          <w:p w14:paraId="2A8E23E4" w14:textId="77777777" w:rsidR="00B600D6" w:rsidRDefault="00000000">
            <w:r>
              <w:rPr>
                <w:sz w:val="16"/>
              </w:rPr>
              <w:t>47,729</w:t>
            </w:r>
          </w:p>
        </w:tc>
        <w:tc>
          <w:tcPr>
            <w:tcW w:w="1440" w:type="dxa"/>
          </w:tcPr>
          <w:p w14:paraId="2A03BE4B" w14:textId="77777777" w:rsidR="00B600D6" w:rsidRDefault="00000000">
            <w:r>
              <w:rPr>
                <w:sz w:val="16"/>
              </w:rPr>
              <w:t>8,04</w:t>
            </w:r>
          </w:p>
        </w:tc>
        <w:tc>
          <w:tcPr>
            <w:tcW w:w="1440" w:type="dxa"/>
          </w:tcPr>
          <w:p w14:paraId="6CA7FC44" w14:textId="77777777" w:rsidR="00B600D6" w:rsidRDefault="00000000">
            <w:r>
              <w:rPr>
                <w:sz w:val="16"/>
              </w:rPr>
              <w:t>0</w:t>
            </w:r>
          </w:p>
        </w:tc>
        <w:tc>
          <w:tcPr>
            <w:tcW w:w="1440" w:type="dxa"/>
          </w:tcPr>
          <w:p w14:paraId="03859F50" w14:textId="77777777" w:rsidR="00B600D6" w:rsidRDefault="00000000">
            <w:r>
              <w:rPr>
                <w:sz w:val="16"/>
              </w:rPr>
              <w:t>non (pente 171 %)</w:t>
            </w:r>
          </w:p>
        </w:tc>
      </w:tr>
      <w:tr w:rsidR="00B600D6" w14:paraId="29E17FEE" w14:textId="77777777">
        <w:tc>
          <w:tcPr>
            <w:tcW w:w="1440" w:type="dxa"/>
          </w:tcPr>
          <w:p w14:paraId="28BFC438" w14:textId="77777777" w:rsidR="00B600D6" w:rsidRDefault="00B600D6"/>
        </w:tc>
        <w:tc>
          <w:tcPr>
            <w:tcW w:w="1440" w:type="dxa"/>
          </w:tcPr>
          <w:p w14:paraId="5FD76C09" w14:textId="77777777" w:rsidR="00B600D6" w:rsidRDefault="00000000">
            <w:r>
              <w:rPr>
                <w:sz w:val="16"/>
              </w:rPr>
              <w:t>Ligne droite</w:t>
            </w:r>
          </w:p>
        </w:tc>
        <w:tc>
          <w:tcPr>
            <w:tcW w:w="1440" w:type="dxa"/>
          </w:tcPr>
          <w:p w14:paraId="66589159" w14:textId="77777777" w:rsidR="00B600D6" w:rsidRDefault="00000000">
            <w:r>
              <w:rPr>
                <w:sz w:val="16"/>
              </w:rPr>
              <w:t>infini</w:t>
            </w:r>
          </w:p>
        </w:tc>
        <w:tc>
          <w:tcPr>
            <w:tcW w:w="1440" w:type="dxa"/>
          </w:tcPr>
          <w:p w14:paraId="6ECCFBBD" w14:textId="77777777" w:rsidR="00B600D6" w:rsidRDefault="00000000">
            <w:r>
              <w:rPr>
                <w:sz w:val="16"/>
              </w:rPr>
              <w:t>7,73</w:t>
            </w:r>
          </w:p>
        </w:tc>
        <w:tc>
          <w:tcPr>
            <w:tcW w:w="1440" w:type="dxa"/>
          </w:tcPr>
          <w:p w14:paraId="48E27DE4" w14:textId="77777777" w:rsidR="00B600D6" w:rsidRDefault="00000000">
            <w:r>
              <w:rPr>
                <w:sz w:val="16"/>
              </w:rPr>
              <w:t>3</w:t>
            </w:r>
          </w:p>
        </w:tc>
        <w:tc>
          <w:tcPr>
            <w:tcW w:w="1440" w:type="dxa"/>
          </w:tcPr>
          <w:p w14:paraId="340473F6" w14:textId="77777777" w:rsidR="00B600D6" w:rsidRDefault="00000000">
            <w:r>
              <w:rPr>
                <w:sz w:val="16"/>
              </w:rPr>
              <w:t>non</w:t>
            </w:r>
          </w:p>
        </w:tc>
      </w:tr>
      <w:tr w:rsidR="00B600D6" w14:paraId="354D4BEE" w14:textId="77777777">
        <w:tc>
          <w:tcPr>
            <w:tcW w:w="1440" w:type="dxa"/>
          </w:tcPr>
          <w:p w14:paraId="4AF5A5F3" w14:textId="77777777" w:rsidR="00B600D6" w:rsidRDefault="00B600D6"/>
        </w:tc>
        <w:tc>
          <w:tcPr>
            <w:tcW w:w="1440" w:type="dxa"/>
          </w:tcPr>
          <w:p w14:paraId="4CEC48F9" w14:textId="77777777" w:rsidR="00B600D6" w:rsidRDefault="00000000">
            <w:r>
              <w:rPr>
                <w:sz w:val="16"/>
              </w:rPr>
              <w:t>Trace GPS</w:t>
            </w:r>
          </w:p>
        </w:tc>
        <w:tc>
          <w:tcPr>
            <w:tcW w:w="1440" w:type="dxa"/>
          </w:tcPr>
          <w:p w14:paraId="1FB84F4D" w14:textId="77777777" w:rsidR="00B600D6" w:rsidRDefault="00000000">
            <w:r>
              <w:rPr>
                <w:sz w:val="16"/>
              </w:rPr>
              <w:t>41,692</w:t>
            </w:r>
          </w:p>
        </w:tc>
        <w:tc>
          <w:tcPr>
            <w:tcW w:w="1440" w:type="dxa"/>
          </w:tcPr>
          <w:p w14:paraId="7CC70473" w14:textId="77777777" w:rsidR="00B600D6" w:rsidRDefault="00000000">
            <w:r>
              <w:rPr>
                <w:sz w:val="16"/>
              </w:rPr>
              <w:t>12,08</w:t>
            </w:r>
          </w:p>
        </w:tc>
        <w:tc>
          <w:tcPr>
            <w:tcW w:w="1440" w:type="dxa"/>
          </w:tcPr>
          <w:p w14:paraId="7A02BAEA" w14:textId="77777777" w:rsidR="00B600D6" w:rsidRDefault="00000000">
            <w:r>
              <w:rPr>
                <w:sz w:val="16"/>
              </w:rPr>
              <w:t>-</w:t>
            </w:r>
          </w:p>
        </w:tc>
        <w:tc>
          <w:tcPr>
            <w:tcW w:w="1440" w:type="dxa"/>
          </w:tcPr>
          <w:p w14:paraId="55C9AF0C" w14:textId="77777777" w:rsidR="00B600D6" w:rsidRDefault="00000000">
            <w:r>
              <w:rPr>
                <w:sz w:val="16"/>
              </w:rPr>
              <w:t>-</w:t>
            </w:r>
          </w:p>
        </w:tc>
      </w:tr>
    </w:tbl>
    <w:p w14:paraId="7166CADD" w14:textId="77777777" w:rsidR="00B600D6" w:rsidRDefault="00B600D6"/>
    <w:p w14:paraId="0F818596" w14:textId="77777777" w:rsidR="00B600D6" w:rsidRDefault="00000000">
      <w:pPr>
        <w:jc w:val="center"/>
      </w:pPr>
      <w:r>
        <w:rPr>
          <w:i/>
          <w:color w:val="7F7F7F"/>
        </w:rPr>
        <w:t>[FIGURE 5 - validation au mont Saint-Joseph : fond OSM et DEM, quatre tracés superposés]</w:t>
      </w:r>
    </w:p>
    <w:p w14:paraId="76EE845C" w14:textId="77777777" w:rsidR="00B600D6" w:rsidRDefault="00000000">
      <w:pPr>
        <w:jc w:val="center"/>
      </w:pPr>
      <w:r>
        <w:rPr>
          <w:i/>
          <w:color w:val="7F7F7F"/>
        </w:rPr>
        <w:t>[FIGURE 6 - validation sur le Long Range Traverse]</w:t>
      </w:r>
    </w:p>
    <w:p w14:paraId="3758B874" w14:textId="77777777" w:rsidR="00B600D6" w:rsidRDefault="00000000">
      <w:pPr>
        <w:jc w:val="center"/>
      </w:pPr>
      <w:r>
        <w:rPr>
          <w:i/>
          <w:color w:val="7F7F7F"/>
        </w:rPr>
        <w:t>[FIGURE 7 - validation au mont Rainier, superposition des trois voies]</w:t>
      </w:r>
    </w:p>
    <w:p w14:paraId="61A91DDE" w14:textId="77777777" w:rsidR="00B600D6" w:rsidRDefault="00000000">
      <w:pPr>
        <w:pStyle w:val="Heading2"/>
      </w:pPr>
      <w:r>
        <w:t>Analyse des résultats</w:t>
      </w:r>
    </w:p>
    <w:p w14:paraId="2FEBC4C9" w14:textId="77777777" w:rsidR="00B600D6" w:rsidRDefault="00000000">
      <w:r>
        <w:rPr>
          <w:b/>
        </w:rPr>
        <w:t>Ce qui est démontré :</w:t>
      </w:r>
    </w:p>
    <w:p w14:paraId="02E92585" w14:textId="77777777" w:rsidR="00B600D6" w:rsidRDefault="00000000">
      <w:pPr>
        <w:pStyle w:val="ListParagraph"/>
        <w:spacing w:after="40"/>
        <w:ind w:left="432"/>
      </w:pPr>
      <w:r>
        <w:t>- Plausibilité physique : 12 cas sur 12 pour Condor. Aucune cellule infranchissable traversée, une pente maximale comprise entre 40 % et 73 %, et un détour compris entre 1,07 et 1,57 fois la distance à vol d'oiseau.</w:t>
      </w:r>
    </w:p>
    <w:p w14:paraId="45511245" w14:textId="77777777" w:rsidR="00B600D6" w:rsidRDefault="00000000">
      <w:pPr>
        <w:pStyle w:val="ListParagraph"/>
        <w:spacing w:after="40"/>
        <w:ind w:left="432"/>
      </w:pPr>
      <w:r>
        <w:t>- Valeur ajoutée du modèle de coût : le tracé « aveugle terrain » n'est plausible que dans 3 cas sur 12 et emprunte des pentes atteignant 212 %. La ligne droite traverse jusqu'à 105 cellules infranchissables. Sans modèle de coût, le plus court chemin franchissable n'est pas marchable.</w:t>
      </w:r>
    </w:p>
    <w:p w14:paraId="5236A853" w14:textId="77777777" w:rsidR="00B600D6" w:rsidRDefault="00000000">
      <w:pPr>
        <w:pStyle w:val="ListParagraph"/>
        <w:spacing w:after="40"/>
        <w:ind w:left="432"/>
      </w:pPr>
      <w:r>
        <w:t>- Cohérence interne : dans les 12 cas, le tracé Condor présente le coût le plus bas des trois tracés algorithmiques, ainsi qu'un coût inférieur à celui de la trace humaine de référence. L'A* optimise donc bien la fonction annoncée.</w:t>
      </w:r>
    </w:p>
    <w:p w14:paraId="15E45F08" w14:textId="77777777" w:rsidR="00B600D6" w:rsidRDefault="00000000">
      <w:pPr>
        <w:pStyle w:val="ListParagraph"/>
        <w:spacing w:after="40"/>
        <w:ind w:left="432"/>
      </w:pPr>
      <w:r>
        <w:t>- Anisotropie effective : les coûts aller et retour diffèrent systématiquement (2,274 h contre 1,636 h au mont Saint-Joseph, par exemple) alors que les tracés restent stables. La pente signée est donc bien prise en compte.</w:t>
      </w:r>
    </w:p>
    <w:p w14:paraId="751E7871" w14:textId="77777777" w:rsidR="00B600D6" w:rsidRDefault="00000000">
      <w:r>
        <w:rPr>
          <w:b/>
        </w:rPr>
        <w:t>Ce qui doit être nuancé :</w:t>
      </w:r>
    </w:p>
    <w:p w14:paraId="2CFF6C48" w14:textId="77777777" w:rsidR="00B600D6" w:rsidRDefault="00000000">
      <w:pPr>
        <w:pStyle w:val="ListParagraph"/>
        <w:spacing w:after="40"/>
        <w:ind w:left="432"/>
      </w:pPr>
      <w:r>
        <w:t>- La fidélité au sentier humain est très inégale : 80 à 84 % du tracé dans le corridor de 60 m au mont Saint-Joseph, 63 à 66 % sur le Northern Traverse, 29 à 30 % sur le Long Range Traverse et 2 à 20 % au mont Rainier.</w:t>
      </w:r>
    </w:p>
    <w:p w14:paraId="5DE9C8EA" w14:textId="77777777" w:rsidR="00B600D6" w:rsidRDefault="00000000">
      <w:pPr>
        <w:pStyle w:val="ListParagraph"/>
        <w:spacing w:after="40"/>
        <w:ind w:left="432"/>
      </w:pPr>
      <w:r>
        <w:t>- Le score de comparaison pèse le corridor à 60 % : il mesure la ressemblance à un sentier, alors que le mandat vise explicitement le hors-sentier. Un écart n'est donc pas en soi un échec, et les verdicts « faible » doivent se lire comme « itinéraire différent » plutôt que comme « itinéraire mauvais ».</w:t>
      </w:r>
    </w:p>
    <w:p w14:paraId="6CCDB323" w14:textId="77777777" w:rsidR="00B600D6" w:rsidRDefault="00000000">
      <w:pPr>
        <w:pStyle w:val="ListParagraph"/>
        <w:spacing w:after="40"/>
        <w:ind w:left="432"/>
      </w:pPr>
      <w:r>
        <w:lastRenderedPageBreak/>
        <w:t>- Le corollaire est vrai aussi : la ressemblance au sentier reste la seule vérité terrain disponible. Un score bas ne prouve pas non plus que le tracé est bon, et les cas où Condor s'écarte n'ont pas été validés sur le terrain.</w:t>
      </w:r>
    </w:p>
    <w:p w14:paraId="2A5E48C4" w14:textId="77777777" w:rsidR="00B600D6" w:rsidRDefault="00000000">
      <w:r>
        <w:rPr>
          <w:b/>
        </w:rPr>
        <w:t>Limites réelles identifiées :</w:t>
      </w:r>
    </w:p>
    <w:p w14:paraId="7E1A5533" w14:textId="77777777" w:rsidR="00B600D6" w:rsidRDefault="00000000">
      <w:pPr>
        <w:pStyle w:val="ListParagraph"/>
        <w:spacing w:after="40"/>
        <w:ind w:left="432"/>
      </w:pPr>
      <w:r>
        <w:t>- Le mont Rainier est le cas le plus faible (2 à 20 % de corridor). En terrain glaciaire, les voies humaines suivent des contraintes invisibles pour le modèle : crevasses, séracs, risque d'avalanche, heure de départ et état de la neige. Un DEM à 30 m et des étiquettes OSM ne les contiennent pas.</w:t>
      </w:r>
    </w:p>
    <w:p w14:paraId="5343891A" w14:textId="77777777" w:rsidR="00B600D6" w:rsidRDefault="00000000">
      <w:pPr>
        <w:pStyle w:val="ListParagraph"/>
        <w:spacing w:after="40"/>
        <w:ind w:left="432"/>
      </w:pPr>
      <w:r>
        <w:t>- Résolution de 30 m : une falaise ou un bâtiment rastérisé déborde sur les cellules voisines et peut fermer un passage réel ; à l'inverse, un couloir étroit n'est pas représenté.</w:t>
      </w:r>
    </w:p>
    <w:p w14:paraId="60EF82C9" w14:textId="77777777" w:rsidR="00B600D6" w:rsidRDefault="00000000">
      <w:pPr>
        <w:pStyle w:val="ListParagraph"/>
        <w:spacing w:after="40"/>
        <w:ind w:left="432"/>
      </w:pPr>
      <w:r>
        <w:t>- Couverture OSM : un sentier non étiqueté ne peut pas être préféré par le modèle. La qualité du résultat dépend directement de la richesse d'OpenStreetMap dans la zone.</w:t>
      </w:r>
    </w:p>
    <w:p w14:paraId="5F7938C7" w14:textId="77777777" w:rsidR="00B600D6" w:rsidRDefault="00000000">
      <w:pPr>
        <w:pStyle w:val="ListParagraph"/>
        <w:spacing w:after="40"/>
        <w:ind w:left="432"/>
      </w:pPr>
      <w:r>
        <w:t>- Le modèle ignore la fatigue cumulée, la charge portée, la météo, la neige, la visibilité et l'exposition, tous déterminants dans les choix réels.</w:t>
      </w:r>
    </w:p>
    <w:p w14:paraId="48840960" w14:textId="77777777" w:rsidR="00B600D6" w:rsidRDefault="00000000">
      <w:pPr>
        <w:pStyle w:val="ListParagraph"/>
        <w:spacing w:after="40"/>
        <w:ind w:left="432"/>
      </w:pPr>
      <w:r>
        <w:t>- Le coût de la trace GPS est calculé sur les mêmes grilles imparfaites : lorsqu'elle passe sur une cellule déclarée infranchissable, une pénalité finie est substituée, ce qui rend la comparaison indicative et non absolue.</w:t>
      </w:r>
    </w:p>
    <w:p w14:paraId="0C6894F9" w14:textId="77777777" w:rsidR="00B600D6" w:rsidRDefault="00000000">
      <w:r>
        <w:rPr>
          <w:i/>
          <w:color w:val="7F7F7F"/>
          <w:sz w:val="18"/>
        </w:rPr>
        <w:t>[À rédiger : conclure ce chapitre en une dizaine de lignes : ce que la validation autorise à affirmer et ce qu'elle n'autorise pas]</w:t>
      </w:r>
    </w:p>
    <w:p w14:paraId="2327D9EB" w14:textId="77777777" w:rsidR="00B600D6" w:rsidRDefault="00000000">
      <w:pPr>
        <w:pStyle w:val="Heading2"/>
      </w:pPr>
      <w:r>
        <w:t>Performance</w:t>
      </w:r>
    </w:p>
    <w:p w14:paraId="4ADFCE75" w14:textId="77777777" w:rsidR="00B600D6" w:rsidRDefault="00000000">
      <w:r>
        <w:rPr>
          <w:i/>
          <w:color w:val="7F7F7F"/>
          <w:sz w:val="18"/>
        </w:rPr>
        <w:t>[À rédiger : compléter avec les mesures de tests/benchmark_a_star.py : temps par taille de grille, effet du cache, effet du parallélisme de rastérisation]</w:t>
      </w:r>
    </w:p>
    <w:p w14:paraId="0700404A" w14:textId="77777777" w:rsidR="00B600D6" w:rsidRDefault="00000000">
      <w:r>
        <w:br w:type="page"/>
      </w:r>
    </w:p>
    <w:p w14:paraId="2FAF0BEF" w14:textId="77777777" w:rsidR="00B600D6" w:rsidRDefault="00000000">
      <w:pPr>
        <w:pStyle w:val="Heading1"/>
      </w:pPr>
      <w:r>
        <w:lastRenderedPageBreak/>
        <w:t>Conclusion</w:t>
      </w:r>
    </w:p>
    <w:p w14:paraId="69699A60" w14:textId="77777777" w:rsidR="00B600D6" w:rsidRDefault="00000000">
      <w:pPr>
        <w:pStyle w:val="Heading2"/>
      </w:pPr>
      <w:r>
        <w:t>Retour sur le travail</w:t>
      </w:r>
    </w:p>
    <w:p w14:paraId="13544AD1" w14:textId="77777777" w:rsidR="00B600D6" w:rsidRDefault="00000000">
      <w:pPr>
        <w:pStyle w:val="ListParagraph"/>
        <w:spacing w:after="40"/>
        <w:ind w:left="432"/>
      </w:pPr>
      <w:r>
        <w:t>- Les quatre objectifs du mandat sont atteints : un moteur de routage hors sentier fonctionne de bout en bout sur des zones réelles, avec une interface cartographique et un pipeline de données entièrement automatisé.</w:t>
      </w:r>
    </w:p>
    <w:p w14:paraId="23C6E3A8" w14:textId="77777777" w:rsidR="00B600D6" w:rsidRDefault="00000000">
      <w:pPr>
        <w:pStyle w:val="ListParagraph"/>
        <w:spacing w:after="40"/>
        <w:ind w:left="432"/>
      </w:pPr>
      <w:r>
        <w:t>- La contribution la plus solide n'est pas l'A* lui-même, algorithme connu, mais la chaîne complète qui transforme des données ouvertes brutes en une surface de coût physiquement motivée, ainsi que le protocole de validation qui met cette chaîne à l'épreuve sur des traces réelles.</w:t>
      </w:r>
    </w:p>
    <w:p w14:paraId="2018728F" w14:textId="77777777" w:rsidR="00B600D6" w:rsidRDefault="00000000">
      <w:r>
        <w:rPr>
          <w:i/>
          <w:color w:val="7F7F7F"/>
          <w:sz w:val="18"/>
        </w:rPr>
        <w:t>[À rédiger : ajouter un paragraphe de synthèse personnelle : ce que l'équipe retient du projet]</w:t>
      </w:r>
    </w:p>
    <w:p w14:paraId="64EF9936" w14:textId="77777777" w:rsidR="00B600D6" w:rsidRDefault="00000000">
      <w:pPr>
        <w:pStyle w:val="Heading2"/>
      </w:pPr>
      <w:r>
        <w:t>Problèmes rencontrés</w:t>
      </w:r>
    </w:p>
    <w:p w14:paraId="56D58E79" w14:textId="77777777" w:rsidR="00B600D6" w:rsidRDefault="00000000">
      <w:pPr>
        <w:pStyle w:val="ListParagraph"/>
        <w:spacing w:after="40"/>
        <w:ind w:left="432"/>
      </w:pPr>
      <w:r>
        <w:t>- Alignement des couches : faire coïncider exactement le raster OSM et le DEM (même forme, même transformation) a conditionné tout le reste.</w:t>
      </w:r>
    </w:p>
    <w:p w14:paraId="59C79A56" w14:textId="77777777" w:rsidR="00B600D6" w:rsidRDefault="00000000">
      <w:pPr>
        <w:pStyle w:val="ListParagraph"/>
        <w:spacing w:after="40"/>
        <w:ind w:left="432"/>
      </w:pPr>
      <w:r>
        <w:t>- Coutures de nodata à la fusion des tuiles DEM : des frontières non alignées sur la grille native créaient des murs infranchissables. Résolu par un recouvrement de 0,001 degré entre les sous-boîtes.</w:t>
      </w:r>
    </w:p>
    <w:p w14:paraId="5978C209" w14:textId="77777777" w:rsidR="00B600D6" w:rsidRDefault="00000000">
      <w:pPr>
        <w:pStyle w:val="ListParagraph"/>
        <w:spacing w:after="40"/>
        <w:ind w:left="432"/>
      </w:pPr>
      <w:r>
        <w:t>- Cache corrompu : des entrées invalides renvoyaient des grilles inutilisables ; le problème a été corrigé en fin de projet.</w:t>
      </w:r>
    </w:p>
    <w:p w14:paraId="08B8C996" w14:textId="77777777" w:rsidR="00B600D6" w:rsidRDefault="00000000">
      <w:pPr>
        <w:pStyle w:val="ListParagraph"/>
        <w:spacing w:after="40"/>
        <w:ind w:left="432"/>
      </w:pPr>
      <w:r>
        <w:t>- Plancher de taille de l'API OpenTopography : les petites boîtes échouaient silencieusement, d'où l'élargissement systématique à environ 1 km.</w:t>
      </w:r>
    </w:p>
    <w:p w14:paraId="341A2BB3" w14:textId="77777777" w:rsidR="00B600D6" w:rsidRDefault="00000000">
      <w:pPr>
        <w:pStyle w:val="ListParagraph"/>
        <w:spacing w:after="40"/>
        <w:ind w:left="432"/>
      </w:pPr>
      <w:r>
        <w:t>- Divergence des implémentations de Tobler : la même formule était écrite à cinq endroits, avec ou sans plancher de vitesse, si bien que le score d'un chemin ne mesurait plus ce que le routage avait optimisé. Résolu par un module de physique unique.</w:t>
      </w:r>
    </w:p>
    <w:p w14:paraId="6B0B524F" w14:textId="77777777" w:rsidR="00B600D6" w:rsidRDefault="00000000">
      <w:pPr>
        <w:pStyle w:val="ListParagraph"/>
        <w:spacing w:after="40"/>
        <w:ind w:left="432"/>
      </w:pPr>
      <w:r>
        <w:t>- Conflits d'étiquettes OSM : l'eau infranchissable annulait les ponts et les gués dans le produit des multiplicateurs. Résolu par une table de suppression explicite.</w:t>
      </w:r>
    </w:p>
    <w:p w14:paraId="2C618A33" w14:textId="77777777" w:rsidR="00B600D6" w:rsidRDefault="00000000">
      <w:pPr>
        <w:pStyle w:val="ListParagraph"/>
        <w:spacing w:after="40"/>
        <w:ind w:left="432"/>
      </w:pPr>
      <w:r>
        <w:t>- Densité des traces GPX contre résolution du DEM : un GPX échantillonné aux 5 m lu sur un DEM à 30 m attribue tout le dénivelé d'une cellule à un micro-segment, ce qui créait des pentes fictives de 50 à 100 % et doublait le coût. Résolu par une décimation préalable au pas de la cellule.</w:t>
      </w:r>
    </w:p>
    <w:p w14:paraId="34FF96C7" w14:textId="77777777" w:rsidR="00B600D6" w:rsidRDefault="00000000">
      <w:pPr>
        <w:pStyle w:val="ListParagraph"/>
        <w:spacing w:after="40"/>
        <w:ind w:left="432"/>
      </w:pPr>
      <w:r>
        <w:t>- Traces en boucle : un départ et une arrivée confondus rendaient la comparaison dégénérée ; la trace est désormais coupée à son point le plus éloigné du départ.</w:t>
      </w:r>
    </w:p>
    <w:p w14:paraId="4C481860" w14:textId="77777777" w:rsidR="00B600D6" w:rsidRDefault="00000000">
      <w:pPr>
        <w:pStyle w:val="ListParagraph"/>
        <w:spacing w:after="40"/>
        <w:ind w:left="432"/>
      </w:pPr>
      <w:r>
        <w:t>- Performance de l'A* en Python pur : au-delà d'environ un million de cellules, le temps de calcul devient prohibitif.</w:t>
      </w:r>
    </w:p>
    <w:p w14:paraId="04DBEAAD" w14:textId="77777777" w:rsidR="00B600D6" w:rsidRDefault="00000000">
      <w:pPr>
        <w:pStyle w:val="ListParagraph"/>
        <w:spacing w:after="40"/>
        <w:ind w:left="432"/>
      </w:pPr>
      <w:r>
        <w:t>- Quotas des API externes : contournés par une rotation de clés et un cache disque.</w:t>
      </w:r>
    </w:p>
    <w:p w14:paraId="03C6B37C" w14:textId="77777777" w:rsidR="00B600D6" w:rsidRDefault="00000000">
      <w:r>
        <w:rPr>
          <w:i/>
          <w:color w:val="7F7F7F"/>
          <w:sz w:val="18"/>
        </w:rPr>
        <w:t>[À rédiger : ajouter les difficultés d'équipe et de gestion de projet : coordination, répartition des tâches, échéancier]</w:t>
      </w:r>
    </w:p>
    <w:p w14:paraId="78E05E35" w14:textId="77777777" w:rsidR="00B600D6" w:rsidRDefault="00000000">
      <w:pPr>
        <w:pStyle w:val="Heading2"/>
      </w:pPr>
      <w:r>
        <w:t>Perspectives de développement</w:t>
      </w:r>
    </w:p>
    <w:p w14:paraId="528B0001" w14:textId="77777777" w:rsidR="00B600D6" w:rsidRDefault="00000000">
      <w:pPr>
        <w:pStyle w:val="ListParagraph"/>
        <w:spacing w:after="40"/>
        <w:ind w:left="432"/>
      </w:pPr>
      <w:r>
        <w:t>- Corriger le facteur d'échelle de l'heuristique : gain de performance immédiat, sans changement des résultats.</w:t>
      </w:r>
    </w:p>
    <w:p w14:paraId="398BFDCE" w14:textId="77777777" w:rsidR="00B600D6" w:rsidRDefault="00000000">
      <w:pPr>
        <w:pStyle w:val="ListParagraph"/>
        <w:spacing w:after="40"/>
        <w:ind w:left="432"/>
      </w:pPr>
      <w:r>
        <w:t>- Brancher l'A* bidirectionnel, déjà outillé.</w:t>
      </w:r>
    </w:p>
    <w:p w14:paraId="4A94A0B3" w14:textId="77777777" w:rsidR="00B600D6" w:rsidRDefault="00000000">
      <w:pPr>
        <w:pStyle w:val="ListParagraph"/>
        <w:spacing w:after="40"/>
        <w:ind w:left="432"/>
      </w:pPr>
      <w:r>
        <w:t>- Accélérer la boucle chaude : vectorisation, numba, ou portage du cœur de recherche dans un langage compilé.</w:t>
      </w:r>
    </w:p>
    <w:p w14:paraId="42E5DD33" w14:textId="77777777" w:rsidR="00B600D6" w:rsidRDefault="00000000">
      <w:pPr>
        <w:pStyle w:val="ListParagraph"/>
        <w:spacing w:after="40"/>
        <w:ind w:left="432"/>
      </w:pPr>
      <w:r>
        <w:lastRenderedPageBreak/>
        <w:t>- Mettre en place une recherche hiérarchique multirésolution : chercher grossièrement puis raffiner le corridor retenu.</w:t>
      </w:r>
    </w:p>
    <w:p w14:paraId="0763D622" w14:textId="77777777" w:rsidR="00B600D6" w:rsidRDefault="00000000">
      <w:pPr>
        <w:pStyle w:val="ListParagraph"/>
        <w:spacing w:after="40"/>
        <w:ind w:left="432"/>
      </w:pPr>
      <w:r>
        <w:t>- Exposer les profils de poids dans l'interface, build_weights existant déjà : maximiser le couvert, éviter les routes, éviter les traversées d'eau.</w:t>
      </w:r>
    </w:p>
    <w:p w14:paraId="1C1A7958" w14:textId="77777777" w:rsidR="00B600D6" w:rsidRDefault="00000000">
      <w:pPr>
        <w:pStyle w:val="ListParagraph"/>
        <w:spacing w:after="40"/>
        <w:ind w:left="432"/>
      </w:pPr>
      <w:r>
        <w:t>- Intégrer des couches supplémentaires : couverture du sol (NLCD, Copernicus), enneigement saisonnier, imagerie satellitaire.</w:t>
      </w:r>
    </w:p>
    <w:p w14:paraId="3EADF824" w14:textId="77777777" w:rsidR="00B600D6" w:rsidRDefault="00000000">
      <w:pPr>
        <w:pStyle w:val="ListParagraph"/>
        <w:spacing w:after="40"/>
        <w:ind w:left="432"/>
      </w:pPr>
      <w:r>
        <w:t>- Reprendre l'extension d'apprentissage par renforcement prévue au mandat, en la comparant à l'A* sur les mêmes cas de validation.</w:t>
      </w:r>
    </w:p>
    <w:p w14:paraId="33154862" w14:textId="77777777" w:rsidR="00B600D6" w:rsidRDefault="00000000">
      <w:pPr>
        <w:pStyle w:val="ListParagraph"/>
        <w:spacing w:after="40"/>
        <w:ind w:left="432"/>
      </w:pPr>
      <w:r>
        <w:t>- Valider sur le terrain : parcourir un itinéraire proposé et enregistrer la trace réelle.</w:t>
      </w:r>
    </w:p>
    <w:p w14:paraId="5286A022" w14:textId="77777777" w:rsidR="00B600D6" w:rsidRDefault="00000000">
      <w:pPr>
        <w:pStyle w:val="ListParagraph"/>
        <w:spacing w:after="40"/>
        <w:ind w:left="432"/>
      </w:pPr>
      <w:r>
        <w:t>- Ajouter des tests de bout en bout Cypress et déployer hors de la machine locale.</w:t>
      </w:r>
    </w:p>
    <w:p w14:paraId="11BA0B9A" w14:textId="77777777" w:rsidR="00B600D6" w:rsidRDefault="00000000">
      <w:r>
        <w:br w:type="page"/>
      </w:r>
    </w:p>
    <w:p w14:paraId="295BBEDB" w14:textId="77777777" w:rsidR="00B600D6" w:rsidRDefault="00000000">
      <w:pPr>
        <w:pStyle w:val="Heading1"/>
      </w:pPr>
      <w:r>
        <w:lastRenderedPageBreak/>
        <w:t>Annexes</w:t>
      </w:r>
    </w:p>
    <w:p w14:paraId="3FB59BF8" w14:textId="77777777" w:rsidR="00B600D6" w:rsidRDefault="00000000">
      <w:pPr>
        <w:pStyle w:val="ListParagraph"/>
        <w:spacing w:after="40"/>
        <w:ind w:left="432"/>
      </w:pPr>
      <w:r>
        <w:t>- Annexe A - Mandat de projet approuvé (admin/mandats/MANDAT_EQUIPE01.pdf).</w:t>
      </w:r>
    </w:p>
    <w:p w14:paraId="352D4CB7" w14:textId="77777777" w:rsidR="00B600D6" w:rsidRDefault="00000000">
      <w:pPr>
        <w:pStyle w:val="ListParagraph"/>
        <w:spacing w:after="40"/>
        <w:ind w:left="432"/>
      </w:pPr>
      <w:r>
        <w:t>- Annexe B - Table complète des profils de poids et table de suppression des conflits (src/cost_model/weights.py, documentation/WeightsReference.md).</w:t>
      </w:r>
    </w:p>
    <w:p w14:paraId="25E4D73B" w14:textId="77777777" w:rsidR="00B600D6" w:rsidRDefault="00000000">
      <w:pPr>
        <w:pStyle w:val="ListParagraph"/>
        <w:spacing w:after="40"/>
        <w:ind w:left="432"/>
      </w:pPr>
      <w:r>
        <w:t>- Annexe C - Résultats bruts de la validation (tests/exports/validation/resultats.csv, 48 lignes) et figures par cas.</w:t>
      </w:r>
    </w:p>
    <w:p w14:paraId="5721C89A" w14:textId="77777777" w:rsidR="00B600D6" w:rsidRDefault="00000000">
      <w:pPr>
        <w:pStyle w:val="ListParagraph"/>
        <w:spacing w:after="40"/>
        <w:ind w:left="432"/>
      </w:pPr>
      <w:r>
        <w:t>- Annexe D - Extraits de code commentés : cout_arrete (coût d'une arête), difficulte_altitude (chaîne barométrique et loi de Dalton) et _fill_raster_grid (rastérisation parallèle).</w:t>
      </w:r>
    </w:p>
    <w:p w14:paraId="46199170" w14:textId="77777777" w:rsidR="00B600D6" w:rsidRDefault="00000000">
      <w:pPr>
        <w:pStyle w:val="ListParagraph"/>
        <w:spacing w:after="40"/>
        <w:ind w:left="432"/>
      </w:pPr>
      <w:r>
        <w:t>- Annexe E - Comptes rendus des rencontres hebdomadaires (admin/rencontres hebdo/).</w:t>
      </w:r>
    </w:p>
    <w:p w14:paraId="5DED5931" w14:textId="77777777" w:rsidR="00B600D6" w:rsidRDefault="00000000">
      <w:pPr>
        <w:pStyle w:val="ListParagraph"/>
        <w:spacing w:after="40"/>
        <w:ind w:left="432"/>
      </w:pPr>
      <w:r>
        <w:t>- Annexe F - Répartition des tâches (admin/distribution_taches.xlsx).</w:t>
      </w:r>
    </w:p>
    <w:p w14:paraId="75838F07" w14:textId="77777777" w:rsidR="00B600D6" w:rsidRDefault="00000000">
      <w:pPr>
        <w:pStyle w:val="ListParagraph"/>
        <w:spacing w:after="40"/>
        <w:ind w:left="432"/>
      </w:pPr>
      <w:r>
        <w:t>- Annexe G - Contrat d'équipe (admin/contrats/).</w:t>
      </w:r>
    </w:p>
    <w:p w14:paraId="531304C4" w14:textId="77777777" w:rsidR="00B600D6" w:rsidRDefault="00000000">
      <w:r>
        <w:rPr>
          <w:i/>
          <w:color w:val="7F7F7F"/>
          <w:sz w:val="18"/>
        </w:rPr>
        <w:t>[À rédiger : choisir ce qui est réellement joint et retirer le reste]</w:t>
      </w:r>
    </w:p>
    <w:p w14:paraId="1BAAAB8C" w14:textId="77777777" w:rsidR="00B600D6" w:rsidRDefault="00000000">
      <w:r>
        <w:br w:type="page"/>
      </w:r>
    </w:p>
    <w:p w14:paraId="7D83D340" w14:textId="77777777" w:rsidR="00B600D6" w:rsidRDefault="00000000">
      <w:pPr>
        <w:pStyle w:val="Heading1"/>
      </w:pPr>
      <w:r>
        <w:lastRenderedPageBreak/>
        <w:t>Références</w:t>
      </w:r>
    </w:p>
    <w:p w14:paraId="454C43B3" w14:textId="77777777" w:rsidR="00B600D6" w:rsidRDefault="00000000">
      <w:r>
        <w:rPr>
          <w:i/>
          <w:color w:val="7F7F7F"/>
          <w:sz w:val="18"/>
        </w:rPr>
        <w:t>[À rédiger : vérifier chaque référence (pagination, DOI, date de consultation) et harmoniser le style bibliographique demandé]</w:t>
      </w:r>
    </w:p>
    <w:p w14:paraId="19CDF0D6" w14:textId="77777777" w:rsidR="00B600D6" w:rsidRDefault="00000000">
      <w:r>
        <w:rPr>
          <w:b/>
        </w:rPr>
        <w:t>Modèles de coût et physiologie</w:t>
      </w:r>
    </w:p>
    <w:p w14:paraId="0C9D0E2C" w14:textId="77777777" w:rsidR="00B600D6" w:rsidRPr="00DA5E04" w:rsidRDefault="00000000">
      <w:pPr>
        <w:pStyle w:val="ListParagraph"/>
        <w:spacing w:after="40"/>
        <w:ind w:left="432"/>
        <w:rPr>
          <w:lang w:val="en-CA"/>
        </w:rPr>
      </w:pPr>
      <w:r>
        <w:t xml:space="preserve">- TOBLER, W. (1993). </w:t>
      </w:r>
      <w:r w:rsidRPr="00DA5E04">
        <w:rPr>
          <w:lang w:val="en-CA"/>
        </w:rPr>
        <w:t>Three Presentations on Geographical Analysis and Modeling. National Center for Geographic Information and Analysis, rapport technique 93-1.</w:t>
      </w:r>
    </w:p>
    <w:p w14:paraId="00356BF4" w14:textId="77777777" w:rsidR="00B600D6" w:rsidRPr="00DA5E04" w:rsidRDefault="00000000">
      <w:pPr>
        <w:pStyle w:val="ListParagraph"/>
        <w:spacing w:after="40"/>
        <w:ind w:left="432"/>
        <w:rPr>
          <w:lang w:val="en-CA"/>
        </w:rPr>
      </w:pPr>
      <w:r w:rsidRPr="00DA5E04">
        <w:rPr>
          <w:lang w:val="en-CA"/>
        </w:rPr>
        <w:t>- TOBLER, W. (1970). A Computer Movie Simulating Urban Growth in the Detroit Region. Economic Geography, 46, p. 234-240.</w:t>
      </w:r>
    </w:p>
    <w:p w14:paraId="1C7B2B70" w14:textId="77777777" w:rsidR="00B600D6" w:rsidRPr="00DA5E04" w:rsidRDefault="00000000">
      <w:pPr>
        <w:pStyle w:val="ListParagraph"/>
        <w:spacing w:after="40"/>
        <w:ind w:left="432"/>
        <w:rPr>
          <w:lang w:val="en-CA"/>
        </w:rPr>
      </w:pPr>
      <w:r w:rsidRPr="00DA5E04">
        <w:rPr>
          <w:lang w:val="en-CA"/>
        </w:rPr>
        <w:t>- NAISMITH, W. W. (1892). Excursions. Scottish Mountaineering Club Journal, 2(3).</w:t>
      </w:r>
    </w:p>
    <w:p w14:paraId="3C3E1938" w14:textId="77777777" w:rsidR="00B600D6" w:rsidRPr="00DA5E04" w:rsidRDefault="00000000">
      <w:pPr>
        <w:pStyle w:val="ListParagraph"/>
        <w:spacing w:after="40"/>
        <w:ind w:left="432"/>
        <w:rPr>
          <w:lang w:val="en-CA"/>
        </w:rPr>
      </w:pPr>
      <w:r>
        <w:t xml:space="preserve">- MINETTI, A. E. et coll. </w:t>
      </w:r>
      <w:r w:rsidRPr="00DA5E04">
        <w:rPr>
          <w:lang w:val="en-CA"/>
        </w:rPr>
        <w:t>(2002). Energy cost of walking and running at extreme uphill and downhill slopes. Journal of Applied Physiology, 93(3), p. 1039-1046.</w:t>
      </w:r>
    </w:p>
    <w:p w14:paraId="355A3DAE" w14:textId="77777777" w:rsidR="00B600D6" w:rsidRPr="00DA5E04" w:rsidRDefault="00000000">
      <w:pPr>
        <w:pStyle w:val="ListParagraph"/>
        <w:spacing w:after="40"/>
        <w:ind w:left="432"/>
        <w:rPr>
          <w:lang w:val="en-CA"/>
        </w:rPr>
      </w:pPr>
      <w:r w:rsidRPr="00DA5E04">
        <w:rPr>
          <w:lang w:val="en-CA"/>
        </w:rPr>
        <w:t>- WEST, J. B. (1996). Prediction of barometric pressures at high altitude with the use of model atmospheres. Journal of Applied Physiology, 81(4), p. 1850-1854.</w:t>
      </w:r>
    </w:p>
    <w:p w14:paraId="61FD08DC" w14:textId="77777777" w:rsidR="00B600D6" w:rsidRPr="00DA5E04" w:rsidRDefault="00000000">
      <w:pPr>
        <w:rPr>
          <w:lang w:val="en-CA"/>
        </w:rPr>
      </w:pPr>
      <w:proofErr w:type="spellStart"/>
      <w:r w:rsidRPr="00DA5E04">
        <w:rPr>
          <w:b/>
          <w:lang w:val="en-CA"/>
        </w:rPr>
        <w:t>Algorithmes</w:t>
      </w:r>
      <w:proofErr w:type="spellEnd"/>
    </w:p>
    <w:p w14:paraId="4349D928" w14:textId="77777777" w:rsidR="00B600D6" w:rsidRPr="00DA5E04" w:rsidRDefault="00000000">
      <w:pPr>
        <w:pStyle w:val="ListParagraph"/>
        <w:spacing w:after="40"/>
        <w:ind w:left="432"/>
        <w:rPr>
          <w:lang w:val="en-CA"/>
        </w:rPr>
      </w:pPr>
      <w:r w:rsidRPr="00DA5E04">
        <w:rPr>
          <w:lang w:val="en-CA"/>
        </w:rPr>
        <w:t xml:space="preserve">- DIJKSTRA, E. W. (1959). A note on two problems in connexion with graphs. </w:t>
      </w:r>
      <w:proofErr w:type="spellStart"/>
      <w:r w:rsidRPr="00DA5E04">
        <w:rPr>
          <w:lang w:val="en-CA"/>
        </w:rPr>
        <w:t>Numerische</w:t>
      </w:r>
      <w:proofErr w:type="spellEnd"/>
      <w:r w:rsidRPr="00DA5E04">
        <w:rPr>
          <w:lang w:val="en-CA"/>
        </w:rPr>
        <w:t xml:space="preserve"> </w:t>
      </w:r>
      <w:proofErr w:type="spellStart"/>
      <w:r w:rsidRPr="00DA5E04">
        <w:rPr>
          <w:lang w:val="en-CA"/>
        </w:rPr>
        <w:t>Mathematik</w:t>
      </w:r>
      <w:proofErr w:type="spellEnd"/>
      <w:r w:rsidRPr="00DA5E04">
        <w:rPr>
          <w:lang w:val="en-CA"/>
        </w:rPr>
        <w:t>, 1, p. 269-271.</w:t>
      </w:r>
    </w:p>
    <w:p w14:paraId="031CA954" w14:textId="77777777" w:rsidR="00B600D6" w:rsidRPr="00DA5E04" w:rsidRDefault="00000000">
      <w:pPr>
        <w:pStyle w:val="ListParagraph"/>
        <w:spacing w:after="40"/>
        <w:ind w:left="432"/>
        <w:rPr>
          <w:lang w:val="en-CA"/>
        </w:rPr>
      </w:pPr>
      <w:r w:rsidRPr="00DA5E04">
        <w:rPr>
          <w:lang w:val="en-CA"/>
        </w:rPr>
        <w:t>- HART, P. E., NILSSON, N. J. et RAPHAEL, B. (1968). A Formal Basis for the Heuristic Determination of Minimum Cost Paths. IEEE Transactions on Systems Science and Cybernetics, 4(2), p. 100-107.</w:t>
      </w:r>
    </w:p>
    <w:p w14:paraId="7D98AE2A" w14:textId="77777777" w:rsidR="00B600D6" w:rsidRDefault="00000000">
      <w:pPr>
        <w:pStyle w:val="ListParagraph"/>
        <w:spacing w:after="40"/>
        <w:ind w:left="432"/>
      </w:pPr>
      <w:r w:rsidRPr="00DA5E04">
        <w:rPr>
          <w:lang w:val="en-CA"/>
        </w:rPr>
        <w:t xml:space="preserve">- POHL, I. (1971). Bi-directional search. </w:t>
      </w:r>
      <w:r>
        <w:t>Machine Intelligence, 6, p. 127-140.</w:t>
      </w:r>
    </w:p>
    <w:p w14:paraId="655E795E" w14:textId="77777777" w:rsidR="00B600D6" w:rsidRPr="00DA5E04" w:rsidRDefault="00000000">
      <w:pPr>
        <w:pStyle w:val="ListParagraph"/>
        <w:spacing w:after="40"/>
        <w:ind w:left="432"/>
        <w:rPr>
          <w:lang w:val="en-CA"/>
        </w:rPr>
      </w:pPr>
      <w:r>
        <w:t xml:space="preserve">- DOUGLAS, D. et PEUCKER, T. (1973). </w:t>
      </w:r>
      <w:r w:rsidRPr="00DA5E04">
        <w:rPr>
          <w:lang w:val="en-CA"/>
        </w:rPr>
        <w:t xml:space="preserve">Algorithms for the reduction of the number of points required to represent a digitized line or its caricature. </w:t>
      </w:r>
      <w:proofErr w:type="spellStart"/>
      <w:r w:rsidRPr="00DA5E04">
        <w:rPr>
          <w:lang w:val="en-CA"/>
        </w:rPr>
        <w:t>Cartographica</w:t>
      </w:r>
      <w:proofErr w:type="spellEnd"/>
      <w:r w:rsidRPr="00DA5E04">
        <w:rPr>
          <w:lang w:val="en-CA"/>
        </w:rPr>
        <w:t>, 10(2), p. 112-122.</w:t>
      </w:r>
    </w:p>
    <w:p w14:paraId="74630282" w14:textId="77777777" w:rsidR="00B600D6" w:rsidRDefault="00000000">
      <w:pPr>
        <w:pStyle w:val="ListParagraph"/>
        <w:spacing w:after="40"/>
        <w:ind w:left="432"/>
      </w:pPr>
      <w:r w:rsidRPr="00DA5E04">
        <w:rPr>
          <w:lang w:val="en-CA"/>
        </w:rPr>
        <w:t xml:space="preserve">- RAMER, U. (1972). An iterative procedure for the polygonal approximation of plane curves. </w:t>
      </w:r>
      <w:r>
        <w:t>Computer Graphics and Image Processing, 1(3), p. 244-256.</w:t>
      </w:r>
    </w:p>
    <w:p w14:paraId="15641CA1" w14:textId="77777777" w:rsidR="00B600D6" w:rsidRDefault="00000000">
      <w:r>
        <w:rPr>
          <w:b/>
        </w:rPr>
        <w:t>Comparaison de trajectoires</w:t>
      </w:r>
    </w:p>
    <w:p w14:paraId="3CAB1971" w14:textId="77777777" w:rsidR="00B600D6" w:rsidRPr="00DA5E04" w:rsidRDefault="00000000">
      <w:pPr>
        <w:pStyle w:val="ListParagraph"/>
        <w:spacing w:after="40"/>
        <w:ind w:left="432"/>
        <w:rPr>
          <w:lang w:val="en-CA"/>
        </w:rPr>
      </w:pPr>
      <w:r>
        <w:t xml:space="preserve">- ALT, H. et GODAU, M. (1995). </w:t>
      </w:r>
      <w:r w:rsidRPr="00DA5E04">
        <w:rPr>
          <w:lang w:val="en-CA"/>
        </w:rPr>
        <w:t>Computing the Fréchet distance between two polygonal curves. International Journal of Computational Geometry and Applications, 5(1-2), p. 75-91.</w:t>
      </w:r>
    </w:p>
    <w:p w14:paraId="0AFBCC6F" w14:textId="77777777" w:rsidR="00B600D6" w:rsidRPr="00DA5E04" w:rsidRDefault="00000000">
      <w:pPr>
        <w:pStyle w:val="ListParagraph"/>
        <w:spacing w:after="40"/>
        <w:ind w:left="432"/>
        <w:rPr>
          <w:lang w:val="en-CA"/>
        </w:rPr>
      </w:pPr>
      <w:r w:rsidRPr="00DA5E04">
        <w:rPr>
          <w:lang w:val="en-CA"/>
        </w:rPr>
        <w:t>- SAKOE, H. et CHIBA, S. (1978). Dynamic programming algorithm optimization for spoken word recognition. IEEE Transactions on Acoustics, Speech and Signal Processing, 26(1), p. 43-49.</w:t>
      </w:r>
    </w:p>
    <w:p w14:paraId="78DE83A1" w14:textId="77777777" w:rsidR="00B600D6" w:rsidRPr="00DA5E04" w:rsidRDefault="00000000">
      <w:pPr>
        <w:pStyle w:val="ListParagraph"/>
        <w:spacing w:after="40"/>
        <w:ind w:left="432"/>
        <w:rPr>
          <w:lang w:val="en-CA"/>
        </w:rPr>
      </w:pPr>
      <w:r w:rsidRPr="00DA5E04">
        <w:rPr>
          <w:lang w:val="en-CA"/>
        </w:rPr>
        <w:t xml:space="preserve">- JEKEL, C. F. et coll. </w:t>
      </w:r>
      <w:r>
        <w:t xml:space="preserve">(2019). similaritymeasures : quantification de la similarité entre deux courbes. </w:t>
      </w:r>
      <w:r w:rsidRPr="00DA5E04">
        <w:rPr>
          <w:lang w:val="en-CA"/>
        </w:rPr>
        <w:t>Bibliothèque Python.</w:t>
      </w:r>
    </w:p>
    <w:p w14:paraId="0B6CB85E" w14:textId="77777777" w:rsidR="00B600D6" w:rsidRPr="00DA5E04" w:rsidRDefault="00000000">
      <w:pPr>
        <w:rPr>
          <w:lang w:val="en-CA"/>
        </w:rPr>
      </w:pPr>
      <w:r w:rsidRPr="00DA5E04">
        <w:rPr>
          <w:b/>
          <w:lang w:val="en-CA"/>
        </w:rPr>
        <w:t xml:space="preserve">Analyse de chemin </w:t>
      </w:r>
      <w:proofErr w:type="spellStart"/>
      <w:r w:rsidRPr="00DA5E04">
        <w:rPr>
          <w:b/>
          <w:lang w:val="en-CA"/>
        </w:rPr>
        <w:t>en</w:t>
      </w:r>
      <w:proofErr w:type="spellEnd"/>
      <w:r w:rsidRPr="00DA5E04">
        <w:rPr>
          <w:b/>
          <w:lang w:val="en-CA"/>
        </w:rPr>
        <w:t xml:space="preserve"> SIG</w:t>
      </w:r>
    </w:p>
    <w:p w14:paraId="64E9B1CF" w14:textId="77777777" w:rsidR="00B600D6" w:rsidRPr="00DA5E04" w:rsidRDefault="00000000">
      <w:pPr>
        <w:pStyle w:val="ListParagraph"/>
        <w:spacing w:after="40"/>
        <w:ind w:left="432"/>
        <w:rPr>
          <w:lang w:val="en-CA"/>
        </w:rPr>
      </w:pPr>
      <w:r w:rsidRPr="00DA5E04">
        <w:rPr>
          <w:lang w:val="en-CA"/>
        </w:rPr>
        <w:t>- HERZOG, I. (2013). The Potential and Limits of Optimal Path Analysis. Dans Computational Approaches to Archaeological Spaces, Left Coast Press.</w:t>
      </w:r>
    </w:p>
    <w:p w14:paraId="74572CDC" w14:textId="77777777" w:rsidR="00B600D6" w:rsidRPr="00DA5E04" w:rsidRDefault="00000000">
      <w:pPr>
        <w:pStyle w:val="ListParagraph"/>
        <w:spacing w:after="40"/>
        <w:ind w:left="432"/>
        <w:rPr>
          <w:lang w:val="en-CA"/>
        </w:rPr>
      </w:pPr>
      <w:r w:rsidRPr="00DA5E04">
        <w:rPr>
          <w:lang w:val="en-CA"/>
        </w:rPr>
        <w:t xml:space="preserve">- GRASS DEVELOPMENT TEAM. Manuels de </w:t>
      </w:r>
      <w:proofErr w:type="spellStart"/>
      <w:proofErr w:type="gramStart"/>
      <w:r w:rsidRPr="00DA5E04">
        <w:rPr>
          <w:lang w:val="en-CA"/>
        </w:rPr>
        <w:t>r.walk</w:t>
      </w:r>
      <w:proofErr w:type="spellEnd"/>
      <w:proofErr w:type="gramEnd"/>
      <w:r w:rsidRPr="00DA5E04">
        <w:rPr>
          <w:lang w:val="en-CA"/>
        </w:rPr>
        <w:t xml:space="preserve"> et </w:t>
      </w:r>
      <w:proofErr w:type="spellStart"/>
      <w:proofErr w:type="gramStart"/>
      <w:r w:rsidRPr="00DA5E04">
        <w:rPr>
          <w:lang w:val="en-CA"/>
        </w:rPr>
        <w:t>r.cost</w:t>
      </w:r>
      <w:proofErr w:type="spellEnd"/>
      <w:proofErr w:type="gramEnd"/>
      <w:r w:rsidRPr="00DA5E04">
        <w:rPr>
          <w:lang w:val="en-CA"/>
        </w:rPr>
        <w:t>. https://grass.osgeo.org/grass-stable/manuals/r.walk.html</w:t>
      </w:r>
    </w:p>
    <w:p w14:paraId="4F60EBE2" w14:textId="77777777" w:rsidR="00B600D6" w:rsidRDefault="00000000">
      <w:r>
        <w:rPr>
          <w:b/>
        </w:rPr>
        <w:t>Données et outils</w:t>
      </w:r>
    </w:p>
    <w:p w14:paraId="54460F99" w14:textId="77777777" w:rsidR="00B600D6" w:rsidRDefault="00000000">
      <w:pPr>
        <w:pStyle w:val="ListParagraph"/>
        <w:spacing w:after="40"/>
        <w:ind w:left="432"/>
      </w:pPr>
      <w:r>
        <w:t>- AGENCE SPATIALE EUROPÉENNE. Copernicus DEM GLO-30, modèle numérique d'élévation mondial à 30 m.</w:t>
      </w:r>
    </w:p>
    <w:p w14:paraId="1ED139E6" w14:textId="77777777" w:rsidR="00B600D6" w:rsidRPr="00DA5E04" w:rsidRDefault="00000000">
      <w:pPr>
        <w:pStyle w:val="ListParagraph"/>
        <w:spacing w:after="40"/>
        <w:ind w:left="432"/>
        <w:rPr>
          <w:lang w:val="en-CA"/>
        </w:rPr>
      </w:pPr>
      <w:r w:rsidRPr="00DA5E04">
        <w:rPr>
          <w:lang w:val="en-CA"/>
        </w:rPr>
        <w:lastRenderedPageBreak/>
        <w:t>- OPENTOPOGRAPHY. Global DEM API. https://opentopography.org/developers</w:t>
      </w:r>
    </w:p>
    <w:p w14:paraId="5BA6F3CF" w14:textId="77777777" w:rsidR="00B600D6" w:rsidRDefault="00000000">
      <w:pPr>
        <w:pStyle w:val="ListParagraph"/>
        <w:spacing w:after="40"/>
        <w:ind w:left="432"/>
      </w:pPr>
      <w:r>
        <w:t>- CONTRIBUTEURS D'OPENSTREETMAP et OVERPASS API. https://wiki.openstreetmap.org/wiki/Overpass_API</w:t>
      </w:r>
    </w:p>
    <w:p w14:paraId="2EE44270" w14:textId="77777777" w:rsidR="00B600D6" w:rsidRPr="00DA5E04" w:rsidRDefault="00000000">
      <w:pPr>
        <w:pStyle w:val="ListParagraph"/>
        <w:spacing w:after="40"/>
        <w:ind w:left="432"/>
        <w:rPr>
          <w:lang w:val="en-CA"/>
        </w:rPr>
      </w:pPr>
      <w:r w:rsidRPr="00DA5E04">
        <w:rPr>
          <w:lang w:val="en-CA"/>
        </w:rPr>
        <w:t>- OPEN-METEO. Weather Forecast API. https://open-meteo.com/</w:t>
      </w:r>
    </w:p>
    <w:p w14:paraId="05D58E4B" w14:textId="77777777" w:rsidR="00B600D6" w:rsidRDefault="00000000">
      <w:pPr>
        <w:pStyle w:val="ListParagraph"/>
        <w:spacing w:after="40"/>
        <w:ind w:left="432"/>
      </w:pPr>
      <w:r>
        <w:t>- RASTERIO, NUMPY, FASTAPI, PYDANTIC, REACT, LEAFLET et TAILWIND CSS : documentations officielles.</w:t>
      </w:r>
    </w:p>
    <w:p w14:paraId="6CC09149" w14:textId="77777777" w:rsidR="00B600D6" w:rsidRDefault="00000000">
      <w:r>
        <w:rPr>
          <w:i/>
          <w:color w:val="7F7F7F"/>
          <w:sz w:val="18"/>
        </w:rPr>
        <w:t>[À rédiger : ajouter les dates de consultation des ressources en ligne]</w:t>
      </w:r>
    </w:p>
    <w:sectPr w:rsidR="00B600D6">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0691A"/>
    <w:multiLevelType w:val="hybridMultilevel"/>
    <w:tmpl w:val="D1EAA8B6"/>
    <w:lvl w:ilvl="0" w:tplc="0C0C0001">
      <w:start w:val="1"/>
      <w:numFmt w:val="bullet"/>
      <w:lvlText w:val=""/>
      <w:lvlJc w:val="left"/>
      <w:pPr>
        <w:ind w:left="720" w:hanging="360"/>
      </w:pPr>
      <w:rPr>
        <w:rFonts w:ascii="Symbol" w:hAnsi="Symbol" w:cs="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cs="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cs="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682365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8D5"/>
    <w:rsid w:val="000254A9"/>
    <w:rsid w:val="001342C6"/>
    <w:rsid w:val="00382AC2"/>
    <w:rsid w:val="00476481"/>
    <w:rsid w:val="004A1C29"/>
    <w:rsid w:val="004F3EF6"/>
    <w:rsid w:val="00573CC1"/>
    <w:rsid w:val="006508D5"/>
    <w:rsid w:val="00B600D6"/>
    <w:rsid w:val="00C8322F"/>
    <w:rsid w:val="00D03162"/>
    <w:rsid w:val="00DA5E04"/>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3C3A8"/>
  <w15:chartTrackingRefBased/>
  <w15:docId w15:val="{0A798423-6914-47AE-AFF8-C79C4F6CD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08D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uiPriority w:val="9"/>
    <w:unhideWhenUsed/>
    <w:qFormat/>
    <w:pPr>
      <w:keepNext/>
      <w:keepLines/>
      <w:spacing w:before="160" w:after="0"/>
      <w:outlineLvl w:val="1"/>
    </w:pPr>
    <w:rPr>
      <w:rFonts w:asciiTheme="majorHAnsi" w:eastAsiaTheme="majorEastAsia" w:hAnsiTheme="majorHAnsi" w:cstheme="majorBidi"/>
      <w:color w:val="2E74B5"/>
      <w:sz w:val="26"/>
      <w:szCs w:val="26"/>
    </w:rPr>
  </w:style>
  <w:style w:type="paragraph" w:styleId="Heading3">
    <w:name w:val="heading 3"/>
    <w:basedOn w:val="Normal"/>
    <w:next w:val="Normal"/>
    <w:uiPriority w:val="9"/>
    <w:unhideWhenUsed/>
    <w:qFormat/>
    <w:pPr>
      <w:keepNext/>
      <w:keepLines/>
      <w:spacing w:before="120" w:after="0"/>
      <w:outlineLvl w:val="2"/>
    </w:pPr>
    <w:rPr>
      <w:rFonts w:asciiTheme="majorHAnsi" w:eastAsiaTheme="majorEastAsia" w:hAnsiTheme="majorHAnsi" w:cstheme="majorBidi"/>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508D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8D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508D5"/>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6508D5"/>
    <w:pPr>
      <w:ind w:left="720"/>
      <w:contextualSpacing/>
    </w:pPr>
  </w:style>
  <w:style w:type="paragraph" w:styleId="TOCHeading">
    <w:name w:val="TOC Heading"/>
    <w:basedOn w:val="Heading1"/>
    <w:next w:val="Normal"/>
    <w:uiPriority w:val="39"/>
    <w:unhideWhenUsed/>
    <w:qFormat/>
    <w:rsid w:val="006508D5"/>
    <w:pPr>
      <w:outlineLvl w:val="9"/>
    </w:pPr>
    <w:rPr>
      <w:lang w:eastAsia="fr-CA"/>
    </w:rPr>
  </w:style>
  <w:style w:type="paragraph" w:styleId="TOC1">
    <w:name w:val="toc 1"/>
    <w:basedOn w:val="Normal"/>
    <w:next w:val="Normal"/>
    <w:autoRedefine/>
    <w:uiPriority w:val="39"/>
    <w:unhideWhenUsed/>
    <w:rsid w:val="006508D5"/>
    <w:pPr>
      <w:spacing w:after="100"/>
    </w:pPr>
  </w:style>
  <w:style w:type="character" w:styleId="Hyperlink">
    <w:name w:val="Hyperlink"/>
    <w:basedOn w:val="DefaultParagraphFont"/>
    <w:uiPriority w:val="99"/>
    <w:unhideWhenUsed/>
    <w:rsid w:val="006508D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4588956">
      <w:bodyDiv w:val="1"/>
      <w:marLeft w:val="0"/>
      <w:marRight w:val="0"/>
      <w:marTop w:val="0"/>
      <w:marBottom w:val="0"/>
      <w:divBdr>
        <w:top w:val="none" w:sz="0" w:space="0" w:color="auto"/>
        <w:left w:val="none" w:sz="0" w:space="0" w:color="auto"/>
        <w:bottom w:val="none" w:sz="0" w:space="0" w:color="auto"/>
        <w:right w:val="none" w:sz="0" w:space="0" w:color="auto"/>
      </w:divBdr>
    </w:div>
    <w:div w:id="1840542573">
      <w:bodyDiv w:val="1"/>
      <w:marLeft w:val="0"/>
      <w:marRight w:val="0"/>
      <w:marTop w:val="0"/>
      <w:marBottom w:val="0"/>
      <w:divBdr>
        <w:top w:val="none" w:sz="0" w:space="0" w:color="auto"/>
        <w:left w:val="none" w:sz="0" w:space="0" w:color="auto"/>
        <w:bottom w:val="none" w:sz="0" w:space="0" w:color="auto"/>
        <w:right w:val="none" w:sz="0" w:space="0" w:color="auto"/>
      </w:divBdr>
    </w:div>
    <w:div w:id="2088963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9425CF-9A1B-4886-A33B-DF40C6D3CB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1</Pages>
  <Words>6057</Words>
  <Characters>34529</Characters>
  <Application>Microsoft Office Word</Application>
  <DocSecurity>0</DocSecurity>
  <Lines>287</Lines>
  <Paragraphs>81</Paragraphs>
  <ScaleCrop>false</ScaleCrop>
  <HeadingPairs>
    <vt:vector size="2" baseType="variant">
      <vt:variant>
        <vt:lpstr>Title</vt:lpstr>
      </vt:variant>
      <vt:variant>
        <vt:i4>1</vt:i4>
      </vt:variant>
    </vt:vector>
  </HeadingPairs>
  <TitlesOfParts>
    <vt:vector size="1" baseType="lpstr">
      <vt:lpstr/>
    </vt:vector>
  </TitlesOfParts>
  <Company>Université de Sherbrooke</Company>
  <LinksUpToDate>false</LinksUpToDate>
  <CharactersWithSpaces>40505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Ducharme</dc:creator>
  <cp:keywords/>
  <dc:description/>
  <cp:lastModifiedBy>Scholer Marc-Emile</cp:lastModifiedBy>
  <cp:revision>5</cp:revision>
  <dcterms:created xsi:type="dcterms:W3CDTF">2026-08-05T14:32:00Z</dcterms:created>
  <dcterms:modified xsi:type="dcterms:W3CDTF">2026-08-06T19:57:00Z</dcterms:modified>
</cp:coreProperties>
</file>