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7C3AED"/>
          <w:sz w:val="84"/>
        </w:rPr>
        <w:t>LUCIE AI</w:t>
      </w:r>
    </w:p>
    <w:p>
      <w:pPr>
        <w:jc w:val="center"/>
      </w:pPr>
      <w:r>
        <w:rPr>
          <w:color w:val="64748B"/>
          <w:sz w:val="36"/>
        </w:rPr>
        <w:t>Analyse Strategique &amp; Positionnement Marche</w:t>
      </w:r>
    </w:p>
    <w:p>
      <w:pPr>
        <w:jc w:val="center"/>
      </w:pPr>
      <w:r>
        <w:rPr>
          <w:color w:val="94A3B8"/>
          <w:sz w:val="24"/>
        </w:rPr>
        <w:t>Mars 2026 | Confidentiel</w:t>
      </w:r>
    </w:p>
    <w:p/>
    <w:p/>
    <w:p/>
    <w:p/>
    <w:p>
      <w:pPr>
        <w:jc w:val="center"/>
      </w:pPr>
      <w:r>
        <w:rPr>
          <w:i/>
          <w:color w:val="94A3B8"/>
          <w:sz w:val="24"/>
        </w:rPr>
        <w:t>28 agents | 100% offline | Cerveau cognitif v5 | macOS natif</w:t>
      </w:r>
    </w:p>
    <w:p>
      <w:r>
        <w:br w:type="page"/>
      </w:r>
    </w:p>
    <w:p>
      <w:pPr>
        <w:pStyle w:val="Heading1"/>
      </w:pPr>
      <w:r>
        <w:rPr>
          <w:color w:val="7C3AED"/>
        </w:rPr>
        <w:t>1. Resume Executif</w:t>
      </w:r>
    </w:p>
    <w:p>
      <w:r>
        <w:t>Lucie est un assistant IA local pour macOS avec 28 agents specialises qui controlent nativement le Mac. Architecture cerveau cognitif v5 avec routage intelligent, memoire episodique, ActionGate pour la securite. 100% offline, zero cloud, privacy-first.</w:t>
      </w:r>
    </w:p>
    <w:p>
      <w:r>
        <w:t>Cree par Mathieu, 18 ans. Stack: Python 3.13, asyncio, PyObjC, Ollama/MLX, FAISS, SQLite. Open-source sur GitHub.</w:t>
      </w:r>
    </w:p>
    <w:p>
      <w:r>
        <w:br w:type="page"/>
      </w:r>
    </w:p>
    <w:p>
      <w:pPr>
        <w:pStyle w:val="Heading1"/>
      </w:pPr>
      <w:r>
        <w:rPr>
          <w:color w:val="7C3AED"/>
        </w:rPr>
        <w:t>2. Analyse du Marche</w:t>
      </w:r>
    </w:p>
    <w:p>
      <w:pPr>
        <w:pStyle w:val="Heading2"/>
      </w:pPr>
      <w:r>
        <w:rPr>
          <w:color w:val="1E293B"/>
        </w:rPr>
        <w:t>2.1 Taille et croissance</w:t>
      </w:r>
    </w:p>
    <w:p>
      <w:r>
        <w:t>Le marche de l'IA on-device pese 10-11 milliards $ en 2025 (CAGR 26-28%). Facteurs: RGPD, cout API cloud, latence, souverainete donnees, modeles open-source (Llama, Mistral, Qwen, DeepSeek).</w:t>
      </w:r>
    </w:p>
    <w:p>
      <w:pPr>
        <w:pStyle w:val="Heading2"/>
      </w:pPr>
      <w:r>
        <w:rPr>
          <w:color w:val="1E293B"/>
        </w:rPr>
        <w:t>2.2 Marche adressable</w:t>
      </w:r>
    </w:p>
    <w:tbl>
      <w:tblPr>
        <w:tblW w:type="auto" w:w="0"/>
        <w:jc w:val="center"/>
        <w:tblLook w:firstColumn="1" w:firstRow="1" w:lastColumn="0" w:lastRow="0" w:noHBand="0" w:noVBand="1" w:val="04A0"/>
      </w:tblPr>
      <w:tblGrid>
        <w:gridCol w:w="3120"/>
        <w:gridCol w:w="3120"/>
        <w:gridCol w:w="3120"/>
      </w:tblGrid>
      <w:tr>
        <w:tc>
          <w:tcPr>
            <w:tcW w:type="dxa" w:w="3120"/>
            <w:shd w:fill="1E293B" w:val="clear"/>
          </w:tcPr>
          <w:p>
            <w:r/>
            <w:r>
              <w:rPr>
                <w:b/>
                <w:color w:val="FFFFFF"/>
                <w:sz w:val="20"/>
              </w:rPr>
              <w:t>Segment</w:t>
            </w:r>
          </w:p>
        </w:tc>
        <w:tc>
          <w:tcPr>
            <w:tcW w:type="dxa" w:w="3120"/>
            <w:shd w:fill="1E293B" w:val="clear"/>
          </w:tcPr>
          <w:p>
            <w:r/>
            <w:r>
              <w:rPr>
                <w:b/>
                <w:color w:val="FFFFFF"/>
                <w:sz w:val="20"/>
              </w:rPr>
              <w:t>Volume</w:t>
            </w:r>
          </w:p>
        </w:tc>
        <w:tc>
          <w:tcPr>
            <w:tcW w:type="dxa" w:w="3120"/>
            <w:shd w:fill="1E293B" w:val="clear"/>
          </w:tcPr>
          <w:p>
            <w:r/>
            <w:r>
              <w:rPr>
                <w:b/>
                <w:color w:val="FFFFFF"/>
                <w:sz w:val="20"/>
              </w:rPr>
              <w:t>Notes</w:t>
            </w:r>
          </w:p>
        </w:tc>
      </w:tr>
      <w:tr>
        <w:tc>
          <w:tcPr>
            <w:tcW w:type="dxa" w:w="3120"/>
          </w:tcPr>
          <w:p>
            <w:r/>
            <w:r>
              <w:rPr>
                <w:sz w:val="20"/>
              </w:rPr>
              <w:t>Mac Apple Silicon actifs</w:t>
            </w:r>
          </w:p>
        </w:tc>
        <w:tc>
          <w:tcPr>
            <w:tcW w:type="dxa" w:w="3120"/>
          </w:tcPr>
          <w:p>
            <w:r/>
            <w:r>
              <w:rPr>
                <w:sz w:val="20"/>
              </w:rPr>
              <w:t>~85 millions</w:t>
            </w:r>
          </w:p>
        </w:tc>
        <w:tc>
          <w:tcPr>
            <w:tcW w:type="dxa" w:w="3120"/>
          </w:tcPr>
          <w:p>
            <w:r/>
            <w:r>
              <w:rPr>
                <w:sz w:val="20"/>
              </w:rPr>
              <w:t>M1, M2, M3, M4</w:t>
            </w:r>
          </w:p>
        </w:tc>
      </w:tr>
      <w:tr>
        <w:tc>
          <w:tcPr>
            <w:tcW w:type="dxa" w:w="3120"/>
            <w:shd w:fill="F1F5F9" w:val="clear"/>
          </w:tcPr>
          <w:p>
            <w:r/>
            <w:r>
              <w:rPr>
                <w:sz w:val="20"/>
              </w:rPr>
              <w:t>Interesses par l'IA locale</w:t>
            </w:r>
          </w:p>
        </w:tc>
        <w:tc>
          <w:tcPr>
            <w:tcW w:type="dxa" w:w="3120"/>
            <w:shd w:fill="F1F5F9" w:val="clear"/>
          </w:tcPr>
          <w:p>
            <w:r/>
            <w:r>
              <w:rPr>
                <w:sz w:val="20"/>
              </w:rPr>
              <w:t>8,5-12,7M</w:t>
            </w:r>
          </w:p>
        </w:tc>
        <w:tc>
          <w:tcPr>
            <w:tcW w:type="dxa" w:w="3120"/>
            <w:shd w:fill="F1F5F9" w:val="clear"/>
          </w:tcPr>
          <w:p>
            <w:r/>
            <w:r>
              <w:rPr>
                <w:sz w:val="20"/>
              </w:rPr>
              <w:t>10-15% des utilisateurs Mac</w:t>
            </w:r>
          </w:p>
        </w:tc>
      </w:tr>
      <w:tr>
        <w:tc>
          <w:tcPr>
            <w:tcW w:type="dxa" w:w="3120"/>
          </w:tcPr>
          <w:p>
            <w:r/>
            <w:r>
              <w:rPr>
                <w:sz w:val="20"/>
              </w:rPr>
              <w:t>Early adopters techniques</w:t>
            </w:r>
          </w:p>
        </w:tc>
        <w:tc>
          <w:tcPr>
            <w:tcW w:type="dxa" w:w="3120"/>
          </w:tcPr>
          <w:p>
            <w:r/>
            <w:r>
              <w:rPr>
                <w:sz w:val="20"/>
              </w:rPr>
              <w:t>2-4M</w:t>
            </w:r>
          </w:p>
        </w:tc>
        <w:tc>
          <w:tcPr>
            <w:tcW w:type="dxa" w:w="3120"/>
          </w:tcPr>
          <w:p>
            <w:r/>
            <w:r>
              <w:rPr>
                <w:sz w:val="20"/>
              </w:rPr>
              <w:t>Devs, data scientists</w:t>
            </w:r>
          </w:p>
        </w:tc>
      </w:tr>
      <w:tr>
        <w:tc>
          <w:tcPr>
            <w:tcW w:type="dxa" w:w="3120"/>
            <w:shd w:fill="F1F5F9" w:val="clear"/>
          </w:tcPr>
          <w:p>
            <w:r/>
            <w:r>
              <w:rPr>
                <w:sz w:val="20"/>
              </w:rPr>
              <w:t>Professionnels sensibles</w:t>
            </w:r>
          </w:p>
        </w:tc>
        <w:tc>
          <w:tcPr>
            <w:tcW w:type="dxa" w:w="3120"/>
            <w:shd w:fill="F1F5F9" w:val="clear"/>
          </w:tcPr>
          <w:p>
            <w:r/>
            <w:r>
              <w:rPr>
                <w:sz w:val="20"/>
              </w:rPr>
              <w:t>1-2M</w:t>
            </w:r>
          </w:p>
        </w:tc>
        <w:tc>
          <w:tcPr>
            <w:tcW w:type="dxa" w:w="3120"/>
            <w:shd w:fill="F1F5F9" w:val="clear"/>
          </w:tcPr>
          <w:p>
            <w:r/>
            <w:r>
              <w:rPr>
                <w:sz w:val="20"/>
              </w:rPr>
              <w:t>Avocats, medecins, finance</w:t>
            </w:r>
          </w:p>
        </w:tc>
      </w:tr>
    </w:tbl>
    <w:p>
      <w:r>
        <w:br w:type="page"/>
      </w:r>
    </w:p>
    <w:p>
      <w:pPr>
        <w:pStyle w:val="Heading1"/>
      </w:pPr>
      <w:r>
        <w:rPr>
          <w:color w:val="7C3AED"/>
        </w:rPr>
        <w:t>3. Analyse Concurrentielle</w:t>
      </w:r>
    </w:p>
    <w:p>
      <w:r>
        <w:t>15 outils analyses. Aucun ne combine: multi-agent + natif macOS + cerveau cognitif + offline.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293B" w:val="clear"/>
          </w:tcPr>
          <w:p>
            <w:r/>
            <w:r>
              <w:rPr>
                <w:b/>
                <w:color w:val="FFFFFF"/>
                <w:sz w:val="20"/>
              </w:rPr>
              <w:t>Outil</w:t>
            </w:r>
          </w:p>
        </w:tc>
        <w:tc>
          <w:tcPr>
            <w:tcW w:type="dxa" w:w="1560"/>
            <w:shd w:fill="1E293B" w:val="clear"/>
          </w:tcPr>
          <w:p>
            <w:r/>
            <w:r>
              <w:rPr>
                <w:b/>
                <w:color w:val="FFFFFF"/>
                <w:sz w:val="20"/>
              </w:rPr>
              <w:t>Stars GH</w:t>
            </w:r>
          </w:p>
        </w:tc>
        <w:tc>
          <w:tcPr>
            <w:tcW w:type="dxa" w:w="1560"/>
            <w:shd w:fill="1E293B" w:val="clear"/>
          </w:tcPr>
          <w:p>
            <w:r/>
            <w:r>
              <w:rPr>
                <w:b/>
                <w:color w:val="FFFFFF"/>
                <w:sz w:val="20"/>
              </w:rPr>
              <w:t>Multi-agent</w:t>
            </w:r>
          </w:p>
        </w:tc>
        <w:tc>
          <w:tcPr>
            <w:tcW w:type="dxa" w:w="1560"/>
            <w:shd w:fill="1E293B" w:val="clear"/>
          </w:tcPr>
          <w:p>
            <w:r/>
            <w:r>
              <w:rPr>
                <w:b/>
                <w:color w:val="FFFFFF"/>
                <w:sz w:val="20"/>
              </w:rPr>
              <w:t>macOS natif</w:t>
            </w:r>
          </w:p>
        </w:tc>
        <w:tc>
          <w:tcPr>
            <w:tcW w:type="dxa" w:w="1560"/>
            <w:shd w:fill="1E293B" w:val="clear"/>
          </w:tcPr>
          <w:p>
            <w:r/>
            <w:r>
              <w:rPr>
                <w:b/>
                <w:color w:val="FFFFFF"/>
                <w:sz w:val="20"/>
              </w:rPr>
              <w:t>Offline</w:t>
            </w:r>
          </w:p>
        </w:tc>
        <w:tc>
          <w:tcPr>
            <w:tcW w:type="dxa" w:w="1560"/>
            <w:shd w:fill="1E293B" w:val="clear"/>
          </w:tcPr>
          <w:p>
            <w:r/>
            <w:r>
              <w:rPr>
                <w:b/>
                <w:color w:val="FFFFFF"/>
                <w:sz w:val="20"/>
              </w:rPr>
              <w:t>Type</w:t>
            </w:r>
          </w:p>
        </w:tc>
      </w:tr>
      <w:tr>
        <w:tc>
          <w:tcPr>
            <w:tcW w:type="dxa" w:w="1560"/>
          </w:tcPr>
          <w:p>
            <w:r/>
            <w:r>
              <w:rPr>
                <w:sz w:val="20"/>
              </w:rPr>
              <w:t>LM Studio</w:t>
            </w:r>
          </w:p>
        </w:tc>
        <w:tc>
          <w:tcPr>
            <w:tcW w:type="dxa" w:w="1560"/>
          </w:tcPr>
          <w:p>
            <w:r/>
            <w:r>
              <w:rPr>
                <w:sz w:val="20"/>
              </w:rPr>
              <w:t>-</w:t>
            </w:r>
          </w:p>
        </w:tc>
        <w:tc>
          <w:tcPr>
            <w:tcW w:type="dxa" w:w="1560"/>
          </w:tcPr>
          <w:p>
            <w:r/>
            <w:r>
              <w:rPr>
                <w:sz w:val="20"/>
              </w:rPr>
              <w:t>Non</w:t>
            </w:r>
          </w:p>
        </w:tc>
        <w:tc>
          <w:tcPr>
            <w:tcW w:type="dxa" w:w="1560"/>
          </w:tcPr>
          <w:p>
            <w:r/>
            <w:r>
              <w:rPr>
                <w:sz w:val="20"/>
              </w:rPr>
              <w:t>Non</w:t>
            </w:r>
          </w:p>
        </w:tc>
        <w:tc>
          <w:tcPr>
            <w:tcW w:type="dxa" w:w="1560"/>
          </w:tcPr>
          <w:p>
            <w:r/>
            <w:r>
              <w:rPr>
                <w:sz w:val="20"/>
              </w:rPr>
              <w:t>Oui</w:t>
            </w:r>
          </w:p>
        </w:tc>
        <w:tc>
          <w:tcPr>
            <w:tcW w:type="dxa" w:w="1560"/>
          </w:tcPr>
          <w:p>
            <w:r/>
            <w:r>
              <w:rPr>
                <w:sz w:val="20"/>
              </w:rPr>
              <w:t>Chatbot</w:t>
            </w:r>
          </w:p>
        </w:tc>
      </w:tr>
      <w:tr>
        <w:tc>
          <w:tcPr>
            <w:tcW w:type="dxa" w:w="1560"/>
            <w:shd w:fill="F1F5F9" w:val="clear"/>
          </w:tcPr>
          <w:p>
            <w:r/>
            <w:r>
              <w:rPr>
                <w:sz w:val="20"/>
              </w:rPr>
              <w:t>Jan.ai</w:t>
            </w:r>
          </w:p>
        </w:tc>
        <w:tc>
          <w:tcPr>
            <w:tcW w:type="dxa" w:w="1560"/>
            <w:shd w:fill="F1F5F9" w:val="clear"/>
          </w:tcPr>
          <w:p>
            <w:r/>
            <w:r>
              <w:rPr>
                <w:sz w:val="20"/>
              </w:rPr>
              <w:t>41K</w:t>
            </w:r>
          </w:p>
        </w:tc>
        <w:tc>
          <w:tcPr>
            <w:tcW w:type="dxa" w:w="1560"/>
            <w:shd w:fill="F1F5F9" w:val="clear"/>
          </w:tcPr>
          <w:p>
            <w:r/>
            <w:r>
              <w:rPr>
                <w:sz w:val="20"/>
              </w:rPr>
              <w:t>Non</w:t>
            </w:r>
          </w:p>
        </w:tc>
        <w:tc>
          <w:tcPr>
            <w:tcW w:type="dxa" w:w="1560"/>
            <w:shd w:fill="F1F5F9" w:val="clear"/>
          </w:tcPr>
          <w:p>
            <w:r/>
            <w:r>
              <w:rPr>
                <w:sz w:val="20"/>
              </w:rPr>
              <w:t>Non</w:t>
            </w:r>
          </w:p>
        </w:tc>
        <w:tc>
          <w:tcPr>
            <w:tcW w:type="dxa" w:w="1560"/>
            <w:shd w:fill="F1F5F9" w:val="clear"/>
          </w:tcPr>
          <w:p>
            <w:r/>
            <w:r>
              <w:rPr>
                <w:sz w:val="20"/>
              </w:rPr>
              <w:t>Oui</w:t>
            </w:r>
          </w:p>
        </w:tc>
        <w:tc>
          <w:tcPr>
            <w:tcW w:type="dxa" w:w="1560"/>
            <w:shd w:fill="F1F5F9" w:val="clear"/>
          </w:tcPr>
          <w:p>
            <w:r/>
            <w:r>
              <w:rPr>
                <w:sz w:val="20"/>
              </w:rPr>
              <w:t>Chatbot</w:t>
            </w:r>
          </w:p>
        </w:tc>
      </w:tr>
      <w:tr>
        <w:tc>
          <w:tcPr>
            <w:tcW w:type="dxa" w:w="1560"/>
          </w:tcPr>
          <w:p>
            <w:r/>
            <w:r>
              <w:rPr>
                <w:sz w:val="20"/>
              </w:rPr>
              <w:t>GPT4All</w:t>
            </w:r>
          </w:p>
        </w:tc>
        <w:tc>
          <w:tcPr>
            <w:tcW w:type="dxa" w:w="1560"/>
          </w:tcPr>
          <w:p>
            <w:r/>
            <w:r>
              <w:rPr>
                <w:sz w:val="20"/>
              </w:rPr>
              <w:t>70K</w:t>
            </w:r>
          </w:p>
        </w:tc>
        <w:tc>
          <w:tcPr>
            <w:tcW w:type="dxa" w:w="1560"/>
          </w:tcPr>
          <w:p>
            <w:r/>
            <w:r>
              <w:rPr>
                <w:sz w:val="20"/>
              </w:rPr>
              <w:t>Non</w:t>
            </w:r>
          </w:p>
        </w:tc>
        <w:tc>
          <w:tcPr>
            <w:tcW w:type="dxa" w:w="1560"/>
          </w:tcPr>
          <w:p>
            <w:r/>
            <w:r>
              <w:rPr>
                <w:sz w:val="20"/>
              </w:rPr>
              <w:t>Non</w:t>
            </w:r>
          </w:p>
        </w:tc>
        <w:tc>
          <w:tcPr>
            <w:tcW w:type="dxa" w:w="1560"/>
          </w:tcPr>
          <w:p>
            <w:r/>
            <w:r>
              <w:rPr>
                <w:sz w:val="20"/>
              </w:rPr>
              <w:t>Oui</w:t>
            </w:r>
          </w:p>
        </w:tc>
        <w:tc>
          <w:tcPr>
            <w:tcW w:type="dxa" w:w="1560"/>
          </w:tcPr>
          <w:p>
            <w:r/>
            <w:r>
              <w:rPr>
                <w:sz w:val="20"/>
              </w:rPr>
              <w:t>Chatbot</w:t>
            </w:r>
          </w:p>
        </w:tc>
      </w:tr>
      <w:tr>
        <w:tc>
          <w:tcPr>
            <w:tcW w:type="dxa" w:w="1560"/>
            <w:shd w:fill="F1F5F9" w:val="clear"/>
          </w:tcPr>
          <w:p>
            <w:r/>
            <w:r>
              <w:rPr>
                <w:sz w:val="20"/>
              </w:rPr>
              <w:t>AnythingLLM</w:t>
            </w:r>
          </w:p>
        </w:tc>
        <w:tc>
          <w:tcPr>
            <w:tcW w:type="dxa" w:w="1560"/>
            <w:shd w:fill="F1F5F9" w:val="clear"/>
          </w:tcPr>
          <w:p>
            <w:r/>
            <w:r>
              <w:rPr>
                <w:sz w:val="20"/>
              </w:rPr>
              <w:t>54K</w:t>
            </w:r>
          </w:p>
        </w:tc>
        <w:tc>
          <w:tcPr>
            <w:tcW w:type="dxa" w:w="1560"/>
            <w:shd w:fill="F1F5F9" w:val="clear"/>
          </w:tcPr>
          <w:p>
            <w:r/>
            <w:r>
              <w:rPr>
                <w:sz w:val="20"/>
              </w:rPr>
              <w:t>Non</w:t>
            </w:r>
          </w:p>
        </w:tc>
        <w:tc>
          <w:tcPr>
            <w:tcW w:type="dxa" w:w="1560"/>
            <w:shd w:fill="F1F5F9" w:val="clear"/>
          </w:tcPr>
          <w:p>
            <w:r/>
            <w:r>
              <w:rPr>
                <w:sz w:val="20"/>
              </w:rPr>
              <w:t>Non</w:t>
            </w:r>
          </w:p>
        </w:tc>
        <w:tc>
          <w:tcPr>
            <w:tcW w:type="dxa" w:w="1560"/>
            <w:shd w:fill="F1F5F9" w:val="clear"/>
          </w:tcPr>
          <w:p>
            <w:r/>
            <w:r>
              <w:rPr>
                <w:sz w:val="20"/>
              </w:rPr>
              <w:t>Oui</w:t>
            </w:r>
          </w:p>
        </w:tc>
        <w:tc>
          <w:tcPr>
            <w:tcW w:type="dxa" w:w="1560"/>
            <w:shd w:fill="F1F5F9" w:val="clear"/>
          </w:tcPr>
          <w:p>
            <w:r/>
            <w:r>
              <w:rPr>
                <w:sz w:val="20"/>
              </w:rPr>
              <w:t>RAG</w:t>
            </w:r>
          </w:p>
        </w:tc>
      </w:tr>
      <w:tr>
        <w:tc>
          <w:tcPr>
            <w:tcW w:type="dxa" w:w="1560"/>
          </w:tcPr>
          <w:p>
            <w:r/>
            <w:r>
              <w:rPr>
                <w:sz w:val="20"/>
              </w:rPr>
              <w:t>Open Interpreter</w:t>
            </w:r>
          </w:p>
        </w:tc>
        <w:tc>
          <w:tcPr>
            <w:tcW w:type="dxa" w:w="1560"/>
          </w:tcPr>
          <w:p>
            <w:r/>
            <w:r>
              <w:rPr>
                <w:sz w:val="20"/>
              </w:rPr>
              <w:t>51K</w:t>
            </w:r>
          </w:p>
        </w:tc>
        <w:tc>
          <w:tcPr>
            <w:tcW w:type="dxa" w:w="1560"/>
          </w:tcPr>
          <w:p>
            <w:r/>
            <w:r>
              <w:rPr>
                <w:sz w:val="20"/>
              </w:rPr>
              <w:t>Non</w:t>
            </w:r>
          </w:p>
        </w:tc>
        <w:tc>
          <w:tcPr>
            <w:tcW w:type="dxa" w:w="1560"/>
          </w:tcPr>
          <w:p>
            <w:r/>
            <w:r>
              <w:rPr>
                <w:sz w:val="20"/>
              </w:rPr>
              <w:t>Non</w:t>
            </w:r>
          </w:p>
        </w:tc>
        <w:tc>
          <w:tcPr>
            <w:tcW w:type="dxa" w:w="1560"/>
          </w:tcPr>
          <w:p>
            <w:r/>
            <w:r>
              <w:rPr>
                <w:sz w:val="20"/>
              </w:rPr>
              <w:t>Oui</w:t>
            </w:r>
          </w:p>
        </w:tc>
        <w:tc>
          <w:tcPr>
            <w:tcW w:type="dxa" w:w="1560"/>
          </w:tcPr>
          <w:p>
            <w:r/>
            <w:r>
              <w:rPr>
                <w:sz w:val="20"/>
              </w:rPr>
              <w:t>Code exec</w:t>
            </w:r>
          </w:p>
        </w:tc>
      </w:tr>
      <w:tr>
        <w:tc>
          <w:tcPr>
            <w:tcW w:type="dxa" w:w="1560"/>
            <w:shd w:fill="F1F5F9" w:val="clear"/>
          </w:tcPr>
          <w:p>
            <w:r/>
            <w:r>
              <w:rPr>
                <w:sz w:val="20"/>
              </w:rPr>
              <w:t>Msty</w:t>
            </w:r>
          </w:p>
        </w:tc>
        <w:tc>
          <w:tcPr>
            <w:tcW w:type="dxa" w:w="1560"/>
            <w:shd w:fill="F1F5F9" w:val="clear"/>
          </w:tcPr>
          <w:p>
            <w:r/>
            <w:r>
              <w:rPr>
                <w:sz w:val="20"/>
              </w:rPr>
              <w:t>-</w:t>
            </w:r>
          </w:p>
        </w:tc>
        <w:tc>
          <w:tcPr>
            <w:tcW w:type="dxa" w:w="1560"/>
            <w:shd w:fill="F1F5F9" w:val="clear"/>
          </w:tcPr>
          <w:p>
            <w:r/>
            <w:r>
              <w:rPr>
                <w:sz w:val="20"/>
              </w:rPr>
              <w:t>Non</w:t>
            </w:r>
          </w:p>
        </w:tc>
        <w:tc>
          <w:tcPr>
            <w:tcW w:type="dxa" w:w="1560"/>
            <w:shd w:fill="F1F5F9" w:val="clear"/>
          </w:tcPr>
          <w:p>
            <w:r/>
            <w:r>
              <w:rPr>
                <w:sz w:val="20"/>
              </w:rPr>
              <w:t>Oui</w:t>
            </w:r>
          </w:p>
        </w:tc>
        <w:tc>
          <w:tcPr>
            <w:tcW w:type="dxa" w:w="1560"/>
            <w:shd w:fill="F1F5F9" w:val="clear"/>
          </w:tcPr>
          <w:p>
            <w:r/>
            <w:r>
              <w:rPr>
                <w:sz w:val="20"/>
              </w:rPr>
              <w:t>Oui</w:t>
            </w:r>
          </w:p>
        </w:tc>
        <w:tc>
          <w:tcPr>
            <w:tcW w:type="dxa" w:w="1560"/>
            <w:shd w:fill="F1F5F9" w:val="clear"/>
          </w:tcPr>
          <w:p>
            <w:r/>
            <w:r>
              <w:rPr>
                <w:sz w:val="20"/>
              </w:rPr>
              <w:t>Chatbot</w:t>
            </w:r>
          </w:p>
        </w:tc>
      </w:tr>
      <w:tr>
        <w:tc>
          <w:tcPr>
            <w:tcW w:type="dxa" w:w="1560"/>
          </w:tcPr>
          <w:p>
            <w:r/>
            <w:r>
              <w:rPr>
                <w:sz w:val="20"/>
              </w:rPr>
              <w:t>OpenClaw</w:t>
            </w:r>
          </w:p>
        </w:tc>
        <w:tc>
          <w:tcPr>
            <w:tcW w:type="dxa" w:w="1560"/>
          </w:tcPr>
          <w:p>
            <w:r/>
            <w:r>
              <w:rPr>
                <w:sz w:val="20"/>
              </w:rPr>
              <w:t>247K</w:t>
            </w:r>
          </w:p>
        </w:tc>
        <w:tc>
          <w:tcPr>
            <w:tcW w:type="dxa" w:w="1560"/>
          </w:tcPr>
          <w:p>
            <w:r/>
            <w:r>
              <w:rPr>
                <w:sz w:val="20"/>
              </w:rPr>
              <w:t>Partiel</w:t>
            </w:r>
          </w:p>
        </w:tc>
        <w:tc>
          <w:tcPr>
            <w:tcW w:type="dxa" w:w="1560"/>
          </w:tcPr>
          <w:p>
            <w:r/>
            <w:r>
              <w:rPr>
                <w:sz w:val="20"/>
              </w:rPr>
              <w:t>Non</w:t>
            </w:r>
          </w:p>
        </w:tc>
        <w:tc>
          <w:tcPr>
            <w:tcW w:type="dxa" w:w="1560"/>
          </w:tcPr>
          <w:p>
            <w:r/>
            <w:r>
              <w:rPr>
                <w:sz w:val="20"/>
              </w:rPr>
              <w:t>Oui</w:t>
            </w:r>
          </w:p>
        </w:tc>
        <w:tc>
          <w:tcPr>
            <w:tcW w:type="dxa" w:w="1560"/>
          </w:tcPr>
          <w:p>
            <w:r/>
            <w:r>
              <w:rPr>
                <w:sz w:val="20"/>
              </w:rPr>
              <w:t>Framework</w:t>
            </w:r>
          </w:p>
        </w:tc>
      </w:tr>
      <w:tr>
        <w:tc>
          <w:tcPr>
            <w:tcW w:type="dxa" w:w="1560"/>
            <w:shd w:fill="F1F5F9" w:val="clear"/>
          </w:tcPr>
          <w:p>
            <w:r/>
            <w:r>
              <w:rPr>
                <w:sz w:val="20"/>
              </w:rPr>
              <w:t>PrivateGPT</w:t>
            </w:r>
          </w:p>
        </w:tc>
        <w:tc>
          <w:tcPr>
            <w:tcW w:type="dxa" w:w="1560"/>
            <w:shd w:fill="F1F5F9" w:val="clear"/>
          </w:tcPr>
          <w:p>
            <w:r/>
            <w:r>
              <w:rPr>
                <w:sz w:val="20"/>
              </w:rPr>
              <w:t>54K</w:t>
            </w:r>
          </w:p>
        </w:tc>
        <w:tc>
          <w:tcPr>
            <w:tcW w:type="dxa" w:w="1560"/>
            <w:shd w:fill="F1F5F9" w:val="clear"/>
          </w:tcPr>
          <w:p>
            <w:r/>
            <w:r>
              <w:rPr>
                <w:sz w:val="20"/>
              </w:rPr>
              <w:t>Non</w:t>
            </w:r>
          </w:p>
        </w:tc>
        <w:tc>
          <w:tcPr>
            <w:tcW w:type="dxa" w:w="1560"/>
            <w:shd w:fill="F1F5F9" w:val="clear"/>
          </w:tcPr>
          <w:p>
            <w:r/>
            <w:r>
              <w:rPr>
                <w:sz w:val="20"/>
              </w:rPr>
              <w:t>Non</w:t>
            </w:r>
          </w:p>
        </w:tc>
        <w:tc>
          <w:tcPr>
            <w:tcW w:type="dxa" w:w="1560"/>
            <w:shd w:fill="F1F5F9" w:val="clear"/>
          </w:tcPr>
          <w:p>
            <w:r/>
            <w:r>
              <w:rPr>
                <w:sz w:val="20"/>
              </w:rPr>
              <w:t>Oui</w:t>
            </w:r>
          </w:p>
        </w:tc>
        <w:tc>
          <w:tcPr>
            <w:tcW w:type="dxa" w:w="1560"/>
            <w:shd w:fill="F1F5F9" w:val="clear"/>
          </w:tcPr>
          <w:p>
            <w:r/>
            <w:r>
              <w:rPr>
                <w:sz w:val="20"/>
              </w:rPr>
              <w:t>RAG</w:t>
            </w:r>
          </w:p>
        </w:tc>
      </w:tr>
      <w:tr>
        <w:tc>
          <w:tcPr>
            <w:tcW w:type="dxa" w:w="1560"/>
          </w:tcPr>
          <w:p>
            <w:r/>
            <w:r>
              <w:rPr>
                <w:sz w:val="20"/>
              </w:rPr>
              <w:t>LUCIE</w:t>
            </w:r>
          </w:p>
        </w:tc>
        <w:tc>
          <w:tcPr>
            <w:tcW w:type="dxa" w:w="1560"/>
          </w:tcPr>
          <w:p>
            <w:r/>
            <w:r>
              <w:rPr>
                <w:sz w:val="20"/>
              </w:rPr>
              <w:t>Nouveau</w:t>
            </w:r>
          </w:p>
        </w:tc>
        <w:tc>
          <w:tcPr>
            <w:tcW w:type="dxa" w:w="1560"/>
          </w:tcPr>
          <w:p>
            <w:r/>
            <w:r>
              <w:rPr>
                <w:sz w:val="20"/>
              </w:rPr>
              <w:t>OUI (28)</w:t>
            </w:r>
          </w:p>
        </w:tc>
        <w:tc>
          <w:tcPr>
            <w:tcW w:type="dxa" w:w="1560"/>
          </w:tcPr>
          <w:p>
            <w:r/>
            <w:r>
              <w:rPr>
                <w:sz w:val="20"/>
              </w:rPr>
              <w:t>OUI</w:t>
            </w:r>
          </w:p>
        </w:tc>
        <w:tc>
          <w:tcPr>
            <w:tcW w:type="dxa" w:w="1560"/>
          </w:tcPr>
          <w:p>
            <w:r/>
            <w:r>
              <w:rPr>
                <w:sz w:val="20"/>
              </w:rPr>
              <w:t>OUI</w:t>
            </w:r>
          </w:p>
        </w:tc>
        <w:tc>
          <w:tcPr>
            <w:tcW w:type="dxa" w:w="1560"/>
          </w:tcPr>
          <w:p>
            <w:r/>
            <w:r>
              <w:rPr>
                <w:sz w:val="20"/>
              </w:rPr>
              <w:t>Assistant complet</w:t>
            </w:r>
          </w:p>
        </w:tc>
      </w:tr>
    </w:tbl>
    <w:p>
      <w:r>
        <w:rPr>
          <w:b/>
        </w:rPr>
        <w:t>Conclusion: Lucie occupe un creneau vide. Aucun concurrent ne fait tout ca.</w:t>
      </w:r>
    </w:p>
    <w:p>
      <w:r>
        <w:br w:type="page"/>
      </w:r>
    </w:p>
    <w:p>
      <w:pPr>
        <w:pStyle w:val="Heading1"/>
      </w:pPr>
      <w:r>
        <w:rPr>
          <w:color w:val="7C3AED"/>
        </w:rPr>
        <w:t>4. Fenetre Concurrentielle: 12-18 mois</w:t>
      </w:r>
    </w:p>
    <w:p>
      <w:r>
        <w:t>Estimation: 12 a 18 mois ou Lucie est seule sur son creneau.</w:t>
      </w:r>
    </w:p>
    <w:p>
      <w:pPr>
        <w:pStyle w:val="Heading2"/>
      </w:pPr>
      <w:r>
        <w:rPr>
          <w:color w:val="1E293B"/>
        </w:rPr>
        <w:t>4.1 Comment elargir la fenetre</w:t>
      </w:r>
    </w:p>
    <w:p>
      <w:pPr>
        <w:pStyle w:val="ListBullet"/>
      </w:pPr>
      <w:r>
        <w:t>Marketplace d'agents communautaires (effet reseau)</w:t>
      </w:r>
    </w:p>
    <w:p>
      <w:pPr>
        <w:pStyle w:val="ListBullet"/>
      </w:pPr>
      <w:r>
        <w:t>Integration Apple Shortcuts</w:t>
      </w:r>
    </w:p>
    <w:p>
      <w:pPr>
        <w:pStyle w:val="ListBullet"/>
      </w:pPr>
      <w:r>
        <w:t>P2P entre Mac (partage puissance calcul)</w:t>
      </w:r>
    </w:p>
    <w:p>
      <w:pPr>
        <w:pStyle w:val="ListBullet"/>
      </w:pPr>
      <w:r>
        <w:t>Templates metier (avocats = secret professionnel)</w:t>
      </w:r>
    </w:p>
    <w:p>
      <w:pPr>
        <w:pStyle w:val="ListBullet"/>
      </w:pPr>
      <w:r>
        <w:t>Graphe de contexte personnel (memoire adaptative)</w:t>
      </w:r>
    </w:p>
    <w:p>
      <w:pPr>
        <w:pStyle w:val="Heading2"/>
      </w:pPr>
      <w:r>
        <w:rPr>
          <w:color w:val="1E293B"/>
        </w:rPr>
        <w:t>4.2 Risques</w:t>
      </w:r>
    </w:p>
    <w:p>
      <w:pPr>
        <w:pStyle w:val="ListBullet"/>
      </w:pPr>
      <w:r>
        <w:t>Apple Intelligence evolue vers plus d'actions</w:t>
      </w:r>
    </w:p>
    <w:p>
      <w:pPr>
        <w:pStyle w:val="ListBullet"/>
      </w:pPr>
      <w:r>
        <w:t>OpenClaw pourrait pivoter vers assistant integre</w:t>
      </w:r>
    </w:p>
    <w:p>
      <w:pPr>
        <w:pStyle w:val="ListBullet"/>
      </w:pPr>
      <w:r>
        <w:t>Churn si qualite LLM locale percue inferieure</w:t>
      </w:r>
    </w:p>
    <w:p>
      <w:r>
        <w:br w:type="page"/>
      </w:r>
    </w:p>
    <w:p>
      <w:pPr>
        <w:pStyle w:val="Heading1"/>
      </w:pPr>
      <w:r>
        <w:rPr>
          <w:color w:val="7C3AED"/>
        </w:rPr>
        <w:t>5. Estimation des Revenus</w:t>
      </w:r>
    </w:p>
    <w:p>
      <w:pPr>
        <w:pStyle w:val="Heading2"/>
      </w:pPr>
      <w:r>
        <w:rPr>
          <w:color w:val="1E293B"/>
        </w:rPr>
        <w:t>5.1 Pricing</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val="clear"/>
          </w:tcPr>
          <w:p>
            <w:r/>
            <w:r>
              <w:rPr>
                <w:b/>
                <w:color w:val="FFFFFF"/>
                <w:sz w:val="20"/>
              </w:rPr>
              <w:t>Plan</w:t>
            </w:r>
          </w:p>
        </w:tc>
        <w:tc>
          <w:tcPr>
            <w:tcW w:type="dxa" w:w="2340"/>
            <w:shd w:fill="1E293B" w:val="clear"/>
          </w:tcPr>
          <w:p>
            <w:r/>
            <w:r>
              <w:rPr>
                <w:b/>
                <w:color w:val="FFFFFF"/>
                <w:sz w:val="20"/>
              </w:rPr>
              <w:t>Prix/mois</w:t>
            </w:r>
          </w:p>
        </w:tc>
        <w:tc>
          <w:tcPr>
            <w:tcW w:type="dxa" w:w="2340"/>
            <w:shd w:fill="1E293B" w:val="clear"/>
          </w:tcPr>
          <w:p>
            <w:r/>
            <w:r>
              <w:rPr>
                <w:b/>
                <w:color w:val="FFFFFF"/>
                <w:sz w:val="20"/>
              </w:rPr>
              <w:t>Cible</w:t>
            </w:r>
          </w:p>
        </w:tc>
        <w:tc>
          <w:tcPr>
            <w:tcW w:type="dxa" w:w="2340"/>
            <w:shd w:fill="1E293B" w:val="clear"/>
          </w:tcPr>
          <w:p>
            <w:r/>
            <w:r>
              <w:rPr>
                <w:b/>
                <w:color w:val="FFFFFF"/>
                <w:sz w:val="20"/>
              </w:rPr>
              <w:t>Features</w:t>
            </w:r>
          </w:p>
        </w:tc>
      </w:tr>
      <w:tr>
        <w:tc>
          <w:tcPr>
            <w:tcW w:type="dxa" w:w="2340"/>
          </w:tcPr>
          <w:p>
            <w:r/>
            <w:r>
              <w:rPr>
                <w:sz w:val="20"/>
              </w:rPr>
              <w:t>Starter</w:t>
            </w:r>
          </w:p>
        </w:tc>
        <w:tc>
          <w:tcPr>
            <w:tcW w:type="dxa" w:w="2340"/>
          </w:tcPr>
          <w:p>
            <w:r/>
            <w:r>
              <w:rPr>
                <w:sz w:val="20"/>
              </w:rPr>
              <w:t>Gratuit</w:t>
            </w:r>
          </w:p>
        </w:tc>
        <w:tc>
          <w:tcPr>
            <w:tcW w:type="dxa" w:w="2340"/>
          </w:tcPr>
          <w:p>
            <w:r/>
            <w:r>
              <w:rPr>
                <w:sz w:val="20"/>
              </w:rPr>
              <w:t>Tous</w:t>
            </w:r>
          </w:p>
        </w:tc>
        <w:tc>
          <w:tcPr>
            <w:tcW w:type="dxa" w:w="2340"/>
          </w:tcPr>
          <w:p>
            <w:r/>
            <w:r>
              <w:rPr>
                <w:sz w:val="20"/>
              </w:rPr>
              <w:t>5 agents basiques</w:t>
            </w:r>
          </w:p>
        </w:tc>
      </w:tr>
      <w:tr>
        <w:tc>
          <w:tcPr>
            <w:tcW w:type="dxa" w:w="2340"/>
            <w:shd w:fill="F1F5F9" w:val="clear"/>
          </w:tcPr>
          <w:p>
            <w:r/>
            <w:r>
              <w:rPr>
                <w:sz w:val="20"/>
              </w:rPr>
              <w:t>Pro</w:t>
            </w:r>
          </w:p>
        </w:tc>
        <w:tc>
          <w:tcPr>
            <w:tcW w:type="dxa" w:w="2340"/>
            <w:shd w:fill="F1F5F9" w:val="clear"/>
          </w:tcPr>
          <w:p>
            <w:r/>
            <w:r>
              <w:rPr>
                <w:sz w:val="20"/>
              </w:rPr>
              <w:t>79 EUR</w:t>
            </w:r>
          </w:p>
        </w:tc>
        <w:tc>
          <w:tcPr>
            <w:tcW w:type="dxa" w:w="2340"/>
            <w:shd w:fill="F1F5F9" w:val="clear"/>
          </w:tcPr>
          <w:p>
            <w:r/>
            <w:r>
              <w:rPr>
                <w:sz w:val="20"/>
              </w:rPr>
              <w:t>Pros/Devs</w:t>
            </w:r>
          </w:p>
        </w:tc>
        <w:tc>
          <w:tcPr>
            <w:tcW w:type="dxa" w:w="2340"/>
            <w:shd w:fill="F1F5F9" w:val="clear"/>
          </w:tcPr>
          <w:p>
            <w:r/>
            <w:r>
              <w:rPr>
                <w:sz w:val="20"/>
              </w:rPr>
              <w:t>28 agents + workflows</w:t>
            </w:r>
          </w:p>
        </w:tc>
      </w:tr>
      <w:tr>
        <w:tc>
          <w:tcPr>
            <w:tcW w:type="dxa" w:w="2340"/>
          </w:tcPr>
          <w:p>
            <w:r/>
            <w:r>
              <w:rPr>
                <w:sz w:val="20"/>
              </w:rPr>
              <w:t>Enterprise</w:t>
            </w:r>
          </w:p>
        </w:tc>
        <w:tc>
          <w:tcPr>
            <w:tcW w:type="dxa" w:w="2340"/>
          </w:tcPr>
          <w:p>
            <w:r/>
            <w:r>
              <w:rPr>
                <w:sz w:val="20"/>
              </w:rPr>
              <w:t>Sur mesure</w:t>
            </w:r>
          </w:p>
        </w:tc>
        <w:tc>
          <w:tcPr>
            <w:tcW w:type="dxa" w:w="2340"/>
          </w:tcPr>
          <w:p>
            <w:r/>
            <w:r>
              <w:rPr>
                <w:sz w:val="20"/>
              </w:rPr>
              <w:t>Cabinets/PME</w:t>
            </w:r>
          </w:p>
        </w:tc>
        <w:tc>
          <w:tcPr>
            <w:tcW w:type="dxa" w:w="2340"/>
          </w:tcPr>
          <w:p>
            <w:r/>
            <w:r>
              <w:rPr>
                <w:sz w:val="20"/>
              </w:rPr>
              <w:t>P2P + support + templates</w:t>
            </w:r>
          </w:p>
        </w:tc>
      </w:tr>
    </w:tbl>
    <w:p>
      <w:pPr>
        <w:pStyle w:val="Heading2"/>
      </w:pPr>
      <w:r>
        <w:rPr>
          <w:color w:val="1E293B"/>
        </w:rPr>
        <w:t>5.2 Projections a 12 mois</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val="clear"/>
          </w:tcPr>
          <w:p>
            <w:r/>
            <w:r>
              <w:rPr>
                <w:b/>
                <w:color w:val="FFFFFF"/>
                <w:sz w:val="20"/>
              </w:rPr>
              <w:t>Scenario</w:t>
            </w:r>
          </w:p>
        </w:tc>
        <w:tc>
          <w:tcPr>
            <w:tcW w:type="dxa" w:w="2340"/>
            <w:shd w:fill="1E293B" w:val="clear"/>
          </w:tcPr>
          <w:p>
            <w:r/>
            <w:r>
              <w:rPr>
                <w:b/>
                <w:color w:val="FFFFFF"/>
                <w:sz w:val="20"/>
              </w:rPr>
              <w:t>Clients M12</w:t>
            </w:r>
          </w:p>
        </w:tc>
        <w:tc>
          <w:tcPr>
            <w:tcW w:type="dxa" w:w="2340"/>
            <w:shd w:fill="1E293B" w:val="clear"/>
          </w:tcPr>
          <w:p>
            <w:r/>
            <w:r>
              <w:rPr>
                <w:b/>
                <w:color w:val="FFFFFF"/>
                <w:sz w:val="20"/>
              </w:rPr>
              <w:t>MRR M12</w:t>
            </w:r>
          </w:p>
        </w:tc>
        <w:tc>
          <w:tcPr>
            <w:tcW w:type="dxa" w:w="2340"/>
            <w:shd w:fill="1E293B" w:val="clear"/>
          </w:tcPr>
          <w:p>
            <w:r/>
            <w:r>
              <w:rPr>
                <w:b/>
                <w:color w:val="FFFFFF"/>
                <w:sz w:val="20"/>
              </w:rPr>
              <w:t>ARR M12</w:t>
            </w:r>
          </w:p>
        </w:tc>
      </w:tr>
      <w:tr>
        <w:tc>
          <w:tcPr>
            <w:tcW w:type="dxa" w:w="2340"/>
          </w:tcPr>
          <w:p>
            <w:r/>
            <w:r>
              <w:rPr>
                <w:sz w:val="20"/>
              </w:rPr>
              <w:t>Pessimiste</w:t>
            </w:r>
          </w:p>
        </w:tc>
        <w:tc>
          <w:tcPr>
            <w:tcW w:type="dxa" w:w="2340"/>
          </w:tcPr>
          <w:p>
            <w:r/>
            <w:r>
              <w:rPr>
                <w:sz w:val="20"/>
              </w:rPr>
              <w:t>30</w:t>
            </w:r>
          </w:p>
        </w:tc>
        <w:tc>
          <w:tcPr>
            <w:tcW w:type="dxa" w:w="2340"/>
          </w:tcPr>
          <w:p>
            <w:r/>
            <w:r>
              <w:rPr>
                <w:sz w:val="20"/>
              </w:rPr>
              <w:t>580 EUR</w:t>
            </w:r>
          </w:p>
        </w:tc>
        <w:tc>
          <w:tcPr>
            <w:tcW w:type="dxa" w:w="2340"/>
          </w:tcPr>
          <w:p>
            <w:r/>
            <w:r>
              <w:rPr>
                <w:sz w:val="20"/>
              </w:rPr>
              <w:t>~7K EUR</w:t>
            </w:r>
          </w:p>
        </w:tc>
      </w:tr>
      <w:tr>
        <w:tc>
          <w:tcPr>
            <w:tcW w:type="dxa" w:w="2340"/>
            <w:shd w:fill="F1F5F9" w:val="clear"/>
          </w:tcPr>
          <w:p>
            <w:r/>
            <w:r>
              <w:rPr>
                <w:sz w:val="20"/>
              </w:rPr>
              <w:t>Realiste</w:t>
            </w:r>
          </w:p>
        </w:tc>
        <w:tc>
          <w:tcPr>
            <w:tcW w:type="dxa" w:w="2340"/>
            <w:shd w:fill="F1F5F9" w:val="clear"/>
          </w:tcPr>
          <w:p>
            <w:r/>
            <w:r>
              <w:rPr>
                <w:sz w:val="20"/>
              </w:rPr>
              <w:t>200-300</w:t>
            </w:r>
          </w:p>
        </w:tc>
        <w:tc>
          <w:tcPr>
            <w:tcW w:type="dxa" w:w="2340"/>
            <w:shd w:fill="F1F5F9" w:val="clear"/>
          </w:tcPr>
          <w:p>
            <w:r/>
            <w:r>
              <w:rPr>
                <w:sz w:val="20"/>
              </w:rPr>
              <w:t>12K EUR</w:t>
            </w:r>
          </w:p>
        </w:tc>
        <w:tc>
          <w:tcPr>
            <w:tcW w:type="dxa" w:w="2340"/>
            <w:shd w:fill="F1F5F9" w:val="clear"/>
          </w:tcPr>
          <w:p>
            <w:r/>
            <w:r>
              <w:rPr>
                <w:sz w:val="20"/>
              </w:rPr>
              <w:t>~140K EUR</w:t>
            </w:r>
          </w:p>
        </w:tc>
      </w:tr>
      <w:tr>
        <w:tc>
          <w:tcPr>
            <w:tcW w:type="dxa" w:w="2340"/>
          </w:tcPr>
          <w:p>
            <w:r/>
            <w:r>
              <w:rPr>
                <w:sz w:val="20"/>
              </w:rPr>
              <w:t>Optimiste</w:t>
            </w:r>
          </w:p>
        </w:tc>
        <w:tc>
          <w:tcPr>
            <w:tcW w:type="dxa" w:w="2340"/>
          </w:tcPr>
          <w:p>
            <w:r/>
            <w:r>
              <w:rPr>
                <w:sz w:val="20"/>
              </w:rPr>
              <w:t>500+</w:t>
            </w:r>
          </w:p>
        </w:tc>
        <w:tc>
          <w:tcPr>
            <w:tcW w:type="dxa" w:w="2340"/>
          </w:tcPr>
          <w:p>
            <w:r/>
            <w:r>
              <w:rPr>
                <w:sz w:val="20"/>
              </w:rPr>
              <w:t>32K EUR</w:t>
            </w:r>
          </w:p>
        </w:tc>
        <w:tc>
          <w:tcPr>
            <w:tcW w:type="dxa" w:w="2340"/>
          </w:tcPr>
          <w:p>
            <w:r/>
            <w:r>
              <w:rPr>
                <w:sz w:val="20"/>
              </w:rPr>
              <w:t>~380K EUR</w:t>
            </w:r>
          </w:p>
        </w:tc>
      </w:tr>
    </w:tbl>
    <w:p>
      <w:r>
        <w:t>Reference: Jan.ai (1 personne) fait 110K$/an. A 0,5% penetration TAM + 8% conversion Pro: ~3,8M EUR ARR.</w:t>
      </w:r>
    </w:p>
    <w:p>
      <w:r>
        <w:br w:type="page"/>
      </w:r>
    </w:p>
    <w:p>
      <w:pPr>
        <w:pStyle w:val="Heading1"/>
      </w:pPr>
      <w:r>
        <w:rPr>
          <w:color w:val="7C3AED"/>
        </w:rPr>
        <w:t>6. Strategie Go-to-Market</w:t>
      </w:r>
    </w:p>
    <w:tbl>
      <w:tblPr>
        <w:tblW w:type="auto" w:w="0"/>
        <w:jc w:val="center"/>
        <w:tblLook w:firstColumn="1" w:firstRow="1" w:lastColumn="0" w:lastRow="0" w:noHBand="0" w:noVBand="1" w:val="04A0"/>
      </w:tblPr>
      <w:tblGrid>
        <w:gridCol w:w="3120"/>
        <w:gridCol w:w="3120"/>
        <w:gridCol w:w="3120"/>
      </w:tblGrid>
      <w:tr>
        <w:tc>
          <w:tcPr>
            <w:tcW w:type="dxa" w:w="3120"/>
            <w:shd w:fill="1E293B" w:val="clear"/>
          </w:tcPr>
          <w:p>
            <w:r/>
            <w:r>
              <w:rPr>
                <w:b/>
                <w:color w:val="FFFFFF"/>
                <w:sz w:val="20"/>
              </w:rPr>
              <w:t>Timing</w:t>
            </w:r>
          </w:p>
        </w:tc>
        <w:tc>
          <w:tcPr>
            <w:tcW w:type="dxa" w:w="3120"/>
            <w:shd w:fill="1E293B" w:val="clear"/>
          </w:tcPr>
          <w:p>
            <w:r/>
            <w:r>
              <w:rPr>
                <w:b/>
                <w:color w:val="FFFFFF"/>
                <w:sz w:val="20"/>
              </w:rPr>
              <w:t>Action</w:t>
            </w:r>
          </w:p>
        </w:tc>
        <w:tc>
          <w:tcPr>
            <w:tcW w:type="dxa" w:w="3120"/>
            <w:shd w:fill="1E293B" w:val="clear"/>
          </w:tcPr>
          <w:p>
            <w:r/>
            <w:r>
              <w:rPr>
                <w:b/>
                <w:color w:val="FFFFFF"/>
                <w:sz w:val="20"/>
              </w:rPr>
              <w:t>Objectif</w:t>
            </w:r>
          </w:p>
        </w:tc>
      </w:tr>
      <w:tr>
        <w:tc>
          <w:tcPr>
            <w:tcW w:type="dxa" w:w="3120"/>
          </w:tcPr>
          <w:p>
            <w:r/>
            <w:r>
              <w:rPr>
                <w:sz w:val="20"/>
              </w:rPr>
              <w:t>Semaine 1</w:t>
            </w:r>
          </w:p>
        </w:tc>
        <w:tc>
          <w:tcPr>
            <w:tcW w:type="dxa" w:w="3120"/>
          </w:tcPr>
          <w:p>
            <w:r/>
            <w:r>
              <w:rPr>
                <w:sz w:val="20"/>
              </w:rPr>
              <w:t>Show HN + r/LocalLLaMA</w:t>
            </w:r>
          </w:p>
        </w:tc>
        <w:tc>
          <w:tcPr>
            <w:tcW w:type="dxa" w:w="3120"/>
          </w:tcPr>
          <w:p>
            <w:r/>
            <w:r>
              <w:rPr>
                <w:sz w:val="20"/>
              </w:rPr>
              <w:t>5K+ vues</w:t>
            </w:r>
          </w:p>
        </w:tc>
      </w:tr>
      <w:tr>
        <w:tc>
          <w:tcPr>
            <w:tcW w:type="dxa" w:w="3120"/>
            <w:shd w:fill="F1F5F9" w:val="clear"/>
          </w:tcPr>
          <w:p>
            <w:r/>
            <w:r>
              <w:rPr>
                <w:sz w:val="20"/>
              </w:rPr>
              <w:t>Semaine 2-3</w:t>
            </w:r>
          </w:p>
        </w:tc>
        <w:tc>
          <w:tcPr>
            <w:tcW w:type="dxa" w:w="3120"/>
            <w:shd w:fill="F1F5F9" w:val="clear"/>
          </w:tcPr>
          <w:p>
            <w:r/>
            <w:r>
              <w:rPr>
                <w:sz w:val="20"/>
              </w:rPr>
              <w:t>Product Hunt launch</w:t>
            </w:r>
          </w:p>
        </w:tc>
        <w:tc>
          <w:tcPr>
            <w:tcW w:type="dxa" w:w="3120"/>
            <w:shd w:fill="F1F5F9" w:val="clear"/>
          </w:tcPr>
          <w:p>
            <w:r/>
            <w:r>
              <w:rPr>
                <w:sz w:val="20"/>
              </w:rPr>
              <w:t>Top 5 du jour</w:t>
            </w:r>
          </w:p>
        </w:tc>
      </w:tr>
      <w:tr>
        <w:tc>
          <w:tcPr>
            <w:tcW w:type="dxa" w:w="3120"/>
          </w:tcPr>
          <w:p>
            <w:r/>
            <w:r>
              <w:rPr>
                <w:sz w:val="20"/>
              </w:rPr>
              <w:t>Mois 1-3</w:t>
            </w:r>
          </w:p>
        </w:tc>
        <w:tc>
          <w:tcPr>
            <w:tcW w:type="dxa" w:w="3120"/>
          </w:tcPr>
          <w:p>
            <w:r/>
            <w:r>
              <w:rPr>
                <w:sz w:val="20"/>
              </w:rPr>
              <w:t>Build-in-public Twitter/X + Discord</w:t>
            </w:r>
          </w:p>
        </w:tc>
        <w:tc>
          <w:tcPr>
            <w:tcW w:type="dxa" w:w="3120"/>
          </w:tcPr>
          <w:p>
            <w:r/>
            <w:r>
              <w:rPr>
                <w:sz w:val="20"/>
              </w:rPr>
              <w:t>1K followers</w:t>
            </w:r>
          </w:p>
        </w:tc>
      </w:tr>
      <w:tr>
        <w:tc>
          <w:tcPr>
            <w:tcW w:type="dxa" w:w="3120"/>
            <w:shd w:fill="F1F5F9" w:val="clear"/>
          </w:tcPr>
          <w:p>
            <w:r/>
            <w:r>
              <w:rPr>
                <w:sz w:val="20"/>
              </w:rPr>
              <w:t>Mois 3-6</w:t>
            </w:r>
          </w:p>
        </w:tc>
        <w:tc>
          <w:tcPr>
            <w:tcW w:type="dxa" w:w="3120"/>
            <w:shd w:fill="F1F5F9" w:val="clear"/>
          </w:tcPr>
          <w:p>
            <w:r/>
            <w:r>
              <w:rPr>
                <w:sz w:val="20"/>
              </w:rPr>
              <w:t>Template avocats + Stripe</w:t>
            </w:r>
          </w:p>
        </w:tc>
        <w:tc>
          <w:tcPr>
            <w:tcW w:type="dxa" w:w="3120"/>
            <w:shd w:fill="F1F5F9" w:val="clear"/>
          </w:tcPr>
          <w:p>
            <w:r/>
            <w:r>
              <w:rPr>
                <w:sz w:val="20"/>
              </w:rPr>
              <w:t>Premiers revenus</w:t>
            </w:r>
          </w:p>
        </w:tc>
      </w:tr>
    </w:tbl>
    <w:p/>
    <w:p>
      <w:r>
        <w:rPr>
          <w:b/>
        </w:rPr>
        <w:t>Angle viral: "18 ans, 28 agents, zero cloud"</w:t>
      </w:r>
    </w:p>
    <w:p>
      <w:r>
        <w:t>Titre Show HN: "Show HN: Lucie - 28 AI agents that control your Mac natively, 100% offline, zero cloud"</w:t>
      </w:r>
    </w:p>
    <w:p>
      <w:r>
        <w:br w:type="page"/>
      </w:r>
    </w:p>
    <w:p>
      <w:pPr>
        <w:pStyle w:val="Heading1"/>
      </w:pPr>
      <w:r>
        <w:rPr>
          <w:color w:val="7C3AED"/>
        </w:rPr>
        <w:t>7. Recommandations Prioritaires</w:t>
      </w:r>
    </w:p>
    <w:p>
      <w:pPr>
        <w:pStyle w:val="Heading2"/>
      </w:pPr>
      <w:r>
        <w:rPr>
          <w:color w:val="1E293B"/>
        </w:rPr>
        <w:t>P1: Stabiliser (1-2 semaines)</w:t>
      </w:r>
    </w:p>
    <w:p>
      <w:r>
        <w:t>Zero crash au demarrage. Demo 3 min sans bug. Tests a 100%.</w:t>
      </w:r>
    </w:p>
    <w:p>
      <w:pPr>
        <w:pStyle w:val="Heading2"/>
      </w:pPr>
      <w:r>
        <w:rPr>
          <w:color w:val="1E293B"/>
        </w:rPr>
        <w:t>P2: Site web + paiement (1 semaine)</w:t>
      </w:r>
    </w:p>
    <w:p>
      <w:r>
        <w:t>Landing page Netlify + Stripe/LemonSqueezy. Sans paiement = 0 EUR revenu.</w:t>
      </w:r>
    </w:p>
    <w:p>
      <w:pPr>
        <w:pStyle w:val="Heading2"/>
      </w:pPr>
      <w:r>
        <w:rPr>
          <w:color w:val="1E293B"/>
        </w:rPr>
        <w:t>P3: Template avocats (2 semaines)</w:t>
      </w:r>
    </w:p>
    <w:p>
      <w:r>
        <w:t>Secret professionnel = argument massif. Cycle vente long mais panier eleve.</w:t>
      </w:r>
    </w:p>
    <w:p>
      <w:pPr>
        <w:pStyle w:val="Heading2"/>
      </w:pPr>
      <w:r>
        <w:rPr>
          <w:color w:val="1E293B"/>
        </w:rPr>
        <w:t>P4: Lancement communautaire</w:t>
      </w:r>
    </w:p>
    <w:p>
      <w:r>
        <w:t>Show HN + r/LocalLLaMA + Product Hunt. 10 early adopters pour feedback reel.</w:t>
      </w:r>
    </w:p>
    <w:p/>
    <w:p>
      <w:r>
        <w:rPr>
          <w:b/>
          <w:color w:val="7C3AED"/>
        </w:rPr>
        <w:t>Verdict: Lucie occupe un creneau vide avec 12-18 mois de fenetre. Le marche est la, le produit est la a 80%. Execution rapide requise.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