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55B" w:rsidRPr="00E3655B" w:rsidRDefault="00E3655B" w:rsidP="00E3655B">
      <w:pPr>
        <w:rPr>
          <w:rStyle w:val="apple-style-span"/>
        </w:rPr>
      </w:pPr>
      <w:r w:rsidRPr="00E3655B">
        <w:rPr>
          <w:rStyle w:val="apple-style-span"/>
        </w:rPr>
        <w:t>Matt A. Bernstein</w:t>
      </w:r>
      <w:r w:rsidR="006314B8">
        <w:rPr>
          <w:rStyle w:val="apple-style-span"/>
        </w:rPr>
        <w:t>, PhD</w:t>
      </w:r>
    </w:p>
    <w:p w:rsidR="00E3655B" w:rsidRPr="00E3655B" w:rsidRDefault="00E3655B" w:rsidP="00E3655B">
      <w:pPr>
        <w:rPr>
          <w:color w:val="000000"/>
          <w:lang w:val="en-CA"/>
        </w:rPr>
      </w:pPr>
      <w:r w:rsidRPr="00E3655B">
        <w:rPr>
          <w:color w:val="000000"/>
          <w:lang w:val="en-CA"/>
        </w:rPr>
        <w:t>Editor-In-Chief</w:t>
      </w:r>
      <w:r>
        <w:rPr>
          <w:color w:val="000000"/>
          <w:lang w:val="en-CA"/>
        </w:rPr>
        <w:t xml:space="preserve">, </w:t>
      </w:r>
      <w:r w:rsidRPr="00E3655B">
        <w:rPr>
          <w:i/>
          <w:color w:val="000000"/>
          <w:lang w:val="en-CA"/>
        </w:rPr>
        <w:t>Magnetic Resonance in Medicine</w:t>
      </w:r>
    </w:p>
    <w:p w:rsidR="005879F3" w:rsidRDefault="00E3655B" w:rsidP="00E3655B">
      <w:pPr>
        <w:rPr>
          <w:color w:val="000000"/>
        </w:rPr>
      </w:pPr>
      <w:r w:rsidRPr="00E3655B">
        <w:rPr>
          <w:rStyle w:val="apple-style-span"/>
        </w:rPr>
        <w:t>c/o ISMRM</w:t>
      </w:r>
    </w:p>
    <w:p w:rsidR="005879F3" w:rsidRDefault="00C3040A" w:rsidP="00E3655B">
      <w:pPr>
        <w:rPr>
          <w:color w:val="000000"/>
        </w:rPr>
      </w:pPr>
      <w:r>
        <w:rPr>
          <w:rStyle w:val="apple-style-span"/>
        </w:rPr>
        <w:t>2300 Clayton Rd. #620</w:t>
      </w:r>
    </w:p>
    <w:p w:rsidR="005879F3" w:rsidRDefault="00C3040A" w:rsidP="00E3655B">
      <w:pPr>
        <w:rPr>
          <w:color w:val="000000"/>
        </w:rPr>
      </w:pPr>
      <w:r>
        <w:rPr>
          <w:rStyle w:val="apple-style-span"/>
        </w:rPr>
        <w:t>Concord, CA, 94520</w:t>
      </w:r>
    </w:p>
    <w:p w:rsidR="00CC50C6" w:rsidRPr="00EF2B46" w:rsidRDefault="00E3655B" w:rsidP="00E3655B">
      <w:pPr>
        <w:rPr>
          <w:color w:val="000000"/>
          <w:lang w:val="en-CA"/>
        </w:rPr>
      </w:pPr>
      <w:r w:rsidRPr="00E3655B">
        <w:rPr>
          <w:rStyle w:val="apple-style-span"/>
        </w:rPr>
        <w:t>USA</w:t>
      </w:r>
    </w:p>
    <w:p w:rsidR="00CC50C6" w:rsidRPr="00EF2B46" w:rsidRDefault="009A1A21" w:rsidP="00333969">
      <w:pPr>
        <w:jc w:val="right"/>
        <w:rPr>
          <w:color w:val="000000"/>
          <w:lang w:val="en-CA"/>
        </w:rPr>
      </w:pPr>
      <w:r>
        <w:rPr>
          <w:color w:val="000000"/>
          <w:lang w:val="en-CA"/>
        </w:rPr>
        <w:t>December 14</w:t>
      </w:r>
      <w:r w:rsidR="009F7D56">
        <w:rPr>
          <w:color w:val="000000"/>
          <w:lang w:val="en-CA"/>
        </w:rPr>
        <w:t>, 201</w:t>
      </w:r>
      <w:r>
        <w:rPr>
          <w:color w:val="000000"/>
          <w:lang w:val="en-CA"/>
        </w:rPr>
        <w:t>7</w:t>
      </w:r>
    </w:p>
    <w:p w:rsidR="00CC50C6" w:rsidRPr="00EF2B46" w:rsidRDefault="00CC50C6" w:rsidP="000F1CE6">
      <w:pPr>
        <w:jc w:val="both"/>
        <w:rPr>
          <w:color w:val="000000"/>
          <w:lang w:val="en-CA"/>
        </w:rPr>
      </w:pPr>
      <w:r w:rsidRPr="00EF2B46">
        <w:rPr>
          <w:color w:val="000000"/>
          <w:lang w:val="en-CA"/>
        </w:rPr>
        <w:t>Dear Dr.</w:t>
      </w:r>
      <w:r w:rsidR="00E3655B" w:rsidRPr="00E3655B">
        <w:rPr>
          <w:rStyle w:val="apple-style-span"/>
        </w:rPr>
        <w:t xml:space="preserve"> Bernstein</w:t>
      </w:r>
      <w:r w:rsidRPr="00EF2B46">
        <w:rPr>
          <w:color w:val="000000"/>
          <w:lang w:val="en-CA"/>
        </w:rPr>
        <w:t>,</w:t>
      </w:r>
    </w:p>
    <w:p w:rsidR="00CC50C6" w:rsidRPr="00EF2B46" w:rsidRDefault="00CC50C6" w:rsidP="000F1CE6">
      <w:pPr>
        <w:jc w:val="both"/>
        <w:rPr>
          <w:color w:val="000000"/>
          <w:lang w:val="en-CA"/>
        </w:rPr>
      </w:pPr>
    </w:p>
    <w:p w:rsidR="00CC50C6" w:rsidRDefault="00CC50C6" w:rsidP="00AE3865">
      <w:pPr>
        <w:adjustRightInd w:val="0"/>
        <w:snapToGrid w:val="0"/>
        <w:jc w:val="both"/>
      </w:pPr>
      <w:r w:rsidRPr="00EF2B46">
        <w:rPr>
          <w:color w:val="000000"/>
          <w:lang w:val="en-CA"/>
        </w:rPr>
        <w:t>Please find enclosed the manuscript entitled: “</w:t>
      </w:r>
      <w:r w:rsidR="00476B7F" w:rsidRPr="00476B7F">
        <w:rPr>
          <w:i/>
        </w:rPr>
        <w:t xml:space="preserve">Sensitivity-Regularization of the </w:t>
      </w:r>
      <w:proofErr w:type="spellStart"/>
      <w:r w:rsidR="00476B7F" w:rsidRPr="00476B7F">
        <w:rPr>
          <w:i/>
        </w:rPr>
        <w:t>Cramér</w:t>
      </w:r>
      <w:proofErr w:type="spellEnd"/>
      <w:r w:rsidR="00476B7F" w:rsidRPr="00476B7F">
        <w:rPr>
          <w:i/>
        </w:rPr>
        <w:t>-Rao Lower Bound to Minimize B</w:t>
      </w:r>
      <w:r w:rsidR="00476B7F" w:rsidRPr="00476B7F">
        <w:rPr>
          <w:i/>
          <w:vertAlign w:val="subscript"/>
        </w:rPr>
        <w:t xml:space="preserve">1 </w:t>
      </w:r>
      <w:proofErr w:type="spellStart"/>
      <w:r w:rsidR="00476B7F" w:rsidRPr="00476B7F">
        <w:rPr>
          <w:i/>
        </w:rPr>
        <w:t>Nonuniformity</w:t>
      </w:r>
      <w:proofErr w:type="spellEnd"/>
      <w:r w:rsidR="00476B7F" w:rsidRPr="00476B7F">
        <w:rPr>
          <w:i/>
        </w:rPr>
        <w:t xml:space="preserve"> Effects in Quantitative Magnetization Transfer Imaging</w:t>
      </w:r>
      <w:r w:rsidRPr="00EF2B46">
        <w:rPr>
          <w:color w:val="000000"/>
          <w:lang w:val="en-CA"/>
        </w:rPr>
        <w:t xml:space="preserve">” </w:t>
      </w:r>
      <w:r w:rsidR="00C3040A">
        <w:rPr>
          <w:color w:val="000000"/>
          <w:lang w:val="en-CA"/>
        </w:rPr>
        <w:t>to be</w:t>
      </w:r>
      <w:r w:rsidRPr="00EF2B46">
        <w:rPr>
          <w:color w:val="000000"/>
          <w:lang w:val="en-CA"/>
        </w:rPr>
        <w:t xml:space="preserve"> consider</w:t>
      </w:r>
      <w:r w:rsidR="00C3040A">
        <w:rPr>
          <w:color w:val="000000"/>
          <w:lang w:val="en-CA"/>
        </w:rPr>
        <w:t>ed</w:t>
      </w:r>
      <w:r w:rsidRPr="00EF2B46">
        <w:rPr>
          <w:color w:val="000000"/>
          <w:lang w:val="en-CA"/>
        </w:rPr>
        <w:t xml:space="preserve"> for</w:t>
      </w:r>
      <w:r w:rsidRPr="00971D32">
        <w:rPr>
          <w:color w:val="000000"/>
          <w:lang w:val="en-CA"/>
        </w:rPr>
        <w:t xml:space="preserve"> </w:t>
      </w:r>
      <w:r w:rsidR="000F1CE6">
        <w:rPr>
          <w:color w:val="000000"/>
          <w:lang w:val="en-CA"/>
        </w:rPr>
        <w:t>p</w:t>
      </w:r>
      <w:r w:rsidRPr="00971D32">
        <w:rPr>
          <w:color w:val="000000"/>
          <w:lang w:val="en-CA"/>
        </w:rPr>
        <w:t>ublication</w:t>
      </w:r>
      <w:r w:rsidR="009F7D56">
        <w:rPr>
          <w:color w:val="000000"/>
          <w:lang w:val="en-CA"/>
        </w:rPr>
        <w:t xml:space="preserve"> as a Full Paper</w:t>
      </w:r>
      <w:r w:rsidRPr="00971D32">
        <w:rPr>
          <w:color w:val="000000"/>
          <w:lang w:val="en-CA"/>
        </w:rPr>
        <w:t xml:space="preserve"> in </w:t>
      </w:r>
      <w:r w:rsidR="00570127">
        <w:rPr>
          <w:i/>
          <w:color w:val="000000"/>
          <w:lang w:val="en-CA"/>
        </w:rPr>
        <w:t>Magnetic Resonance in Medicine</w:t>
      </w:r>
      <w:r w:rsidRPr="00971D32">
        <w:rPr>
          <w:color w:val="000000"/>
          <w:lang w:val="en-CA"/>
        </w:rPr>
        <w:t>.</w:t>
      </w:r>
      <w:r w:rsidR="00570127">
        <w:rPr>
          <w:color w:val="000000"/>
          <w:lang w:val="en-CA"/>
        </w:rPr>
        <w:t xml:space="preserve"> </w:t>
      </w:r>
      <w:r w:rsidR="006B245C">
        <w:rPr>
          <w:color w:val="000000"/>
          <w:lang w:val="en-CA"/>
        </w:rPr>
        <w:t xml:space="preserve">In this work, </w:t>
      </w:r>
      <w:r w:rsidR="00AE3865">
        <w:rPr>
          <w:color w:val="000000"/>
          <w:lang w:val="en-CA"/>
        </w:rPr>
        <w:t xml:space="preserve">we examined the potential of optimizing </w:t>
      </w:r>
      <w:r w:rsidR="00AE3865">
        <w:t>quantitative magnetization transfer (qMT)</w:t>
      </w:r>
      <w:r w:rsidR="00AE3865" w:rsidRPr="00A40B99">
        <w:t xml:space="preserve"> fitted parameters </w:t>
      </w:r>
      <w:r w:rsidR="00AE3865">
        <w:t xml:space="preserve">against </w:t>
      </w:r>
      <w:r w:rsidR="00AE3865" w:rsidRPr="00A40B99">
        <w:t>B</w:t>
      </w:r>
      <w:r w:rsidR="00AE3865" w:rsidRPr="00A40B99">
        <w:rPr>
          <w:vertAlign w:val="subscript"/>
        </w:rPr>
        <w:t>1</w:t>
      </w:r>
      <w:r w:rsidR="004A4261">
        <w:t>-</w:t>
      </w:r>
      <w:r w:rsidR="00AE3865" w:rsidRPr="00A40B99">
        <w:t>inaccuracies</w:t>
      </w:r>
      <w:r w:rsidR="00AE3865">
        <w:t xml:space="preserve"> by developing and implementing a sensitivity-regularized approach of acquisition protocol </w:t>
      </w:r>
      <w:r w:rsidR="004A4261">
        <w:t>design</w:t>
      </w:r>
      <w:r w:rsidR="00AE3865">
        <w:t>. Using Monte Carlo simulations, we evaluated a protocol optimized by sensitivity-regularization against two other protocols (</w:t>
      </w:r>
      <w:proofErr w:type="spellStart"/>
      <w:r w:rsidR="00AE3865">
        <w:t>unregularized</w:t>
      </w:r>
      <w:proofErr w:type="spellEnd"/>
      <w:r w:rsidR="00AE3865">
        <w:t xml:space="preserve"> optimization, and uniform sampling) for a wide range of conditions (B</w:t>
      </w:r>
      <w:r w:rsidR="00AE3865">
        <w:rPr>
          <w:vertAlign w:val="subscript"/>
        </w:rPr>
        <w:t>1</w:t>
      </w:r>
      <w:r w:rsidR="00AE3865">
        <w:t xml:space="preserve"> errors, signal-to-noise values, tissue types).</w:t>
      </w:r>
      <w:r w:rsidR="00236946">
        <w:t xml:space="preserve"> The </w:t>
      </w:r>
      <w:r w:rsidR="004A4261">
        <w:t xml:space="preserve">qMT </w:t>
      </w:r>
      <w:r w:rsidR="00236946">
        <w:t xml:space="preserve">optimization software developed in this work is </w:t>
      </w:r>
      <w:r w:rsidR="004A4261">
        <w:t xml:space="preserve">being </w:t>
      </w:r>
      <w:r w:rsidR="00236946">
        <w:t>released</w:t>
      </w:r>
      <w:r w:rsidR="004A4261">
        <w:t xml:space="preserve"> as an open-source project online.</w:t>
      </w:r>
      <w:r w:rsidR="00AE3865">
        <w:t xml:space="preserve"> This work demonstrates that using by using </w:t>
      </w:r>
      <w:r w:rsidR="004A4261">
        <w:t>the proposed optimization approach</w:t>
      </w:r>
      <w:r w:rsidR="00AE3865">
        <w:t xml:space="preserve">, </w:t>
      </w:r>
      <w:r w:rsidR="006B245C">
        <w:t>the pool-size ratio (</w:t>
      </w:r>
      <w:proofErr w:type="spellStart"/>
      <w:r w:rsidR="006B245C">
        <w:t>F</w:t>
      </w:r>
      <w:proofErr w:type="spellEnd"/>
      <w:r w:rsidR="006B245C">
        <w:t>)</w:t>
      </w:r>
      <w:r w:rsidR="007E69B1">
        <w:t xml:space="preserve">, a qMT parameter that correlates with </w:t>
      </w:r>
      <w:r w:rsidR="004A4261">
        <w:t>demyelination and remyelination</w:t>
      </w:r>
      <w:r w:rsidR="007E69B1">
        <w:t xml:space="preserve"> in multiple sclerosis lesions,</w:t>
      </w:r>
      <w:r w:rsidR="006B245C" w:rsidRPr="00505E7B">
        <w:t xml:space="preserve"> </w:t>
      </w:r>
      <w:r w:rsidR="00AE3865">
        <w:t>can be optimized for reduced sensitivity</w:t>
      </w:r>
      <w:r w:rsidR="006B245C" w:rsidRPr="00505E7B">
        <w:t xml:space="preserve"> </w:t>
      </w:r>
      <w:r w:rsidR="006B245C">
        <w:t>against</w:t>
      </w:r>
      <w:r w:rsidR="006B245C" w:rsidRPr="00505E7B">
        <w:t xml:space="preserve"> B</w:t>
      </w:r>
      <w:r w:rsidR="006B245C" w:rsidRPr="00505E7B">
        <w:rPr>
          <w:vertAlign w:val="subscript"/>
        </w:rPr>
        <w:t>1</w:t>
      </w:r>
      <w:r w:rsidR="006B245C" w:rsidRPr="00A47E15">
        <w:t xml:space="preserve"> </w:t>
      </w:r>
      <w:r w:rsidR="006B245C" w:rsidRPr="00505E7B">
        <w:t>inaccuracies</w:t>
      </w:r>
      <w:r w:rsidR="006B245C">
        <w:t>, so much so that B</w:t>
      </w:r>
      <w:r w:rsidR="006B245C">
        <w:rPr>
          <w:vertAlign w:val="subscript"/>
        </w:rPr>
        <w:t>1</w:t>
      </w:r>
      <w:r w:rsidR="006B245C" w:rsidRPr="00373719">
        <w:rPr>
          <w:vertAlign w:val="subscript"/>
        </w:rPr>
        <w:t xml:space="preserve"> </w:t>
      </w:r>
      <w:r w:rsidR="006B245C">
        <w:t>mapping could be omitted without substantially biasing F</w:t>
      </w:r>
      <w:r w:rsidR="00AE3865">
        <w:t xml:space="preserve"> (&lt;1%)</w:t>
      </w:r>
      <w:r w:rsidR="006B245C">
        <w:t>.</w:t>
      </w:r>
    </w:p>
    <w:p w:rsidR="00AE3865" w:rsidRDefault="00AE3865" w:rsidP="00AE3865">
      <w:pPr>
        <w:adjustRightInd w:val="0"/>
        <w:snapToGrid w:val="0"/>
        <w:jc w:val="both"/>
      </w:pPr>
    </w:p>
    <w:p w:rsidR="00AE3865" w:rsidRPr="006B245C" w:rsidRDefault="00AE3865" w:rsidP="00AE3865">
      <w:pPr>
        <w:adjustRightInd w:val="0"/>
        <w:snapToGrid w:val="0"/>
        <w:jc w:val="both"/>
      </w:pPr>
      <w:r>
        <w:t xml:space="preserve">Please note that in our submission form, we have indicated two opposed potential reviewers for this work. The reason for this is that both individuals have already agreed to be </w:t>
      </w:r>
      <w:r w:rsidR="003C3F9D">
        <w:t>examiners for my</w:t>
      </w:r>
      <w:r w:rsidR="004A4261">
        <w:t xml:space="preserve"> PhD thesis that includes this work</w:t>
      </w:r>
      <w:r w:rsidR="003C3F9D">
        <w:t xml:space="preserve"> and McGill University regulations indicate these examiners should not have been involved in the review of included manuscripts</w:t>
      </w:r>
      <w:r w:rsidR="004A4261">
        <w:t>.</w:t>
      </w:r>
    </w:p>
    <w:p w:rsidR="00CC50C6" w:rsidRDefault="00CC50C6" w:rsidP="000F1CE6">
      <w:pPr>
        <w:jc w:val="both"/>
        <w:rPr>
          <w:color w:val="000000"/>
        </w:rPr>
      </w:pPr>
    </w:p>
    <w:p w:rsidR="009F7D56" w:rsidRDefault="003C3F9D" w:rsidP="000F1CE6">
      <w:pPr>
        <w:jc w:val="both"/>
        <w:rPr>
          <w:color w:val="000000"/>
        </w:rPr>
      </w:pPr>
      <w:r>
        <w:rPr>
          <w:color w:val="000000"/>
        </w:rPr>
        <w:t>W</w:t>
      </w:r>
      <w:r w:rsidR="00CC50C6" w:rsidRPr="009E0394">
        <w:rPr>
          <w:color w:val="000000"/>
        </w:rPr>
        <w:t xml:space="preserve">e believe that </w:t>
      </w:r>
      <w:r w:rsidR="006B245C">
        <w:rPr>
          <w:color w:val="000000"/>
        </w:rPr>
        <w:t>this work will be of interest to the Magnetic Resonance in Medicine readership,</w:t>
      </w:r>
      <w:r w:rsidR="00483DB1">
        <w:rPr>
          <w:color w:val="000000"/>
        </w:rPr>
        <w:t xml:space="preserve"> and request your consideration for publication.</w:t>
      </w:r>
    </w:p>
    <w:p w:rsidR="00CC50C6" w:rsidRPr="006B245C" w:rsidRDefault="00CC50C6" w:rsidP="00CC50C6">
      <w:pPr>
        <w:rPr>
          <w:color w:val="000000"/>
        </w:rPr>
      </w:pPr>
    </w:p>
    <w:p w:rsidR="00CC50C6" w:rsidRPr="009E0394" w:rsidRDefault="00CC50C6" w:rsidP="00CC50C6">
      <w:pPr>
        <w:rPr>
          <w:color w:val="000000"/>
        </w:rPr>
      </w:pPr>
      <w:r w:rsidRPr="009E0394">
        <w:rPr>
          <w:color w:val="000000"/>
        </w:rPr>
        <w:t>Sincerely,</w:t>
      </w:r>
    </w:p>
    <w:p w:rsidR="00CC50C6" w:rsidRDefault="00CC50C6" w:rsidP="00CC50C6">
      <w:pPr>
        <w:rPr>
          <w:color w:val="000000"/>
        </w:rPr>
      </w:pPr>
    </w:p>
    <w:p w:rsidR="005879F3" w:rsidRDefault="00D2394B" w:rsidP="00CC50C6">
      <w:r>
        <w:t>Mathieu Boudreau, MSc</w:t>
      </w:r>
    </w:p>
    <w:p w:rsidR="00C3040A" w:rsidRDefault="00D2394B" w:rsidP="00CC50C6">
      <w:r>
        <w:t>McConnell Brain Imaging Center</w:t>
      </w:r>
    </w:p>
    <w:p w:rsidR="00C3040A" w:rsidRDefault="00D2394B" w:rsidP="00CC50C6">
      <w:r>
        <w:t>Montreal Neurological Institute</w:t>
      </w:r>
      <w:r w:rsidR="00C3040A" w:rsidRPr="00C3040A">
        <w:t xml:space="preserve">, </w:t>
      </w:r>
      <w:r>
        <w:t>McGill University</w:t>
      </w:r>
    </w:p>
    <w:p w:rsidR="00C3040A" w:rsidRPr="00C3040A" w:rsidRDefault="00C3040A" w:rsidP="00CC50C6">
      <w:r w:rsidRPr="00C3040A">
        <w:rPr>
          <w:iCs/>
        </w:rPr>
        <w:t xml:space="preserve">Room </w:t>
      </w:r>
      <w:r w:rsidR="00D2394B">
        <w:rPr>
          <w:iCs/>
        </w:rPr>
        <w:t>WB325</w:t>
      </w:r>
      <w:r w:rsidRPr="00C3040A">
        <w:rPr>
          <w:iCs/>
        </w:rPr>
        <w:t>,</w:t>
      </w:r>
      <w:r>
        <w:rPr>
          <w:iCs/>
        </w:rPr>
        <w:t xml:space="preserve"> </w:t>
      </w:r>
      <w:r w:rsidR="00D2394B">
        <w:rPr>
          <w:iCs/>
        </w:rPr>
        <w:t>3801 University Street</w:t>
      </w:r>
      <w:r w:rsidRPr="00C3040A">
        <w:rPr>
          <w:iCs/>
        </w:rPr>
        <w:t xml:space="preserve">, </w:t>
      </w:r>
      <w:r w:rsidR="00D2394B">
        <w:rPr>
          <w:iCs/>
        </w:rPr>
        <w:t>Montreal, Quebec, Canada, H3A 2B4</w:t>
      </w:r>
    </w:p>
    <w:p w:rsidR="00551946" w:rsidRPr="009A1A21" w:rsidRDefault="005879F3" w:rsidP="00CC50C6">
      <w:pPr>
        <w:rPr>
          <w:lang w:val="fr-FR"/>
        </w:rPr>
      </w:pPr>
      <w:proofErr w:type="gramStart"/>
      <w:r w:rsidRPr="009A1A21">
        <w:rPr>
          <w:lang w:val="fr-FR"/>
        </w:rPr>
        <w:t>Tel:</w:t>
      </w:r>
      <w:proofErr w:type="gramEnd"/>
      <w:r w:rsidR="00551946" w:rsidRPr="009A1A21">
        <w:rPr>
          <w:lang w:val="fr-FR"/>
        </w:rPr>
        <w:t xml:space="preserve"> </w:t>
      </w:r>
      <w:r w:rsidR="00C3040A" w:rsidRPr="009A1A21">
        <w:rPr>
          <w:lang w:val="fr-FR"/>
        </w:rPr>
        <w:t>(</w:t>
      </w:r>
      <w:r w:rsidR="00D2394B" w:rsidRPr="009A1A21">
        <w:rPr>
          <w:iCs/>
          <w:lang w:val="fr-FR"/>
        </w:rPr>
        <w:t>438</w:t>
      </w:r>
      <w:r w:rsidR="00C3040A" w:rsidRPr="009A1A21">
        <w:rPr>
          <w:iCs/>
          <w:lang w:val="fr-FR"/>
        </w:rPr>
        <w:t xml:space="preserve">) </w:t>
      </w:r>
      <w:r w:rsidR="00D2394B" w:rsidRPr="009A1A21">
        <w:rPr>
          <w:iCs/>
          <w:lang w:val="fr-FR"/>
        </w:rPr>
        <w:t>822-8747</w:t>
      </w:r>
    </w:p>
    <w:p w:rsidR="00CC50C6" w:rsidRPr="0018724E" w:rsidRDefault="00CC50C6" w:rsidP="00333969">
      <w:pPr>
        <w:rPr>
          <w:b/>
          <w:color w:val="2B3244"/>
          <w:lang w:val="fr-CA"/>
        </w:rPr>
      </w:pPr>
      <w:r w:rsidRPr="0018724E">
        <w:rPr>
          <w:lang w:val="fr-CA"/>
        </w:rPr>
        <w:t xml:space="preserve">E-mail: </w:t>
      </w:r>
      <w:r w:rsidR="00D2394B">
        <w:rPr>
          <w:lang w:val="fr-CA"/>
        </w:rPr>
        <w:t>mathieu.boudreau2@mail.mcgill.ca</w:t>
      </w:r>
    </w:p>
    <w:sectPr w:rsidR="00CC50C6" w:rsidRPr="0018724E" w:rsidSect="00CC50C6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2430F"/>
    <w:multiLevelType w:val="multilevel"/>
    <w:tmpl w:val="A1E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FB"/>
    <w:rsid w:val="000F1CE6"/>
    <w:rsid w:val="0018724E"/>
    <w:rsid w:val="00233C39"/>
    <w:rsid w:val="00236946"/>
    <w:rsid w:val="00247F9C"/>
    <w:rsid w:val="00333969"/>
    <w:rsid w:val="003B3522"/>
    <w:rsid w:val="003C3F9D"/>
    <w:rsid w:val="003D5BBC"/>
    <w:rsid w:val="00476B7F"/>
    <w:rsid w:val="00483DB1"/>
    <w:rsid w:val="004A4261"/>
    <w:rsid w:val="004A7E23"/>
    <w:rsid w:val="004C0223"/>
    <w:rsid w:val="00551946"/>
    <w:rsid w:val="00570127"/>
    <w:rsid w:val="005879F3"/>
    <w:rsid w:val="005C55C6"/>
    <w:rsid w:val="006314B8"/>
    <w:rsid w:val="00640449"/>
    <w:rsid w:val="00667E78"/>
    <w:rsid w:val="006B245C"/>
    <w:rsid w:val="007255FB"/>
    <w:rsid w:val="00727277"/>
    <w:rsid w:val="0073704F"/>
    <w:rsid w:val="007826C6"/>
    <w:rsid w:val="0078399C"/>
    <w:rsid w:val="007E69B1"/>
    <w:rsid w:val="0085642A"/>
    <w:rsid w:val="009A1A21"/>
    <w:rsid w:val="009F7D56"/>
    <w:rsid w:val="00AD5FB1"/>
    <w:rsid w:val="00AE3865"/>
    <w:rsid w:val="00B21BFA"/>
    <w:rsid w:val="00C3040A"/>
    <w:rsid w:val="00C57272"/>
    <w:rsid w:val="00CC50C6"/>
    <w:rsid w:val="00D2394B"/>
    <w:rsid w:val="00E3655B"/>
    <w:rsid w:val="00EC3DBF"/>
    <w:rsid w:val="00EF2B46"/>
    <w:rsid w:val="00F94A3C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5AC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4B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F4B7F"/>
    <w:rPr>
      <w:color w:val="000000"/>
      <w:u w:val="single"/>
    </w:rPr>
  </w:style>
  <w:style w:type="character" w:styleId="FollowedHyperlink">
    <w:name w:val="FollowedHyperlink"/>
    <w:basedOn w:val="DefaultParagraphFont"/>
    <w:rsid w:val="001F4A9E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E3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Cover Letter</vt:lpstr>
    </vt:vector>
  </TitlesOfParts>
  <Company>Robarts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Marcus John Couch</dc:creator>
  <cp:lastModifiedBy>G. Bruce Pike</cp:lastModifiedBy>
  <cp:revision>10</cp:revision>
  <dcterms:created xsi:type="dcterms:W3CDTF">2016-11-28T00:15:00Z</dcterms:created>
  <dcterms:modified xsi:type="dcterms:W3CDTF">2017-12-08T20:07:00Z</dcterms:modified>
</cp:coreProperties>
</file>