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06A062" w14:textId="77777777" w:rsidR="00262C9B" w:rsidRDefault="009E2CF7" w:rsidP="00CF1ED7">
      <w:pPr>
        <w:jc w:val="center"/>
      </w:pPr>
      <w:r>
        <w:rPr>
          <w:noProof/>
          <w:lang w:val="fr-FR" w:eastAsia="fr-FR"/>
        </w:rPr>
        <w:drawing>
          <wp:inline distT="0" distB="0" distL="0" distR="0" wp14:anchorId="60911104" wp14:editId="3846A191">
            <wp:extent cx="4740694" cy="4419654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e1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65" cy="44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0FAE" w14:textId="6ED0DDC9" w:rsidR="006078BC" w:rsidRPr="006078BC" w:rsidRDefault="00A4728E">
      <w:pPr>
        <w:spacing w:after="0" w:line="240" w:lineRule="auto"/>
        <w:jc w:val="left"/>
        <w:rPr>
          <w:rFonts w:eastAsia="Times New Roman"/>
          <w:bCs/>
          <w:lang w:eastAsia="en-CA"/>
        </w:rPr>
      </w:pPr>
      <w:bookmarkStart w:id="0" w:name="_GoBack"/>
      <w:r w:rsidRPr="00A4728E">
        <w:t xml:space="preserve">&lt;b&gt;Figure </w:t>
      </w:r>
      <w:proofErr w:type="gramStart"/>
      <w:r w:rsidRPr="00A4728E">
        <w:t>1</w:t>
      </w:r>
      <w:r w:rsidRPr="00A4728E">
        <w:t>.&lt;</w:t>
      </w:r>
      <w:proofErr w:type="gramEnd"/>
      <w:r w:rsidRPr="00A4728E">
        <w:t>/b&gt;</w:t>
      </w:r>
      <w:r w:rsidR="006078BC" w:rsidRPr="006078BC">
        <w:rPr>
          <w:rFonts w:eastAsia="Times New Roman"/>
          <w:bCs/>
          <w:lang w:eastAsia="en-CA"/>
        </w:rPr>
        <w:t xml:space="preserve"> </w:t>
      </w:r>
      <w:bookmarkEnd w:id="0"/>
      <w:r w:rsidR="006078BC" w:rsidRPr="006078BC">
        <w:rPr>
          <w:rFonts w:eastAsia="Times New Roman"/>
          <w:bCs/>
          <w:lang w:eastAsia="en-CA"/>
        </w:rPr>
        <w:t xml:space="preserve">Simulated </w:t>
      </w:r>
      <w:proofErr w:type="spellStart"/>
      <w:r w:rsidR="006078BC" w:rsidRPr="006078BC">
        <w:rPr>
          <w:rFonts w:eastAsia="Times New Roman"/>
          <w:bCs/>
          <w:lang w:eastAsia="en-CA"/>
        </w:rPr>
        <w:t>qMT</w:t>
      </w:r>
      <w:proofErr w:type="spellEnd"/>
      <w:r w:rsidR="006078BC" w:rsidRPr="006078BC">
        <w:rPr>
          <w:rFonts w:eastAsia="Times New Roman"/>
          <w:bCs/>
          <w:lang w:eastAsia="en-CA"/>
        </w:rPr>
        <w:t xml:space="preserve"> parameter errors due to B&lt;sub&gt;1&lt;/sub&gt;-inaccuracies (-30% &lt; ΔB&lt;sub&gt;1&lt;/sub&gt; &lt; 30%) considering a B&lt;sub&gt;1&lt;/sub&gt;-independent T&lt;sub&gt;1&lt;/sub&gt; measurement (red: IR – inversion recovery) and a B&lt;sub&gt;1&lt;/sub&gt;-dependent T&lt;sub&gt;1&lt;/sub&gt;-measurement (blue: VFA – variable flip angle). Solid lines are parameter errors calculated from minimizing Eq. 2 (first-order approximation of the Taylor expansion), and dashed lines are parameter errors calculated from fitting the </w:t>
      </w:r>
      <w:proofErr w:type="spellStart"/>
      <w:r w:rsidR="006078BC" w:rsidRPr="006078BC">
        <w:rPr>
          <w:rFonts w:eastAsia="Times New Roman"/>
          <w:bCs/>
          <w:lang w:eastAsia="en-CA"/>
        </w:rPr>
        <w:t>qMT</w:t>
      </w:r>
      <w:proofErr w:type="spellEnd"/>
      <w:r w:rsidR="006078BC" w:rsidRPr="006078BC">
        <w:rPr>
          <w:rFonts w:eastAsia="Times New Roman"/>
          <w:bCs/>
          <w:lang w:eastAsia="en-CA"/>
        </w:rPr>
        <w:t xml:space="preserve"> signal according to the Sled &amp; Pike model. The tissue parameters (white matter) and </w:t>
      </w:r>
      <w:proofErr w:type="spellStart"/>
      <w:r w:rsidR="006078BC" w:rsidRPr="006078BC">
        <w:rPr>
          <w:rFonts w:eastAsia="Times New Roman"/>
          <w:bCs/>
          <w:lang w:eastAsia="en-CA"/>
        </w:rPr>
        <w:t>qMT</w:t>
      </w:r>
      <w:proofErr w:type="spellEnd"/>
      <w:r w:rsidR="006078BC" w:rsidRPr="006078BC">
        <w:rPr>
          <w:rFonts w:eastAsia="Times New Roman"/>
          <w:bCs/>
          <w:lang w:eastAsia="en-CA"/>
        </w:rPr>
        <w:t xml:space="preserve"> protocol (uniform) were matched to those presented in Boudreau et al. 2017 (see Fig. 3 of the paper).</w:t>
      </w:r>
    </w:p>
    <w:p w14:paraId="7FE2048E" w14:textId="206A5A48" w:rsidR="0073030C" w:rsidRDefault="0073030C">
      <w:pPr>
        <w:spacing w:after="0" w:line="240" w:lineRule="auto"/>
        <w:jc w:val="left"/>
        <w:rPr>
          <w:lang w:eastAsia="en-CA"/>
        </w:rPr>
      </w:pPr>
      <w:r>
        <w:rPr>
          <w:lang w:eastAsia="en-CA"/>
        </w:rPr>
        <w:br w:type="page"/>
      </w:r>
    </w:p>
    <w:p w14:paraId="1CD5BC9D" w14:textId="77777777" w:rsidR="0073030C" w:rsidRDefault="00477771" w:rsidP="0073030C">
      <w:pPr>
        <w:jc w:val="center"/>
        <w:rPr>
          <w:lang w:eastAsia="en-C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08B10CB9" wp14:editId="0B41CEE8">
            <wp:extent cx="5003644" cy="4460240"/>
            <wp:effectExtent l="0" t="0" r="635" b="1016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e1b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67" cy="4460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1A4C8" w14:textId="7F3FD0AF" w:rsidR="0073030C" w:rsidRPr="00E831C9" w:rsidRDefault="00A4728E" w:rsidP="0073030C">
      <w:pPr>
        <w:pStyle w:val="Lgende"/>
        <w:rPr>
          <w:b w:val="0"/>
        </w:rPr>
      </w:pPr>
      <w:r>
        <w:rPr>
          <w:b w:val="0"/>
        </w:rPr>
        <w:t xml:space="preserve">&lt;b&gt;Figure </w:t>
      </w:r>
      <w:proofErr w:type="gramStart"/>
      <w:r>
        <w:rPr>
          <w:b w:val="0"/>
        </w:rPr>
        <w:t>2</w:t>
      </w:r>
      <w:r w:rsidRPr="00E131A8">
        <w:rPr>
          <w:b w:val="0"/>
        </w:rPr>
        <w:t>.&lt;</w:t>
      </w:r>
      <w:proofErr w:type="gramEnd"/>
      <w:r w:rsidRPr="00E131A8">
        <w:rPr>
          <w:b w:val="0"/>
        </w:rPr>
        <w:t>/b&gt;</w:t>
      </w:r>
      <w:r w:rsidR="00E831C9" w:rsidRPr="00E831C9">
        <w:rPr>
          <w:b w:val="0"/>
        </w:rPr>
        <w:t xml:space="preserve"> Simulated </w:t>
      </w:r>
      <w:proofErr w:type="spellStart"/>
      <w:r w:rsidR="00E831C9" w:rsidRPr="00E831C9">
        <w:rPr>
          <w:b w:val="0"/>
        </w:rPr>
        <w:t>qMT</w:t>
      </w:r>
      <w:proofErr w:type="spellEnd"/>
      <w:r w:rsidR="00E831C9" w:rsidRPr="00E831C9">
        <w:rPr>
          <w:b w:val="0"/>
        </w:rPr>
        <w:t xml:space="preserve"> parameter errors estimated from Eq. 2 for ΔB&lt;sub&gt;1&lt;/sub&gt;=0.05 for a wide range of logarithmically-uniform (offsets) </w:t>
      </w:r>
      <w:proofErr w:type="spellStart"/>
      <w:r w:rsidR="00E831C9" w:rsidRPr="00E831C9">
        <w:rPr>
          <w:b w:val="0"/>
        </w:rPr>
        <w:t>qMT</w:t>
      </w:r>
      <w:proofErr w:type="spellEnd"/>
      <w:r w:rsidR="00E831C9" w:rsidRPr="00E831C9">
        <w:rPr>
          <w:b w:val="0"/>
        </w:rPr>
        <w:t xml:space="preserve"> protocols. Single (blue, orange, yellow), dual (purple, green, light blue), and triple (red) flip angle combinations of 150°, 400°, and 600° were compared. The number of offset frequencies were uniformly distributed between 300 Hz and 20 kHz, and matched for the total number of acquisition points (# offsets × # flip angles).</w:t>
      </w:r>
    </w:p>
    <w:p w14:paraId="100B6D04" w14:textId="77777777" w:rsidR="00C3148D" w:rsidRPr="00ED341D" w:rsidRDefault="00C3148D">
      <w:pPr>
        <w:spacing w:after="0" w:line="240" w:lineRule="auto"/>
        <w:jc w:val="left"/>
        <w:rPr>
          <w:lang w:eastAsia="en-CA"/>
        </w:rPr>
      </w:pPr>
      <w:r w:rsidRPr="00ED341D">
        <w:rPr>
          <w:lang w:eastAsia="en-CA"/>
        </w:rPr>
        <w:br w:type="page"/>
      </w:r>
    </w:p>
    <w:p w14:paraId="2161FC8F" w14:textId="77777777" w:rsidR="0073030C" w:rsidRDefault="00A02163" w:rsidP="00C3148D">
      <w:pPr>
        <w:jc w:val="center"/>
        <w:rPr>
          <w:lang w:eastAsia="en-C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6AB4882" wp14:editId="2409A634">
            <wp:extent cx="3959352" cy="5401056"/>
            <wp:effectExtent l="0" t="0" r="317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e2_MA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540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C614" w14:textId="64AF9DA7" w:rsidR="00C3148D" w:rsidRPr="003B7715" w:rsidRDefault="00A4728E" w:rsidP="00C3148D">
      <w:pPr>
        <w:pStyle w:val="Lgende"/>
        <w:rPr>
          <w:b w:val="0"/>
        </w:rPr>
      </w:pPr>
      <w:r>
        <w:rPr>
          <w:b w:val="0"/>
        </w:rPr>
        <w:t xml:space="preserve">&lt;b&gt;Figure </w:t>
      </w:r>
      <w:proofErr w:type="gramStart"/>
      <w:r>
        <w:rPr>
          <w:b w:val="0"/>
        </w:rPr>
        <w:t>3</w:t>
      </w:r>
      <w:r w:rsidRPr="00E131A8">
        <w:rPr>
          <w:b w:val="0"/>
        </w:rPr>
        <w:t>.&lt;</w:t>
      </w:r>
      <w:proofErr w:type="gramEnd"/>
      <w:r w:rsidRPr="00E131A8">
        <w:rPr>
          <w:b w:val="0"/>
        </w:rPr>
        <w:t>/b&gt;</w:t>
      </w:r>
      <w:r w:rsidR="008A4FAC" w:rsidRPr="00DF1EF5">
        <w:rPr>
          <w:b w:val="0"/>
        </w:rPr>
        <w:t xml:space="preserve"> Sensitivity values (magnitudes) for each </w:t>
      </w:r>
      <w:proofErr w:type="spellStart"/>
      <w:r w:rsidR="008A4FAC" w:rsidRPr="00DF1EF5">
        <w:rPr>
          <w:b w:val="0"/>
        </w:rPr>
        <w:t>qMT</w:t>
      </w:r>
      <w:proofErr w:type="spellEnd"/>
      <w:r w:rsidR="008A4FAC" w:rsidRPr="00DF1EF5">
        <w:rPr>
          <w:b w:val="0"/>
        </w:rPr>
        <w:t xml:space="preserve"> fitting parameters (F, k&lt;sub&gt;f&lt;/sub&gt;, T&lt;sub&gt;2,f&lt;/sub&gt;, T&lt;sub&gt;2,r&lt;/sub&gt;) and B&lt;sub&gt;1&lt;/sub&gt; measurement values considering a B&lt;sub&gt;1&lt;/sub&gt;-independent T&lt;sub&gt;1&lt;/sub&gt; measure (IR – inversion recovery) and a B&lt;sub&gt;1&lt;/sub&gt;-dependent T&lt;sub&gt;1&lt;/sub&gt; measure (VFA – variable flip angle). The 312-point protocol shown (12 flip angles x 26 offset frequencies) represents the initial search-space used for protocol optimization. The sets of sensitivity values for each fitting parameter (&lt;b&gt;a–d&lt;/b&gt;) consists of the matrix columns of the Jacobian sensitivity matrix (&lt;b&gt;S&lt;sub&gt;&lt;</w:t>
      </w:r>
      <w:proofErr w:type="spellStart"/>
      <w:r w:rsidR="008A4FAC" w:rsidRPr="00DF1EF5">
        <w:rPr>
          <w:b w:val="0"/>
        </w:rPr>
        <w:t>i</w:t>
      </w:r>
      <w:proofErr w:type="spellEnd"/>
      <w:r w:rsidR="008A4FAC" w:rsidRPr="00DF1EF5">
        <w:rPr>
          <w:b w:val="0"/>
        </w:rPr>
        <w:t>&gt;p&lt;/</w:t>
      </w:r>
      <w:proofErr w:type="spellStart"/>
      <w:r w:rsidR="008A4FAC" w:rsidRPr="00DF1EF5">
        <w:rPr>
          <w:b w:val="0"/>
        </w:rPr>
        <w:t>i</w:t>
      </w:r>
      <w:proofErr w:type="spellEnd"/>
      <w:r w:rsidR="008A4FAC" w:rsidRPr="00DF1EF5">
        <w:rPr>
          <w:b w:val="0"/>
        </w:rPr>
        <w:t>&gt;&lt;/sub&gt;&lt;/b&gt; in Eq. 2 and 5).</w:t>
      </w:r>
    </w:p>
    <w:p w14:paraId="1C15B5B9" w14:textId="77777777" w:rsidR="00C006CC" w:rsidRDefault="00C006CC">
      <w:pPr>
        <w:spacing w:after="0" w:line="240" w:lineRule="auto"/>
        <w:jc w:val="left"/>
        <w:rPr>
          <w:lang w:eastAsia="en-CA"/>
        </w:rPr>
      </w:pPr>
      <w:r>
        <w:rPr>
          <w:lang w:eastAsia="en-CA"/>
        </w:rPr>
        <w:br w:type="page"/>
      </w:r>
    </w:p>
    <w:p w14:paraId="07E9467D" w14:textId="77777777" w:rsidR="00C3148D" w:rsidRDefault="00EB2E17" w:rsidP="00C006CC">
      <w:pPr>
        <w:jc w:val="center"/>
        <w:rPr>
          <w:lang w:eastAsia="en-C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2139DFDA" wp14:editId="444D6232">
            <wp:extent cx="6016625" cy="2945765"/>
            <wp:effectExtent l="0" t="0" r="3175" b="63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e4_mo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971" w14:textId="235CBC6F" w:rsidR="00C006CC" w:rsidRPr="00DC7848" w:rsidRDefault="00A4728E" w:rsidP="00C006CC">
      <w:pPr>
        <w:pStyle w:val="Lgende"/>
        <w:rPr>
          <w:b w:val="0"/>
        </w:rPr>
      </w:pPr>
      <w:r>
        <w:rPr>
          <w:b w:val="0"/>
        </w:rPr>
        <w:t xml:space="preserve">&lt;b&gt;Figure </w:t>
      </w:r>
      <w:proofErr w:type="gramStart"/>
      <w:r>
        <w:rPr>
          <w:b w:val="0"/>
        </w:rPr>
        <w:t>4</w:t>
      </w:r>
      <w:r w:rsidRPr="00E131A8">
        <w:rPr>
          <w:b w:val="0"/>
        </w:rPr>
        <w:t>.&lt;</w:t>
      </w:r>
      <w:proofErr w:type="gramEnd"/>
      <w:r w:rsidRPr="00E131A8">
        <w:rPr>
          <w:b w:val="0"/>
        </w:rPr>
        <w:t>/b&gt;</w:t>
      </w:r>
      <w:r w:rsidR="00DC7848" w:rsidRPr="00DC7848">
        <w:rPr>
          <w:b w:val="0"/>
        </w:rPr>
        <w:t xml:space="preserve"> Variance-efficiency (a) and ΔF (b) (Eq. 2, ΔB&lt;sub&gt;1&lt;/sub&gt; = 5%) values during the iterative optimization of the sensitivity-regularized Cramer-Rao Lower-Bound equation (Eq. 5). Variance-efficiency is defined here as (variance × # </w:t>
      </w:r>
      <w:proofErr w:type="spellStart"/>
      <w:r w:rsidR="00DC7848" w:rsidRPr="00DC7848">
        <w:rPr>
          <w:b w:val="0"/>
        </w:rPr>
        <w:t>acq</w:t>
      </w:r>
      <w:proofErr w:type="spellEnd"/>
      <w:r w:rsidR="00DC7848" w:rsidRPr="00DC7848">
        <w:rPr>
          <w:b w:val="0"/>
        </w:rPr>
        <w:t xml:space="preserve">. </w:t>
      </w:r>
      <w:proofErr w:type="gramStart"/>
      <w:r w:rsidR="00DC7848" w:rsidRPr="00DC7848">
        <w:rPr>
          <w:b w:val="0"/>
        </w:rPr>
        <w:t>points)&lt;</w:t>
      </w:r>
      <w:proofErr w:type="gramEnd"/>
      <w:r w:rsidR="00DC7848" w:rsidRPr="00DC7848">
        <w:rPr>
          <w:b w:val="0"/>
        </w:rPr>
        <w:t>sup&gt;-1/2&lt;/sup&gt;, where the variance is interpreted to be the parameter-normalized Cramer-Rao Lower Bound (&lt;</w:t>
      </w:r>
      <w:proofErr w:type="spellStart"/>
      <w:r w:rsidR="00DC7848" w:rsidRPr="00DC7848">
        <w:rPr>
          <w:b w:val="0"/>
        </w:rPr>
        <w:t>i</w:t>
      </w:r>
      <w:proofErr w:type="spellEnd"/>
      <w:r w:rsidR="00DC7848" w:rsidRPr="00DC7848">
        <w:rPr>
          <w:b w:val="0"/>
        </w:rPr>
        <w:t>&gt;V&lt;/</w:t>
      </w:r>
      <w:proofErr w:type="spellStart"/>
      <w:r w:rsidR="00DC7848" w:rsidRPr="00DC7848">
        <w:rPr>
          <w:b w:val="0"/>
        </w:rPr>
        <w:t>i</w:t>
      </w:r>
      <w:proofErr w:type="spellEnd"/>
      <w:r w:rsidR="00DC7848" w:rsidRPr="00DC7848">
        <w:rPr>
          <w:b w:val="0"/>
        </w:rPr>
        <w:t>&gt;, Eq. 3).</w:t>
      </w:r>
    </w:p>
    <w:p w14:paraId="483F8816" w14:textId="77777777" w:rsidR="00831BFB" w:rsidRDefault="00831BFB">
      <w:pPr>
        <w:spacing w:after="0" w:line="240" w:lineRule="auto"/>
        <w:jc w:val="left"/>
        <w:rPr>
          <w:lang w:eastAsia="en-CA"/>
        </w:rPr>
      </w:pPr>
      <w:r>
        <w:rPr>
          <w:lang w:eastAsia="en-CA"/>
        </w:rPr>
        <w:br w:type="page"/>
      </w:r>
    </w:p>
    <w:p w14:paraId="48548B22" w14:textId="77777777" w:rsidR="00C006CC" w:rsidRDefault="00831BFB" w:rsidP="00831BFB">
      <w:pPr>
        <w:jc w:val="center"/>
        <w:rPr>
          <w:lang w:eastAsia="en-C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67BCF440" wp14:editId="56F31E27">
            <wp:extent cx="3774440" cy="3774440"/>
            <wp:effectExtent l="0" t="0" r="10160" b="1016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e1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556" cy="379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7AB4" w14:textId="75952FB5" w:rsidR="00831BFB" w:rsidRPr="006D4636" w:rsidRDefault="00E131A8" w:rsidP="00831BFB">
      <w:pPr>
        <w:pStyle w:val="Lgende"/>
        <w:rPr>
          <w:b w:val="0"/>
        </w:rPr>
      </w:pPr>
      <w:r>
        <w:rPr>
          <w:b w:val="0"/>
        </w:rPr>
        <w:t xml:space="preserve">&lt;b&gt;Figure </w:t>
      </w:r>
      <w:proofErr w:type="gramStart"/>
      <w:r>
        <w:rPr>
          <w:b w:val="0"/>
        </w:rPr>
        <w:t>5</w:t>
      </w:r>
      <w:r w:rsidRPr="00E131A8">
        <w:rPr>
          <w:b w:val="0"/>
        </w:rPr>
        <w:t>.&lt;</w:t>
      </w:r>
      <w:proofErr w:type="gramEnd"/>
      <w:r w:rsidRPr="00E131A8">
        <w:rPr>
          <w:b w:val="0"/>
        </w:rPr>
        <w:t>/b&gt;</w:t>
      </w:r>
      <w:r w:rsidR="006D4636" w:rsidRPr="006D4636">
        <w:rPr>
          <w:b w:val="0"/>
        </w:rPr>
        <w:t xml:space="preserve"> Comparison between the 10-point protocols iteratively optimized from a 312-point search space using solely the parameter-normalized CRLB (λ = 0) and regularized CRLB&lt;sub&gt;λ=0.5&lt;/sub&gt;. The different flip angle Z-spectrums of the initial optimization search-space are displayed in blue to emphasize the 10-point protocols. The flip angle Z-spectrums (150° to 700°, in 50° increments) range from the highest MT-signal values curve (150°) to lowest (700°).</w:t>
      </w:r>
    </w:p>
    <w:p w14:paraId="05F2460D" w14:textId="77777777" w:rsidR="00831BFB" w:rsidRDefault="00831BFB">
      <w:pPr>
        <w:spacing w:after="0" w:line="240" w:lineRule="auto"/>
        <w:jc w:val="left"/>
        <w:rPr>
          <w:lang w:eastAsia="en-CA"/>
        </w:rPr>
      </w:pPr>
      <w:r>
        <w:rPr>
          <w:lang w:eastAsia="en-CA"/>
        </w:rPr>
        <w:br w:type="page"/>
      </w:r>
    </w:p>
    <w:p w14:paraId="3A762189" w14:textId="77777777" w:rsidR="00831BFB" w:rsidRDefault="00A161BD" w:rsidP="00831BFB">
      <w:pPr>
        <w:jc w:val="center"/>
        <w:rPr>
          <w:lang w:eastAsia="en-C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47D8B561" wp14:editId="5FB323B3">
            <wp:extent cx="4951230" cy="4803140"/>
            <wp:effectExtent l="0" t="0" r="1905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e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053" cy="480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5AC8">
        <w:rPr>
          <w:lang w:eastAsia="en-CA"/>
        </w:rPr>
        <w:t xml:space="preserve"> </w:t>
      </w:r>
    </w:p>
    <w:p w14:paraId="60F1632D" w14:textId="467A998E" w:rsidR="00E3181D" w:rsidRPr="00AE2F54" w:rsidRDefault="00E131A8" w:rsidP="00A56D2D">
      <w:pPr>
        <w:pStyle w:val="Lgende"/>
        <w:rPr>
          <w:b w:val="0"/>
        </w:rPr>
      </w:pPr>
      <w:r>
        <w:rPr>
          <w:b w:val="0"/>
        </w:rPr>
        <w:t>&lt;b&gt;Figure 6</w:t>
      </w:r>
      <w:r w:rsidRPr="00E131A8">
        <w:rPr>
          <w:b w:val="0"/>
        </w:rPr>
        <w:t>.&lt;/b&gt;</w:t>
      </w:r>
      <w:r w:rsidR="00AE2F54" w:rsidRPr="00AE2F54">
        <w:rPr>
          <w:b w:val="0"/>
        </w:rPr>
        <w:t xml:space="preserve"> Means (&lt;b&gt;a, b&lt;/b&gt;) and standard deviations (&lt;b&gt;c, d&lt;/b&gt;) of the distribution of pool-size ratios (F) for sets of Monte Carlo simulations (10,000 runs, SNR = 100) fitted using a range of B&lt;sub&gt;1&lt;/sub&gt; errors (ΔB&lt;sub&gt;1&lt;/sub&gt; = ±30%, B&lt;sub&gt;1&lt;/sub&gt; = 1 </w:t>
      </w:r>
      <w:proofErr w:type="spellStart"/>
      <w:r w:rsidR="00AE2F54" w:rsidRPr="00AE2F54">
        <w:rPr>
          <w:b w:val="0"/>
        </w:rPr>
        <w:t>n.u</w:t>
      </w:r>
      <w:proofErr w:type="spellEnd"/>
      <w:r w:rsidR="00AE2F54" w:rsidRPr="00AE2F54">
        <w:rPr>
          <w:b w:val="0"/>
        </w:rPr>
        <w:t xml:space="preserve">.) and for two sets of </w:t>
      </w:r>
      <w:proofErr w:type="spellStart"/>
      <w:r w:rsidR="00AE2F54" w:rsidRPr="00AE2F54">
        <w:rPr>
          <w:b w:val="0"/>
        </w:rPr>
        <w:t>qMT</w:t>
      </w:r>
      <w:proofErr w:type="spellEnd"/>
      <w:r w:rsidR="00AE2F54" w:rsidRPr="00AE2F54">
        <w:rPr>
          <w:b w:val="0"/>
        </w:rPr>
        <w:t xml:space="preserve"> parameters (white matter – &lt;b&gt;a, c&lt;/b&gt;; grey matter – &lt;b&gt;b, d&lt;/b&gt;). Mean F values (% error) shown here were compared relative to the accurate B&lt;sub&gt;1&lt;/sub&gt; value case (ΔB&lt;sub&gt;1&lt;/sub&gt; = 0), and the grey region represents the region of ±1% relative error. Simulated signal values were generated and fitted for three different 10-point </w:t>
      </w:r>
      <w:proofErr w:type="spellStart"/>
      <w:r w:rsidR="00AE2F54" w:rsidRPr="00AE2F54">
        <w:rPr>
          <w:b w:val="0"/>
        </w:rPr>
        <w:t>qMT</w:t>
      </w:r>
      <w:proofErr w:type="spellEnd"/>
      <w:r w:rsidR="00AE2F54" w:rsidRPr="00AE2F54">
        <w:rPr>
          <w:b w:val="0"/>
        </w:rPr>
        <w:t xml:space="preserve"> protocols: Uniform (blue) – two-FA protocol with logarithmically-uniform off-resonance frequency values, CRLB (red) – protocol optimized by iteratively minimizing the increase in the parameter-normalized Cramer-Rao Lower-Bound of the system, and CRLB&lt;sub&gt;λ=0.5&lt;/sub&gt; (yellow) – protocol optimized </w:t>
      </w:r>
      <w:r w:rsidR="00AE2F54" w:rsidRPr="00AE2F54">
        <w:rPr>
          <w:b w:val="0"/>
        </w:rPr>
        <w:lastRenderedPageBreak/>
        <w:t>similar to CRLB, regularized by the estimated error of F (ΔF) in the presence of a B&lt;sub&gt;1&lt;/sub&gt; error (Eq. 5).</w:t>
      </w:r>
      <w:r w:rsidR="00E3181D" w:rsidRPr="00AE2F54">
        <w:rPr>
          <w:b w:val="0"/>
        </w:rPr>
        <w:br w:type="page"/>
      </w:r>
    </w:p>
    <w:p w14:paraId="2776B075" w14:textId="77777777" w:rsidR="00831BFB" w:rsidRDefault="00865DE7" w:rsidP="00E3181D">
      <w:pPr>
        <w:jc w:val="center"/>
        <w:rPr>
          <w:lang w:eastAsia="en-CA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66D8595" wp14:editId="62AA931F">
            <wp:extent cx="4592682" cy="4574540"/>
            <wp:effectExtent l="0" t="0" r="508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e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3006" cy="457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3CB1" w14:textId="34598335" w:rsidR="00E3181D" w:rsidRPr="00E131A8" w:rsidRDefault="00E131A8" w:rsidP="00E3181D">
      <w:pPr>
        <w:pStyle w:val="Lgende"/>
        <w:rPr>
          <w:b w:val="0"/>
        </w:rPr>
      </w:pPr>
      <w:r w:rsidRPr="00E131A8">
        <w:rPr>
          <w:b w:val="0"/>
        </w:rPr>
        <w:t xml:space="preserve">&lt;b&gt;Figure </w:t>
      </w:r>
      <w:proofErr w:type="gramStart"/>
      <w:r w:rsidRPr="00E131A8">
        <w:rPr>
          <w:b w:val="0"/>
        </w:rPr>
        <w:t>7.&lt;</w:t>
      </w:r>
      <w:proofErr w:type="gramEnd"/>
      <w:r w:rsidRPr="00E131A8">
        <w:rPr>
          <w:b w:val="0"/>
        </w:rPr>
        <w:t xml:space="preserve">/b&gt; Means (&lt;b&gt;a, b&lt;/b&gt;) and standard deviations (&lt;b&gt;c, d&lt;/b&gt;) of the distribution of pool-size ratio values (F) for sets of Monte Carlo simulations (10,000 runs) fitted using a range of SNR values (25, 50, 75, 100, 150, and 200) and for two sets of </w:t>
      </w:r>
      <w:proofErr w:type="spellStart"/>
      <w:r w:rsidRPr="00E131A8">
        <w:rPr>
          <w:b w:val="0"/>
        </w:rPr>
        <w:t>qMT</w:t>
      </w:r>
      <w:proofErr w:type="spellEnd"/>
      <w:r w:rsidRPr="00E131A8">
        <w:rPr>
          <w:b w:val="0"/>
        </w:rPr>
        <w:t xml:space="preserve"> parameters (white matter – &lt;b&gt;a, c&lt;/b&gt;; grey matter – &lt;b&gt;b, d&lt;/b&gt;). Mean F values (% error) shown here were compared relative to data fitted for an ideal SNR case (noiseless), and the grey region represents the region of ±1% relative error. Data was fitted assuming ideal B&lt;sub&gt;1&lt;/sub&gt; values (B&lt;sub&gt;1&lt;/sub&gt; = 1 </w:t>
      </w:r>
      <w:proofErr w:type="spellStart"/>
      <w:r w:rsidRPr="00E131A8">
        <w:rPr>
          <w:b w:val="0"/>
        </w:rPr>
        <w:t>n.u</w:t>
      </w:r>
      <w:proofErr w:type="spellEnd"/>
      <w:r w:rsidRPr="00E131A8">
        <w:rPr>
          <w:b w:val="0"/>
        </w:rPr>
        <w:t xml:space="preserve">., solid lines) and a 15% overestimation in B&lt;sub&gt;1&lt;/sub&gt; (B&lt;sub&gt;1&lt;/sub&gt; = 1.15 </w:t>
      </w:r>
      <w:proofErr w:type="spellStart"/>
      <w:r w:rsidRPr="00E131A8">
        <w:rPr>
          <w:b w:val="0"/>
        </w:rPr>
        <w:t>n.u</w:t>
      </w:r>
      <w:proofErr w:type="spellEnd"/>
      <w:r w:rsidRPr="00E131A8">
        <w:rPr>
          <w:b w:val="0"/>
        </w:rPr>
        <w:t xml:space="preserve">., dotted lines). Simulated signal values were generated and fitted for three different 10-point </w:t>
      </w:r>
      <w:proofErr w:type="spellStart"/>
      <w:r w:rsidRPr="00E131A8">
        <w:rPr>
          <w:b w:val="0"/>
        </w:rPr>
        <w:t>qMT</w:t>
      </w:r>
      <w:proofErr w:type="spellEnd"/>
      <w:r w:rsidRPr="00E131A8">
        <w:rPr>
          <w:b w:val="0"/>
        </w:rPr>
        <w:t xml:space="preserve"> protocols: Uniform (blue) – two-FA protocol with logarithmically-uniform off-resonance frequency values, CRLB (red) – protocol optimized by iteratively minimizing the increase in the parameter-normalized Cramer-Rao Lower-Bound of the system, CRLB&lt;sub&gt;λ=0.5&lt;/sub&gt; </w:t>
      </w:r>
      <w:r w:rsidRPr="00E131A8">
        <w:rPr>
          <w:b w:val="0"/>
        </w:rPr>
        <w:lastRenderedPageBreak/>
        <w:t>(yellow) – protocol optimized similar to CRLB, regularized by the estimated error of F (ΔF) in the presence of a B&lt;sub&gt;1&lt;/sub&gt; error (Eq. 5).</w:t>
      </w:r>
    </w:p>
    <w:sectPr w:rsidR="00E3181D" w:rsidRPr="00E131A8" w:rsidSect="00E71E80">
      <w:footerReference w:type="even" r:id="rId15"/>
      <w:footerReference w:type="default" r:id="rId16"/>
      <w:footerReference w:type="first" r:id="rId17"/>
      <w:pgSz w:w="12240" w:h="15840"/>
      <w:pgMar w:top="1440" w:right="1325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3A9FD1" w14:textId="77777777" w:rsidR="000E24C8" w:rsidRDefault="000E24C8">
      <w:r>
        <w:separator/>
      </w:r>
    </w:p>
    <w:p w14:paraId="4B11D2BE" w14:textId="77777777" w:rsidR="000E24C8" w:rsidRDefault="000E24C8"/>
  </w:endnote>
  <w:endnote w:type="continuationSeparator" w:id="0">
    <w:p w14:paraId="618D05A8" w14:textId="77777777" w:rsidR="000E24C8" w:rsidRDefault="000E24C8">
      <w:r>
        <w:continuationSeparator/>
      </w:r>
    </w:p>
    <w:p w14:paraId="7A1ED997" w14:textId="77777777" w:rsidR="000E24C8" w:rsidRDefault="000E24C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00500000000000000"/>
    <w:charset w:val="00"/>
    <w:family w:val="roman"/>
    <w:pitch w:val="variable"/>
    <w:sig w:usb0="00000003" w:usb1="00000000" w:usb2="00000000" w:usb3="00000000" w:csb0="00000001" w:csb1="00000000"/>
  </w:font>
  <w:font w:name="ＭＳ ゴシック">
    <w:charset w:val="80"/>
    <w:family w:val="swiss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明朝">
    <w:charset w:val="80"/>
    <w:family w:val="roma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5C1243" w14:textId="77777777" w:rsidR="00100541" w:rsidRDefault="00100541" w:rsidP="006A1824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78357EF6" w14:textId="77777777" w:rsidR="00100541" w:rsidRDefault="00100541" w:rsidP="00BC1071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0EACA6" w14:textId="77777777" w:rsidR="00100541" w:rsidRDefault="00100541" w:rsidP="006A1824">
    <w:pPr>
      <w:pStyle w:val="Pieddepage"/>
      <w:framePr w:wrap="around" w:vAnchor="text" w:hAnchor="margin" w:xAlign="right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A4728E">
      <w:rPr>
        <w:rStyle w:val="Numrodepage"/>
        <w:noProof/>
      </w:rPr>
      <w:t>2</w:t>
    </w:r>
    <w:r>
      <w:rPr>
        <w:rStyle w:val="Numrodepage"/>
      </w:rPr>
      <w:fldChar w:fldCharType="end"/>
    </w:r>
  </w:p>
  <w:p w14:paraId="48023FA9" w14:textId="77777777" w:rsidR="00100541" w:rsidRPr="00480E6C" w:rsidRDefault="00100541" w:rsidP="00BC1071">
    <w:pPr>
      <w:pStyle w:val="Pieddepage"/>
      <w:ind w:right="360"/>
      <w:jc w:val="center"/>
    </w:pPr>
  </w:p>
</w:ftr>
</file>

<file path=word/footer3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513E90A" w14:textId="77777777" w:rsidR="00100541" w:rsidRPr="00480E6C" w:rsidRDefault="00100541" w:rsidP="003F1E8F">
    <w:pPr>
      <w:pStyle w:val="Pieddepage"/>
      <w:tabs>
        <w:tab w:val="clear" w:pos="8640"/>
      </w:tabs>
      <w:ind w:right="360"/>
      <w:jc w:val="cen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D3A24F8" w14:textId="77777777" w:rsidR="000E24C8" w:rsidRDefault="000E24C8">
      <w:r>
        <w:separator/>
      </w:r>
    </w:p>
    <w:p w14:paraId="4AA9193E" w14:textId="77777777" w:rsidR="000E24C8" w:rsidRDefault="000E24C8"/>
  </w:footnote>
  <w:footnote w:type="continuationSeparator" w:id="0">
    <w:p w14:paraId="5B66778C" w14:textId="77777777" w:rsidR="000E24C8" w:rsidRDefault="000E24C8">
      <w:r>
        <w:continuationSeparator/>
      </w:r>
    </w:p>
    <w:p w14:paraId="05051BC4" w14:textId="77777777" w:rsidR="000E24C8" w:rsidRDefault="000E24C8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1D"/>
    <w:multiLevelType w:val="multilevel"/>
    <w:tmpl w:val="AF1445CC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57DCF2D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2DBCDFC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325699E2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1F4AB16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F6CC7DD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6EDC6B2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C0ECDA0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FE9654F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3154C0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F0AC831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B894822"/>
    <w:multiLevelType w:val="multilevel"/>
    <w:tmpl w:val="9F24CAEA"/>
    <w:numStyleLink w:val="PaperSections"/>
  </w:abstractNum>
  <w:abstractNum w:abstractNumId="12">
    <w:nsid w:val="125B57BA"/>
    <w:multiLevelType w:val="multilevel"/>
    <w:tmpl w:val="9F24CAEA"/>
    <w:numStyleLink w:val="PaperSections"/>
  </w:abstractNum>
  <w:abstractNum w:abstractNumId="13">
    <w:nsid w:val="12C53E8B"/>
    <w:multiLevelType w:val="hybridMultilevel"/>
    <w:tmpl w:val="479809E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141B75D6"/>
    <w:multiLevelType w:val="hybridMultilevel"/>
    <w:tmpl w:val="0944B3C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7960264"/>
    <w:multiLevelType w:val="hybridMultilevel"/>
    <w:tmpl w:val="D3DA00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186054C5"/>
    <w:multiLevelType w:val="hybridMultilevel"/>
    <w:tmpl w:val="8A3461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1C774381"/>
    <w:multiLevelType w:val="hybridMultilevel"/>
    <w:tmpl w:val="BB6CB44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C8065FF"/>
    <w:multiLevelType w:val="hybridMultilevel"/>
    <w:tmpl w:val="85F0C9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DCE7DCF"/>
    <w:multiLevelType w:val="multilevel"/>
    <w:tmpl w:val="9F24CAEA"/>
    <w:numStyleLink w:val="PaperSections"/>
  </w:abstractNum>
  <w:abstractNum w:abstractNumId="20">
    <w:nsid w:val="39AD5AEA"/>
    <w:multiLevelType w:val="multilevel"/>
    <w:tmpl w:val="9F24CAEA"/>
    <w:numStyleLink w:val="PaperSections"/>
  </w:abstractNum>
  <w:abstractNum w:abstractNumId="21">
    <w:nsid w:val="467652DD"/>
    <w:multiLevelType w:val="hybridMultilevel"/>
    <w:tmpl w:val="6270B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CB44DC6"/>
    <w:multiLevelType w:val="hybridMultilevel"/>
    <w:tmpl w:val="BD5274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7AC39E2"/>
    <w:multiLevelType w:val="multilevel"/>
    <w:tmpl w:val="9F24CAEA"/>
    <w:numStyleLink w:val="PaperSections"/>
  </w:abstractNum>
  <w:abstractNum w:abstractNumId="24">
    <w:nsid w:val="612D48BB"/>
    <w:multiLevelType w:val="hybridMultilevel"/>
    <w:tmpl w:val="DE90DE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5B34BC5"/>
    <w:multiLevelType w:val="multilevel"/>
    <w:tmpl w:val="9F24CAEA"/>
    <w:styleLink w:val="PaperSections"/>
    <w:lvl w:ilvl="0">
      <w:start w:val="1"/>
      <w:numFmt w:val="none"/>
      <w:pStyle w:val="Titre1"/>
      <w:suff w:val="nothing"/>
      <w:lvlText w:val=""/>
      <w:lvlJc w:val="left"/>
      <w:pPr>
        <w:ind w:left="0" w:firstLine="0"/>
      </w:pPr>
      <w:rPr>
        <w:rFonts w:hint="default"/>
      </w:rPr>
    </w:lvl>
    <w:lvl w:ilvl="1">
      <w:start w:val="1"/>
      <w:numFmt w:val="upperLetter"/>
      <w:pStyle w:val="Titre2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pStyle w:val="Titre3"/>
      <w:lvlText w:val="%3."/>
      <w:lvlJc w:val="left"/>
      <w:pPr>
        <w:tabs>
          <w:tab w:val="num" w:pos="0"/>
        </w:tabs>
        <w:ind w:left="72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88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360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432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504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76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6480" w:firstLine="0"/>
      </w:pPr>
      <w:rPr>
        <w:rFonts w:hint="default"/>
      </w:rPr>
    </w:lvl>
  </w:abstractNum>
  <w:abstractNum w:abstractNumId="26">
    <w:nsid w:val="685E2DD9"/>
    <w:multiLevelType w:val="multilevel"/>
    <w:tmpl w:val="9F24CAEA"/>
    <w:numStyleLink w:val="PaperSections"/>
  </w:abstractNum>
  <w:abstractNum w:abstractNumId="27">
    <w:nsid w:val="746344EF"/>
    <w:multiLevelType w:val="multilevel"/>
    <w:tmpl w:val="9F24CAEA"/>
    <w:numStyleLink w:val="PaperSections"/>
  </w:abstractNum>
  <w:abstractNum w:abstractNumId="28">
    <w:nsid w:val="770957FB"/>
    <w:multiLevelType w:val="multilevel"/>
    <w:tmpl w:val="9F24CAEA"/>
    <w:numStyleLink w:val="PaperSections"/>
  </w:abstractNum>
  <w:abstractNum w:abstractNumId="29">
    <w:nsid w:val="775D69F2"/>
    <w:multiLevelType w:val="hybridMultilevel"/>
    <w:tmpl w:val="7356214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>
    <w:nsid w:val="787917D3"/>
    <w:multiLevelType w:val="hybridMultilevel"/>
    <w:tmpl w:val="80A479B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7"/>
  </w:num>
  <w:num w:numId="3">
    <w:abstractNumId w:val="28"/>
  </w:num>
  <w:num w:numId="4">
    <w:abstractNumId w:val="20"/>
  </w:num>
  <w:num w:numId="5">
    <w:abstractNumId w:val="23"/>
  </w:num>
  <w:num w:numId="6">
    <w:abstractNumId w:val="12"/>
  </w:num>
  <w:num w:numId="7">
    <w:abstractNumId w:val="8"/>
  </w:num>
  <w:num w:numId="8">
    <w:abstractNumId w:val="7"/>
  </w:num>
  <w:num w:numId="9">
    <w:abstractNumId w:val="6"/>
  </w:num>
  <w:num w:numId="10">
    <w:abstractNumId w:val="5"/>
  </w:num>
  <w:num w:numId="11">
    <w:abstractNumId w:val="9"/>
  </w:num>
  <w:num w:numId="12">
    <w:abstractNumId w:val="4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10"/>
  </w:num>
  <w:num w:numId="18">
    <w:abstractNumId w:val="21"/>
  </w:num>
  <w:num w:numId="19">
    <w:abstractNumId w:val="17"/>
  </w:num>
  <w:num w:numId="20">
    <w:abstractNumId w:val="19"/>
  </w:num>
  <w:num w:numId="21">
    <w:abstractNumId w:val="11"/>
  </w:num>
  <w:num w:numId="22">
    <w:abstractNumId w:val="26"/>
  </w:num>
  <w:num w:numId="23">
    <w:abstractNumId w:val="29"/>
  </w:num>
  <w:num w:numId="24">
    <w:abstractNumId w:val="18"/>
  </w:num>
  <w:num w:numId="25">
    <w:abstractNumId w:val="30"/>
  </w:num>
  <w:num w:numId="26">
    <w:abstractNumId w:val="15"/>
  </w:num>
  <w:num w:numId="27">
    <w:abstractNumId w:val="14"/>
  </w:num>
  <w:num w:numId="28">
    <w:abstractNumId w:val="16"/>
  </w:num>
  <w:num w:numId="29">
    <w:abstractNumId w:val="13"/>
  </w:num>
  <w:num w:numId="30">
    <w:abstractNumId w:val="22"/>
  </w:num>
  <w:num w:numId="31">
    <w:abstractNumId w:val="24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9"/>
  <w:embedSystemFont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0"/>
  <w:hyphenationZone w:val="425"/>
  <w:drawingGridHorizontalSpacing w:val="120"/>
  <w:displayHorizontalDrawingGridEvery w:val="0"/>
  <w:displayVerticalDrawingGridEvery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Magnetic_Res_in_Medicine Copy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2&lt;/LineSpacing&gt;&lt;SpaceAfter&gt;0&lt;/SpaceAfter&gt;&lt;HyperlinksEnabled&gt;1&lt;/HyperlinksEnabled&gt;&lt;HyperlinksVisible&gt;0&lt;/HyperlinksVisible&gt;&lt;EnableBibliographyCategories&gt;0&lt;/EnableBibliographyCategories&gt;&lt;/ENLayout&gt;"/>
    <w:docVar w:name="EN.Libraries" w:val="&lt;Libraries&gt;&lt;item db-id=&quot;wsx2zxvfv2f923ezt58xsvan9zzwpdv5vewx&quot;&gt;Boudreau_PhD_2013&lt;record-ids&gt;&lt;item&gt;15&lt;/item&gt;&lt;item&gt;17&lt;/item&gt;&lt;item&gt;19&lt;/item&gt;&lt;item&gt;168&lt;/item&gt;&lt;item&gt;2713&lt;/item&gt;&lt;item&gt;2717&lt;/item&gt;&lt;item&gt;2822&lt;/item&gt;&lt;item&gt;2832&lt;/item&gt;&lt;item&gt;3546&lt;/item&gt;&lt;item&gt;3570&lt;/item&gt;&lt;item&gt;3661&lt;/item&gt;&lt;item&gt;3662&lt;/item&gt;&lt;item&gt;3675&lt;/item&gt;&lt;item&gt;3688&lt;/item&gt;&lt;item&gt;3719&lt;/item&gt;&lt;item&gt;3732&lt;/item&gt;&lt;item&gt;3770&lt;/item&gt;&lt;item&gt;3772&lt;/item&gt;&lt;item&gt;8188&lt;/item&gt;&lt;item&gt;8204&lt;/item&gt;&lt;item&gt;8231&lt;/item&gt;&lt;item&gt;8237&lt;/item&gt;&lt;item&gt;8255&lt;/item&gt;&lt;item&gt;8256&lt;/item&gt;&lt;item&gt;8257&lt;/item&gt;&lt;item&gt;8258&lt;/item&gt;&lt;item&gt;8259&lt;/item&gt;&lt;item&gt;8260&lt;/item&gt;&lt;item&gt;8261&lt;/item&gt;&lt;item&gt;8263&lt;/item&gt;&lt;/record-ids&gt;&lt;/item&gt;&lt;/Libraries&gt;"/>
  </w:docVars>
  <w:rsids>
    <w:rsidRoot w:val="002A25C7"/>
    <w:rsid w:val="000000C6"/>
    <w:rsid w:val="00004142"/>
    <w:rsid w:val="00004CF6"/>
    <w:rsid w:val="00005487"/>
    <w:rsid w:val="000056A8"/>
    <w:rsid w:val="0000765A"/>
    <w:rsid w:val="00011087"/>
    <w:rsid w:val="0001119E"/>
    <w:rsid w:val="00011CB8"/>
    <w:rsid w:val="00012A72"/>
    <w:rsid w:val="000130F1"/>
    <w:rsid w:val="00013F08"/>
    <w:rsid w:val="00013FF8"/>
    <w:rsid w:val="0001413E"/>
    <w:rsid w:val="000146A3"/>
    <w:rsid w:val="0001487B"/>
    <w:rsid w:val="00015B13"/>
    <w:rsid w:val="00021CC6"/>
    <w:rsid w:val="00022214"/>
    <w:rsid w:val="0002324A"/>
    <w:rsid w:val="00023476"/>
    <w:rsid w:val="00025AC7"/>
    <w:rsid w:val="00025C85"/>
    <w:rsid w:val="00026939"/>
    <w:rsid w:val="000272C9"/>
    <w:rsid w:val="00027F74"/>
    <w:rsid w:val="00032672"/>
    <w:rsid w:val="000326DE"/>
    <w:rsid w:val="00032C99"/>
    <w:rsid w:val="000335CD"/>
    <w:rsid w:val="0003428E"/>
    <w:rsid w:val="00034D06"/>
    <w:rsid w:val="00034EAD"/>
    <w:rsid w:val="0003516E"/>
    <w:rsid w:val="0003531E"/>
    <w:rsid w:val="00035856"/>
    <w:rsid w:val="000359C2"/>
    <w:rsid w:val="00035E8E"/>
    <w:rsid w:val="00036340"/>
    <w:rsid w:val="00036B59"/>
    <w:rsid w:val="00036F87"/>
    <w:rsid w:val="000373D5"/>
    <w:rsid w:val="00037BAC"/>
    <w:rsid w:val="00040821"/>
    <w:rsid w:val="00041D3F"/>
    <w:rsid w:val="00041FA2"/>
    <w:rsid w:val="00042EFA"/>
    <w:rsid w:val="00045AA0"/>
    <w:rsid w:val="00051447"/>
    <w:rsid w:val="00052193"/>
    <w:rsid w:val="000525C7"/>
    <w:rsid w:val="000526DE"/>
    <w:rsid w:val="000527D9"/>
    <w:rsid w:val="000529E1"/>
    <w:rsid w:val="00052A83"/>
    <w:rsid w:val="000531A6"/>
    <w:rsid w:val="00053A9E"/>
    <w:rsid w:val="00053E1B"/>
    <w:rsid w:val="00053FFD"/>
    <w:rsid w:val="00054ABD"/>
    <w:rsid w:val="0005696A"/>
    <w:rsid w:val="0006022A"/>
    <w:rsid w:val="00060E0A"/>
    <w:rsid w:val="00062B03"/>
    <w:rsid w:val="00062DC7"/>
    <w:rsid w:val="000636A2"/>
    <w:rsid w:val="000638F0"/>
    <w:rsid w:val="00063A5B"/>
    <w:rsid w:val="00064672"/>
    <w:rsid w:val="000658F8"/>
    <w:rsid w:val="00067559"/>
    <w:rsid w:val="000700B4"/>
    <w:rsid w:val="00070151"/>
    <w:rsid w:val="00070430"/>
    <w:rsid w:val="00070EC0"/>
    <w:rsid w:val="00073A2F"/>
    <w:rsid w:val="00074203"/>
    <w:rsid w:val="00074557"/>
    <w:rsid w:val="00074DEC"/>
    <w:rsid w:val="00075736"/>
    <w:rsid w:val="00075BCA"/>
    <w:rsid w:val="00075D30"/>
    <w:rsid w:val="00077D49"/>
    <w:rsid w:val="00077D83"/>
    <w:rsid w:val="0008214F"/>
    <w:rsid w:val="000821FA"/>
    <w:rsid w:val="000827CB"/>
    <w:rsid w:val="00082F6D"/>
    <w:rsid w:val="00083C06"/>
    <w:rsid w:val="00083D67"/>
    <w:rsid w:val="00083FA2"/>
    <w:rsid w:val="00084957"/>
    <w:rsid w:val="00084DF8"/>
    <w:rsid w:val="0009048B"/>
    <w:rsid w:val="0009140D"/>
    <w:rsid w:val="00092CC2"/>
    <w:rsid w:val="0009318E"/>
    <w:rsid w:val="00094F6A"/>
    <w:rsid w:val="000950D5"/>
    <w:rsid w:val="00096429"/>
    <w:rsid w:val="000A0259"/>
    <w:rsid w:val="000A4002"/>
    <w:rsid w:val="000A47AE"/>
    <w:rsid w:val="000A5AAC"/>
    <w:rsid w:val="000A664F"/>
    <w:rsid w:val="000A7054"/>
    <w:rsid w:val="000A7D0F"/>
    <w:rsid w:val="000B254F"/>
    <w:rsid w:val="000B2A83"/>
    <w:rsid w:val="000B2B2F"/>
    <w:rsid w:val="000B333C"/>
    <w:rsid w:val="000B372A"/>
    <w:rsid w:val="000B3B73"/>
    <w:rsid w:val="000B5CC6"/>
    <w:rsid w:val="000B5D60"/>
    <w:rsid w:val="000B6E63"/>
    <w:rsid w:val="000C0F4E"/>
    <w:rsid w:val="000C0FF4"/>
    <w:rsid w:val="000C1009"/>
    <w:rsid w:val="000C11D3"/>
    <w:rsid w:val="000C27B8"/>
    <w:rsid w:val="000C3872"/>
    <w:rsid w:val="000C3D17"/>
    <w:rsid w:val="000C4322"/>
    <w:rsid w:val="000C5EE2"/>
    <w:rsid w:val="000C6CFE"/>
    <w:rsid w:val="000D01CA"/>
    <w:rsid w:val="000D0942"/>
    <w:rsid w:val="000D1F9D"/>
    <w:rsid w:val="000D47C2"/>
    <w:rsid w:val="000D5A07"/>
    <w:rsid w:val="000D7F0B"/>
    <w:rsid w:val="000E0D0F"/>
    <w:rsid w:val="000E1A8D"/>
    <w:rsid w:val="000E2334"/>
    <w:rsid w:val="000E24C8"/>
    <w:rsid w:val="000E252D"/>
    <w:rsid w:val="000E3370"/>
    <w:rsid w:val="000E3987"/>
    <w:rsid w:val="000E3A8E"/>
    <w:rsid w:val="000E4899"/>
    <w:rsid w:val="000E4DA9"/>
    <w:rsid w:val="000E539F"/>
    <w:rsid w:val="000E57F2"/>
    <w:rsid w:val="000E58D3"/>
    <w:rsid w:val="000E67B7"/>
    <w:rsid w:val="000E6F24"/>
    <w:rsid w:val="000F1D14"/>
    <w:rsid w:val="000F2209"/>
    <w:rsid w:val="000F2B35"/>
    <w:rsid w:val="000F2EA6"/>
    <w:rsid w:val="000F2FE3"/>
    <w:rsid w:val="000F313D"/>
    <w:rsid w:val="000F33B6"/>
    <w:rsid w:val="000F39A3"/>
    <w:rsid w:val="000F51E7"/>
    <w:rsid w:val="000F59AD"/>
    <w:rsid w:val="000F5D13"/>
    <w:rsid w:val="000F5DC5"/>
    <w:rsid w:val="000F624D"/>
    <w:rsid w:val="000F7146"/>
    <w:rsid w:val="000F758B"/>
    <w:rsid w:val="001004BA"/>
    <w:rsid w:val="00100541"/>
    <w:rsid w:val="00100584"/>
    <w:rsid w:val="00100BCA"/>
    <w:rsid w:val="00100DA7"/>
    <w:rsid w:val="0010185C"/>
    <w:rsid w:val="00101B68"/>
    <w:rsid w:val="0010235D"/>
    <w:rsid w:val="001033AA"/>
    <w:rsid w:val="001044E1"/>
    <w:rsid w:val="0010567B"/>
    <w:rsid w:val="0010595A"/>
    <w:rsid w:val="001070C8"/>
    <w:rsid w:val="001102DE"/>
    <w:rsid w:val="00111FDF"/>
    <w:rsid w:val="001128E1"/>
    <w:rsid w:val="00112EF5"/>
    <w:rsid w:val="001146F2"/>
    <w:rsid w:val="00114C59"/>
    <w:rsid w:val="00115EB2"/>
    <w:rsid w:val="0011714D"/>
    <w:rsid w:val="00117725"/>
    <w:rsid w:val="00117B0F"/>
    <w:rsid w:val="001218F5"/>
    <w:rsid w:val="00121959"/>
    <w:rsid w:val="00121999"/>
    <w:rsid w:val="0012461C"/>
    <w:rsid w:val="001255FE"/>
    <w:rsid w:val="00125A90"/>
    <w:rsid w:val="0012605F"/>
    <w:rsid w:val="00127D02"/>
    <w:rsid w:val="00127D96"/>
    <w:rsid w:val="00127E59"/>
    <w:rsid w:val="001301A8"/>
    <w:rsid w:val="001302D4"/>
    <w:rsid w:val="001311F4"/>
    <w:rsid w:val="00131485"/>
    <w:rsid w:val="001323E8"/>
    <w:rsid w:val="00132C1E"/>
    <w:rsid w:val="00135CFE"/>
    <w:rsid w:val="001365E9"/>
    <w:rsid w:val="00140419"/>
    <w:rsid w:val="00140E47"/>
    <w:rsid w:val="001470F5"/>
    <w:rsid w:val="00147A0A"/>
    <w:rsid w:val="001510C9"/>
    <w:rsid w:val="001514A3"/>
    <w:rsid w:val="00151656"/>
    <w:rsid w:val="001527DB"/>
    <w:rsid w:val="00153466"/>
    <w:rsid w:val="00153698"/>
    <w:rsid w:val="00153C29"/>
    <w:rsid w:val="00153EF9"/>
    <w:rsid w:val="00153F84"/>
    <w:rsid w:val="001540EF"/>
    <w:rsid w:val="00155C96"/>
    <w:rsid w:val="001560DE"/>
    <w:rsid w:val="00162BF9"/>
    <w:rsid w:val="001630E4"/>
    <w:rsid w:val="00163F81"/>
    <w:rsid w:val="00165168"/>
    <w:rsid w:val="00165643"/>
    <w:rsid w:val="0016707B"/>
    <w:rsid w:val="00170D15"/>
    <w:rsid w:val="00172684"/>
    <w:rsid w:val="001728DA"/>
    <w:rsid w:val="0017510A"/>
    <w:rsid w:val="00175DE3"/>
    <w:rsid w:val="00175E96"/>
    <w:rsid w:val="00177346"/>
    <w:rsid w:val="001775A2"/>
    <w:rsid w:val="001814BA"/>
    <w:rsid w:val="00181ADE"/>
    <w:rsid w:val="00183D6F"/>
    <w:rsid w:val="00186226"/>
    <w:rsid w:val="0019001E"/>
    <w:rsid w:val="00191965"/>
    <w:rsid w:val="00191A03"/>
    <w:rsid w:val="00191D4A"/>
    <w:rsid w:val="00191E1C"/>
    <w:rsid w:val="001924B0"/>
    <w:rsid w:val="00192AC6"/>
    <w:rsid w:val="001934E6"/>
    <w:rsid w:val="001938D1"/>
    <w:rsid w:val="00194DDD"/>
    <w:rsid w:val="00195467"/>
    <w:rsid w:val="00195D33"/>
    <w:rsid w:val="00196DF3"/>
    <w:rsid w:val="0019762B"/>
    <w:rsid w:val="001A10C7"/>
    <w:rsid w:val="001A1C23"/>
    <w:rsid w:val="001A2FA2"/>
    <w:rsid w:val="001A3257"/>
    <w:rsid w:val="001A3E2D"/>
    <w:rsid w:val="001A6698"/>
    <w:rsid w:val="001B0BEB"/>
    <w:rsid w:val="001B191A"/>
    <w:rsid w:val="001B1BE9"/>
    <w:rsid w:val="001B2A44"/>
    <w:rsid w:val="001B3729"/>
    <w:rsid w:val="001B3B32"/>
    <w:rsid w:val="001B3EB8"/>
    <w:rsid w:val="001B3F4B"/>
    <w:rsid w:val="001B40FE"/>
    <w:rsid w:val="001C00B4"/>
    <w:rsid w:val="001C01AF"/>
    <w:rsid w:val="001C0F17"/>
    <w:rsid w:val="001C185B"/>
    <w:rsid w:val="001C1F5F"/>
    <w:rsid w:val="001C2095"/>
    <w:rsid w:val="001C283A"/>
    <w:rsid w:val="001C33FB"/>
    <w:rsid w:val="001C3AEC"/>
    <w:rsid w:val="001C3F7E"/>
    <w:rsid w:val="001C4321"/>
    <w:rsid w:val="001C4426"/>
    <w:rsid w:val="001C561B"/>
    <w:rsid w:val="001C6504"/>
    <w:rsid w:val="001C78EE"/>
    <w:rsid w:val="001C7A2F"/>
    <w:rsid w:val="001D2652"/>
    <w:rsid w:val="001D3B81"/>
    <w:rsid w:val="001D5718"/>
    <w:rsid w:val="001D6AF7"/>
    <w:rsid w:val="001E1050"/>
    <w:rsid w:val="001E2527"/>
    <w:rsid w:val="001E502F"/>
    <w:rsid w:val="001F002A"/>
    <w:rsid w:val="001F1477"/>
    <w:rsid w:val="001F1F39"/>
    <w:rsid w:val="00201729"/>
    <w:rsid w:val="002020F4"/>
    <w:rsid w:val="00203701"/>
    <w:rsid w:val="0020492E"/>
    <w:rsid w:val="00205010"/>
    <w:rsid w:val="00206994"/>
    <w:rsid w:val="00206A61"/>
    <w:rsid w:val="002073FF"/>
    <w:rsid w:val="00210866"/>
    <w:rsid w:val="00211269"/>
    <w:rsid w:val="002124E7"/>
    <w:rsid w:val="00215055"/>
    <w:rsid w:val="002151E1"/>
    <w:rsid w:val="00215200"/>
    <w:rsid w:val="00215206"/>
    <w:rsid w:val="0021547C"/>
    <w:rsid w:val="00215619"/>
    <w:rsid w:val="00215A09"/>
    <w:rsid w:val="00215D4A"/>
    <w:rsid w:val="00215E77"/>
    <w:rsid w:val="00215F8B"/>
    <w:rsid w:val="00217D5D"/>
    <w:rsid w:val="00220887"/>
    <w:rsid w:val="00221D0E"/>
    <w:rsid w:val="0022322A"/>
    <w:rsid w:val="00223DFB"/>
    <w:rsid w:val="0022417D"/>
    <w:rsid w:val="002249C9"/>
    <w:rsid w:val="00225C2A"/>
    <w:rsid w:val="0022600B"/>
    <w:rsid w:val="00226293"/>
    <w:rsid w:val="00227486"/>
    <w:rsid w:val="00227E41"/>
    <w:rsid w:val="00230C01"/>
    <w:rsid w:val="0023484A"/>
    <w:rsid w:val="00235208"/>
    <w:rsid w:val="00235A36"/>
    <w:rsid w:val="0023655C"/>
    <w:rsid w:val="00236A89"/>
    <w:rsid w:val="00236B0E"/>
    <w:rsid w:val="00241D47"/>
    <w:rsid w:val="002423BB"/>
    <w:rsid w:val="00242D86"/>
    <w:rsid w:val="00245B43"/>
    <w:rsid w:val="00245B5F"/>
    <w:rsid w:val="00246C05"/>
    <w:rsid w:val="0024736F"/>
    <w:rsid w:val="00252428"/>
    <w:rsid w:val="002524FB"/>
    <w:rsid w:val="002529F1"/>
    <w:rsid w:val="002532A9"/>
    <w:rsid w:val="0025512C"/>
    <w:rsid w:val="00256FE9"/>
    <w:rsid w:val="00257BE0"/>
    <w:rsid w:val="00257D22"/>
    <w:rsid w:val="00262857"/>
    <w:rsid w:val="00262B46"/>
    <w:rsid w:val="00262C9B"/>
    <w:rsid w:val="00264151"/>
    <w:rsid w:val="00265FAF"/>
    <w:rsid w:val="0026608B"/>
    <w:rsid w:val="0026614A"/>
    <w:rsid w:val="0027032C"/>
    <w:rsid w:val="0027045E"/>
    <w:rsid w:val="002709DC"/>
    <w:rsid w:val="00270DF4"/>
    <w:rsid w:val="00270EAA"/>
    <w:rsid w:val="00271562"/>
    <w:rsid w:val="00272A3E"/>
    <w:rsid w:val="00273BF1"/>
    <w:rsid w:val="002757DB"/>
    <w:rsid w:val="002761DF"/>
    <w:rsid w:val="002777D5"/>
    <w:rsid w:val="00277F43"/>
    <w:rsid w:val="00281D17"/>
    <w:rsid w:val="00285653"/>
    <w:rsid w:val="00285F0D"/>
    <w:rsid w:val="00286CB7"/>
    <w:rsid w:val="00286F56"/>
    <w:rsid w:val="00286F86"/>
    <w:rsid w:val="002875D0"/>
    <w:rsid w:val="00290381"/>
    <w:rsid w:val="002931E2"/>
    <w:rsid w:val="002931EB"/>
    <w:rsid w:val="00294448"/>
    <w:rsid w:val="0029454F"/>
    <w:rsid w:val="00295B0B"/>
    <w:rsid w:val="002A25C7"/>
    <w:rsid w:val="002A43DB"/>
    <w:rsid w:val="002A5FC9"/>
    <w:rsid w:val="002A7CF4"/>
    <w:rsid w:val="002B0329"/>
    <w:rsid w:val="002B0B31"/>
    <w:rsid w:val="002B1E97"/>
    <w:rsid w:val="002B2BCD"/>
    <w:rsid w:val="002B330C"/>
    <w:rsid w:val="002B50F2"/>
    <w:rsid w:val="002B5566"/>
    <w:rsid w:val="002B5643"/>
    <w:rsid w:val="002B66D7"/>
    <w:rsid w:val="002B7C8C"/>
    <w:rsid w:val="002C0286"/>
    <w:rsid w:val="002C176A"/>
    <w:rsid w:val="002C1F44"/>
    <w:rsid w:val="002C26F7"/>
    <w:rsid w:val="002C43DB"/>
    <w:rsid w:val="002C4586"/>
    <w:rsid w:val="002C45D4"/>
    <w:rsid w:val="002C5524"/>
    <w:rsid w:val="002C6C62"/>
    <w:rsid w:val="002D0088"/>
    <w:rsid w:val="002D00BD"/>
    <w:rsid w:val="002D19C3"/>
    <w:rsid w:val="002D1D3D"/>
    <w:rsid w:val="002D2A4D"/>
    <w:rsid w:val="002D2ED1"/>
    <w:rsid w:val="002D2F99"/>
    <w:rsid w:val="002D4170"/>
    <w:rsid w:val="002D4CAC"/>
    <w:rsid w:val="002D6DF7"/>
    <w:rsid w:val="002D7174"/>
    <w:rsid w:val="002E0116"/>
    <w:rsid w:val="002E03D4"/>
    <w:rsid w:val="002E0451"/>
    <w:rsid w:val="002E37D2"/>
    <w:rsid w:val="002E6668"/>
    <w:rsid w:val="002E668D"/>
    <w:rsid w:val="002E7C4B"/>
    <w:rsid w:val="002E7CFA"/>
    <w:rsid w:val="002F03F4"/>
    <w:rsid w:val="002F0DBA"/>
    <w:rsid w:val="002F280C"/>
    <w:rsid w:val="002F350D"/>
    <w:rsid w:val="002F37C9"/>
    <w:rsid w:val="002F3865"/>
    <w:rsid w:val="002F77C1"/>
    <w:rsid w:val="00303822"/>
    <w:rsid w:val="00303F6B"/>
    <w:rsid w:val="003050CC"/>
    <w:rsid w:val="00310E1F"/>
    <w:rsid w:val="00311347"/>
    <w:rsid w:val="00313934"/>
    <w:rsid w:val="003143AB"/>
    <w:rsid w:val="00314DDD"/>
    <w:rsid w:val="003163DC"/>
    <w:rsid w:val="003175EC"/>
    <w:rsid w:val="003178B9"/>
    <w:rsid w:val="00321947"/>
    <w:rsid w:val="00322AD1"/>
    <w:rsid w:val="003237C0"/>
    <w:rsid w:val="0032456E"/>
    <w:rsid w:val="00324E53"/>
    <w:rsid w:val="00325285"/>
    <w:rsid w:val="00325346"/>
    <w:rsid w:val="00325552"/>
    <w:rsid w:val="003255AE"/>
    <w:rsid w:val="00325610"/>
    <w:rsid w:val="003261F2"/>
    <w:rsid w:val="00326F16"/>
    <w:rsid w:val="0033040A"/>
    <w:rsid w:val="00330910"/>
    <w:rsid w:val="00330F4F"/>
    <w:rsid w:val="003318B9"/>
    <w:rsid w:val="00332455"/>
    <w:rsid w:val="00332677"/>
    <w:rsid w:val="003341FD"/>
    <w:rsid w:val="00334B49"/>
    <w:rsid w:val="0033529B"/>
    <w:rsid w:val="003376D9"/>
    <w:rsid w:val="00340528"/>
    <w:rsid w:val="003421F0"/>
    <w:rsid w:val="003435BC"/>
    <w:rsid w:val="003438BA"/>
    <w:rsid w:val="00343A53"/>
    <w:rsid w:val="00345216"/>
    <w:rsid w:val="00345DEE"/>
    <w:rsid w:val="003477C5"/>
    <w:rsid w:val="0035167D"/>
    <w:rsid w:val="003517C5"/>
    <w:rsid w:val="003549FE"/>
    <w:rsid w:val="00354E1B"/>
    <w:rsid w:val="0035570B"/>
    <w:rsid w:val="00356435"/>
    <w:rsid w:val="003564EA"/>
    <w:rsid w:val="0035671B"/>
    <w:rsid w:val="00356804"/>
    <w:rsid w:val="00357465"/>
    <w:rsid w:val="003575EB"/>
    <w:rsid w:val="0036478D"/>
    <w:rsid w:val="0036495C"/>
    <w:rsid w:val="00365DFB"/>
    <w:rsid w:val="00365E06"/>
    <w:rsid w:val="00365E9C"/>
    <w:rsid w:val="0036649D"/>
    <w:rsid w:val="003703EC"/>
    <w:rsid w:val="00370998"/>
    <w:rsid w:val="00370CEF"/>
    <w:rsid w:val="003711CD"/>
    <w:rsid w:val="00373719"/>
    <w:rsid w:val="00373A96"/>
    <w:rsid w:val="003743C1"/>
    <w:rsid w:val="003743F4"/>
    <w:rsid w:val="003747DE"/>
    <w:rsid w:val="003747FC"/>
    <w:rsid w:val="003747FD"/>
    <w:rsid w:val="00374CE7"/>
    <w:rsid w:val="00375794"/>
    <w:rsid w:val="00376AA5"/>
    <w:rsid w:val="00376BB6"/>
    <w:rsid w:val="003776A8"/>
    <w:rsid w:val="00380B9C"/>
    <w:rsid w:val="003812BB"/>
    <w:rsid w:val="00381D85"/>
    <w:rsid w:val="00382675"/>
    <w:rsid w:val="0038297C"/>
    <w:rsid w:val="00382E5F"/>
    <w:rsid w:val="00383C93"/>
    <w:rsid w:val="00383FF9"/>
    <w:rsid w:val="00385210"/>
    <w:rsid w:val="00385814"/>
    <w:rsid w:val="00385F36"/>
    <w:rsid w:val="003868FD"/>
    <w:rsid w:val="00386F6A"/>
    <w:rsid w:val="0038797B"/>
    <w:rsid w:val="003901D0"/>
    <w:rsid w:val="003905CA"/>
    <w:rsid w:val="00390654"/>
    <w:rsid w:val="003910B7"/>
    <w:rsid w:val="00391246"/>
    <w:rsid w:val="00391BFF"/>
    <w:rsid w:val="00391F2C"/>
    <w:rsid w:val="00392B32"/>
    <w:rsid w:val="003935A8"/>
    <w:rsid w:val="003943D7"/>
    <w:rsid w:val="0039557C"/>
    <w:rsid w:val="00396789"/>
    <w:rsid w:val="0039686C"/>
    <w:rsid w:val="00397690"/>
    <w:rsid w:val="003A2193"/>
    <w:rsid w:val="003A26EF"/>
    <w:rsid w:val="003A2CB8"/>
    <w:rsid w:val="003A3F5D"/>
    <w:rsid w:val="003A40AC"/>
    <w:rsid w:val="003A4867"/>
    <w:rsid w:val="003A49ED"/>
    <w:rsid w:val="003A4EDC"/>
    <w:rsid w:val="003A5689"/>
    <w:rsid w:val="003A5812"/>
    <w:rsid w:val="003A6A53"/>
    <w:rsid w:val="003A7CDE"/>
    <w:rsid w:val="003B0202"/>
    <w:rsid w:val="003B158F"/>
    <w:rsid w:val="003B1C25"/>
    <w:rsid w:val="003B2441"/>
    <w:rsid w:val="003B3E01"/>
    <w:rsid w:val="003B56E1"/>
    <w:rsid w:val="003B5EDB"/>
    <w:rsid w:val="003B71FA"/>
    <w:rsid w:val="003B7613"/>
    <w:rsid w:val="003B7715"/>
    <w:rsid w:val="003B7D87"/>
    <w:rsid w:val="003C18CC"/>
    <w:rsid w:val="003C23D9"/>
    <w:rsid w:val="003C385E"/>
    <w:rsid w:val="003C4DBA"/>
    <w:rsid w:val="003C4EC5"/>
    <w:rsid w:val="003C7E9D"/>
    <w:rsid w:val="003D150C"/>
    <w:rsid w:val="003D15CF"/>
    <w:rsid w:val="003D1E49"/>
    <w:rsid w:val="003D2A34"/>
    <w:rsid w:val="003D3E52"/>
    <w:rsid w:val="003D4843"/>
    <w:rsid w:val="003D49EA"/>
    <w:rsid w:val="003D4B21"/>
    <w:rsid w:val="003D5713"/>
    <w:rsid w:val="003D7CAC"/>
    <w:rsid w:val="003E0BF4"/>
    <w:rsid w:val="003E16DE"/>
    <w:rsid w:val="003E2D72"/>
    <w:rsid w:val="003E3106"/>
    <w:rsid w:val="003E4371"/>
    <w:rsid w:val="003E47DD"/>
    <w:rsid w:val="003E4AEA"/>
    <w:rsid w:val="003E559C"/>
    <w:rsid w:val="003E770D"/>
    <w:rsid w:val="003F03D2"/>
    <w:rsid w:val="003F1E8F"/>
    <w:rsid w:val="003F3427"/>
    <w:rsid w:val="003F36EC"/>
    <w:rsid w:val="003F3FC0"/>
    <w:rsid w:val="003F45AE"/>
    <w:rsid w:val="003F5CF3"/>
    <w:rsid w:val="003F6B40"/>
    <w:rsid w:val="003F72EB"/>
    <w:rsid w:val="003F7A3C"/>
    <w:rsid w:val="003F7DD4"/>
    <w:rsid w:val="0040006E"/>
    <w:rsid w:val="0040015D"/>
    <w:rsid w:val="004001C3"/>
    <w:rsid w:val="004018F3"/>
    <w:rsid w:val="00401EA4"/>
    <w:rsid w:val="00402639"/>
    <w:rsid w:val="00402692"/>
    <w:rsid w:val="00403402"/>
    <w:rsid w:val="00404F72"/>
    <w:rsid w:val="0040716F"/>
    <w:rsid w:val="004072D7"/>
    <w:rsid w:val="00410A7E"/>
    <w:rsid w:val="0041158B"/>
    <w:rsid w:val="004118C9"/>
    <w:rsid w:val="004144A7"/>
    <w:rsid w:val="00415095"/>
    <w:rsid w:val="004150E2"/>
    <w:rsid w:val="0041516A"/>
    <w:rsid w:val="00420572"/>
    <w:rsid w:val="00420B50"/>
    <w:rsid w:val="00420E8C"/>
    <w:rsid w:val="0042214B"/>
    <w:rsid w:val="00422417"/>
    <w:rsid w:val="004229EE"/>
    <w:rsid w:val="00425CCB"/>
    <w:rsid w:val="00425F74"/>
    <w:rsid w:val="004278F2"/>
    <w:rsid w:val="004300B6"/>
    <w:rsid w:val="00430939"/>
    <w:rsid w:val="0043131A"/>
    <w:rsid w:val="00431872"/>
    <w:rsid w:val="00432AB8"/>
    <w:rsid w:val="00435372"/>
    <w:rsid w:val="0043790B"/>
    <w:rsid w:val="00437F4F"/>
    <w:rsid w:val="00440119"/>
    <w:rsid w:val="00440F40"/>
    <w:rsid w:val="00442976"/>
    <w:rsid w:val="00443596"/>
    <w:rsid w:val="00444B1B"/>
    <w:rsid w:val="0044591D"/>
    <w:rsid w:val="004468B8"/>
    <w:rsid w:val="00446909"/>
    <w:rsid w:val="004472B0"/>
    <w:rsid w:val="004476F6"/>
    <w:rsid w:val="004479E4"/>
    <w:rsid w:val="00450F09"/>
    <w:rsid w:val="004511EE"/>
    <w:rsid w:val="00452C3D"/>
    <w:rsid w:val="00452E3D"/>
    <w:rsid w:val="00452ED1"/>
    <w:rsid w:val="004532EF"/>
    <w:rsid w:val="00453763"/>
    <w:rsid w:val="00456528"/>
    <w:rsid w:val="00457156"/>
    <w:rsid w:val="004618F9"/>
    <w:rsid w:val="0046297D"/>
    <w:rsid w:val="004631A4"/>
    <w:rsid w:val="00463567"/>
    <w:rsid w:val="00463B75"/>
    <w:rsid w:val="00464BA9"/>
    <w:rsid w:val="0046516D"/>
    <w:rsid w:val="00466972"/>
    <w:rsid w:val="004669BC"/>
    <w:rsid w:val="0046727B"/>
    <w:rsid w:val="0047041B"/>
    <w:rsid w:val="004709BD"/>
    <w:rsid w:val="00470E46"/>
    <w:rsid w:val="004720FD"/>
    <w:rsid w:val="00473906"/>
    <w:rsid w:val="00476922"/>
    <w:rsid w:val="004771A5"/>
    <w:rsid w:val="00477771"/>
    <w:rsid w:val="00477852"/>
    <w:rsid w:val="00477A4C"/>
    <w:rsid w:val="0048018E"/>
    <w:rsid w:val="00480E6C"/>
    <w:rsid w:val="004815DC"/>
    <w:rsid w:val="00481DD7"/>
    <w:rsid w:val="0048216A"/>
    <w:rsid w:val="004830C6"/>
    <w:rsid w:val="00486408"/>
    <w:rsid w:val="00486566"/>
    <w:rsid w:val="00486D72"/>
    <w:rsid w:val="0048710E"/>
    <w:rsid w:val="004872A8"/>
    <w:rsid w:val="004909DF"/>
    <w:rsid w:val="00490C8A"/>
    <w:rsid w:val="00492336"/>
    <w:rsid w:val="00492AE4"/>
    <w:rsid w:val="00492F81"/>
    <w:rsid w:val="0049399C"/>
    <w:rsid w:val="00494E44"/>
    <w:rsid w:val="004962CD"/>
    <w:rsid w:val="004964B3"/>
    <w:rsid w:val="004972A2"/>
    <w:rsid w:val="004A0619"/>
    <w:rsid w:val="004A1383"/>
    <w:rsid w:val="004A203F"/>
    <w:rsid w:val="004A2745"/>
    <w:rsid w:val="004A3AD3"/>
    <w:rsid w:val="004A494E"/>
    <w:rsid w:val="004A52F8"/>
    <w:rsid w:val="004A7E96"/>
    <w:rsid w:val="004B0C4D"/>
    <w:rsid w:val="004B1831"/>
    <w:rsid w:val="004B250E"/>
    <w:rsid w:val="004B2CDE"/>
    <w:rsid w:val="004B3413"/>
    <w:rsid w:val="004B3BEF"/>
    <w:rsid w:val="004B410E"/>
    <w:rsid w:val="004B491E"/>
    <w:rsid w:val="004B511B"/>
    <w:rsid w:val="004C14BC"/>
    <w:rsid w:val="004C1B3A"/>
    <w:rsid w:val="004C36A8"/>
    <w:rsid w:val="004C3A8A"/>
    <w:rsid w:val="004C505B"/>
    <w:rsid w:val="004C783F"/>
    <w:rsid w:val="004C7DAF"/>
    <w:rsid w:val="004D2F9C"/>
    <w:rsid w:val="004D407A"/>
    <w:rsid w:val="004D4403"/>
    <w:rsid w:val="004D5492"/>
    <w:rsid w:val="004D558C"/>
    <w:rsid w:val="004E0710"/>
    <w:rsid w:val="004E1A07"/>
    <w:rsid w:val="004E2DEB"/>
    <w:rsid w:val="004E35D5"/>
    <w:rsid w:val="004E3AE2"/>
    <w:rsid w:val="004E4B96"/>
    <w:rsid w:val="004E4D0E"/>
    <w:rsid w:val="004E4FDB"/>
    <w:rsid w:val="004E529F"/>
    <w:rsid w:val="004E6DC6"/>
    <w:rsid w:val="004E6F2E"/>
    <w:rsid w:val="004E6F6C"/>
    <w:rsid w:val="004E6FE6"/>
    <w:rsid w:val="004E7B41"/>
    <w:rsid w:val="004F0633"/>
    <w:rsid w:val="004F199D"/>
    <w:rsid w:val="004F28AC"/>
    <w:rsid w:val="004F2B09"/>
    <w:rsid w:val="004F2F32"/>
    <w:rsid w:val="004F33FB"/>
    <w:rsid w:val="004F3AFE"/>
    <w:rsid w:val="004F4406"/>
    <w:rsid w:val="004F4CD3"/>
    <w:rsid w:val="004F5CB7"/>
    <w:rsid w:val="004F6D49"/>
    <w:rsid w:val="004F77E5"/>
    <w:rsid w:val="00500A58"/>
    <w:rsid w:val="00500A99"/>
    <w:rsid w:val="00501DF0"/>
    <w:rsid w:val="005027C9"/>
    <w:rsid w:val="00502AAA"/>
    <w:rsid w:val="00502DE0"/>
    <w:rsid w:val="00503050"/>
    <w:rsid w:val="00503063"/>
    <w:rsid w:val="005037E9"/>
    <w:rsid w:val="005042F9"/>
    <w:rsid w:val="00504B6E"/>
    <w:rsid w:val="005055DA"/>
    <w:rsid w:val="00505CC8"/>
    <w:rsid w:val="00505E7B"/>
    <w:rsid w:val="005060EF"/>
    <w:rsid w:val="0051107C"/>
    <w:rsid w:val="0051195B"/>
    <w:rsid w:val="00511C58"/>
    <w:rsid w:val="00512AA8"/>
    <w:rsid w:val="0051414E"/>
    <w:rsid w:val="00514AB6"/>
    <w:rsid w:val="005164E4"/>
    <w:rsid w:val="00516BE2"/>
    <w:rsid w:val="00520728"/>
    <w:rsid w:val="00521751"/>
    <w:rsid w:val="0052394B"/>
    <w:rsid w:val="00524A1D"/>
    <w:rsid w:val="005250B8"/>
    <w:rsid w:val="005252D2"/>
    <w:rsid w:val="00525AC9"/>
    <w:rsid w:val="005266EA"/>
    <w:rsid w:val="00526854"/>
    <w:rsid w:val="00527219"/>
    <w:rsid w:val="0052728A"/>
    <w:rsid w:val="005306FD"/>
    <w:rsid w:val="00531099"/>
    <w:rsid w:val="00533245"/>
    <w:rsid w:val="00533E7C"/>
    <w:rsid w:val="00534B37"/>
    <w:rsid w:val="00534E4B"/>
    <w:rsid w:val="00535853"/>
    <w:rsid w:val="00540F87"/>
    <w:rsid w:val="005410F6"/>
    <w:rsid w:val="00541C50"/>
    <w:rsid w:val="00541C7D"/>
    <w:rsid w:val="005421E8"/>
    <w:rsid w:val="005424E6"/>
    <w:rsid w:val="00542B89"/>
    <w:rsid w:val="0054422D"/>
    <w:rsid w:val="00544459"/>
    <w:rsid w:val="0054650F"/>
    <w:rsid w:val="00547465"/>
    <w:rsid w:val="005509DD"/>
    <w:rsid w:val="005510F8"/>
    <w:rsid w:val="005516B8"/>
    <w:rsid w:val="00551B86"/>
    <w:rsid w:val="00552A7E"/>
    <w:rsid w:val="00552E2D"/>
    <w:rsid w:val="00553E45"/>
    <w:rsid w:val="00554AFB"/>
    <w:rsid w:val="0055567A"/>
    <w:rsid w:val="00556649"/>
    <w:rsid w:val="0055780D"/>
    <w:rsid w:val="0056527E"/>
    <w:rsid w:val="0056551F"/>
    <w:rsid w:val="00565A1A"/>
    <w:rsid w:val="005673C2"/>
    <w:rsid w:val="0057159B"/>
    <w:rsid w:val="00571745"/>
    <w:rsid w:val="00572063"/>
    <w:rsid w:val="005721D2"/>
    <w:rsid w:val="00572F76"/>
    <w:rsid w:val="00572FB6"/>
    <w:rsid w:val="005749BA"/>
    <w:rsid w:val="00576467"/>
    <w:rsid w:val="00576B79"/>
    <w:rsid w:val="005775FC"/>
    <w:rsid w:val="005812D4"/>
    <w:rsid w:val="0058142B"/>
    <w:rsid w:val="005819E4"/>
    <w:rsid w:val="005823A6"/>
    <w:rsid w:val="0058271B"/>
    <w:rsid w:val="00583273"/>
    <w:rsid w:val="00583DFE"/>
    <w:rsid w:val="0058610F"/>
    <w:rsid w:val="0058627A"/>
    <w:rsid w:val="00587603"/>
    <w:rsid w:val="005879D1"/>
    <w:rsid w:val="005905AD"/>
    <w:rsid w:val="00591CA0"/>
    <w:rsid w:val="0059233D"/>
    <w:rsid w:val="005930B5"/>
    <w:rsid w:val="00593FE5"/>
    <w:rsid w:val="0059422F"/>
    <w:rsid w:val="0059686C"/>
    <w:rsid w:val="00597360"/>
    <w:rsid w:val="005974A3"/>
    <w:rsid w:val="00597B3F"/>
    <w:rsid w:val="005A0E12"/>
    <w:rsid w:val="005A0EC4"/>
    <w:rsid w:val="005A267E"/>
    <w:rsid w:val="005A477F"/>
    <w:rsid w:val="005A4E03"/>
    <w:rsid w:val="005A4F16"/>
    <w:rsid w:val="005A64C1"/>
    <w:rsid w:val="005A66D3"/>
    <w:rsid w:val="005A7C07"/>
    <w:rsid w:val="005B04E9"/>
    <w:rsid w:val="005B0B2F"/>
    <w:rsid w:val="005B1B1B"/>
    <w:rsid w:val="005B27D7"/>
    <w:rsid w:val="005B328A"/>
    <w:rsid w:val="005B3FA4"/>
    <w:rsid w:val="005B5506"/>
    <w:rsid w:val="005B55D4"/>
    <w:rsid w:val="005B5BB8"/>
    <w:rsid w:val="005B6310"/>
    <w:rsid w:val="005B6791"/>
    <w:rsid w:val="005B7E95"/>
    <w:rsid w:val="005C3813"/>
    <w:rsid w:val="005C4370"/>
    <w:rsid w:val="005C4800"/>
    <w:rsid w:val="005C48CC"/>
    <w:rsid w:val="005C4F46"/>
    <w:rsid w:val="005C5D1E"/>
    <w:rsid w:val="005C767E"/>
    <w:rsid w:val="005D1F8D"/>
    <w:rsid w:val="005D2438"/>
    <w:rsid w:val="005D2875"/>
    <w:rsid w:val="005D3879"/>
    <w:rsid w:val="005D4F04"/>
    <w:rsid w:val="005D5FAB"/>
    <w:rsid w:val="005D628F"/>
    <w:rsid w:val="005D6E14"/>
    <w:rsid w:val="005D72EF"/>
    <w:rsid w:val="005E240B"/>
    <w:rsid w:val="005E263E"/>
    <w:rsid w:val="005E62FB"/>
    <w:rsid w:val="005E73A4"/>
    <w:rsid w:val="005E73B2"/>
    <w:rsid w:val="005F0C06"/>
    <w:rsid w:val="005F0CDD"/>
    <w:rsid w:val="005F1D03"/>
    <w:rsid w:val="005F1F7C"/>
    <w:rsid w:val="005F314C"/>
    <w:rsid w:val="005F4A82"/>
    <w:rsid w:val="005F4C3E"/>
    <w:rsid w:val="005F5721"/>
    <w:rsid w:val="005F5974"/>
    <w:rsid w:val="005F5CA6"/>
    <w:rsid w:val="005F5F9C"/>
    <w:rsid w:val="00600173"/>
    <w:rsid w:val="00600DF8"/>
    <w:rsid w:val="00601676"/>
    <w:rsid w:val="006018F4"/>
    <w:rsid w:val="00602E7E"/>
    <w:rsid w:val="00604888"/>
    <w:rsid w:val="0060629C"/>
    <w:rsid w:val="00606463"/>
    <w:rsid w:val="006078BC"/>
    <w:rsid w:val="0061078A"/>
    <w:rsid w:val="006126CF"/>
    <w:rsid w:val="006158BB"/>
    <w:rsid w:val="00615FE4"/>
    <w:rsid w:val="0061610E"/>
    <w:rsid w:val="00616254"/>
    <w:rsid w:val="00616EBF"/>
    <w:rsid w:val="00620CE9"/>
    <w:rsid w:val="006216E3"/>
    <w:rsid w:val="00621E35"/>
    <w:rsid w:val="006222E5"/>
    <w:rsid w:val="006236EE"/>
    <w:rsid w:val="00624D30"/>
    <w:rsid w:val="006255D6"/>
    <w:rsid w:val="0062594F"/>
    <w:rsid w:val="0063011F"/>
    <w:rsid w:val="00630AEA"/>
    <w:rsid w:val="00630D23"/>
    <w:rsid w:val="00632F90"/>
    <w:rsid w:val="00635797"/>
    <w:rsid w:val="0063610A"/>
    <w:rsid w:val="00637B41"/>
    <w:rsid w:val="00637BE9"/>
    <w:rsid w:val="006403A4"/>
    <w:rsid w:val="00640880"/>
    <w:rsid w:val="00641599"/>
    <w:rsid w:val="006424B3"/>
    <w:rsid w:val="00643042"/>
    <w:rsid w:val="00643903"/>
    <w:rsid w:val="00643DE4"/>
    <w:rsid w:val="00644017"/>
    <w:rsid w:val="006454FB"/>
    <w:rsid w:val="006471F8"/>
    <w:rsid w:val="00651408"/>
    <w:rsid w:val="0065223D"/>
    <w:rsid w:val="006531A7"/>
    <w:rsid w:val="006536A8"/>
    <w:rsid w:val="00654E20"/>
    <w:rsid w:val="00657C89"/>
    <w:rsid w:val="00660D96"/>
    <w:rsid w:val="00662C4A"/>
    <w:rsid w:val="00663848"/>
    <w:rsid w:val="006642B9"/>
    <w:rsid w:val="00664B3F"/>
    <w:rsid w:val="00664D56"/>
    <w:rsid w:val="006652DF"/>
    <w:rsid w:val="00665860"/>
    <w:rsid w:val="00665ACF"/>
    <w:rsid w:val="0066615F"/>
    <w:rsid w:val="00666DC5"/>
    <w:rsid w:val="00667B0F"/>
    <w:rsid w:val="0067111B"/>
    <w:rsid w:val="006726A4"/>
    <w:rsid w:val="00673150"/>
    <w:rsid w:val="00673B19"/>
    <w:rsid w:val="00673F9A"/>
    <w:rsid w:val="006743EC"/>
    <w:rsid w:val="0067594D"/>
    <w:rsid w:val="00675D39"/>
    <w:rsid w:val="00680C0F"/>
    <w:rsid w:val="00680D3D"/>
    <w:rsid w:val="00680DBB"/>
    <w:rsid w:val="006812D3"/>
    <w:rsid w:val="006814A0"/>
    <w:rsid w:val="00681BBB"/>
    <w:rsid w:val="00682880"/>
    <w:rsid w:val="00683031"/>
    <w:rsid w:val="00684883"/>
    <w:rsid w:val="0068580E"/>
    <w:rsid w:val="00686D4A"/>
    <w:rsid w:val="00687DFD"/>
    <w:rsid w:val="00687E04"/>
    <w:rsid w:val="00690C92"/>
    <w:rsid w:val="00690E2C"/>
    <w:rsid w:val="00692099"/>
    <w:rsid w:val="0069219E"/>
    <w:rsid w:val="00692E88"/>
    <w:rsid w:val="00692F31"/>
    <w:rsid w:val="00693A7B"/>
    <w:rsid w:val="0069535D"/>
    <w:rsid w:val="00695AC8"/>
    <w:rsid w:val="00695ECB"/>
    <w:rsid w:val="0069670A"/>
    <w:rsid w:val="006A1824"/>
    <w:rsid w:val="006A2C92"/>
    <w:rsid w:val="006A320A"/>
    <w:rsid w:val="006A4B08"/>
    <w:rsid w:val="006A527F"/>
    <w:rsid w:val="006A64FB"/>
    <w:rsid w:val="006A7EFE"/>
    <w:rsid w:val="006B03AC"/>
    <w:rsid w:val="006B1225"/>
    <w:rsid w:val="006B176E"/>
    <w:rsid w:val="006B34D2"/>
    <w:rsid w:val="006B35BE"/>
    <w:rsid w:val="006B3855"/>
    <w:rsid w:val="006B474F"/>
    <w:rsid w:val="006B63CE"/>
    <w:rsid w:val="006B6403"/>
    <w:rsid w:val="006B6F0D"/>
    <w:rsid w:val="006C0DFE"/>
    <w:rsid w:val="006C16B7"/>
    <w:rsid w:val="006C31C6"/>
    <w:rsid w:val="006C3A44"/>
    <w:rsid w:val="006C6273"/>
    <w:rsid w:val="006C6A56"/>
    <w:rsid w:val="006C79D9"/>
    <w:rsid w:val="006D0F57"/>
    <w:rsid w:val="006D19D1"/>
    <w:rsid w:val="006D2131"/>
    <w:rsid w:val="006D2492"/>
    <w:rsid w:val="006D274D"/>
    <w:rsid w:val="006D2757"/>
    <w:rsid w:val="006D2995"/>
    <w:rsid w:val="006D3412"/>
    <w:rsid w:val="006D4636"/>
    <w:rsid w:val="006D659F"/>
    <w:rsid w:val="006D7A7E"/>
    <w:rsid w:val="006D7F21"/>
    <w:rsid w:val="006E077A"/>
    <w:rsid w:val="006E13E5"/>
    <w:rsid w:val="006E1BD8"/>
    <w:rsid w:val="006E2D4B"/>
    <w:rsid w:val="006E2EA1"/>
    <w:rsid w:val="006E3F5C"/>
    <w:rsid w:val="006E51D4"/>
    <w:rsid w:val="006E5CF5"/>
    <w:rsid w:val="006E68E8"/>
    <w:rsid w:val="006F06DA"/>
    <w:rsid w:val="006F26E9"/>
    <w:rsid w:val="006F4415"/>
    <w:rsid w:val="006F47AB"/>
    <w:rsid w:val="006F5089"/>
    <w:rsid w:val="006F572D"/>
    <w:rsid w:val="006F6AFE"/>
    <w:rsid w:val="006F760C"/>
    <w:rsid w:val="006F7777"/>
    <w:rsid w:val="00704240"/>
    <w:rsid w:val="007049B1"/>
    <w:rsid w:val="00704CC8"/>
    <w:rsid w:val="0070527C"/>
    <w:rsid w:val="0070599E"/>
    <w:rsid w:val="00706223"/>
    <w:rsid w:val="00706DA1"/>
    <w:rsid w:val="00706F66"/>
    <w:rsid w:val="00707318"/>
    <w:rsid w:val="00707C8D"/>
    <w:rsid w:val="00707EF4"/>
    <w:rsid w:val="007105FF"/>
    <w:rsid w:val="00712601"/>
    <w:rsid w:val="0071288D"/>
    <w:rsid w:val="00715E46"/>
    <w:rsid w:val="0072005C"/>
    <w:rsid w:val="00722AF4"/>
    <w:rsid w:val="00722EAB"/>
    <w:rsid w:val="00723E1C"/>
    <w:rsid w:val="00723F80"/>
    <w:rsid w:val="0072588E"/>
    <w:rsid w:val="0072681C"/>
    <w:rsid w:val="00726997"/>
    <w:rsid w:val="00726C52"/>
    <w:rsid w:val="0073030C"/>
    <w:rsid w:val="0073227F"/>
    <w:rsid w:val="00732B1E"/>
    <w:rsid w:val="00734199"/>
    <w:rsid w:val="00740E50"/>
    <w:rsid w:val="00741209"/>
    <w:rsid w:val="007416DC"/>
    <w:rsid w:val="00741B75"/>
    <w:rsid w:val="00741F8F"/>
    <w:rsid w:val="00743D2B"/>
    <w:rsid w:val="00745160"/>
    <w:rsid w:val="007454FB"/>
    <w:rsid w:val="007458D4"/>
    <w:rsid w:val="00745950"/>
    <w:rsid w:val="00745CA7"/>
    <w:rsid w:val="00747DEA"/>
    <w:rsid w:val="007501B8"/>
    <w:rsid w:val="007502AF"/>
    <w:rsid w:val="0075079E"/>
    <w:rsid w:val="007520D6"/>
    <w:rsid w:val="007601E2"/>
    <w:rsid w:val="0076040A"/>
    <w:rsid w:val="007630AE"/>
    <w:rsid w:val="0076560E"/>
    <w:rsid w:val="00766A67"/>
    <w:rsid w:val="00766E17"/>
    <w:rsid w:val="0077001C"/>
    <w:rsid w:val="0077083B"/>
    <w:rsid w:val="00770E4A"/>
    <w:rsid w:val="0077265C"/>
    <w:rsid w:val="00772DC2"/>
    <w:rsid w:val="00772F06"/>
    <w:rsid w:val="00773563"/>
    <w:rsid w:val="00774115"/>
    <w:rsid w:val="00774E8A"/>
    <w:rsid w:val="007755D6"/>
    <w:rsid w:val="00775E0E"/>
    <w:rsid w:val="00776235"/>
    <w:rsid w:val="00776773"/>
    <w:rsid w:val="00780082"/>
    <w:rsid w:val="00780AAD"/>
    <w:rsid w:val="00780D5C"/>
    <w:rsid w:val="00780EE5"/>
    <w:rsid w:val="00781003"/>
    <w:rsid w:val="0078267F"/>
    <w:rsid w:val="0078271C"/>
    <w:rsid w:val="00782770"/>
    <w:rsid w:val="00784F17"/>
    <w:rsid w:val="00786FD1"/>
    <w:rsid w:val="0079018D"/>
    <w:rsid w:val="00791FA0"/>
    <w:rsid w:val="00792F02"/>
    <w:rsid w:val="007930BA"/>
    <w:rsid w:val="00793AE2"/>
    <w:rsid w:val="00795139"/>
    <w:rsid w:val="007951A3"/>
    <w:rsid w:val="0079647D"/>
    <w:rsid w:val="00797160"/>
    <w:rsid w:val="00797A81"/>
    <w:rsid w:val="007A13CE"/>
    <w:rsid w:val="007A185C"/>
    <w:rsid w:val="007A21D6"/>
    <w:rsid w:val="007A288F"/>
    <w:rsid w:val="007A3458"/>
    <w:rsid w:val="007A4B50"/>
    <w:rsid w:val="007A4CAD"/>
    <w:rsid w:val="007A50DC"/>
    <w:rsid w:val="007A5FF6"/>
    <w:rsid w:val="007B1079"/>
    <w:rsid w:val="007B1406"/>
    <w:rsid w:val="007B1758"/>
    <w:rsid w:val="007B43C9"/>
    <w:rsid w:val="007B4EAC"/>
    <w:rsid w:val="007B5E4A"/>
    <w:rsid w:val="007B6908"/>
    <w:rsid w:val="007B7647"/>
    <w:rsid w:val="007C0D01"/>
    <w:rsid w:val="007C2E5E"/>
    <w:rsid w:val="007C2E84"/>
    <w:rsid w:val="007C3CDD"/>
    <w:rsid w:val="007C478C"/>
    <w:rsid w:val="007C515A"/>
    <w:rsid w:val="007C77D9"/>
    <w:rsid w:val="007C7F73"/>
    <w:rsid w:val="007D0E54"/>
    <w:rsid w:val="007D121E"/>
    <w:rsid w:val="007D1981"/>
    <w:rsid w:val="007D234E"/>
    <w:rsid w:val="007D3789"/>
    <w:rsid w:val="007D3C54"/>
    <w:rsid w:val="007D4529"/>
    <w:rsid w:val="007D45EE"/>
    <w:rsid w:val="007D708D"/>
    <w:rsid w:val="007E1D8E"/>
    <w:rsid w:val="007E277A"/>
    <w:rsid w:val="007E3262"/>
    <w:rsid w:val="007E3352"/>
    <w:rsid w:val="007E42B2"/>
    <w:rsid w:val="007E564F"/>
    <w:rsid w:val="007E6F10"/>
    <w:rsid w:val="007F22CC"/>
    <w:rsid w:val="007F4C93"/>
    <w:rsid w:val="007F5E79"/>
    <w:rsid w:val="007F60E8"/>
    <w:rsid w:val="007F65C8"/>
    <w:rsid w:val="007F664C"/>
    <w:rsid w:val="007F66C3"/>
    <w:rsid w:val="007F7E0F"/>
    <w:rsid w:val="00801230"/>
    <w:rsid w:val="0080255B"/>
    <w:rsid w:val="00803F9C"/>
    <w:rsid w:val="00804609"/>
    <w:rsid w:val="00804D78"/>
    <w:rsid w:val="0080554C"/>
    <w:rsid w:val="00810E72"/>
    <w:rsid w:val="00814052"/>
    <w:rsid w:val="0081546B"/>
    <w:rsid w:val="008177F6"/>
    <w:rsid w:val="0082024E"/>
    <w:rsid w:val="0082064A"/>
    <w:rsid w:val="00820DB7"/>
    <w:rsid w:val="00822DE5"/>
    <w:rsid w:val="00822E10"/>
    <w:rsid w:val="00822F60"/>
    <w:rsid w:val="008247F8"/>
    <w:rsid w:val="0082568B"/>
    <w:rsid w:val="00825C1B"/>
    <w:rsid w:val="00825FDF"/>
    <w:rsid w:val="00826EBF"/>
    <w:rsid w:val="00827F1B"/>
    <w:rsid w:val="00830190"/>
    <w:rsid w:val="00831354"/>
    <w:rsid w:val="008319C3"/>
    <w:rsid w:val="00831BFB"/>
    <w:rsid w:val="00832515"/>
    <w:rsid w:val="00832919"/>
    <w:rsid w:val="008335D4"/>
    <w:rsid w:val="00834CAE"/>
    <w:rsid w:val="00835A72"/>
    <w:rsid w:val="00836745"/>
    <w:rsid w:val="00837165"/>
    <w:rsid w:val="00837B7B"/>
    <w:rsid w:val="00840774"/>
    <w:rsid w:val="0084084D"/>
    <w:rsid w:val="00841A29"/>
    <w:rsid w:val="008422AC"/>
    <w:rsid w:val="00842854"/>
    <w:rsid w:val="00844456"/>
    <w:rsid w:val="00844646"/>
    <w:rsid w:val="00845414"/>
    <w:rsid w:val="00847491"/>
    <w:rsid w:val="008503D4"/>
    <w:rsid w:val="008509EB"/>
    <w:rsid w:val="008510E1"/>
    <w:rsid w:val="00852F0C"/>
    <w:rsid w:val="00853C60"/>
    <w:rsid w:val="008546FC"/>
    <w:rsid w:val="00855335"/>
    <w:rsid w:val="00855EF3"/>
    <w:rsid w:val="00856195"/>
    <w:rsid w:val="00856DD8"/>
    <w:rsid w:val="0085746E"/>
    <w:rsid w:val="00857FF3"/>
    <w:rsid w:val="00860BB6"/>
    <w:rsid w:val="00860DC7"/>
    <w:rsid w:val="00862367"/>
    <w:rsid w:val="00862655"/>
    <w:rsid w:val="0086287D"/>
    <w:rsid w:val="00865DE7"/>
    <w:rsid w:val="00867F07"/>
    <w:rsid w:val="008700AF"/>
    <w:rsid w:val="008704CD"/>
    <w:rsid w:val="008718DB"/>
    <w:rsid w:val="00872F86"/>
    <w:rsid w:val="00873ACB"/>
    <w:rsid w:val="00873BC6"/>
    <w:rsid w:val="00875011"/>
    <w:rsid w:val="00876B92"/>
    <w:rsid w:val="0087741D"/>
    <w:rsid w:val="008815A0"/>
    <w:rsid w:val="008817A2"/>
    <w:rsid w:val="008819DA"/>
    <w:rsid w:val="008840FE"/>
    <w:rsid w:val="0088489E"/>
    <w:rsid w:val="008856A8"/>
    <w:rsid w:val="00885BF1"/>
    <w:rsid w:val="00886641"/>
    <w:rsid w:val="008867C2"/>
    <w:rsid w:val="00886E01"/>
    <w:rsid w:val="00887377"/>
    <w:rsid w:val="00887434"/>
    <w:rsid w:val="0088790D"/>
    <w:rsid w:val="0089074E"/>
    <w:rsid w:val="00890E29"/>
    <w:rsid w:val="00891CF6"/>
    <w:rsid w:val="00891F28"/>
    <w:rsid w:val="00893E4B"/>
    <w:rsid w:val="0089508B"/>
    <w:rsid w:val="00895329"/>
    <w:rsid w:val="00895378"/>
    <w:rsid w:val="00895685"/>
    <w:rsid w:val="00896717"/>
    <w:rsid w:val="00896934"/>
    <w:rsid w:val="008978EE"/>
    <w:rsid w:val="008A030E"/>
    <w:rsid w:val="008A2C7D"/>
    <w:rsid w:val="008A49CE"/>
    <w:rsid w:val="008A4FAC"/>
    <w:rsid w:val="008A5C6C"/>
    <w:rsid w:val="008A61D0"/>
    <w:rsid w:val="008A6649"/>
    <w:rsid w:val="008A7D58"/>
    <w:rsid w:val="008B024D"/>
    <w:rsid w:val="008B3588"/>
    <w:rsid w:val="008B376C"/>
    <w:rsid w:val="008B58A3"/>
    <w:rsid w:val="008B6A12"/>
    <w:rsid w:val="008B6C03"/>
    <w:rsid w:val="008C068D"/>
    <w:rsid w:val="008C13AB"/>
    <w:rsid w:val="008C17D1"/>
    <w:rsid w:val="008C2AA3"/>
    <w:rsid w:val="008C5338"/>
    <w:rsid w:val="008C72B4"/>
    <w:rsid w:val="008D2013"/>
    <w:rsid w:val="008D350A"/>
    <w:rsid w:val="008D3E8A"/>
    <w:rsid w:val="008D44D7"/>
    <w:rsid w:val="008D6EFB"/>
    <w:rsid w:val="008D722E"/>
    <w:rsid w:val="008D7B35"/>
    <w:rsid w:val="008D7D55"/>
    <w:rsid w:val="008E1544"/>
    <w:rsid w:val="008E173B"/>
    <w:rsid w:val="008E20A1"/>
    <w:rsid w:val="008E2C9A"/>
    <w:rsid w:val="008E32AB"/>
    <w:rsid w:val="008E33E8"/>
    <w:rsid w:val="008E3E39"/>
    <w:rsid w:val="008E4037"/>
    <w:rsid w:val="008E4AE4"/>
    <w:rsid w:val="008E4DFA"/>
    <w:rsid w:val="008E5EA1"/>
    <w:rsid w:val="008E5FA0"/>
    <w:rsid w:val="008E6E07"/>
    <w:rsid w:val="008E7652"/>
    <w:rsid w:val="008F16CE"/>
    <w:rsid w:val="008F19DA"/>
    <w:rsid w:val="008F1E7D"/>
    <w:rsid w:val="008F252E"/>
    <w:rsid w:val="008F2F99"/>
    <w:rsid w:val="008F31D3"/>
    <w:rsid w:val="008F3ECA"/>
    <w:rsid w:val="008F484B"/>
    <w:rsid w:val="008F742E"/>
    <w:rsid w:val="00900533"/>
    <w:rsid w:val="00901355"/>
    <w:rsid w:val="00902301"/>
    <w:rsid w:val="009038B7"/>
    <w:rsid w:val="00903C79"/>
    <w:rsid w:val="00904552"/>
    <w:rsid w:val="0090493A"/>
    <w:rsid w:val="00904D8F"/>
    <w:rsid w:val="00905069"/>
    <w:rsid w:val="0090638E"/>
    <w:rsid w:val="00906638"/>
    <w:rsid w:val="009066E1"/>
    <w:rsid w:val="00912DF6"/>
    <w:rsid w:val="00914CA9"/>
    <w:rsid w:val="00914CC6"/>
    <w:rsid w:val="00915590"/>
    <w:rsid w:val="00915D27"/>
    <w:rsid w:val="00923FA0"/>
    <w:rsid w:val="00924D5C"/>
    <w:rsid w:val="00925DC0"/>
    <w:rsid w:val="00926263"/>
    <w:rsid w:val="00927DBC"/>
    <w:rsid w:val="00930621"/>
    <w:rsid w:val="009309B9"/>
    <w:rsid w:val="009313A0"/>
    <w:rsid w:val="009325C0"/>
    <w:rsid w:val="00937D62"/>
    <w:rsid w:val="00940323"/>
    <w:rsid w:val="009411A8"/>
    <w:rsid w:val="00941B19"/>
    <w:rsid w:val="00941CD1"/>
    <w:rsid w:val="00942491"/>
    <w:rsid w:val="00942625"/>
    <w:rsid w:val="009431C7"/>
    <w:rsid w:val="00943573"/>
    <w:rsid w:val="0094412C"/>
    <w:rsid w:val="009443DD"/>
    <w:rsid w:val="0094573B"/>
    <w:rsid w:val="0094585D"/>
    <w:rsid w:val="00945E82"/>
    <w:rsid w:val="0094677C"/>
    <w:rsid w:val="0094692D"/>
    <w:rsid w:val="009505F4"/>
    <w:rsid w:val="00950D5C"/>
    <w:rsid w:val="00950E8F"/>
    <w:rsid w:val="0095104E"/>
    <w:rsid w:val="00951408"/>
    <w:rsid w:val="00951AC3"/>
    <w:rsid w:val="00952F4F"/>
    <w:rsid w:val="00953FF2"/>
    <w:rsid w:val="0095601B"/>
    <w:rsid w:val="00957E7F"/>
    <w:rsid w:val="009601E2"/>
    <w:rsid w:val="009607CE"/>
    <w:rsid w:val="00960F58"/>
    <w:rsid w:val="00962258"/>
    <w:rsid w:val="00963891"/>
    <w:rsid w:val="0096433B"/>
    <w:rsid w:val="009644EE"/>
    <w:rsid w:val="009660C7"/>
    <w:rsid w:val="00967074"/>
    <w:rsid w:val="00967C6C"/>
    <w:rsid w:val="00971919"/>
    <w:rsid w:val="00972A28"/>
    <w:rsid w:val="00973A46"/>
    <w:rsid w:val="009759DC"/>
    <w:rsid w:val="00976854"/>
    <w:rsid w:val="009779E6"/>
    <w:rsid w:val="00977B97"/>
    <w:rsid w:val="00977D0A"/>
    <w:rsid w:val="00980BC0"/>
    <w:rsid w:val="00981427"/>
    <w:rsid w:val="009815FD"/>
    <w:rsid w:val="0098387A"/>
    <w:rsid w:val="009844DC"/>
    <w:rsid w:val="0098485B"/>
    <w:rsid w:val="00986232"/>
    <w:rsid w:val="00986306"/>
    <w:rsid w:val="009867F7"/>
    <w:rsid w:val="00987066"/>
    <w:rsid w:val="00987236"/>
    <w:rsid w:val="009908DC"/>
    <w:rsid w:val="00990CE9"/>
    <w:rsid w:val="00990FF7"/>
    <w:rsid w:val="009919E6"/>
    <w:rsid w:val="00991D52"/>
    <w:rsid w:val="00992A03"/>
    <w:rsid w:val="00992A0A"/>
    <w:rsid w:val="00994532"/>
    <w:rsid w:val="0099595A"/>
    <w:rsid w:val="00995B29"/>
    <w:rsid w:val="0099782D"/>
    <w:rsid w:val="00997C6E"/>
    <w:rsid w:val="009A0491"/>
    <w:rsid w:val="009A0D9D"/>
    <w:rsid w:val="009A185F"/>
    <w:rsid w:val="009A187E"/>
    <w:rsid w:val="009A237D"/>
    <w:rsid w:val="009A4F27"/>
    <w:rsid w:val="009A5CE7"/>
    <w:rsid w:val="009A6561"/>
    <w:rsid w:val="009A6961"/>
    <w:rsid w:val="009A6A69"/>
    <w:rsid w:val="009A7232"/>
    <w:rsid w:val="009A7FE8"/>
    <w:rsid w:val="009B18A5"/>
    <w:rsid w:val="009B1B1C"/>
    <w:rsid w:val="009B4239"/>
    <w:rsid w:val="009B516B"/>
    <w:rsid w:val="009B5628"/>
    <w:rsid w:val="009B6150"/>
    <w:rsid w:val="009B62B0"/>
    <w:rsid w:val="009B62EA"/>
    <w:rsid w:val="009B66C7"/>
    <w:rsid w:val="009B775A"/>
    <w:rsid w:val="009B778A"/>
    <w:rsid w:val="009B7D97"/>
    <w:rsid w:val="009C043E"/>
    <w:rsid w:val="009C092E"/>
    <w:rsid w:val="009C25A8"/>
    <w:rsid w:val="009C4780"/>
    <w:rsid w:val="009C6E21"/>
    <w:rsid w:val="009C6F63"/>
    <w:rsid w:val="009D0CCF"/>
    <w:rsid w:val="009D0D07"/>
    <w:rsid w:val="009D0DC3"/>
    <w:rsid w:val="009D118F"/>
    <w:rsid w:val="009D17FB"/>
    <w:rsid w:val="009D2037"/>
    <w:rsid w:val="009D2C30"/>
    <w:rsid w:val="009D31E0"/>
    <w:rsid w:val="009D460A"/>
    <w:rsid w:val="009D5D36"/>
    <w:rsid w:val="009D628B"/>
    <w:rsid w:val="009D7550"/>
    <w:rsid w:val="009D7D75"/>
    <w:rsid w:val="009D7FEC"/>
    <w:rsid w:val="009E20FB"/>
    <w:rsid w:val="009E2A26"/>
    <w:rsid w:val="009E2CB9"/>
    <w:rsid w:val="009E2CF7"/>
    <w:rsid w:val="009E2D02"/>
    <w:rsid w:val="009E5CB7"/>
    <w:rsid w:val="009E5FB2"/>
    <w:rsid w:val="009E66DC"/>
    <w:rsid w:val="009E6933"/>
    <w:rsid w:val="009E7E53"/>
    <w:rsid w:val="009F0E95"/>
    <w:rsid w:val="009F2094"/>
    <w:rsid w:val="009F2918"/>
    <w:rsid w:val="009F3C12"/>
    <w:rsid w:val="009F6D67"/>
    <w:rsid w:val="009F744D"/>
    <w:rsid w:val="009F75A1"/>
    <w:rsid w:val="00A000F2"/>
    <w:rsid w:val="00A00856"/>
    <w:rsid w:val="00A00997"/>
    <w:rsid w:val="00A01449"/>
    <w:rsid w:val="00A01619"/>
    <w:rsid w:val="00A0186E"/>
    <w:rsid w:val="00A02163"/>
    <w:rsid w:val="00A0303E"/>
    <w:rsid w:val="00A04751"/>
    <w:rsid w:val="00A04DFE"/>
    <w:rsid w:val="00A05804"/>
    <w:rsid w:val="00A05C05"/>
    <w:rsid w:val="00A068B7"/>
    <w:rsid w:val="00A07489"/>
    <w:rsid w:val="00A1015D"/>
    <w:rsid w:val="00A11B5C"/>
    <w:rsid w:val="00A123CE"/>
    <w:rsid w:val="00A1380F"/>
    <w:rsid w:val="00A1384D"/>
    <w:rsid w:val="00A13D0B"/>
    <w:rsid w:val="00A161BD"/>
    <w:rsid w:val="00A175A9"/>
    <w:rsid w:val="00A20ACE"/>
    <w:rsid w:val="00A20DB1"/>
    <w:rsid w:val="00A2260C"/>
    <w:rsid w:val="00A23CB4"/>
    <w:rsid w:val="00A245A7"/>
    <w:rsid w:val="00A24F12"/>
    <w:rsid w:val="00A264A6"/>
    <w:rsid w:val="00A2667A"/>
    <w:rsid w:val="00A27F74"/>
    <w:rsid w:val="00A30684"/>
    <w:rsid w:val="00A30FDB"/>
    <w:rsid w:val="00A31878"/>
    <w:rsid w:val="00A319DB"/>
    <w:rsid w:val="00A321C4"/>
    <w:rsid w:val="00A34745"/>
    <w:rsid w:val="00A35394"/>
    <w:rsid w:val="00A371AE"/>
    <w:rsid w:val="00A37ACF"/>
    <w:rsid w:val="00A37F11"/>
    <w:rsid w:val="00A400CF"/>
    <w:rsid w:val="00A40B99"/>
    <w:rsid w:val="00A41043"/>
    <w:rsid w:val="00A413BC"/>
    <w:rsid w:val="00A41465"/>
    <w:rsid w:val="00A42C39"/>
    <w:rsid w:val="00A4350B"/>
    <w:rsid w:val="00A43D1E"/>
    <w:rsid w:val="00A4553A"/>
    <w:rsid w:val="00A45C7F"/>
    <w:rsid w:val="00A4728E"/>
    <w:rsid w:val="00A47E15"/>
    <w:rsid w:val="00A517BE"/>
    <w:rsid w:val="00A5237D"/>
    <w:rsid w:val="00A52FA5"/>
    <w:rsid w:val="00A558A7"/>
    <w:rsid w:val="00A559A1"/>
    <w:rsid w:val="00A56D2D"/>
    <w:rsid w:val="00A576B2"/>
    <w:rsid w:val="00A60240"/>
    <w:rsid w:val="00A611A6"/>
    <w:rsid w:val="00A619A6"/>
    <w:rsid w:val="00A61B12"/>
    <w:rsid w:val="00A61B9A"/>
    <w:rsid w:val="00A63BB5"/>
    <w:rsid w:val="00A64BB6"/>
    <w:rsid w:val="00A65AE8"/>
    <w:rsid w:val="00A67628"/>
    <w:rsid w:val="00A716C9"/>
    <w:rsid w:val="00A7209E"/>
    <w:rsid w:val="00A72E6F"/>
    <w:rsid w:val="00A7484D"/>
    <w:rsid w:val="00A74AE5"/>
    <w:rsid w:val="00A74EE8"/>
    <w:rsid w:val="00A76CA6"/>
    <w:rsid w:val="00A76D32"/>
    <w:rsid w:val="00A7721B"/>
    <w:rsid w:val="00A7730C"/>
    <w:rsid w:val="00A80056"/>
    <w:rsid w:val="00A80921"/>
    <w:rsid w:val="00A816D6"/>
    <w:rsid w:val="00A81BC5"/>
    <w:rsid w:val="00A82A7C"/>
    <w:rsid w:val="00A82C1D"/>
    <w:rsid w:val="00A8411A"/>
    <w:rsid w:val="00A84F9A"/>
    <w:rsid w:val="00A85D60"/>
    <w:rsid w:val="00A86A1C"/>
    <w:rsid w:val="00A86DF4"/>
    <w:rsid w:val="00A874B1"/>
    <w:rsid w:val="00A9048E"/>
    <w:rsid w:val="00A90805"/>
    <w:rsid w:val="00A91D2B"/>
    <w:rsid w:val="00A936D8"/>
    <w:rsid w:val="00A93BAA"/>
    <w:rsid w:val="00A94216"/>
    <w:rsid w:val="00A94522"/>
    <w:rsid w:val="00A94CC1"/>
    <w:rsid w:val="00A94EE2"/>
    <w:rsid w:val="00A95695"/>
    <w:rsid w:val="00A961BD"/>
    <w:rsid w:val="00A96C88"/>
    <w:rsid w:val="00A9758B"/>
    <w:rsid w:val="00A97D0F"/>
    <w:rsid w:val="00A97E80"/>
    <w:rsid w:val="00AA15C6"/>
    <w:rsid w:val="00AA167B"/>
    <w:rsid w:val="00AA27C6"/>
    <w:rsid w:val="00AA2C01"/>
    <w:rsid w:val="00AA3544"/>
    <w:rsid w:val="00AA3E41"/>
    <w:rsid w:val="00AA44E7"/>
    <w:rsid w:val="00AA4F6A"/>
    <w:rsid w:val="00AA6639"/>
    <w:rsid w:val="00AA6B52"/>
    <w:rsid w:val="00AA71C0"/>
    <w:rsid w:val="00AA72E8"/>
    <w:rsid w:val="00AA72FC"/>
    <w:rsid w:val="00AA747D"/>
    <w:rsid w:val="00AA7D08"/>
    <w:rsid w:val="00AA7E5D"/>
    <w:rsid w:val="00AB05E8"/>
    <w:rsid w:val="00AB228D"/>
    <w:rsid w:val="00AB2C01"/>
    <w:rsid w:val="00AB3E3E"/>
    <w:rsid w:val="00AB3E5F"/>
    <w:rsid w:val="00AB46B8"/>
    <w:rsid w:val="00AB4956"/>
    <w:rsid w:val="00AB4EA8"/>
    <w:rsid w:val="00AB5407"/>
    <w:rsid w:val="00AB5CA0"/>
    <w:rsid w:val="00AB61AA"/>
    <w:rsid w:val="00AB625D"/>
    <w:rsid w:val="00AB6FF8"/>
    <w:rsid w:val="00AB7316"/>
    <w:rsid w:val="00AB7A4E"/>
    <w:rsid w:val="00AB7C41"/>
    <w:rsid w:val="00AC1740"/>
    <w:rsid w:val="00AC38A8"/>
    <w:rsid w:val="00AC4216"/>
    <w:rsid w:val="00AC4813"/>
    <w:rsid w:val="00AC60B0"/>
    <w:rsid w:val="00AC7735"/>
    <w:rsid w:val="00AD0296"/>
    <w:rsid w:val="00AD11C4"/>
    <w:rsid w:val="00AD1826"/>
    <w:rsid w:val="00AD21B2"/>
    <w:rsid w:val="00AD23E4"/>
    <w:rsid w:val="00AD39AA"/>
    <w:rsid w:val="00AD4379"/>
    <w:rsid w:val="00AD521B"/>
    <w:rsid w:val="00AD5C7A"/>
    <w:rsid w:val="00AD6BFD"/>
    <w:rsid w:val="00AD70B4"/>
    <w:rsid w:val="00AD7251"/>
    <w:rsid w:val="00AD74A0"/>
    <w:rsid w:val="00AE1A68"/>
    <w:rsid w:val="00AE2F54"/>
    <w:rsid w:val="00AE3FA9"/>
    <w:rsid w:val="00AE3FD5"/>
    <w:rsid w:val="00AE4C37"/>
    <w:rsid w:val="00AE4DCB"/>
    <w:rsid w:val="00AE55B2"/>
    <w:rsid w:val="00AE6FAC"/>
    <w:rsid w:val="00AE71AD"/>
    <w:rsid w:val="00AF16FF"/>
    <w:rsid w:val="00AF1FB4"/>
    <w:rsid w:val="00AF260E"/>
    <w:rsid w:val="00AF288E"/>
    <w:rsid w:val="00AF2BBA"/>
    <w:rsid w:val="00AF2CBD"/>
    <w:rsid w:val="00AF31E6"/>
    <w:rsid w:val="00AF3357"/>
    <w:rsid w:val="00AF46CC"/>
    <w:rsid w:val="00AF48FA"/>
    <w:rsid w:val="00AF4ECA"/>
    <w:rsid w:val="00AF7AAF"/>
    <w:rsid w:val="00B000F2"/>
    <w:rsid w:val="00B00D89"/>
    <w:rsid w:val="00B013AC"/>
    <w:rsid w:val="00B026E0"/>
    <w:rsid w:val="00B028CD"/>
    <w:rsid w:val="00B033BA"/>
    <w:rsid w:val="00B042D8"/>
    <w:rsid w:val="00B051F6"/>
    <w:rsid w:val="00B05AC6"/>
    <w:rsid w:val="00B05C4D"/>
    <w:rsid w:val="00B06097"/>
    <w:rsid w:val="00B063E8"/>
    <w:rsid w:val="00B07DBB"/>
    <w:rsid w:val="00B1006C"/>
    <w:rsid w:val="00B10785"/>
    <w:rsid w:val="00B120E5"/>
    <w:rsid w:val="00B12550"/>
    <w:rsid w:val="00B12802"/>
    <w:rsid w:val="00B129D2"/>
    <w:rsid w:val="00B12DCA"/>
    <w:rsid w:val="00B12DF6"/>
    <w:rsid w:val="00B139BF"/>
    <w:rsid w:val="00B1423B"/>
    <w:rsid w:val="00B14C99"/>
    <w:rsid w:val="00B14D48"/>
    <w:rsid w:val="00B17100"/>
    <w:rsid w:val="00B1748D"/>
    <w:rsid w:val="00B17FBB"/>
    <w:rsid w:val="00B205A4"/>
    <w:rsid w:val="00B2154F"/>
    <w:rsid w:val="00B22037"/>
    <w:rsid w:val="00B223BD"/>
    <w:rsid w:val="00B236C9"/>
    <w:rsid w:val="00B236D3"/>
    <w:rsid w:val="00B24841"/>
    <w:rsid w:val="00B24ADF"/>
    <w:rsid w:val="00B25526"/>
    <w:rsid w:val="00B25EA8"/>
    <w:rsid w:val="00B26CE0"/>
    <w:rsid w:val="00B27CAC"/>
    <w:rsid w:val="00B30E95"/>
    <w:rsid w:val="00B31281"/>
    <w:rsid w:val="00B319CC"/>
    <w:rsid w:val="00B33CD0"/>
    <w:rsid w:val="00B340CA"/>
    <w:rsid w:val="00B34548"/>
    <w:rsid w:val="00B35027"/>
    <w:rsid w:val="00B357D5"/>
    <w:rsid w:val="00B362EF"/>
    <w:rsid w:val="00B3750A"/>
    <w:rsid w:val="00B415BA"/>
    <w:rsid w:val="00B41BA6"/>
    <w:rsid w:val="00B423B3"/>
    <w:rsid w:val="00B4256C"/>
    <w:rsid w:val="00B43EE3"/>
    <w:rsid w:val="00B45120"/>
    <w:rsid w:val="00B4539D"/>
    <w:rsid w:val="00B4566A"/>
    <w:rsid w:val="00B46003"/>
    <w:rsid w:val="00B464C5"/>
    <w:rsid w:val="00B501A4"/>
    <w:rsid w:val="00B50C51"/>
    <w:rsid w:val="00B50F25"/>
    <w:rsid w:val="00B51007"/>
    <w:rsid w:val="00B51314"/>
    <w:rsid w:val="00B51BDB"/>
    <w:rsid w:val="00B51D48"/>
    <w:rsid w:val="00B52875"/>
    <w:rsid w:val="00B52FA3"/>
    <w:rsid w:val="00B5373C"/>
    <w:rsid w:val="00B53A2A"/>
    <w:rsid w:val="00B553A5"/>
    <w:rsid w:val="00B5542E"/>
    <w:rsid w:val="00B55FB9"/>
    <w:rsid w:val="00B60089"/>
    <w:rsid w:val="00B602AA"/>
    <w:rsid w:val="00B6042A"/>
    <w:rsid w:val="00B61ABB"/>
    <w:rsid w:val="00B62371"/>
    <w:rsid w:val="00B63A18"/>
    <w:rsid w:val="00B63CD6"/>
    <w:rsid w:val="00B64154"/>
    <w:rsid w:val="00B64B83"/>
    <w:rsid w:val="00B64D71"/>
    <w:rsid w:val="00B6528E"/>
    <w:rsid w:val="00B657FE"/>
    <w:rsid w:val="00B66814"/>
    <w:rsid w:val="00B66869"/>
    <w:rsid w:val="00B66BA0"/>
    <w:rsid w:val="00B67A72"/>
    <w:rsid w:val="00B67D02"/>
    <w:rsid w:val="00B701B2"/>
    <w:rsid w:val="00B7068E"/>
    <w:rsid w:val="00B7089F"/>
    <w:rsid w:val="00B70D48"/>
    <w:rsid w:val="00B71058"/>
    <w:rsid w:val="00B71C0C"/>
    <w:rsid w:val="00B7222B"/>
    <w:rsid w:val="00B73A33"/>
    <w:rsid w:val="00B73B52"/>
    <w:rsid w:val="00B7632F"/>
    <w:rsid w:val="00B80585"/>
    <w:rsid w:val="00B81CAF"/>
    <w:rsid w:val="00B827C3"/>
    <w:rsid w:val="00B83288"/>
    <w:rsid w:val="00B848CC"/>
    <w:rsid w:val="00B85D07"/>
    <w:rsid w:val="00B866C5"/>
    <w:rsid w:val="00B87061"/>
    <w:rsid w:val="00B87141"/>
    <w:rsid w:val="00B879A2"/>
    <w:rsid w:val="00B909FA"/>
    <w:rsid w:val="00B940FB"/>
    <w:rsid w:val="00B948F9"/>
    <w:rsid w:val="00B956EE"/>
    <w:rsid w:val="00B97241"/>
    <w:rsid w:val="00B97A4B"/>
    <w:rsid w:val="00B97C05"/>
    <w:rsid w:val="00BA0B87"/>
    <w:rsid w:val="00BA0B8D"/>
    <w:rsid w:val="00BA176E"/>
    <w:rsid w:val="00BA2339"/>
    <w:rsid w:val="00BA3521"/>
    <w:rsid w:val="00BA4187"/>
    <w:rsid w:val="00BA5B72"/>
    <w:rsid w:val="00BA5C6C"/>
    <w:rsid w:val="00BA61BB"/>
    <w:rsid w:val="00BA64A7"/>
    <w:rsid w:val="00BA6796"/>
    <w:rsid w:val="00BB244D"/>
    <w:rsid w:val="00BB3CDF"/>
    <w:rsid w:val="00BB4B0A"/>
    <w:rsid w:val="00BB4D66"/>
    <w:rsid w:val="00BB795E"/>
    <w:rsid w:val="00BC1071"/>
    <w:rsid w:val="00BC189A"/>
    <w:rsid w:val="00BC2195"/>
    <w:rsid w:val="00BC2431"/>
    <w:rsid w:val="00BC244E"/>
    <w:rsid w:val="00BC277F"/>
    <w:rsid w:val="00BC2B94"/>
    <w:rsid w:val="00BC5FE5"/>
    <w:rsid w:val="00BC7113"/>
    <w:rsid w:val="00BC71F5"/>
    <w:rsid w:val="00BD06F4"/>
    <w:rsid w:val="00BD094B"/>
    <w:rsid w:val="00BD1496"/>
    <w:rsid w:val="00BD1F3C"/>
    <w:rsid w:val="00BD3594"/>
    <w:rsid w:val="00BD3ED6"/>
    <w:rsid w:val="00BD426E"/>
    <w:rsid w:val="00BD57C4"/>
    <w:rsid w:val="00BD60CC"/>
    <w:rsid w:val="00BD7173"/>
    <w:rsid w:val="00BD7856"/>
    <w:rsid w:val="00BD7BAC"/>
    <w:rsid w:val="00BE0609"/>
    <w:rsid w:val="00BE16BE"/>
    <w:rsid w:val="00BE252B"/>
    <w:rsid w:val="00BE2DF4"/>
    <w:rsid w:val="00BE2E09"/>
    <w:rsid w:val="00BE35CA"/>
    <w:rsid w:val="00BE50B4"/>
    <w:rsid w:val="00BE5360"/>
    <w:rsid w:val="00BE67DF"/>
    <w:rsid w:val="00BE6FE1"/>
    <w:rsid w:val="00BE7314"/>
    <w:rsid w:val="00BE7A32"/>
    <w:rsid w:val="00BE7F49"/>
    <w:rsid w:val="00BF07DE"/>
    <w:rsid w:val="00BF30B1"/>
    <w:rsid w:val="00BF3544"/>
    <w:rsid w:val="00BF3789"/>
    <w:rsid w:val="00BF4CA0"/>
    <w:rsid w:val="00BF507E"/>
    <w:rsid w:val="00BF59DF"/>
    <w:rsid w:val="00BF6915"/>
    <w:rsid w:val="00BF7E47"/>
    <w:rsid w:val="00C006CC"/>
    <w:rsid w:val="00C020F6"/>
    <w:rsid w:val="00C0233A"/>
    <w:rsid w:val="00C026C8"/>
    <w:rsid w:val="00C02AC2"/>
    <w:rsid w:val="00C032DA"/>
    <w:rsid w:val="00C032DF"/>
    <w:rsid w:val="00C04441"/>
    <w:rsid w:val="00C049E6"/>
    <w:rsid w:val="00C05A30"/>
    <w:rsid w:val="00C103A2"/>
    <w:rsid w:val="00C111CA"/>
    <w:rsid w:val="00C11203"/>
    <w:rsid w:val="00C11283"/>
    <w:rsid w:val="00C14FE3"/>
    <w:rsid w:val="00C154D6"/>
    <w:rsid w:val="00C15EEC"/>
    <w:rsid w:val="00C16A4D"/>
    <w:rsid w:val="00C207D0"/>
    <w:rsid w:val="00C22586"/>
    <w:rsid w:val="00C229AD"/>
    <w:rsid w:val="00C230AA"/>
    <w:rsid w:val="00C236F3"/>
    <w:rsid w:val="00C23C0A"/>
    <w:rsid w:val="00C25067"/>
    <w:rsid w:val="00C25D2F"/>
    <w:rsid w:val="00C27049"/>
    <w:rsid w:val="00C27A5F"/>
    <w:rsid w:val="00C3148D"/>
    <w:rsid w:val="00C31DD3"/>
    <w:rsid w:val="00C32054"/>
    <w:rsid w:val="00C32060"/>
    <w:rsid w:val="00C32E83"/>
    <w:rsid w:val="00C34799"/>
    <w:rsid w:val="00C358F0"/>
    <w:rsid w:val="00C36A0F"/>
    <w:rsid w:val="00C37B82"/>
    <w:rsid w:val="00C41059"/>
    <w:rsid w:val="00C43B6F"/>
    <w:rsid w:val="00C45101"/>
    <w:rsid w:val="00C459D0"/>
    <w:rsid w:val="00C521BB"/>
    <w:rsid w:val="00C522EE"/>
    <w:rsid w:val="00C52778"/>
    <w:rsid w:val="00C54E9B"/>
    <w:rsid w:val="00C55C28"/>
    <w:rsid w:val="00C603AA"/>
    <w:rsid w:val="00C6059E"/>
    <w:rsid w:val="00C636D9"/>
    <w:rsid w:val="00C6371C"/>
    <w:rsid w:val="00C63B81"/>
    <w:rsid w:val="00C65002"/>
    <w:rsid w:val="00C65AC7"/>
    <w:rsid w:val="00C664DB"/>
    <w:rsid w:val="00C7026D"/>
    <w:rsid w:val="00C70CB9"/>
    <w:rsid w:val="00C72A3E"/>
    <w:rsid w:val="00C735C7"/>
    <w:rsid w:val="00C75196"/>
    <w:rsid w:val="00C76E8C"/>
    <w:rsid w:val="00C8030A"/>
    <w:rsid w:val="00C81702"/>
    <w:rsid w:val="00C81C2A"/>
    <w:rsid w:val="00C821CF"/>
    <w:rsid w:val="00C82666"/>
    <w:rsid w:val="00C82D1D"/>
    <w:rsid w:val="00C851ED"/>
    <w:rsid w:val="00C87381"/>
    <w:rsid w:val="00C877F7"/>
    <w:rsid w:val="00C90C27"/>
    <w:rsid w:val="00C90E6B"/>
    <w:rsid w:val="00C92804"/>
    <w:rsid w:val="00C92AAC"/>
    <w:rsid w:val="00C92AF6"/>
    <w:rsid w:val="00C93164"/>
    <w:rsid w:val="00C95193"/>
    <w:rsid w:val="00C957CA"/>
    <w:rsid w:val="00C9606C"/>
    <w:rsid w:val="00C97A3C"/>
    <w:rsid w:val="00C97DD3"/>
    <w:rsid w:val="00CA03B2"/>
    <w:rsid w:val="00CA60D7"/>
    <w:rsid w:val="00CA77C8"/>
    <w:rsid w:val="00CA7B09"/>
    <w:rsid w:val="00CA7EF7"/>
    <w:rsid w:val="00CB0378"/>
    <w:rsid w:val="00CB0655"/>
    <w:rsid w:val="00CB06AE"/>
    <w:rsid w:val="00CB0766"/>
    <w:rsid w:val="00CB2233"/>
    <w:rsid w:val="00CB272B"/>
    <w:rsid w:val="00CB2A12"/>
    <w:rsid w:val="00CB3187"/>
    <w:rsid w:val="00CB393A"/>
    <w:rsid w:val="00CB3D31"/>
    <w:rsid w:val="00CB43CE"/>
    <w:rsid w:val="00CB4DB9"/>
    <w:rsid w:val="00CB53E6"/>
    <w:rsid w:val="00CB552F"/>
    <w:rsid w:val="00CB5985"/>
    <w:rsid w:val="00CB5BB1"/>
    <w:rsid w:val="00CB5E8D"/>
    <w:rsid w:val="00CC09A3"/>
    <w:rsid w:val="00CC2437"/>
    <w:rsid w:val="00CC3155"/>
    <w:rsid w:val="00CC4D93"/>
    <w:rsid w:val="00CC5563"/>
    <w:rsid w:val="00CC588F"/>
    <w:rsid w:val="00CC7F93"/>
    <w:rsid w:val="00CD0638"/>
    <w:rsid w:val="00CD0EE6"/>
    <w:rsid w:val="00CD1131"/>
    <w:rsid w:val="00CD2562"/>
    <w:rsid w:val="00CD2708"/>
    <w:rsid w:val="00CD625E"/>
    <w:rsid w:val="00CD68D6"/>
    <w:rsid w:val="00CD77B3"/>
    <w:rsid w:val="00CE0901"/>
    <w:rsid w:val="00CE1672"/>
    <w:rsid w:val="00CE18F0"/>
    <w:rsid w:val="00CE2075"/>
    <w:rsid w:val="00CE24C2"/>
    <w:rsid w:val="00CE2C18"/>
    <w:rsid w:val="00CE3DE0"/>
    <w:rsid w:val="00CE616C"/>
    <w:rsid w:val="00CE64AB"/>
    <w:rsid w:val="00CE64CD"/>
    <w:rsid w:val="00CE6C16"/>
    <w:rsid w:val="00CE70C3"/>
    <w:rsid w:val="00CE7579"/>
    <w:rsid w:val="00CF1183"/>
    <w:rsid w:val="00CF16BD"/>
    <w:rsid w:val="00CF18B8"/>
    <w:rsid w:val="00CF1ED7"/>
    <w:rsid w:val="00CF2464"/>
    <w:rsid w:val="00CF2590"/>
    <w:rsid w:val="00CF25BA"/>
    <w:rsid w:val="00CF3BF2"/>
    <w:rsid w:val="00CF3EA4"/>
    <w:rsid w:val="00CF4110"/>
    <w:rsid w:val="00CF580F"/>
    <w:rsid w:val="00CF66E7"/>
    <w:rsid w:val="00D017A0"/>
    <w:rsid w:val="00D02C11"/>
    <w:rsid w:val="00D04949"/>
    <w:rsid w:val="00D04A3A"/>
    <w:rsid w:val="00D05902"/>
    <w:rsid w:val="00D05BA4"/>
    <w:rsid w:val="00D06093"/>
    <w:rsid w:val="00D071BF"/>
    <w:rsid w:val="00D07490"/>
    <w:rsid w:val="00D0799D"/>
    <w:rsid w:val="00D11928"/>
    <w:rsid w:val="00D12931"/>
    <w:rsid w:val="00D135D9"/>
    <w:rsid w:val="00D14057"/>
    <w:rsid w:val="00D142F8"/>
    <w:rsid w:val="00D1500C"/>
    <w:rsid w:val="00D1609C"/>
    <w:rsid w:val="00D16A54"/>
    <w:rsid w:val="00D2272E"/>
    <w:rsid w:val="00D2300A"/>
    <w:rsid w:val="00D23AC7"/>
    <w:rsid w:val="00D24DA2"/>
    <w:rsid w:val="00D24DB4"/>
    <w:rsid w:val="00D2546E"/>
    <w:rsid w:val="00D26BA6"/>
    <w:rsid w:val="00D275B1"/>
    <w:rsid w:val="00D27685"/>
    <w:rsid w:val="00D3018F"/>
    <w:rsid w:val="00D31611"/>
    <w:rsid w:val="00D317A6"/>
    <w:rsid w:val="00D32169"/>
    <w:rsid w:val="00D322C1"/>
    <w:rsid w:val="00D324E6"/>
    <w:rsid w:val="00D33525"/>
    <w:rsid w:val="00D344FC"/>
    <w:rsid w:val="00D350EE"/>
    <w:rsid w:val="00D35A22"/>
    <w:rsid w:val="00D40189"/>
    <w:rsid w:val="00D40E85"/>
    <w:rsid w:val="00D414D3"/>
    <w:rsid w:val="00D41E4F"/>
    <w:rsid w:val="00D428CB"/>
    <w:rsid w:val="00D43BAC"/>
    <w:rsid w:val="00D43D78"/>
    <w:rsid w:val="00D446BE"/>
    <w:rsid w:val="00D4784C"/>
    <w:rsid w:val="00D47E05"/>
    <w:rsid w:val="00D47E1A"/>
    <w:rsid w:val="00D47E9B"/>
    <w:rsid w:val="00D50310"/>
    <w:rsid w:val="00D504D8"/>
    <w:rsid w:val="00D5188E"/>
    <w:rsid w:val="00D528C3"/>
    <w:rsid w:val="00D5317A"/>
    <w:rsid w:val="00D54339"/>
    <w:rsid w:val="00D54847"/>
    <w:rsid w:val="00D54BF0"/>
    <w:rsid w:val="00D5566D"/>
    <w:rsid w:val="00D55891"/>
    <w:rsid w:val="00D6021B"/>
    <w:rsid w:val="00D602B8"/>
    <w:rsid w:val="00D603F2"/>
    <w:rsid w:val="00D61741"/>
    <w:rsid w:val="00D65995"/>
    <w:rsid w:val="00D67BD1"/>
    <w:rsid w:val="00D67C8F"/>
    <w:rsid w:val="00D67CF7"/>
    <w:rsid w:val="00D67F02"/>
    <w:rsid w:val="00D70122"/>
    <w:rsid w:val="00D70E62"/>
    <w:rsid w:val="00D71A1F"/>
    <w:rsid w:val="00D727C8"/>
    <w:rsid w:val="00D73250"/>
    <w:rsid w:val="00D73D53"/>
    <w:rsid w:val="00D74442"/>
    <w:rsid w:val="00D74621"/>
    <w:rsid w:val="00D75569"/>
    <w:rsid w:val="00D75947"/>
    <w:rsid w:val="00D767D6"/>
    <w:rsid w:val="00D80606"/>
    <w:rsid w:val="00D8147C"/>
    <w:rsid w:val="00D8220A"/>
    <w:rsid w:val="00D82E3B"/>
    <w:rsid w:val="00D83248"/>
    <w:rsid w:val="00D83EF4"/>
    <w:rsid w:val="00D84462"/>
    <w:rsid w:val="00D85A94"/>
    <w:rsid w:val="00D8680D"/>
    <w:rsid w:val="00D86E70"/>
    <w:rsid w:val="00D91A85"/>
    <w:rsid w:val="00D93814"/>
    <w:rsid w:val="00D939FA"/>
    <w:rsid w:val="00D951F1"/>
    <w:rsid w:val="00D952F8"/>
    <w:rsid w:val="00D959D4"/>
    <w:rsid w:val="00D95A69"/>
    <w:rsid w:val="00D95D4F"/>
    <w:rsid w:val="00D961A8"/>
    <w:rsid w:val="00D96DCA"/>
    <w:rsid w:val="00D97054"/>
    <w:rsid w:val="00D976F4"/>
    <w:rsid w:val="00DA1024"/>
    <w:rsid w:val="00DA1166"/>
    <w:rsid w:val="00DA1B3A"/>
    <w:rsid w:val="00DA5186"/>
    <w:rsid w:val="00DA533E"/>
    <w:rsid w:val="00DA534E"/>
    <w:rsid w:val="00DA5875"/>
    <w:rsid w:val="00DA5A34"/>
    <w:rsid w:val="00DA5C54"/>
    <w:rsid w:val="00DA6966"/>
    <w:rsid w:val="00DA6C5E"/>
    <w:rsid w:val="00DB0ABC"/>
    <w:rsid w:val="00DB0CCB"/>
    <w:rsid w:val="00DB1F17"/>
    <w:rsid w:val="00DB334C"/>
    <w:rsid w:val="00DB4211"/>
    <w:rsid w:val="00DB4243"/>
    <w:rsid w:val="00DB4E3C"/>
    <w:rsid w:val="00DB5818"/>
    <w:rsid w:val="00DB666B"/>
    <w:rsid w:val="00DB7384"/>
    <w:rsid w:val="00DB7867"/>
    <w:rsid w:val="00DC0F04"/>
    <w:rsid w:val="00DC395A"/>
    <w:rsid w:val="00DC446D"/>
    <w:rsid w:val="00DC4798"/>
    <w:rsid w:val="00DC4C55"/>
    <w:rsid w:val="00DC4EFA"/>
    <w:rsid w:val="00DC50C4"/>
    <w:rsid w:val="00DC52DA"/>
    <w:rsid w:val="00DC5C62"/>
    <w:rsid w:val="00DC6ED7"/>
    <w:rsid w:val="00DC7267"/>
    <w:rsid w:val="00DC7848"/>
    <w:rsid w:val="00DC7DD2"/>
    <w:rsid w:val="00DD1846"/>
    <w:rsid w:val="00DD193F"/>
    <w:rsid w:val="00DD33F4"/>
    <w:rsid w:val="00DD366D"/>
    <w:rsid w:val="00DD39E2"/>
    <w:rsid w:val="00DD43CB"/>
    <w:rsid w:val="00DD52F1"/>
    <w:rsid w:val="00DD61B3"/>
    <w:rsid w:val="00DD6B83"/>
    <w:rsid w:val="00DD6D39"/>
    <w:rsid w:val="00DD724D"/>
    <w:rsid w:val="00DE0C6D"/>
    <w:rsid w:val="00DE1AFB"/>
    <w:rsid w:val="00DE3313"/>
    <w:rsid w:val="00DE34B5"/>
    <w:rsid w:val="00DE3D47"/>
    <w:rsid w:val="00DE4FE7"/>
    <w:rsid w:val="00DE57E7"/>
    <w:rsid w:val="00DE5DD8"/>
    <w:rsid w:val="00DE615D"/>
    <w:rsid w:val="00DF07A5"/>
    <w:rsid w:val="00DF0B58"/>
    <w:rsid w:val="00DF1584"/>
    <w:rsid w:val="00DF1EF5"/>
    <w:rsid w:val="00DF1FAA"/>
    <w:rsid w:val="00DF21B1"/>
    <w:rsid w:val="00DF2207"/>
    <w:rsid w:val="00DF3F53"/>
    <w:rsid w:val="00DF48F7"/>
    <w:rsid w:val="00DF511C"/>
    <w:rsid w:val="00DF6198"/>
    <w:rsid w:val="00E00540"/>
    <w:rsid w:val="00E01227"/>
    <w:rsid w:val="00E025FC"/>
    <w:rsid w:val="00E0378C"/>
    <w:rsid w:val="00E03C0D"/>
    <w:rsid w:val="00E04491"/>
    <w:rsid w:val="00E064C6"/>
    <w:rsid w:val="00E06529"/>
    <w:rsid w:val="00E0721F"/>
    <w:rsid w:val="00E07EA3"/>
    <w:rsid w:val="00E104E7"/>
    <w:rsid w:val="00E121B5"/>
    <w:rsid w:val="00E1290E"/>
    <w:rsid w:val="00E131A8"/>
    <w:rsid w:val="00E135A6"/>
    <w:rsid w:val="00E138DD"/>
    <w:rsid w:val="00E13F50"/>
    <w:rsid w:val="00E15B48"/>
    <w:rsid w:val="00E16977"/>
    <w:rsid w:val="00E203D2"/>
    <w:rsid w:val="00E210B6"/>
    <w:rsid w:val="00E21C08"/>
    <w:rsid w:val="00E2325F"/>
    <w:rsid w:val="00E25690"/>
    <w:rsid w:val="00E25F5C"/>
    <w:rsid w:val="00E26B5A"/>
    <w:rsid w:val="00E27AA1"/>
    <w:rsid w:val="00E30704"/>
    <w:rsid w:val="00E3181D"/>
    <w:rsid w:val="00E33665"/>
    <w:rsid w:val="00E33AE1"/>
    <w:rsid w:val="00E35709"/>
    <w:rsid w:val="00E36923"/>
    <w:rsid w:val="00E36DED"/>
    <w:rsid w:val="00E40ED5"/>
    <w:rsid w:val="00E42C76"/>
    <w:rsid w:val="00E43EB3"/>
    <w:rsid w:val="00E44513"/>
    <w:rsid w:val="00E44DA6"/>
    <w:rsid w:val="00E45F9F"/>
    <w:rsid w:val="00E46AE5"/>
    <w:rsid w:val="00E4783D"/>
    <w:rsid w:val="00E47C49"/>
    <w:rsid w:val="00E50025"/>
    <w:rsid w:val="00E51BF1"/>
    <w:rsid w:val="00E529E1"/>
    <w:rsid w:val="00E52C8E"/>
    <w:rsid w:val="00E52D66"/>
    <w:rsid w:val="00E52E3F"/>
    <w:rsid w:val="00E53403"/>
    <w:rsid w:val="00E5507A"/>
    <w:rsid w:val="00E60E34"/>
    <w:rsid w:val="00E61621"/>
    <w:rsid w:val="00E61A85"/>
    <w:rsid w:val="00E62498"/>
    <w:rsid w:val="00E6291D"/>
    <w:rsid w:val="00E632F0"/>
    <w:rsid w:val="00E63F95"/>
    <w:rsid w:val="00E67513"/>
    <w:rsid w:val="00E6772D"/>
    <w:rsid w:val="00E71228"/>
    <w:rsid w:val="00E71E80"/>
    <w:rsid w:val="00E73104"/>
    <w:rsid w:val="00E73F0E"/>
    <w:rsid w:val="00E812FF"/>
    <w:rsid w:val="00E81DC7"/>
    <w:rsid w:val="00E81FB8"/>
    <w:rsid w:val="00E82814"/>
    <w:rsid w:val="00E82DB2"/>
    <w:rsid w:val="00E831C9"/>
    <w:rsid w:val="00E8356B"/>
    <w:rsid w:val="00E83DBF"/>
    <w:rsid w:val="00E84F0F"/>
    <w:rsid w:val="00E87848"/>
    <w:rsid w:val="00E92717"/>
    <w:rsid w:val="00E9322B"/>
    <w:rsid w:val="00E93345"/>
    <w:rsid w:val="00E934EA"/>
    <w:rsid w:val="00E93F07"/>
    <w:rsid w:val="00E94175"/>
    <w:rsid w:val="00E952F5"/>
    <w:rsid w:val="00E9543E"/>
    <w:rsid w:val="00E957EE"/>
    <w:rsid w:val="00E95AB6"/>
    <w:rsid w:val="00E9619F"/>
    <w:rsid w:val="00E96B93"/>
    <w:rsid w:val="00EA1470"/>
    <w:rsid w:val="00EA2190"/>
    <w:rsid w:val="00EA29EF"/>
    <w:rsid w:val="00EA3F77"/>
    <w:rsid w:val="00EA49C9"/>
    <w:rsid w:val="00EA4C2A"/>
    <w:rsid w:val="00EA4F51"/>
    <w:rsid w:val="00EA6EE2"/>
    <w:rsid w:val="00EA6F00"/>
    <w:rsid w:val="00EA7023"/>
    <w:rsid w:val="00EA736D"/>
    <w:rsid w:val="00EB0526"/>
    <w:rsid w:val="00EB2E17"/>
    <w:rsid w:val="00EB3C80"/>
    <w:rsid w:val="00EB480D"/>
    <w:rsid w:val="00EB5F1F"/>
    <w:rsid w:val="00EB71EE"/>
    <w:rsid w:val="00EC1B30"/>
    <w:rsid w:val="00EC1C31"/>
    <w:rsid w:val="00EC2510"/>
    <w:rsid w:val="00EC2EE5"/>
    <w:rsid w:val="00EC331E"/>
    <w:rsid w:val="00EC632D"/>
    <w:rsid w:val="00EC74BA"/>
    <w:rsid w:val="00EC78AE"/>
    <w:rsid w:val="00ED11FE"/>
    <w:rsid w:val="00ED1596"/>
    <w:rsid w:val="00ED2D96"/>
    <w:rsid w:val="00ED341D"/>
    <w:rsid w:val="00ED45DF"/>
    <w:rsid w:val="00ED4E6F"/>
    <w:rsid w:val="00ED60DC"/>
    <w:rsid w:val="00ED71F4"/>
    <w:rsid w:val="00ED7899"/>
    <w:rsid w:val="00ED7AC5"/>
    <w:rsid w:val="00EE025B"/>
    <w:rsid w:val="00EE0A2B"/>
    <w:rsid w:val="00EE16A0"/>
    <w:rsid w:val="00EE1828"/>
    <w:rsid w:val="00EE2EBD"/>
    <w:rsid w:val="00EE3C71"/>
    <w:rsid w:val="00EE40C8"/>
    <w:rsid w:val="00EE4154"/>
    <w:rsid w:val="00EE5178"/>
    <w:rsid w:val="00EE5614"/>
    <w:rsid w:val="00EE56DA"/>
    <w:rsid w:val="00EE5EC6"/>
    <w:rsid w:val="00EE61BA"/>
    <w:rsid w:val="00EE73E0"/>
    <w:rsid w:val="00EE7B51"/>
    <w:rsid w:val="00EE7D76"/>
    <w:rsid w:val="00EF036D"/>
    <w:rsid w:val="00EF06F9"/>
    <w:rsid w:val="00EF0A72"/>
    <w:rsid w:val="00EF1634"/>
    <w:rsid w:val="00EF2624"/>
    <w:rsid w:val="00EF6AA7"/>
    <w:rsid w:val="00EF7DCE"/>
    <w:rsid w:val="00F021FE"/>
    <w:rsid w:val="00F02B2B"/>
    <w:rsid w:val="00F030D6"/>
    <w:rsid w:val="00F036BC"/>
    <w:rsid w:val="00F03DB2"/>
    <w:rsid w:val="00F0402E"/>
    <w:rsid w:val="00F04885"/>
    <w:rsid w:val="00F049FC"/>
    <w:rsid w:val="00F05452"/>
    <w:rsid w:val="00F058B0"/>
    <w:rsid w:val="00F05B63"/>
    <w:rsid w:val="00F0628E"/>
    <w:rsid w:val="00F07BB0"/>
    <w:rsid w:val="00F10214"/>
    <w:rsid w:val="00F102E0"/>
    <w:rsid w:val="00F13338"/>
    <w:rsid w:val="00F13D1D"/>
    <w:rsid w:val="00F14748"/>
    <w:rsid w:val="00F14C62"/>
    <w:rsid w:val="00F152DE"/>
    <w:rsid w:val="00F1579D"/>
    <w:rsid w:val="00F16AF4"/>
    <w:rsid w:val="00F17938"/>
    <w:rsid w:val="00F21964"/>
    <w:rsid w:val="00F21F60"/>
    <w:rsid w:val="00F22704"/>
    <w:rsid w:val="00F22E16"/>
    <w:rsid w:val="00F22EA7"/>
    <w:rsid w:val="00F23D57"/>
    <w:rsid w:val="00F23EB2"/>
    <w:rsid w:val="00F246B2"/>
    <w:rsid w:val="00F26AFE"/>
    <w:rsid w:val="00F271A1"/>
    <w:rsid w:val="00F30085"/>
    <w:rsid w:val="00F31070"/>
    <w:rsid w:val="00F319F6"/>
    <w:rsid w:val="00F3257D"/>
    <w:rsid w:val="00F332A3"/>
    <w:rsid w:val="00F339F2"/>
    <w:rsid w:val="00F33BBA"/>
    <w:rsid w:val="00F33F5E"/>
    <w:rsid w:val="00F34503"/>
    <w:rsid w:val="00F3498D"/>
    <w:rsid w:val="00F35120"/>
    <w:rsid w:val="00F35692"/>
    <w:rsid w:val="00F36296"/>
    <w:rsid w:val="00F36CD9"/>
    <w:rsid w:val="00F37252"/>
    <w:rsid w:val="00F37340"/>
    <w:rsid w:val="00F377D6"/>
    <w:rsid w:val="00F40158"/>
    <w:rsid w:val="00F405C4"/>
    <w:rsid w:val="00F413CD"/>
    <w:rsid w:val="00F42B50"/>
    <w:rsid w:val="00F44F57"/>
    <w:rsid w:val="00F45093"/>
    <w:rsid w:val="00F475D5"/>
    <w:rsid w:val="00F47725"/>
    <w:rsid w:val="00F503D3"/>
    <w:rsid w:val="00F505E2"/>
    <w:rsid w:val="00F50C1A"/>
    <w:rsid w:val="00F50E88"/>
    <w:rsid w:val="00F5252B"/>
    <w:rsid w:val="00F52E83"/>
    <w:rsid w:val="00F531D1"/>
    <w:rsid w:val="00F53300"/>
    <w:rsid w:val="00F5372B"/>
    <w:rsid w:val="00F54654"/>
    <w:rsid w:val="00F551FA"/>
    <w:rsid w:val="00F55734"/>
    <w:rsid w:val="00F55951"/>
    <w:rsid w:val="00F55A1D"/>
    <w:rsid w:val="00F5603A"/>
    <w:rsid w:val="00F56630"/>
    <w:rsid w:val="00F56971"/>
    <w:rsid w:val="00F571D6"/>
    <w:rsid w:val="00F62AAC"/>
    <w:rsid w:val="00F62ADB"/>
    <w:rsid w:val="00F62BFE"/>
    <w:rsid w:val="00F63516"/>
    <w:rsid w:val="00F6378E"/>
    <w:rsid w:val="00F6379A"/>
    <w:rsid w:val="00F646E8"/>
    <w:rsid w:val="00F65792"/>
    <w:rsid w:val="00F67D54"/>
    <w:rsid w:val="00F701C6"/>
    <w:rsid w:val="00F70814"/>
    <w:rsid w:val="00F70FF0"/>
    <w:rsid w:val="00F718F4"/>
    <w:rsid w:val="00F7204D"/>
    <w:rsid w:val="00F72BC8"/>
    <w:rsid w:val="00F73E6C"/>
    <w:rsid w:val="00F7529F"/>
    <w:rsid w:val="00F77D47"/>
    <w:rsid w:val="00F83089"/>
    <w:rsid w:val="00F83B0F"/>
    <w:rsid w:val="00F84066"/>
    <w:rsid w:val="00F84392"/>
    <w:rsid w:val="00F84733"/>
    <w:rsid w:val="00F84B73"/>
    <w:rsid w:val="00F85BA4"/>
    <w:rsid w:val="00F90E87"/>
    <w:rsid w:val="00F91060"/>
    <w:rsid w:val="00F9139A"/>
    <w:rsid w:val="00F927C2"/>
    <w:rsid w:val="00F93DD6"/>
    <w:rsid w:val="00F94A77"/>
    <w:rsid w:val="00F9708C"/>
    <w:rsid w:val="00FA0EBE"/>
    <w:rsid w:val="00FA288E"/>
    <w:rsid w:val="00FA3C3F"/>
    <w:rsid w:val="00FA56C5"/>
    <w:rsid w:val="00FA6468"/>
    <w:rsid w:val="00FA6573"/>
    <w:rsid w:val="00FA7E51"/>
    <w:rsid w:val="00FB0586"/>
    <w:rsid w:val="00FB07A7"/>
    <w:rsid w:val="00FB0A23"/>
    <w:rsid w:val="00FB33FA"/>
    <w:rsid w:val="00FB3F6C"/>
    <w:rsid w:val="00FB43F4"/>
    <w:rsid w:val="00FB65C0"/>
    <w:rsid w:val="00FB7261"/>
    <w:rsid w:val="00FC0E1E"/>
    <w:rsid w:val="00FC112C"/>
    <w:rsid w:val="00FC2598"/>
    <w:rsid w:val="00FC260A"/>
    <w:rsid w:val="00FC279F"/>
    <w:rsid w:val="00FC2BBC"/>
    <w:rsid w:val="00FC4F09"/>
    <w:rsid w:val="00FC6089"/>
    <w:rsid w:val="00FC78C7"/>
    <w:rsid w:val="00FC7F7F"/>
    <w:rsid w:val="00FD0159"/>
    <w:rsid w:val="00FD0209"/>
    <w:rsid w:val="00FD0C82"/>
    <w:rsid w:val="00FD2F48"/>
    <w:rsid w:val="00FD3E87"/>
    <w:rsid w:val="00FD40C9"/>
    <w:rsid w:val="00FD55DD"/>
    <w:rsid w:val="00FD566A"/>
    <w:rsid w:val="00FD6C93"/>
    <w:rsid w:val="00FD7615"/>
    <w:rsid w:val="00FE2704"/>
    <w:rsid w:val="00FE2978"/>
    <w:rsid w:val="00FE3A6B"/>
    <w:rsid w:val="00FE51C8"/>
    <w:rsid w:val="00FE70D6"/>
    <w:rsid w:val="00FF1290"/>
    <w:rsid w:val="00FF2A02"/>
    <w:rsid w:val="00FF3140"/>
    <w:rsid w:val="00FF5D30"/>
    <w:rsid w:val="00FF7227"/>
    <w:rsid w:val="00FF7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2C927538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" w:eastAsia="Times" w:hAnsi="Times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aliases w:val="Body: Paper"/>
    <w:qFormat/>
    <w:rsid w:val="004720FD"/>
    <w:pPr>
      <w:spacing w:after="240" w:line="480" w:lineRule="auto"/>
      <w:jc w:val="both"/>
    </w:pPr>
    <w:rPr>
      <w:rFonts w:ascii="Times New Roman" w:hAnsi="Times New Roman"/>
    </w:rPr>
  </w:style>
  <w:style w:type="paragraph" w:styleId="Titre1">
    <w:name w:val="heading 1"/>
    <w:aliases w:val="H1: Sections"/>
    <w:basedOn w:val="Normal"/>
    <w:next w:val="Normal"/>
    <w:qFormat/>
    <w:rsid w:val="009F744D"/>
    <w:pPr>
      <w:keepNext/>
      <w:numPr>
        <w:numId w:val="22"/>
      </w:numPr>
      <w:spacing w:before="240" w:after="60"/>
      <w:outlineLvl w:val="0"/>
    </w:pPr>
    <w:rPr>
      <w:b/>
    </w:rPr>
  </w:style>
  <w:style w:type="paragraph" w:styleId="Titre2">
    <w:name w:val="heading 2"/>
    <w:aliases w:val="H2: Subsect"/>
    <w:basedOn w:val="Normal"/>
    <w:next w:val="Normal"/>
    <w:link w:val="Titre2Car"/>
    <w:autoRedefine/>
    <w:uiPriority w:val="9"/>
    <w:qFormat/>
    <w:rsid w:val="009F744D"/>
    <w:pPr>
      <w:keepNext/>
      <w:numPr>
        <w:ilvl w:val="1"/>
        <w:numId w:val="22"/>
      </w:numPr>
      <w:spacing w:before="240" w:after="60"/>
      <w:outlineLvl w:val="1"/>
    </w:pPr>
    <w:rPr>
      <w:rFonts w:eastAsia="Times New Roman"/>
      <w:b/>
      <w:bCs/>
      <w:iCs/>
    </w:rPr>
  </w:style>
  <w:style w:type="paragraph" w:styleId="Titre3">
    <w:name w:val="heading 3"/>
    <w:aliases w:val="H3: SubSubSec"/>
    <w:basedOn w:val="Normal"/>
    <w:next w:val="H3Body"/>
    <w:link w:val="Titre3Car"/>
    <w:autoRedefine/>
    <w:uiPriority w:val="9"/>
    <w:unhideWhenUsed/>
    <w:qFormat/>
    <w:rsid w:val="009F744D"/>
    <w:pPr>
      <w:keepNext/>
      <w:keepLines/>
      <w:numPr>
        <w:ilvl w:val="2"/>
        <w:numId w:val="22"/>
      </w:numPr>
      <w:spacing w:before="200" w:after="120" w:line="240" w:lineRule="auto"/>
      <w:outlineLvl w:val="2"/>
    </w:pPr>
    <w:rPr>
      <w:rFonts w:eastAsiaTheme="majorEastAsia" w:cstheme="majorBidi"/>
      <w:b/>
      <w:bCs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40821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40821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40821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4082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4082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4082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2A25C7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semiHidden/>
    <w:rsid w:val="002A25C7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2A25C7"/>
  </w:style>
  <w:style w:type="paragraph" w:customStyle="1" w:styleId="Default">
    <w:name w:val="Default"/>
    <w:rsid w:val="00AA6447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Lienhypertexte">
    <w:name w:val="Hyperlink"/>
    <w:aliases w:val="Body: Hyperlink"/>
    <w:uiPriority w:val="99"/>
    <w:unhideWhenUsed/>
    <w:qFormat/>
    <w:rsid w:val="00860DC7"/>
    <w:rPr>
      <w:rFonts w:ascii="Times New Roman" w:hAnsi="Times New Roman"/>
      <w:color w:val="FF0000"/>
      <w:sz w:val="24"/>
      <w:u w:val="none"/>
    </w:rPr>
  </w:style>
  <w:style w:type="paragraph" w:styleId="Corpsdetexte">
    <w:name w:val="Body Text"/>
    <w:basedOn w:val="Normal"/>
    <w:link w:val="CorpsdetexteCar"/>
    <w:uiPriority w:val="99"/>
    <w:rsid w:val="00E02D99"/>
    <w:pPr>
      <w:spacing w:before="240" w:line="360" w:lineRule="auto"/>
    </w:pPr>
    <w:rPr>
      <w:rFonts w:eastAsia="Times New Roman"/>
      <w:lang w:eastAsia="en-CA"/>
    </w:rPr>
  </w:style>
  <w:style w:type="character" w:customStyle="1" w:styleId="CorpsdetexteCar">
    <w:name w:val="Corps de texte Car"/>
    <w:basedOn w:val="Policepardfaut"/>
    <w:link w:val="Corpsdetexte"/>
    <w:uiPriority w:val="99"/>
    <w:rsid w:val="00E02D99"/>
    <w:rPr>
      <w:rFonts w:ascii="Times New Roman" w:eastAsia="Times New Roman" w:hAnsi="Times New Roman"/>
      <w:sz w:val="24"/>
      <w:lang w:eastAsia="en-CA"/>
    </w:rPr>
  </w:style>
  <w:style w:type="table" w:styleId="Grilledutableau">
    <w:name w:val="Table Grid"/>
    <w:basedOn w:val="TableauNormal"/>
    <w:uiPriority w:val="59"/>
    <w:rsid w:val="00E02D99"/>
    <w:rPr>
      <w:rFonts w:ascii="Times New Roman" w:eastAsia="Times New Roman" w:hAnsi="Times New Roman"/>
      <w:lang w:val="en-CA" w:eastAsia="en-CA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1F01E8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F01E8"/>
    <w:rPr>
      <w:rFonts w:ascii="Tahoma" w:hAnsi="Tahoma" w:cs="Tahoma"/>
      <w:sz w:val="16"/>
      <w:szCs w:val="16"/>
    </w:rPr>
  </w:style>
  <w:style w:type="character" w:customStyle="1" w:styleId="Titre2Car">
    <w:name w:val="Titre 2 Car"/>
    <w:aliases w:val="H2: Subsect Car"/>
    <w:basedOn w:val="Policepardfaut"/>
    <w:link w:val="Titre2"/>
    <w:uiPriority w:val="9"/>
    <w:rsid w:val="009F744D"/>
    <w:rPr>
      <w:rFonts w:ascii="Times New Roman" w:eastAsia="Times New Roman" w:hAnsi="Times New Roman"/>
      <w:b/>
      <w:bCs/>
      <w:iCs/>
      <w:sz w:val="24"/>
      <w:szCs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C168FD"/>
    <w:rPr>
      <w:sz w:val="18"/>
      <w:szCs w:val="18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C168FD"/>
  </w:style>
  <w:style w:type="character" w:customStyle="1" w:styleId="CommentaireCar">
    <w:name w:val="Commentaire Car"/>
    <w:basedOn w:val="Policepardfaut"/>
    <w:link w:val="Commentaire"/>
    <w:uiPriority w:val="99"/>
    <w:semiHidden/>
    <w:rsid w:val="00C168FD"/>
    <w:rPr>
      <w:sz w:val="24"/>
      <w:szCs w:val="24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C168FD"/>
    <w:rPr>
      <w:b/>
      <w:bCs/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C168FD"/>
    <w:rPr>
      <w:b/>
      <w:bCs/>
      <w:sz w:val="24"/>
      <w:szCs w:val="24"/>
    </w:rPr>
  </w:style>
  <w:style w:type="paragraph" w:styleId="Pardeliste">
    <w:name w:val="List Paragraph"/>
    <w:basedOn w:val="Normal"/>
    <w:uiPriority w:val="34"/>
    <w:qFormat/>
    <w:rsid w:val="00A24F12"/>
    <w:pPr>
      <w:ind w:left="720"/>
      <w:contextualSpacing/>
    </w:pPr>
  </w:style>
  <w:style w:type="paragraph" w:styleId="Lgende">
    <w:name w:val="caption"/>
    <w:basedOn w:val="Normal"/>
    <w:next w:val="Normal"/>
    <w:uiPriority w:val="99"/>
    <w:qFormat/>
    <w:rsid w:val="00CF25BA"/>
    <w:pPr>
      <w:spacing w:before="240" w:line="360" w:lineRule="auto"/>
    </w:pPr>
    <w:rPr>
      <w:rFonts w:eastAsia="Times New Roman"/>
      <w:b/>
      <w:bCs/>
      <w:lang w:eastAsia="en-CA"/>
    </w:rPr>
  </w:style>
  <w:style w:type="paragraph" w:styleId="Rvision">
    <w:name w:val="Revision"/>
    <w:hidden/>
    <w:uiPriority w:val="99"/>
    <w:semiHidden/>
    <w:rsid w:val="006C79D9"/>
  </w:style>
  <w:style w:type="paragraph" w:customStyle="1" w:styleId="EndNoteBibliographyTitle">
    <w:name w:val="EndNote Bibliography Title"/>
    <w:basedOn w:val="Normal"/>
    <w:rsid w:val="00A97D0F"/>
    <w:pPr>
      <w:jc w:val="center"/>
    </w:pPr>
  </w:style>
  <w:style w:type="paragraph" w:customStyle="1" w:styleId="EndNoteBibliography">
    <w:name w:val="EndNote Bibliography"/>
    <w:basedOn w:val="Normal"/>
    <w:rsid w:val="00A97D0F"/>
  </w:style>
  <w:style w:type="paragraph" w:styleId="Normalweb">
    <w:name w:val="Normal (Web)"/>
    <w:basedOn w:val="Normal"/>
    <w:uiPriority w:val="99"/>
    <w:semiHidden/>
    <w:unhideWhenUsed/>
    <w:rsid w:val="00803F9C"/>
    <w:pPr>
      <w:spacing w:before="100" w:beforeAutospacing="1" w:after="100" w:afterAutospacing="1"/>
    </w:pPr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B3B32"/>
    <w:rPr>
      <w:color w:val="808080"/>
    </w:rPr>
  </w:style>
  <w:style w:type="paragraph" w:styleId="Tabledesillustrations">
    <w:name w:val="table of figures"/>
    <w:basedOn w:val="Normal"/>
    <w:next w:val="Normal"/>
    <w:uiPriority w:val="99"/>
    <w:unhideWhenUsed/>
    <w:qFormat/>
    <w:rsid w:val="00624D30"/>
    <w:pPr>
      <w:spacing w:before="240"/>
    </w:pPr>
    <w:rPr>
      <w:b/>
    </w:rPr>
  </w:style>
  <w:style w:type="character" w:customStyle="1" w:styleId="Titre3Car">
    <w:name w:val="Titre 3 Car"/>
    <w:aliases w:val="H3: SubSubSec Car"/>
    <w:basedOn w:val="Policepardfaut"/>
    <w:link w:val="Titre3"/>
    <w:uiPriority w:val="9"/>
    <w:rsid w:val="009F744D"/>
    <w:rPr>
      <w:rFonts w:ascii="Times New Roman" w:eastAsiaTheme="majorEastAsia" w:hAnsi="Times New Roman" w:cstheme="majorBidi"/>
      <w:b/>
      <w:bCs/>
      <w:sz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040821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itre5Car">
    <w:name w:val="Titre 5 Car"/>
    <w:basedOn w:val="Policepardfaut"/>
    <w:link w:val="Titre5"/>
    <w:uiPriority w:val="9"/>
    <w:semiHidden/>
    <w:rsid w:val="00040821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itre6Car">
    <w:name w:val="Titre 6 Car"/>
    <w:basedOn w:val="Policepardfaut"/>
    <w:link w:val="Titre6"/>
    <w:uiPriority w:val="9"/>
    <w:semiHidden/>
    <w:rsid w:val="00040821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itre7Car">
    <w:name w:val="Titre 7 Car"/>
    <w:basedOn w:val="Policepardfaut"/>
    <w:link w:val="Titre7"/>
    <w:uiPriority w:val="9"/>
    <w:semiHidden/>
    <w:rsid w:val="00040821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itre8Car">
    <w:name w:val="Titre 8 Car"/>
    <w:basedOn w:val="Policepardfaut"/>
    <w:link w:val="Titre8"/>
    <w:uiPriority w:val="9"/>
    <w:semiHidden/>
    <w:rsid w:val="00040821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Titre9Car">
    <w:name w:val="Titre 9 Car"/>
    <w:basedOn w:val="Policepardfaut"/>
    <w:link w:val="Titre9"/>
    <w:uiPriority w:val="9"/>
    <w:semiHidden/>
    <w:rsid w:val="0004082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numbering" w:customStyle="1" w:styleId="PaperSections">
    <w:name w:val="Paper Sections"/>
    <w:uiPriority w:val="99"/>
    <w:rsid w:val="009F744D"/>
    <w:pPr>
      <w:numPr>
        <w:numId w:val="1"/>
      </w:numPr>
    </w:pPr>
  </w:style>
  <w:style w:type="paragraph" w:styleId="Sansinterligne">
    <w:name w:val="No Spacing"/>
    <w:uiPriority w:val="1"/>
    <w:rsid w:val="00814052"/>
    <w:pPr>
      <w:jc w:val="both"/>
    </w:pPr>
    <w:rPr>
      <w:rFonts w:ascii="Times New Roman" w:hAnsi="Times New Roman"/>
    </w:rPr>
  </w:style>
  <w:style w:type="paragraph" w:customStyle="1" w:styleId="H3Body">
    <w:name w:val="H3: Body"/>
    <w:basedOn w:val="Normal"/>
    <w:autoRedefine/>
    <w:qFormat/>
    <w:rsid w:val="00272A3E"/>
    <w:pPr>
      <w:ind w:left="719"/>
    </w:pPr>
  </w:style>
  <w:style w:type="paragraph" w:styleId="Titre">
    <w:name w:val="Title"/>
    <w:aliases w:val="Paper Title"/>
    <w:basedOn w:val="Normal"/>
    <w:next w:val="Normal"/>
    <w:link w:val="TitreCar"/>
    <w:uiPriority w:val="10"/>
    <w:qFormat/>
    <w:rsid w:val="00AA6B52"/>
    <w:pPr>
      <w:spacing w:after="0" w:line="240" w:lineRule="auto"/>
      <w:contextualSpacing/>
      <w:jc w:val="center"/>
    </w:pPr>
    <w:rPr>
      <w:rFonts w:eastAsiaTheme="majorEastAsia"/>
      <w:b/>
      <w:spacing w:val="5"/>
      <w:kern w:val="28"/>
      <w:sz w:val="40"/>
      <w:szCs w:val="40"/>
    </w:rPr>
  </w:style>
  <w:style w:type="character" w:customStyle="1" w:styleId="TitreCar">
    <w:name w:val="Titre Car"/>
    <w:aliases w:val="Paper Title Car"/>
    <w:basedOn w:val="Policepardfaut"/>
    <w:link w:val="Titre"/>
    <w:uiPriority w:val="10"/>
    <w:rsid w:val="00AA6B52"/>
    <w:rPr>
      <w:rFonts w:ascii="Times New Roman" w:eastAsiaTheme="majorEastAsia" w:hAnsi="Times New Roman"/>
      <w:b/>
      <w:spacing w:val="5"/>
      <w:kern w:val="28"/>
      <w:sz w:val="40"/>
      <w:szCs w:val="40"/>
    </w:rPr>
  </w:style>
  <w:style w:type="character" w:styleId="Lienhypertextevisit">
    <w:name w:val="FollowedHyperlink"/>
    <w:aliases w:val="Body: FollowedHyperlink"/>
    <w:basedOn w:val="Policepardfaut"/>
    <w:uiPriority w:val="99"/>
    <w:semiHidden/>
    <w:unhideWhenUsed/>
    <w:qFormat/>
    <w:rsid w:val="00860DC7"/>
    <w:rPr>
      <w:rFonts w:ascii="Times New Roman" w:hAnsi="Times New Roman"/>
      <w:color w:val="FF0000"/>
      <w:sz w:val="24"/>
      <w:u w:val="none"/>
    </w:rPr>
  </w:style>
  <w:style w:type="character" w:styleId="lev">
    <w:name w:val="Strong"/>
    <w:basedOn w:val="Policepardfaut"/>
    <w:uiPriority w:val="22"/>
    <w:qFormat/>
    <w:rsid w:val="007E6F1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9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8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6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9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9381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2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0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4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4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8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5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9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66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footer" Target="footer1.xml"/><Relationship Id="rId16" Type="http://schemas.openxmlformats.org/officeDocument/2006/relationships/footer" Target="footer2.xml"/><Relationship Id="rId17" Type="http://schemas.openxmlformats.org/officeDocument/2006/relationships/footer" Target="footer3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F5850CE-0081-8341-BA68-FCC2C34BDF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755</Words>
  <Characters>4154</Characters>
  <Application>Microsoft Macintosh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Measurement of 129Xe Gas Apparent Diffusion Coefficient Anisotropy in an Elastase-Instilled Rat Model of Emphysema</vt:lpstr>
    </vt:vector>
  </TitlesOfParts>
  <Company>Imaging Research</Company>
  <LinksUpToDate>false</LinksUpToDate>
  <CharactersWithSpaces>4900</CharactersWithSpaces>
  <SharedDoc>false</SharedDoc>
  <HLinks>
    <vt:vector size="414" baseType="variant">
      <vt:variant>
        <vt:i4>7602274</vt:i4>
      </vt:variant>
      <vt:variant>
        <vt:i4>390</vt:i4>
      </vt:variant>
      <vt:variant>
        <vt:i4>0</vt:i4>
      </vt:variant>
      <vt:variant>
        <vt:i4>5</vt:i4>
      </vt:variant>
      <vt:variant>
        <vt:lpwstr/>
      </vt:variant>
      <vt:variant>
        <vt:lpwstr>_ENREF_1_46</vt:lpwstr>
      </vt:variant>
      <vt:variant>
        <vt:i4>7536749</vt:i4>
      </vt:variant>
      <vt:variant>
        <vt:i4>384</vt:i4>
      </vt:variant>
      <vt:variant>
        <vt:i4>0</vt:i4>
      </vt:variant>
      <vt:variant>
        <vt:i4>5</vt:i4>
      </vt:variant>
      <vt:variant>
        <vt:lpwstr/>
      </vt:variant>
      <vt:variant>
        <vt:lpwstr>_ENREF_1_39</vt:lpwstr>
      </vt:variant>
      <vt:variant>
        <vt:i4>7602273</vt:i4>
      </vt:variant>
      <vt:variant>
        <vt:i4>378</vt:i4>
      </vt:variant>
      <vt:variant>
        <vt:i4>0</vt:i4>
      </vt:variant>
      <vt:variant>
        <vt:i4>5</vt:i4>
      </vt:variant>
      <vt:variant>
        <vt:lpwstr/>
      </vt:variant>
      <vt:variant>
        <vt:lpwstr>_ENREF_1_45</vt:lpwstr>
      </vt:variant>
      <vt:variant>
        <vt:i4>7929940</vt:i4>
      </vt:variant>
      <vt:variant>
        <vt:i4>372</vt:i4>
      </vt:variant>
      <vt:variant>
        <vt:i4>0</vt:i4>
      </vt:variant>
      <vt:variant>
        <vt:i4>5</vt:i4>
      </vt:variant>
      <vt:variant>
        <vt:lpwstr/>
      </vt:variant>
      <vt:variant>
        <vt:lpwstr>_ENREF_1_9</vt:lpwstr>
      </vt:variant>
      <vt:variant>
        <vt:i4>7536739</vt:i4>
      </vt:variant>
      <vt:variant>
        <vt:i4>366</vt:i4>
      </vt:variant>
      <vt:variant>
        <vt:i4>0</vt:i4>
      </vt:variant>
      <vt:variant>
        <vt:i4>5</vt:i4>
      </vt:variant>
      <vt:variant>
        <vt:lpwstr/>
      </vt:variant>
      <vt:variant>
        <vt:lpwstr>_ENREF_1_37</vt:lpwstr>
      </vt:variant>
      <vt:variant>
        <vt:i4>7602272</vt:i4>
      </vt:variant>
      <vt:variant>
        <vt:i4>360</vt:i4>
      </vt:variant>
      <vt:variant>
        <vt:i4>0</vt:i4>
      </vt:variant>
      <vt:variant>
        <vt:i4>5</vt:i4>
      </vt:variant>
      <vt:variant>
        <vt:lpwstr/>
      </vt:variant>
      <vt:variant>
        <vt:lpwstr>_ENREF_1_44</vt:lpwstr>
      </vt:variant>
      <vt:variant>
        <vt:i4>7536738</vt:i4>
      </vt:variant>
      <vt:variant>
        <vt:i4>354</vt:i4>
      </vt:variant>
      <vt:variant>
        <vt:i4>0</vt:i4>
      </vt:variant>
      <vt:variant>
        <vt:i4>5</vt:i4>
      </vt:variant>
      <vt:variant>
        <vt:lpwstr/>
      </vt:variant>
      <vt:variant>
        <vt:lpwstr>_ENREF_1_36</vt:lpwstr>
      </vt:variant>
      <vt:variant>
        <vt:i4>7602279</vt:i4>
      </vt:variant>
      <vt:variant>
        <vt:i4>348</vt:i4>
      </vt:variant>
      <vt:variant>
        <vt:i4>0</vt:i4>
      </vt:variant>
      <vt:variant>
        <vt:i4>5</vt:i4>
      </vt:variant>
      <vt:variant>
        <vt:lpwstr/>
      </vt:variant>
      <vt:variant>
        <vt:lpwstr>_ENREF_1_43</vt:lpwstr>
      </vt:variant>
      <vt:variant>
        <vt:i4>7602278</vt:i4>
      </vt:variant>
      <vt:variant>
        <vt:i4>342</vt:i4>
      </vt:variant>
      <vt:variant>
        <vt:i4>0</vt:i4>
      </vt:variant>
      <vt:variant>
        <vt:i4>5</vt:i4>
      </vt:variant>
      <vt:variant>
        <vt:lpwstr/>
      </vt:variant>
      <vt:variant>
        <vt:lpwstr>_ENREF_1_42</vt:lpwstr>
      </vt:variant>
      <vt:variant>
        <vt:i4>7602277</vt:i4>
      </vt:variant>
      <vt:variant>
        <vt:i4>336</vt:i4>
      </vt:variant>
      <vt:variant>
        <vt:i4>0</vt:i4>
      </vt:variant>
      <vt:variant>
        <vt:i4>5</vt:i4>
      </vt:variant>
      <vt:variant>
        <vt:lpwstr/>
      </vt:variant>
      <vt:variant>
        <vt:lpwstr>_ENREF_1_41</vt:lpwstr>
      </vt:variant>
      <vt:variant>
        <vt:i4>7405668</vt:i4>
      </vt:variant>
      <vt:variant>
        <vt:i4>333</vt:i4>
      </vt:variant>
      <vt:variant>
        <vt:i4>0</vt:i4>
      </vt:variant>
      <vt:variant>
        <vt:i4>5</vt:i4>
      </vt:variant>
      <vt:variant>
        <vt:lpwstr/>
      </vt:variant>
      <vt:variant>
        <vt:lpwstr>_ENREF_1_10</vt:lpwstr>
      </vt:variant>
      <vt:variant>
        <vt:i4>7340098</vt:i4>
      </vt:variant>
      <vt:variant>
        <vt:i4>323</vt:i4>
      </vt:variant>
      <vt:variant>
        <vt:i4>0</vt:i4>
      </vt:variant>
      <vt:variant>
        <vt:i4>5</vt:i4>
      </vt:variant>
      <vt:variant>
        <vt:lpwstr>javascript:openContact('9DCA90BD256C0417C12570260032CBDF',true)</vt:lpwstr>
      </vt:variant>
      <vt:variant>
        <vt:lpwstr/>
      </vt:variant>
      <vt:variant>
        <vt:i4>7602276</vt:i4>
      </vt:variant>
      <vt:variant>
        <vt:i4>319</vt:i4>
      </vt:variant>
      <vt:variant>
        <vt:i4>0</vt:i4>
      </vt:variant>
      <vt:variant>
        <vt:i4>5</vt:i4>
      </vt:variant>
      <vt:variant>
        <vt:lpwstr/>
      </vt:variant>
      <vt:variant>
        <vt:lpwstr>_ENREF_1_40</vt:lpwstr>
      </vt:variant>
      <vt:variant>
        <vt:i4>7929940</vt:i4>
      </vt:variant>
      <vt:variant>
        <vt:i4>313</vt:i4>
      </vt:variant>
      <vt:variant>
        <vt:i4>0</vt:i4>
      </vt:variant>
      <vt:variant>
        <vt:i4>5</vt:i4>
      </vt:variant>
      <vt:variant>
        <vt:lpwstr/>
      </vt:variant>
      <vt:variant>
        <vt:lpwstr>_ENREF_1_9</vt:lpwstr>
      </vt:variant>
      <vt:variant>
        <vt:i4>7536749</vt:i4>
      </vt:variant>
      <vt:variant>
        <vt:i4>307</vt:i4>
      </vt:variant>
      <vt:variant>
        <vt:i4>0</vt:i4>
      </vt:variant>
      <vt:variant>
        <vt:i4>5</vt:i4>
      </vt:variant>
      <vt:variant>
        <vt:lpwstr/>
      </vt:variant>
      <vt:variant>
        <vt:lpwstr>_ENREF_1_39</vt:lpwstr>
      </vt:variant>
      <vt:variant>
        <vt:i4>7536749</vt:i4>
      </vt:variant>
      <vt:variant>
        <vt:i4>301</vt:i4>
      </vt:variant>
      <vt:variant>
        <vt:i4>0</vt:i4>
      </vt:variant>
      <vt:variant>
        <vt:i4>5</vt:i4>
      </vt:variant>
      <vt:variant>
        <vt:lpwstr/>
      </vt:variant>
      <vt:variant>
        <vt:lpwstr>_ENREF_1_39</vt:lpwstr>
      </vt:variant>
      <vt:variant>
        <vt:i4>7536748</vt:i4>
      </vt:variant>
      <vt:variant>
        <vt:i4>295</vt:i4>
      </vt:variant>
      <vt:variant>
        <vt:i4>0</vt:i4>
      </vt:variant>
      <vt:variant>
        <vt:i4>5</vt:i4>
      </vt:variant>
      <vt:variant>
        <vt:lpwstr/>
      </vt:variant>
      <vt:variant>
        <vt:lpwstr>_ENREF_1_38</vt:lpwstr>
      </vt:variant>
      <vt:variant>
        <vt:i4>7471212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_ENREF_1_28</vt:lpwstr>
      </vt:variant>
      <vt:variant>
        <vt:i4>7536743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_ENREF_1_33</vt:lpwstr>
      </vt:variant>
      <vt:variant>
        <vt:i4>7536743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_ENREF_1_33</vt:lpwstr>
      </vt:variant>
      <vt:variant>
        <vt:i4>7405668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_ENREF_1_10</vt:lpwstr>
      </vt:variant>
      <vt:variant>
        <vt:i4>7536736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_ENREF_1_34</vt:lpwstr>
      </vt:variant>
      <vt:variant>
        <vt:i4>7536743</vt:i4>
      </vt:variant>
      <vt:variant>
        <vt:i4>257</vt:i4>
      </vt:variant>
      <vt:variant>
        <vt:i4>0</vt:i4>
      </vt:variant>
      <vt:variant>
        <vt:i4>5</vt:i4>
      </vt:variant>
      <vt:variant>
        <vt:lpwstr/>
      </vt:variant>
      <vt:variant>
        <vt:lpwstr>_ENREF_1_33</vt:lpwstr>
      </vt:variant>
      <vt:variant>
        <vt:i4>7471212</vt:i4>
      </vt:variant>
      <vt:variant>
        <vt:i4>251</vt:i4>
      </vt:variant>
      <vt:variant>
        <vt:i4>0</vt:i4>
      </vt:variant>
      <vt:variant>
        <vt:i4>5</vt:i4>
      </vt:variant>
      <vt:variant>
        <vt:lpwstr/>
      </vt:variant>
      <vt:variant>
        <vt:lpwstr>_ENREF_1_28</vt:lpwstr>
      </vt:variant>
      <vt:variant>
        <vt:i4>7405670</vt:i4>
      </vt:variant>
      <vt:variant>
        <vt:i4>245</vt:i4>
      </vt:variant>
      <vt:variant>
        <vt:i4>0</vt:i4>
      </vt:variant>
      <vt:variant>
        <vt:i4>5</vt:i4>
      </vt:variant>
      <vt:variant>
        <vt:lpwstr/>
      </vt:variant>
      <vt:variant>
        <vt:lpwstr>_ENREF_1_12</vt:lpwstr>
      </vt:variant>
      <vt:variant>
        <vt:i4>7471212</vt:i4>
      </vt:variant>
      <vt:variant>
        <vt:i4>239</vt:i4>
      </vt:variant>
      <vt:variant>
        <vt:i4>0</vt:i4>
      </vt:variant>
      <vt:variant>
        <vt:i4>5</vt:i4>
      </vt:variant>
      <vt:variant>
        <vt:lpwstr/>
      </vt:variant>
      <vt:variant>
        <vt:lpwstr>_ENREF_1_28</vt:lpwstr>
      </vt:variant>
      <vt:variant>
        <vt:i4>7536739</vt:i4>
      </vt:variant>
      <vt:variant>
        <vt:i4>233</vt:i4>
      </vt:variant>
      <vt:variant>
        <vt:i4>0</vt:i4>
      </vt:variant>
      <vt:variant>
        <vt:i4>5</vt:i4>
      </vt:variant>
      <vt:variant>
        <vt:lpwstr/>
      </vt:variant>
      <vt:variant>
        <vt:lpwstr>_ENREF_1_37</vt:lpwstr>
      </vt:variant>
      <vt:variant>
        <vt:i4>7536738</vt:i4>
      </vt:variant>
      <vt:variant>
        <vt:i4>227</vt:i4>
      </vt:variant>
      <vt:variant>
        <vt:i4>0</vt:i4>
      </vt:variant>
      <vt:variant>
        <vt:i4>5</vt:i4>
      </vt:variant>
      <vt:variant>
        <vt:lpwstr/>
      </vt:variant>
      <vt:variant>
        <vt:lpwstr>_ENREF_1_36</vt:lpwstr>
      </vt:variant>
      <vt:variant>
        <vt:i4>7536737</vt:i4>
      </vt:variant>
      <vt:variant>
        <vt:i4>221</vt:i4>
      </vt:variant>
      <vt:variant>
        <vt:i4>0</vt:i4>
      </vt:variant>
      <vt:variant>
        <vt:i4>5</vt:i4>
      </vt:variant>
      <vt:variant>
        <vt:lpwstr/>
      </vt:variant>
      <vt:variant>
        <vt:lpwstr>_ENREF_1_35</vt:lpwstr>
      </vt:variant>
      <vt:variant>
        <vt:i4>7536736</vt:i4>
      </vt:variant>
      <vt:variant>
        <vt:i4>215</vt:i4>
      </vt:variant>
      <vt:variant>
        <vt:i4>0</vt:i4>
      </vt:variant>
      <vt:variant>
        <vt:i4>5</vt:i4>
      </vt:variant>
      <vt:variant>
        <vt:lpwstr/>
      </vt:variant>
      <vt:variant>
        <vt:lpwstr>_ENREF_1_34</vt:lpwstr>
      </vt:variant>
      <vt:variant>
        <vt:i4>7536743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_ENREF_1_33</vt:lpwstr>
      </vt:variant>
      <vt:variant>
        <vt:i4>7536742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_ENREF_1_32</vt:lpwstr>
      </vt:variant>
      <vt:variant>
        <vt:i4>7536741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_ENREF_1_31</vt:lpwstr>
      </vt:variant>
      <vt:variant>
        <vt:i4>7536740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_ENREF_1_30</vt:lpwstr>
      </vt:variant>
      <vt:variant>
        <vt:i4>7536740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_ENREF_1_30</vt:lpwstr>
      </vt:variant>
      <vt:variant>
        <vt:i4>7471213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_ENREF_1_29</vt:lpwstr>
      </vt:variant>
      <vt:variant>
        <vt:i4>7471212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_ENREF_1_28</vt:lpwstr>
      </vt:variant>
      <vt:variant>
        <vt:i4>7471203</vt:i4>
      </vt:variant>
      <vt:variant>
        <vt:i4>173</vt:i4>
      </vt:variant>
      <vt:variant>
        <vt:i4>0</vt:i4>
      </vt:variant>
      <vt:variant>
        <vt:i4>5</vt:i4>
      </vt:variant>
      <vt:variant>
        <vt:lpwstr/>
      </vt:variant>
      <vt:variant>
        <vt:lpwstr>_ENREF_1_27</vt:lpwstr>
      </vt:variant>
      <vt:variant>
        <vt:i4>7471202</vt:i4>
      </vt:variant>
      <vt:variant>
        <vt:i4>165</vt:i4>
      </vt:variant>
      <vt:variant>
        <vt:i4>0</vt:i4>
      </vt:variant>
      <vt:variant>
        <vt:i4>5</vt:i4>
      </vt:variant>
      <vt:variant>
        <vt:lpwstr/>
      </vt:variant>
      <vt:variant>
        <vt:lpwstr>_ENREF_1_26</vt:lpwstr>
      </vt:variant>
      <vt:variant>
        <vt:i4>7471201</vt:i4>
      </vt:variant>
      <vt:variant>
        <vt:i4>159</vt:i4>
      </vt:variant>
      <vt:variant>
        <vt:i4>0</vt:i4>
      </vt:variant>
      <vt:variant>
        <vt:i4>5</vt:i4>
      </vt:variant>
      <vt:variant>
        <vt:lpwstr/>
      </vt:variant>
      <vt:variant>
        <vt:lpwstr>_ENREF_1_25</vt:lpwstr>
      </vt:variant>
      <vt:variant>
        <vt:i4>7471200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_ENREF_1_24</vt:lpwstr>
      </vt:variant>
      <vt:variant>
        <vt:i4>7405668</vt:i4>
      </vt:variant>
      <vt:variant>
        <vt:i4>147</vt:i4>
      </vt:variant>
      <vt:variant>
        <vt:i4>0</vt:i4>
      </vt:variant>
      <vt:variant>
        <vt:i4>5</vt:i4>
      </vt:variant>
      <vt:variant>
        <vt:lpwstr/>
      </vt:variant>
      <vt:variant>
        <vt:lpwstr>_ENREF_1_10</vt:lpwstr>
      </vt:variant>
      <vt:variant>
        <vt:i4>7471207</vt:i4>
      </vt:variant>
      <vt:variant>
        <vt:i4>141</vt:i4>
      </vt:variant>
      <vt:variant>
        <vt:i4>0</vt:i4>
      </vt:variant>
      <vt:variant>
        <vt:i4>5</vt:i4>
      </vt:variant>
      <vt:variant>
        <vt:lpwstr/>
      </vt:variant>
      <vt:variant>
        <vt:lpwstr>_ENREF_1_23</vt:lpwstr>
      </vt:variant>
      <vt:variant>
        <vt:i4>7471206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_ENREF_1_22</vt:lpwstr>
      </vt:variant>
      <vt:variant>
        <vt:i4>7471205</vt:i4>
      </vt:variant>
      <vt:variant>
        <vt:i4>130</vt:i4>
      </vt:variant>
      <vt:variant>
        <vt:i4>0</vt:i4>
      </vt:variant>
      <vt:variant>
        <vt:i4>5</vt:i4>
      </vt:variant>
      <vt:variant>
        <vt:lpwstr/>
      </vt:variant>
      <vt:variant>
        <vt:lpwstr>_ENREF_1_21</vt:lpwstr>
      </vt:variant>
      <vt:variant>
        <vt:i4>7471204</vt:i4>
      </vt:variant>
      <vt:variant>
        <vt:i4>124</vt:i4>
      </vt:variant>
      <vt:variant>
        <vt:i4>0</vt:i4>
      </vt:variant>
      <vt:variant>
        <vt:i4>5</vt:i4>
      </vt:variant>
      <vt:variant>
        <vt:lpwstr/>
      </vt:variant>
      <vt:variant>
        <vt:lpwstr>_ENREF_1_20</vt:lpwstr>
      </vt:variant>
      <vt:variant>
        <vt:i4>7405677</vt:i4>
      </vt:variant>
      <vt:variant>
        <vt:i4>121</vt:i4>
      </vt:variant>
      <vt:variant>
        <vt:i4>0</vt:i4>
      </vt:variant>
      <vt:variant>
        <vt:i4>5</vt:i4>
      </vt:variant>
      <vt:variant>
        <vt:lpwstr/>
      </vt:variant>
      <vt:variant>
        <vt:lpwstr>_ENREF_1_19</vt:lpwstr>
      </vt:variant>
      <vt:variant>
        <vt:i4>7405676</vt:i4>
      </vt:variant>
      <vt:variant>
        <vt:i4>113</vt:i4>
      </vt:variant>
      <vt:variant>
        <vt:i4>0</vt:i4>
      </vt:variant>
      <vt:variant>
        <vt:i4>5</vt:i4>
      </vt:variant>
      <vt:variant>
        <vt:lpwstr/>
      </vt:variant>
      <vt:variant>
        <vt:lpwstr>_ENREF_1_18</vt:lpwstr>
      </vt:variant>
      <vt:variant>
        <vt:i4>7405667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_ENREF_1_17</vt:lpwstr>
      </vt:variant>
      <vt:variant>
        <vt:i4>7405666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_ENREF_1_16</vt:lpwstr>
      </vt:variant>
      <vt:variant>
        <vt:i4>7405665</vt:i4>
      </vt:variant>
      <vt:variant>
        <vt:i4>94</vt:i4>
      </vt:variant>
      <vt:variant>
        <vt:i4>0</vt:i4>
      </vt:variant>
      <vt:variant>
        <vt:i4>5</vt:i4>
      </vt:variant>
      <vt:variant>
        <vt:lpwstr/>
      </vt:variant>
      <vt:variant>
        <vt:lpwstr>_ENREF_1_15</vt:lpwstr>
      </vt:variant>
      <vt:variant>
        <vt:i4>7405664</vt:i4>
      </vt:variant>
      <vt:variant>
        <vt:i4>91</vt:i4>
      </vt:variant>
      <vt:variant>
        <vt:i4>0</vt:i4>
      </vt:variant>
      <vt:variant>
        <vt:i4>5</vt:i4>
      </vt:variant>
      <vt:variant>
        <vt:lpwstr/>
      </vt:variant>
      <vt:variant>
        <vt:lpwstr>_ENREF_1_14</vt:lpwstr>
      </vt:variant>
      <vt:variant>
        <vt:i4>7405669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_ENREF_1_11</vt:lpwstr>
      </vt:variant>
      <vt:variant>
        <vt:i4>7667796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_ENREF_1_5</vt:lpwstr>
      </vt:variant>
      <vt:variant>
        <vt:i4>7405668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_ENREF_1_10</vt:lpwstr>
      </vt:variant>
      <vt:variant>
        <vt:i4>7405665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_ENREF_1_15</vt:lpwstr>
      </vt:variant>
      <vt:variant>
        <vt:i4>7405664</vt:i4>
      </vt:variant>
      <vt:variant>
        <vt:i4>63</vt:i4>
      </vt:variant>
      <vt:variant>
        <vt:i4>0</vt:i4>
      </vt:variant>
      <vt:variant>
        <vt:i4>5</vt:i4>
      </vt:variant>
      <vt:variant>
        <vt:lpwstr/>
      </vt:variant>
      <vt:variant>
        <vt:lpwstr>_ENREF_1_14</vt:lpwstr>
      </vt:variant>
      <vt:variant>
        <vt:i4>7405669</vt:i4>
      </vt:variant>
      <vt:variant>
        <vt:i4>55</vt:i4>
      </vt:variant>
      <vt:variant>
        <vt:i4>0</vt:i4>
      </vt:variant>
      <vt:variant>
        <vt:i4>5</vt:i4>
      </vt:variant>
      <vt:variant>
        <vt:lpwstr/>
      </vt:variant>
      <vt:variant>
        <vt:lpwstr>_ENREF_1_11</vt:lpwstr>
      </vt:variant>
      <vt:variant>
        <vt:i4>7667796</vt:i4>
      </vt:variant>
      <vt:variant>
        <vt:i4>52</vt:i4>
      </vt:variant>
      <vt:variant>
        <vt:i4>0</vt:i4>
      </vt:variant>
      <vt:variant>
        <vt:i4>5</vt:i4>
      </vt:variant>
      <vt:variant>
        <vt:lpwstr/>
      </vt:variant>
      <vt:variant>
        <vt:lpwstr>_ENREF_1_5</vt:lpwstr>
      </vt:variant>
      <vt:variant>
        <vt:i4>7405668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_ENREF_1_10</vt:lpwstr>
      </vt:variant>
      <vt:variant>
        <vt:i4>7798868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_ENREF_1_7</vt:lpwstr>
      </vt:variant>
      <vt:variant>
        <vt:i4>7733332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_ENREF_1_6</vt:lpwstr>
      </vt:variant>
      <vt:variant>
        <vt:i4>7667796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_ENREF_1_5</vt:lpwstr>
      </vt:variant>
      <vt:variant>
        <vt:i4>7602260</vt:i4>
      </vt:variant>
      <vt:variant>
        <vt:i4>19</vt:i4>
      </vt:variant>
      <vt:variant>
        <vt:i4>0</vt:i4>
      </vt:variant>
      <vt:variant>
        <vt:i4>5</vt:i4>
      </vt:variant>
      <vt:variant>
        <vt:lpwstr/>
      </vt:variant>
      <vt:variant>
        <vt:lpwstr>_ENREF_1_4</vt:lpwstr>
      </vt:variant>
      <vt:variant>
        <vt:i4>7536724</vt:i4>
      </vt:variant>
      <vt:variant>
        <vt:i4>16</vt:i4>
      </vt:variant>
      <vt:variant>
        <vt:i4>0</vt:i4>
      </vt:variant>
      <vt:variant>
        <vt:i4>5</vt:i4>
      </vt:variant>
      <vt:variant>
        <vt:lpwstr/>
      </vt:variant>
      <vt:variant>
        <vt:lpwstr>_ENREF_1_3</vt:lpwstr>
      </vt:variant>
      <vt:variant>
        <vt:i4>7471188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_ENREF_1_2</vt:lpwstr>
      </vt:variant>
      <vt:variant>
        <vt:i4>7405652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_ENREF_1_1</vt:lpwstr>
      </vt:variant>
      <vt:variant>
        <vt:i4>2687097</vt:i4>
      </vt:variant>
      <vt:variant>
        <vt:i4>106046</vt:i4>
      </vt:variant>
      <vt:variant>
        <vt:i4>1034</vt:i4>
      </vt:variant>
      <vt:variant>
        <vt:i4>1</vt:i4>
      </vt:variant>
      <vt:variant>
        <vt:lpwstr>CIV-01-S2-N1-3</vt:lpwstr>
      </vt:variant>
      <vt:variant>
        <vt:lpwstr/>
      </vt:variant>
      <vt:variant>
        <vt:i4>1769511</vt:i4>
      </vt:variant>
      <vt:variant>
        <vt:i4>106060</vt:i4>
      </vt:variant>
      <vt:variant>
        <vt:i4>1035</vt:i4>
      </vt:variant>
      <vt:variant>
        <vt:i4>1</vt:i4>
      </vt:variant>
      <vt:variant>
        <vt:lpwstr>EV-02-S3-N1-2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Measurement of 129Xe Gas Apparent Diffusion Coefficient Anisotropy in an Elastase-Instilled Rat Model of Emphysema</dc:title>
  <dc:subject/>
  <dc:creator>Mathieu Boudreau</dc:creator>
  <cp:keywords/>
  <dc:description/>
  <cp:lastModifiedBy>Mathieu Boudreau</cp:lastModifiedBy>
  <cp:revision>8</cp:revision>
  <cp:lastPrinted>2016-10-18T15:19:00Z</cp:lastPrinted>
  <dcterms:created xsi:type="dcterms:W3CDTF">2017-12-08T16:44:00Z</dcterms:created>
  <dcterms:modified xsi:type="dcterms:W3CDTF">2017-12-08T17:34:00Z</dcterms:modified>
</cp:coreProperties>
</file>