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8934598"/>
      <w:r w:rsidRPr="009A3638">
        <w:rPr>
          <w:lang w:val="fr-FR"/>
        </w:rPr>
        <w:lastRenderedPageBreak/>
        <w:t>Contents</w:t>
      </w:r>
      <w:bookmarkEnd w:id="0"/>
    </w:p>
    <w:p w14:paraId="1A9754B2" w14:textId="77777777" w:rsidR="00351B51" w:rsidRPr="009A3638" w:rsidRDefault="00351B51" w:rsidP="00351B51">
      <w:pPr>
        <w:rPr>
          <w:lang w:val="fr-FR"/>
        </w:rPr>
      </w:pPr>
    </w:p>
    <w:p w14:paraId="2AAAF5CA" w14:textId="77777777" w:rsidR="005F222A" w:rsidRPr="00FA1A3C" w:rsidRDefault="0015286B">
      <w:pPr>
        <w:pStyle w:val="TM1"/>
        <w:rPr>
          <w:rFonts w:asciiTheme="minorHAnsi" w:eastAsiaTheme="minorEastAsia" w:hAnsiTheme="minorHAnsi" w:cstheme="minorBidi"/>
          <w:b w:val="0"/>
          <w:bCs w:val="0"/>
          <w:caps w:val="0"/>
          <w:sz w:val="24"/>
          <w:szCs w:val="24"/>
          <w:lang w:val="fr-FR" w:eastAsia="fr-FR"/>
        </w:rPr>
      </w:pPr>
      <w:r>
        <w:fldChar w:fldCharType="begin"/>
      </w:r>
      <w:r w:rsidRPr="00FA1A3C">
        <w:rPr>
          <w:lang w:val="fr-FR"/>
        </w:rPr>
        <w:instrText xml:space="preserve"> TOC \o "1-3" </w:instrText>
      </w:r>
      <w:r>
        <w:fldChar w:fldCharType="separate"/>
      </w:r>
      <w:r w:rsidR="005F222A" w:rsidRPr="00FA1A3C">
        <w:rPr>
          <w:lang w:val="fr-FR"/>
        </w:rPr>
        <w:t>Contents</w:t>
      </w:r>
      <w:r w:rsidR="005F222A" w:rsidRPr="00FA1A3C">
        <w:rPr>
          <w:lang w:val="fr-FR"/>
        </w:rPr>
        <w:tab/>
      </w:r>
      <w:r w:rsidR="005F222A">
        <w:fldChar w:fldCharType="begin"/>
      </w:r>
      <w:r w:rsidR="005F222A" w:rsidRPr="00FA1A3C">
        <w:rPr>
          <w:lang w:val="fr-FR"/>
        </w:rPr>
        <w:instrText xml:space="preserve"> PAGEREF _Toc488934598 \h </w:instrText>
      </w:r>
      <w:r w:rsidR="005F222A">
        <w:fldChar w:fldCharType="separate"/>
      </w:r>
      <w:r w:rsidR="005F222A" w:rsidRPr="00FA1A3C">
        <w:rPr>
          <w:lang w:val="fr-FR"/>
        </w:rPr>
        <w:t>2</w:t>
      </w:r>
      <w:r w:rsidR="005F222A">
        <w:fldChar w:fldCharType="end"/>
      </w:r>
    </w:p>
    <w:p w14:paraId="7BA405FE" w14:textId="77777777" w:rsidR="005F222A" w:rsidRPr="00FA1A3C" w:rsidRDefault="005F222A">
      <w:pPr>
        <w:pStyle w:val="TM1"/>
        <w:rPr>
          <w:rFonts w:asciiTheme="minorHAnsi" w:eastAsiaTheme="minorEastAsia" w:hAnsiTheme="minorHAnsi" w:cstheme="minorBidi"/>
          <w:b w:val="0"/>
          <w:bCs w:val="0"/>
          <w:caps w:val="0"/>
          <w:sz w:val="24"/>
          <w:szCs w:val="24"/>
          <w:lang w:val="fr-FR" w:eastAsia="fr-FR"/>
        </w:rPr>
      </w:pPr>
      <w:r w:rsidRPr="00FA1A3C">
        <w:rPr>
          <w:lang w:val="fr-FR"/>
        </w:rPr>
        <w:t>List of Figures</w:t>
      </w:r>
      <w:r w:rsidRPr="00FA1A3C">
        <w:rPr>
          <w:lang w:val="fr-FR"/>
        </w:rPr>
        <w:tab/>
      </w:r>
      <w:r>
        <w:fldChar w:fldCharType="begin"/>
      </w:r>
      <w:r w:rsidRPr="00FA1A3C">
        <w:rPr>
          <w:lang w:val="fr-FR"/>
        </w:rPr>
        <w:instrText xml:space="preserve"> PAGEREF _Toc488934599 \h </w:instrText>
      </w:r>
      <w:r>
        <w:fldChar w:fldCharType="separate"/>
      </w:r>
      <w:r w:rsidRPr="00FA1A3C">
        <w:rPr>
          <w:lang w:val="fr-FR"/>
        </w:rPr>
        <w:t>5</w:t>
      </w:r>
      <w:r>
        <w:fldChar w:fldCharType="end"/>
      </w:r>
    </w:p>
    <w:p w14:paraId="5E86E9A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_Toc488934600 \h </w:instrText>
      </w:r>
      <w:r>
        <w:fldChar w:fldCharType="separate"/>
      </w:r>
      <w:r>
        <w:t>6</w:t>
      </w:r>
      <w:r>
        <w:fldChar w:fldCharType="end"/>
      </w:r>
    </w:p>
    <w:p w14:paraId="78BE28E4"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_Toc488934601 \h </w:instrText>
      </w:r>
      <w:r>
        <w:fldChar w:fldCharType="separate"/>
      </w:r>
      <w:r>
        <w:t>7</w:t>
      </w:r>
      <w:r>
        <w:fldChar w:fldCharType="end"/>
      </w:r>
    </w:p>
    <w:p w14:paraId="3233BDBF"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_Toc488934602 \h </w:instrText>
      </w:r>
      <w:r>
        <w:fldChar w:fldCharType="separate"/>
      </w:r>
      <w:r>
        <w:t>8</w:t>
      </w:r>
      <w:r>
        <w:fldChar w:fldCharType="end"/>
      </w:r>
    </w:p>
    <w:p w14:paraId="0603193D"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_Toc488934603 \h </w:instrText>
      </w:r>
      <w:r>
        <w:fldChar w:fldCharType="separate"/>
      </w:r>
      <w:r>
        <w:t>9</w:t>
      </w:r>
      <w:r>
        <w:fldChar w:fldCharType="end"/>
      </w:r>
    </w:p>
    <w:p w14:paraId="3FEBEC43" w14:textId="77777777" w:rsidR="005F222A" w:rsidRPr="00FA1A3C" w:rsidRDefault="005F222A">
      <w:pPr>
        <w:pStyle w:val="TM1"/>
        <w:rPr>
          <w:rFonts w:asciiTheme="minorHAnsi" w:eastAsiaTheme="minorEastAsia" w:hAnsiTheme="minorHAnsi" w:cstheme="minorBidi"/>
          <w:b w:val="0"/>
          <w:bCs w:val="0"/>
          <w:caps w:val="0"/>
          <w:sz w:val="24"/>
          <w:szCs w:val="24"/>
          <w:lang w:eastAsia="fr-FR"/>
        </w:rPr>
      </w:pPr>
      <w:r w:rsidRPr="00FA1A3C">
        <w:t>Other Publications</w:t>
      </w:r>
      <w:r w:rsidRPr="00FA1A3C">
        <w:tab/>
      </w:r>
      <w:r>
        <w:fldChar w:fldCharType="begin"/>
      </w:r>
      <w:r w:rsidRPr="00FA1A3C">
        <w:instrText xml:space="preserve"> PAGEREF _Toc488934604 \h </w:instrText>
      </w:r>
      <w:r>
        <w:fldChar w:fldCharType="separate"/>
      </w:r>
      <w:r w:rsidRPr="00FA1A3C">
        <w:t>10</w:t>
      </w:r>
      <w:r>
        <w:fldChar w:fldCharType="end"/>
      </w:r>
    </w:p>
    <w:p w14:paraId="58D39B88"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Abstract</w:t>
      </w:r>
      <w:r w:rsidRPr="005F222A">
        <w:rPr>
          <w:lang w:val="fr-FR"/>
        </w:rPr>
        <w:tab/>
      </w:r>
      <w:r>
        <w:fldChar w:fldCharType="begin"/>
      </w:r>
      <w:r w:rsidRPr="005F222A">
        <w:rPr>
          <w:lang w:val="fr-FR"/>
        </w:rPr>
        <w:instrText xml:space="preserve"> PAGEREF _Toc488934605 \h </w:instrText>
      </w:r>
      <w:r>
        <w:fldChar w:fldCharType="separate"/>
      </w:r>
      <w:r w:rsidRPr="005F222A">
        <w:rPr>
          <w:lang w:val="fr-FR"/>
        </w:rPr>
        <w:t>12</w:t>
      </w:r>
      <w:r>
        <w:fldChar w:fldCharType="end"/>
      </w:r>
    </w:p>
    <w:p w14:paraId="49029E67"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Résumé</w:t>
      </w:r>
      <w:r w:rsidRPr="005F222A">
        <w:rPr>
          <w:lang w:val="fr-FR"/>
        </w:rPr>
        <w:tab/>
      </w:r>
      <w:r>
        <w:fldChar w:fldCharType="begin"/>
      </w:r>
      <w:r w:rsidRPr="005F222A">
        <w:rPr>
          <w:lang w:val="fr-FR"/>
        </w:rPr>
        <w:instrText xml:space="preserve"> PAGEREF _Toc488934606 \h </w:instrText>
      </w:r>
      <w:r>
        <w:fldChar w:fldCharType="separate"/>
      </w:r>
      <w:r w:rsidRPr="005F222A">
        <w:rPr>
          <w:lang w:val="fr-FR"/>
        </w:rPr>
        <w:t>13</w:t>
      </w:r>
      <w:r>
        <w:fldChar w:fldCharType="end"/>
      </w:r>
    </w:p>
    <w:p w14:paraId="0483A1C6" w14:textId="77777777" w:rsidR="005F222A" w:rsidRDefault="005F222A">
      <w:pPr>
        <w:pStyle w:val="TM1"/>
        <w:rPr>
          <w:rFonts w:asciiTheme="minorHAnsi" w:eastAsiaTheme="minorEastAsia" w:hAnsiTheme="minorHAnsi" w:cstheme="minorBidi"/>
          <w:b w:val="0"/>
          <w:bCs w:val="0"/>
          <w:caps w:val="0"/>
          <w:sz w:val="24"/>
          <w:szCs w:val="24"/>
          <w:lang w:val="fr-FR" w:eastAsia="fr-FR"/>
        </w:rPr>
      </w:pPr>
      <w:r w:rsidRPr="005F222A">
        <w:rPr>
          <w:lang w:val="fr-FR"/>
        </w:rPr>
        <w:t>Original Contributions</w:t>
      </w:r>
      <w:r w:rsidRPr="005F222A">
        <w:rPr>
          <w:lang w:val="fr-FR"/>
        </w:rPr>
        <w:tab/>
      </w:r>
      <w:r>
        <w:fldChar w:fldCharType="begin"/>
      </w:r>
      <w:r w:rsidRPr="005F222A">
        <w:rPr>
          <w:lang w:val="fr-FR"/>
        </w:rPr>
        <w:instrText xml:space="preserve"> PAGEREF _Toc488934607 \h </w:instrText>
      </w:r>
      <w:r>
        <w:fldChar w:fldCharType="separate"/>
      </w:r>
      <w:r w:rsidRPr="005F222A">
        <w:rPr>
          <w:lang w:val="fr-FR"/>
        </w:rPr>
        <w:t>14</w:t>
      </w:r>
      <w:r>
        <w:fldChar w:fldCharType="end"/>
      </w:r>
    </w:p>
    <w:p w14:paraId="48E1DFED" w14:textId="77777777" w:rsidR="005F222A" w:rsidRPr="00FA1A3C" w:rsidRDefault="005F222A">
      <w:pPr>
        <w:pStyle w:val="TM1"/>
        <w:rPr>
          <w:rFonts w:asciiTheme="minorHAnsi" w:eastAsiaTheme="minorEastAsia" w:hAnsiTheme="minorHAnsi" w:cstheme="minorBidi"/>
          <w:b w:val="0"/>
          <w:bCs w:val="0"/>
          <w:caps w:val="0"/>
          <w:sz w:val="24"/>
          <w:szCs w:val="24"/>
          <w:lang w:val="fr-FR" w:eastAsia="fr-FR"/>
        </w:rPr>
      </w:pPr>
      <w:r w:rsidRPr="00FA1A3C">
        <w:rPr>
          <w:lang w:val="fr-FR"/>
        </w:rPr>
        <w:t>Chapter 1</w:t>
      </w:r>
      <w:r w:rsidRPr="00FA1A3C">
        <w:rPr>
          <w:b w:val="0"/>
          <w:i/>
          <w:lang w:val="fr-FR"/>
        </w:rPr>
        <w:t xml:space="preserve"> Introduction</w:t>
      </w:r>
      <w:r w:rsidRPr="00FA1A3C">
        <w:rPr>
          <w:lang w:val="fr-FR"/>
        </w:rPr>
        <w:tab/>
      </w:r>
      <w:r>
        <w:fldChar w:fldCharType="begin"/>
      </w:r>
      <w:r w:rsidRPr="00FA1A3C">
        <w:rPr>
          <w:lang w:val="fr-FR"/>
        </w:rPr>
        <w:instrText xml:space="preserve"> PAGEREF _Toc488934608 \h </w:instrText>
      </w:r>
      <w:r>
        <w:fldChar w:fldCharType="separate"/>
      </w:r>
      <w:r w:rsidRPr="00FA1A3C">
        <w:rPr>
          <w:lang w:val="fr-FR"/>
        </w:rPr>
        <w:t>15</w:t>
      </w:r>
      <w:r>
        <w:fldChar w:fldCharType="end"/>
      </w:r>
    </w:p>
    <w:p w14:paraId="1C586D61"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5F222A">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_Toc488934609 \h </w:instrText>
      </w:r>
      <w:r>
        <w:rPr>
          <w:noProof/>
        </w:rPr>
      </w:r>
      <w:r>
        <w:rPr>
          <w:noProof/>
        </w:rPr>
        <w:fldChar w:fldCharType="separate"/>
      </w:r>
      <w:r>
        <w:rPr>
          <w:noProof/>
        </w:rPr>
        <w:t>15</w:t>
      </w:r>
      <w:r>
        <w:rPr>
          <w:noProof/>
        </w:rPr>
        <w:fldChar w:fldCharType="end"/>
      </w:r>
    </w:p>
    <w:p w14:paraId="0768D3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5F222A">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_Toc488934610 \h </w:instrText>
      </w:r>
      <w:r>
        <w:rPr>
          <w:noProof/>
        </w:rPr>
      </w:r>
      <w:r>
        <w:rPr>
          <w:noProof/>
        </w:rPr>
        <w:fldChar w:fldCharType="separate"/>
      </w:r>
      <w:r>
        <w:rPr>
          <w:noProof/>
        </w:rPr>
        <w:t>15</w:t>
      </w:r>
      <w:r>
        <w:rPr>
          <w:noProof/>
        </w:rPr>
        <w:fldChar w:fldCharType="end"/>
      </w:r>
    </w:p>
    <w:p w14:paraId="5B828329"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5F222A">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_Toc488934611 \h </w:instrText>
      </w:r>
      <w:r>
        <w:rPr>
          <w:noProof/>
        </w:rPr>
      </w:r>
      <w:r>
        <w:rPr>
          <w:noProof/>
        </w:rPr>
        <w:fldChar w:fldCharType="separate"/>
      </w:r>
      <w:r>
        <w:rPr>
          <w:noProof/>
        </w:rPr>
        <w:t>15</w:t>
      </w:r>
      <w:r>
        <w:rPr>
          <w:noProof/>
        </w:rPr>
        <w:fldChar w:fldCharType="end"/>
      </w:r>
    </w:p>
    <w:p w14:paraId="38EEA1F3"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2</w:t>
      </w:r>
      <w:r w:rsidRPr="00FA62D9">
        <w:rPr>
          <w:b w:val="0"/>
          <w:i/>
        </w:rPr>
        <w:t xml:space="preserve"> Background</w:t>
      </w:r>
      <w:r>
        <w:tab/>
      </w:r>
      <w:r>
        <w:fldChar w:fldCharType="begin"/>
      </w:r>
      <w:r>
        <w:instrText xml:space="preserve"> PAGEREF _Toc488934612 \h </w:instrText>
      </w:r>
      <w:r>
        <w:fldChar w:fldCharType="separate"/>
      </w:r>
      <w:r>
        <w:t>16</w:t>
      </w:r>
      <w:r>
        <w:fldChar w:fldCharType="end"/>
      </w:r>
    </w:p>
    <w:p w14:paraId="35C7A9E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5F222A">
        <w:rPr>
          <w:rFonts w:asciiTheme="minorHAnsi" w:eastAsiaTheme="minorEastAsia" w:hAnsiTheme="minorHAnsi" w:cstheme="minorBidi"/>
          <w:smallCaps w:val="0"/>
          <w:noProof/>
          <w:sz w:val="24"/>
          <w:szCs w:val="24"/>
          <w:lang w:eastAsia="fr-FR"/>
        </w:rPr>
        <w:tab/>
      </w:r>
      <w:r>
        <w:rPr>
          <w:noProof/>
        </w:rPr>
        <w:t>Radio Frequency Pulses in MR</w:t>
      </w:r>
      <w:r>
        <w:rPr>
          <w:noProof/>
        </w:rPr>
        <w:tab/>
      </w:r>
      <w:r>
        <w:rPr>
          <w:noProof/>
        </w:rPr>
        <w:fldChar w:fldCharType="begin"/>
      </w:r>
      <w:r>
        <w:rPr>
          <w:noProof/>
        </w:rPr>
        <w:instrText xml:space="preserve"> PAGEREF _Toc488934613 \h </w:instrText>
      </w:r>
      <w:r>
        <w:rPr>
          <w:noProof/>
        </w:rPr>
      </w:r>
      <w:r>
        <w:rPr>
          <w:noProof/>
        </w:rPr>
        <w:fldChar w:fldCharType="separate"/>
      </w:r>
      <w:r>
        <w:rPr>
          <w:noProof/>
        </w:rPr>
        <w:t>16</w:t>
      </w:r>
      <w:r>
        <w:rPr>
          <w:noProof/>
        </w:rPr>
        <w:fldChar w:fldCharType="end"/>
      </w:r>
    </w:p>
    <w:p w14:paraId="47CD55A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2.1.1</w:t>
      </w:r>
      <w:r w:rsidRPr="005F222A">
        <w:rPr>
          <w:rFonts w:asciiTheme="minorHAnsi" w:eastAsiaTheme="minorEastAsia" w:hAnsiTheme="minorHAnsi" w:cstheme="minorBidi"/>
          <w:i w:val="0"/>
          <w:iCs w:val="0"/>
          <w:noProof/>
          <w:sz w:val="24"/>
          <w:szCs w:val="24"/>
          <w:lang w:eastAsia="fr-FR"/>
        </w:rPr>
        <w:tab/>
      </w:r>
      <w:r>
        <w:rPr>
          <w:noProof/>
        </w:rPr>
        <w:t>Pulse Generation and Measurement</w:t>
      </w:r>
      <w:r>
        <w:rPr>
          <w:noProof/>
        </w:rPr>
        <w:tab/>
      </w:r>
      <w:r>
        <w:rPr>
          <w:noProof/>
        </w:rPr>
        <w:fldChar w:fldCharType="begin"/>
      </w:r>
      <w:r>
        <w:rPr>
          <w:noProof/>
        </w:rPr>
        <w:instrText xml:space="preserve"> PAGEREF _Toc488934614 \h </w:instrText>
      </w:r>
      <w:r>
        <w:rPr>
          <w:noProof/>
        </w:rPr>
      </w:r>
      <w:r>
        <w:rPr>
          <w:noProof/>
        </w:rPr>
        <w:fldChar w:fldCharType="separate"/>
      </w:r>
      <w:r>
        <w:rPr>
          <w:noProof/>
        </w:rPr>
        <w:t>16</w:t>
      </w:r>
      <w:r>
        <w:rPr>
          <w:noProof/>
        </w:rPr>
        <w:fldChar w:fldCharType="end"/>
      </w:r>
    </w:p>
    <w:p w14:paraId="2B5C1953"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5F222A">
        <w:rPr>
          <w:rFonts w:asciiTheme="minorHAnsi" w:eastAsiaTheme="minorEastAsia" w:hAnsiTheme="minorHAnsi" w:cstheme="minorBidi"/>
          <w:i w:val="0"/>
          <w:iCs w:val="0"/>
          <w:noProof/>
          <w:sz w:val="24"/>
          <w:szCs w:val="24"/>
          <w:lang w:eastAsia="fr-FR"/>
        </w:rPr>
        <w:tab/>
      </w:r>
      <w:r>
        <w:rPr>
          <w:noProof/>
        </w:rPr>
        <w:t>Conventional B</w:t>
      </w:r>
      <w:r w:rsidRPr="00FA62D9">
        <w:rPr>
          <w:noProof/>
          <w:vertAlign w:val="subscript"/>
        </w:rPr>
        <w:t>1</w:t>
      </w:r>
      <w:r>
        <w:rPr>
          <w:noProof/>
        </w:rPr>
        <w:t xml:space="preserve"> Mapping Methods</w:t>
      </w:r>
      <w:r>
        <w:rPr>
          <w:noProof/>
        </w:rPr>
        <w:tab/>
      </w:r>
      <w:r>
        <w:rPr>
          <w:noProof/>
        </w:rPr>
        <w:fldChar w:fldCharType="begin"/>
      </w:r>
      <w:r>
        <w:rPr>
          <w:noProof/>
        </w:rPr>
        <w:instrText xml:space="preserve"> PAGEREF _Toc488934615 \h </w:instrText>
      </w:r>
      <w:r>
        <w:rPr>
          <w:noProof/>
        </w:rPr>
      </w:r>
      <w:r>
        <w:rPr>
          <w:noProof/>
        </w:rPr>
        <w:fldChar w:fldCharType="separate"/>
      </w:r>
      <w:r>
        <w:rPr>
          <w:noProof/>
        </w:rPr>
        <w:t>16</w:t>
      </w:r>
      <w:r>
        <w:rPr>
          <w:noProof/>
        </w:rPr>
        <w:fldChar w:fldCharType="end"/>
      </w:r>
    </w:p>
    <w:p w14:paraId="0744525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2.1.3</w:t>
      </w:r>
      <w:r w:rsidRPr="005F222A">
        <w:rPr>
          <w:rFonts w:asciiTheme="minorHAnsi" w:eastAsiaTheme="minorEastAsia" w:hAnsiTheme="minorHAnsi" w:cstheme="minorBidi"/>
          <w:i w:val="0"/>
          <w:iCs w:val="0"/>
          <w:noProof/>
          <w:sz w:val="24"/>
          <w:szCs w:val="24"/>
          <w:lang w:eastAsia="fr-FR"/>
        </w:rPr>
        <w:tab/>
      </w:r>
      <w:r>
        <w:rPr>
          <w:noProof/>
        </w:rPr>
        <w:t>Practical Applications of B</w:t>
      </w:r>
      <w:r w:rsidRPr="00FA62D9">
        <w:rPr>
          <w:noProof/>
          <w:vertAlign w:val="subscript"/>
        </w:rPr>
        <w:t>1</w:t>
      </w:r>
      <w:r>
        <w:rPr>
          <w:noProof/>
        </w:rPr>
        <w:t xml:space="preserve"> Maps</w:t>
      </w:r>
      <w:r>
        <w:rPr>
          <w:noProof/>
        </w:rPr>
        <w:tab/>
      </w:r>
      <w:r>
        <w:rPr>
          <w:noProof/>
        </w:rPr>
        <w:fldChar w:fldCharType="begin"/>
      </w:r>
      <w:r>
        <w:rPr>
          <w:noProof/>
        </w:rPr>
        <w:instrText xml:space="preserve"> PAGEREF _Toc488934616 \h </w:instrText>
      </w:r>
      <w:r>
        <w:rPr>
          <w:noProof/>
        </w:rPr>
      </w:r>
      <w:r>
        <w:rPr>
          <w:noProof/>
        </w:rPr>
        <w:fldChar w:fldCharType="separate"/>
      </w:r>
      <w:r>
        <w:rPr>
          <w:noProof/>
        </w:rPr>
        <w:t>16</w:t>
      </w:r>
      <w:r>
        <w:rPr>
          <w:noProof/>
        </w:rPr>
        <w:fldChar w:fldCharType="end"/>
      </w:r>
    </w:p>
    <w:p w14:paraId="63173DC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2.2</w:t>
      </w:r>
      <w:r w:rsidRPr="005F222A">
        <w:rPr>
          <w:rFonts w:asciiTheme="minorHAnsi" w:eastAsiaTheme="minorEastAsia" w:hAnsiTheme="minorHAnsi" w:cstheme="minorBidi"/>
          <w:smallCaps w:val="0"/>
          <w:noProof/>
          <w:sz w:val="24"/>
          <w:szCs w:val="24"/>
          <w:lang w:eastAsia="fr-FR"/>
        </w:rPr>
        <w:tab/>
      </w:r>
      <w:r>
        <w:rPr>
          <w:noProof/>
        </w:rPr>
        <w:t>Relaxometry</w:t>
      </w:r>
      <w:r>
        <w:rPr>
          <w:noProof/>
        </w:rPr>
        <w:tab/>
      </w:r>
      <w:r>
        <w:rPr>
          <w:noProof/>
        </w:rPr>
        <w:fldChar w:fldCharType="begin"/>
      </w:r>
      <w:r>
        <w:rPr>
          <w:noProof/>
        </w:rPr>
        <w:instrText xml:space="preserve"> PAGEREF _Toc488934617 \h </w:instrText>
      </w:r>
      <w:r>
        <w:rPr>
          <w:noProof/>
        </w:rPr>
      </w:r>
      <w:r>
        <w:rPr>
          <w:noProof/>
        </w:rPr>
        <w:fldChar w:fldCharType="separate"/>
      </w:r>
      <w:r>
        <w:rPr>
          <w:noProof/>
        </w:rPr>
        <w:t>16</w:t>
      </w:r>
      <w:r>
        <w:rPr>
          <w:noProof/>
        </w:rPr>
        <w:fldChar w:fldCharType="end"/>
      </w:r>
    </w:p>
    <w:p w14:paraId="0DAAC0C9"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5F222A">
        <w:rPr>
          <w:rFonts w:asciiTheme="minorHAnsi" w:eastAsiaTheme="minorEastAsia" w:hAnsiTheme="minorHAnsi" w:cstheme="minorBidi"/>
          <w:i w:val="0"/>
          <w:iCs w:val="0"/>
          <w:noProof/>
          <w:sz w:val="24"/>
          <w:szCs w:val="24"/>
          <w:lang w:eastAsia="fr-FR"/>
        </w:rPr>
        <w:tab/>
      </w:r>
      <w:r>
        <w:rPr>
          <w:noProof/>
        </w:rPr>
        <w:t>Relaxation Mechanisms</w:t>
      </w:r>
      <w:r>
        <w:rPr>
          <w:noProof/>
        </w:rPr>
        <w:tab/>
      </w:r>
      <w:r>
        <w:rPr>
          <w:noProof/>
        </w:rPr>
        <w:fldChar w:fldCharType="begin"/>
      </w:r>
      <w:r>
        <w:rPr>
          <w:noProof/>
        </w:rPr>
        <w:instrText xml:space="preserve"> PAGEREF _Toc488934618 \h </w:instrText>
      </w:r>
      <w:r>
        <w:rPr>
          <w:noProof/>
        </w:rPr>
      </w:r>
      <w:r>
        <w:rPr>
          <w:noProof/>
        </w:rPr>
        <w:fldChar w:fldCharType="separate"/>
      </w:r>
      <w:r>
        <w:rPr>
          <w:noProof/>
        </w:rPr>
        <w:t>16</w:t>
      </w:r>
      <w:r>
        <w:rPr>
          <w:noProof/>
        </w:rPr>
        <w:fldChar w:fldCharType="end"/>
      </w:r>
    </w:p>
    <w:p w14:paraId="6AB2944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2</w:t>
      </w:r>
      <w:r>
        <w:rPr>
          <w:noProof/>
        </w:rPr>
        <w:t xml:space="preserve"> Mapping</w:t>
      </w:r>
      <w:r>
        <w:rPr>
          <w:noProof/>
        </w:rPr>
        <w:tab/>
      </w:r>
      <w:r>
        <w:rPr>
          <w:noProof/>
        </w:rPr>
        <w:fldChar w:fldCharType="begin"/>
      </w:r>
      <w:r>
        <w:rPr>
          <w:noProof/>
        </w:rPr>
        <w:instrText xml:space="preserve"> PAGEREF _Toc488934619 \h </w:instrText>
      </w:r>
      <w:r>
        <w:rPr>
          <w:noProof/>
        </w:rPr>
      </w:r>
      <w:r>
        <w:rPr>
          <w:noProof/>
        </w:rPr>
        <w:fldChar w:fldCharType="separate"/>
      </w:r>
      <w:r>
        <w:rPr>
          <w:noProof/>
        </w:rPr>
        <w:t>16</w:t>
      </w:r>
      <w:r>
        <w:rPr>
          <w:noProof/>
        </w:rPr>
        <w:fldChar w:fldCharType="end"/>
      </w:r>
    </w:p>
    <w:p w14:paraId="5FEFE0B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5F222A">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_Toc488934620 \h </w:instrText>
      </w:r>
      <w:r>
        <w:rPr>
          <w:noProof/>
        </w:rPr>
      </w:r>
      <w:r>
        <w:rPr>
          <w:noProof/>
        </w:rPr>
        <w:fldChar w:fldCharType="separate"/>
      </w:r>
      <w:r>
        <w:rPr>
          <w:noProof/>
        </w:rPr>
        <w:t>16</w:t>
      </w:r>
      <w:r>
        <w:rPr>
          <w:noProof/>
        </w:rPr>
        <w:fldChar w:fldCharType="end"/>
      </w:r>
    </w:p>
    <w:p w14:paraId="108C42F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5F222A">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_Toc488934621 \h </w:instrText>
      </w:r>
      <w:r>
        <w:rPr>
          <w:noProof/>
        </w:rPr>
      </w:r>
      <w:r>
        <w:rPr>
          <w:noProof/>
        </w:rPr>
        <w:fldChar w:fldCharType="separate"/>
      </w:r>
      <w:r>
        <w:rPr>
          <w:noProof/>
        </w:rPr>
        <w:t>16</w:t>
      </w:r>
      <w:r>
        <w:rPr>
          <w:noProof/>
        </w:rPr>
        <w:fldChar w:fldCharType="end"/>
      </w:r>
    </w:p>
    <w:p w14:paraId="6FF1D4F2"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5F222A">
        <w:rPr>
          <w:rFonts w:asciiTheme="minorHAnsi" w:eastAsiaTheme="minorEastAsia" w:hAnsiTheme="minorHAnsi" w:cstheme="minorBidi"/>
          <w:i w:val="0"/>
          <w:iCs w:val="0"/>
          <w:noProof/>
          <w:sz w:val="24"/>
          <w:szCs w:val="24"/>
          <w:lang w:eastAsia="fr-FR"/>
        </w:rPr>
        <w:tab/>
      </w:r>
      <w:r>
        <w:rPr>
          <w:noProof/>
        </w:rPr>
        <w:t>Pulsed Quantitative Magnetization Transfer Imaging</w:t>
      </w:r>
      <w:r>
        <w:rPr>
          <w:noProof/>
        </w:rPr>
        <w:tab/>
      </w:r>
      <w:r>
        <w:rPr>
          <w:noProof/>
        </w:rPr>
        <w:fldChar w:fldCharType="begin"/>
      </w:r>
      <w:r>
        <w:rPr>
          <w:noProof/>
        </w:rPr>
        <w:instrText xml:space="preserve"> PAGEREF _Toc488934622 \h </w:instrText>
      </w:r>
      <w:r>
        <w:rPr>
          <w:noProof/>
        </w:rPr>
      </w:r>
      <w:r>
        <w:rPr>
          <w:noProof/>
        </w:rPr>
        <w:fldChar w:fldCharType="separate"/>
      </w:r>
      <w:r>
        <w:rPr>
          <w:noProof/>
        </w:rPr>
        <w:t>16</w:t>
      </w:r>
      <w:r>
        <w:rPr>
          <w:noProof/>
        </w:rPr>
        <w:fldChar w:fldCharType="end"/>
      </w:r>
    </w:p>
    <w:p w14:paraId="2B83323D"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5F222A">
        <w:rPr>
          <w:rFonts w:asciiTheme="minorHAnsi" w:eastAsiaTheme="minorEastAsia" w:hAnsiTheme="minorHAnsi" w:cstheme="minorBidi"/>
          <w:i w:val="0"/>
          <w:iCs w:val="0"/>
          <w:noProof/>
          <w:sz w:val="24"/>
          <w:szCs w:val="24"/>
          <w:lang w:eastAsia="fr-FR"/>
        </w:rPr>
        <w:tab/>
      </w:r>
      <w:r>
        <w:rPr>
          <w:noProof/>
        </w:rPr>
        <w:t>Novel Magnetization Transfer Imaging Methods</w:t>
      </w:r>
      <w:r>
        <w:rPr>
          <w:noProof/>
        </w:rPr>
        <w:tab/>
      </w:r>
      <w:r>
        <w:rPr>
          <w:noProof/>
        </w:rPr>
        <w:fldChar w:fldCharType="begin"/>
      </w:r>
      <w:r>
        <w:rPr>
          <w:noProof/>
        </w:rPr>
        <w:instrText xml:space="preserve"> PAGEREF _Toc488934623 \h </w:instrText>
      </w:r>
      <w:r>
        <w:rPr>
          <w:noProof/>
        </w:rPr>
      </w:r>
      <w:r>
        <w:rPr>
          <w:noProof/>
        </w:rPr>
        <w:fldChar w:fldCharType="separate"/>
      </w:r>
      <w:r>
        <w:rPr>
          <w:noProof/>
        </w:rPr>
        <w:t>17</w:t>
      </w:r>
      <w:r>
        <w:rPr>
          <w:noProof/>
        </w:rPr>
        <w:fldChar w:fldCharType="end"/>
      </w:r>
    </w:p>
    <w:p w14:paraId="632B1E6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2.3.4</w:t>
      </w:r>
      <w:r w:rsidRPr="005F222A">
        <w:rPr>
          <w:rFonts w:asciiTheme="minorHAnsi" w:eastAsiaTheme="minorEastAsia" w:hAnsiTheme="minorHAnsi" w:cstheme="minorBidi"/>
          <w:i w:val="0"/>
          <w:iCs w:val="0"/>
          <w:noProof/>
          <w:sz w:val="24"/>
          <w:szCs w:val="24"/>
          <w:lang w:eastAsia="fr-FR"/>
        </w:rPr>
        <w:tab/>
      </w:r>
      <w:r>
        <w:rPr>
          <w:noProof/>
        </w:rPr>
        <w:t>MTR and MTsat</w:t>
      </w:r>
      <w:r>
        <w:rPr>
          <w:noProof/>
        </w:rPr>
        <w:tab/>
      </w:r>
      <w:r>
        <w:rPr>
          <w:noProof/>
        </w:rPr>
        <w:fldChar w:fldCharType="begin"/>
      </w:r>
      <w:r>
        <w:rPr>
          <w:noProof/>
        </w:rPr>
        <w:instrText xml:space="preserve"> PAGEREF _Toc488934624 \h </w:instrText>
      </w:r>
      <w:r>
        <w:rPr>
          <w:noProof/>
        </w:rPr>
      </w:r>
      <w:r>
        <w:rPr>
          <w:noProof/>
        </w:rPr>
        <w:fldChar w:fldCharType="separate"/>
      </w:r>
      <w:r>
        <w:rPr>
          <w:noProof/>
        </w:rPr>
        <w:t>17</w:t>
      </w:r>
      <w:r>
        <w:rPr>
          <w:noProof/>
        </w:rPr>
        <w:fldChar w:fldCharType="end"/>
      </w:r>
    </w:p>
    <w:p w14:paraId="083A6A3B"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2.4</w:t>
      </w:r>
      <w:r w:rsidRPr="005F222A">
        <w:rPr>
          <w:rFonts w:asciiTheme="minorHAnsi" w:eastAsiaTheme="minorEastAsia" w:hAnsiTheme="minorHAnsi" w:cstheme="minorBidi"/>
          <w:smallCaps w:val="0"/>
          <w:noProof/>
          <w:sz w:val="24"/>
          <w:szCs w:val="24"/>
          <w:lang w:eastAsia="fr-FR"/>
        </w:rPr>
        <w:tab/>
      </w:r>
      <w:r>
        <w:rPr>
          <w:noProof/>
        </w:rPr>
        <w:t>Multiple Sclerosis</w:t>
      </w:r>
      <w:r>
        <w:rPr>
          <w:noProof/>
        </w:rPr>
        <w:tab/>
      </w:r>
      <w:r>
        <w:rPr>
          <w:noProof/>
        </w:rPr>
        <w:fldChar w:fldCharType="begin"/>
      </w:r>
      <w:r>
        <w:rPr>
          <w:noProof/>
        </w:rPr>
        <w:instrText xml:space="preserve"> PAGEREF _Toc488934625 \h </w:instrText>
      </w:r>
      <w:r>
        <w:rPr>
          <w:noProof/>
        </w:rPr>
      </w:r>
      <w:r>
        <w:rPr>
          <w:noProof/>
        </w:rPr>
        <w:fldChar w:fldCharType="separate"/>
      </w:r>
      <w:r>
        <w:rPr>
          <w:noProof/>
        </w:rPr>
        <w:t>17</w:t>
      </w:r>
      <w:r>
        <w:rPr>
          <w:noProof/>
        </w:rPr>
        <w:fldChar w:fldCharType="end"/>
      </w:r>
    </w:p>
    <w:p w14:paraId="440A02DE"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2.4.1</w:t>
      </w:r>
      <w:r w:rsidRPr="005F222A">
        <w:rPr>
          <w:rFonts w:asciiTheme="minorHAnsi" w:eastAsiaTheme="minorEastAsia" w:hAnsiTheme="minorHAnsi" w:cstheme="minorBidi"/>
          <w:i w:val="0"/>
          <w:iCs w:val="0"/>
          <w:noProof/>
          <w:sz w:val="24"/>
          <w:szCs w:val="24"/>
          <w:lang w:eastAsia="fr-FR"/>
        </w:rPr>
        <w:tab/>
      </w:r>
      <w:r>
        <w:rPr>
          <w:noProof/>
        </w:rPr>
        <w:t>Neuropathology of MS</w:t>
      </w:r>
      <w:r>
        <w:rPr>
          <w:noProof/>
        </w:rPr>
        <w:tab/>
      </w:r>
      <w:r>
        <w:rPr>
          <w:noProof/>
        </w:rPr>
        <w:fldChar w:fldCharType="begin"/>
      </w:r>
      <w:r>
        <w:rPr>
          <w:noProof/>
        </w:rPr>
        <w:instrText xml:space="preserve"> PAGEREF _Toc488934626 \h </w:instrText>
      </w:r>
      <w:r>
        <w:rPr>
          <w:noProof/>
        </w:rPr>
      </w:r>
      <w:r>
        <w:rPr>
          <w:noProof/>
        </w:rPr>
        <w:fldChar w:fldCharType="separate"/>
      </w:r>
      <w:r>
        <w:rPr>
          <w:noProof/>
        </w:rPr>
        <w:t>17</w:t>
      </w:r>
      <w:r>
        <w:rPr>
          <w:noProof/>
        </w:rPr>
        <w:fldChar w:fldCharType="end"/>
      </w:r>
    </w:p>
    <w:p w14:paraId="4F1CE9A5"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2.4.2</w:t>
      </w:r>
      <w:r w:rsidRPr="005F222A">
        <w:rPr>
          <w:rFonts w:asciiTheme="minorHAnsi" w:eastAsiaTheme="minorEastAsia" w:hAnsiTheme="minorHAnsi" w:cstheme="minorBidi"/>
          <w:i w:val="0"/>
          <w:iCs w:val="0"/>
          <w:noProof/>
          <w:sz w:val="24"/>
          <w:szCs w:val="24"/>
          <w:lang w:eastAsia="fr-FR"/>
        </w:rPr>
        <w:tab/>
      </w:r>
      <w:r>
        <w:rPr>
          <w:noProof/>
        </w:rPr>
        <w:t>Role of MRI in MS</w:t>
      </w:r>
      <w:r>
        <w:rPr>
          <w:noProof/>
        </w:rPr>
        <w:tab/>
      </w:r>
      <w:r>
        <w:rPr>
          <w:noProof/>
        </w:rPr>
        <w:fldChar w:fldCharType="begin"/>
      </w:r>
      <w:r>
        <w:rPr>
          <w:noProof/>
        </w:rPr>
        <w:instrText xml:space="preserve"> PAGEREF _Toc488934627 \h </w:instrText>
      </w:r>
      <w:r>
        <w:rPr>
          <w:noProof/>
        </w:rPr>
      </w:r>
      <w:r>
        <w:rPr>
          <w:noProof/>
        </w:rPr>
        <w:fldChar w:fldCharType="separate"/>
      </w:r>
      <w:r>
        <w:rPr>
          <w:noProof/>
        </w:rPr>
        <w:t>17</w:t>
      </w:r>
      <w:r>
        <w:rPr>
          <w:noProof/>
        </w:rPr>
        <w:fldChar w:fldCharType="end"/>
      </w:r>
    </w:p>
    <w:p w14:paraId="233C4778"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2.4.3</w:t>
      </w:r>
      <w:r w:rsidRPr="005F222A">
        <w:rPr>
          <w:rFonts w:asciiTheme="minorHAnsi" w:eastAsiaTheme="minorEastAsia" w:hAnsiTheme="minorHAnsi" w:cstheme="minorBidi"/>
          <w:i w:val="0"/>
          <w:iCs w:val="0"/>
          <w:noProof/>
          <w:sz w:val="24"/>
          <w:szCs w:val="24"/>
          <w:lang w:eastAsia="fr-FR"/>
        </w:rPr>
        <w:tab/>
      </w:r>
      <w:r>
        <w:rPr>
          <w:noProof/>
        </w:rPr>
        <w:t>Quantitative MRI in MS</w:t>
      </w:r>
      <w:r>
        <w:rPr>
          <w:noProof/>
        </w:rPr>
        <w:tab/>
      </w:r>
      <w:r>
        <w:rPr>
          <w:noProof/>
        </w:rPr>
        <w:fldChar w:fldCharType="begin"/>
      </w:r>
      <w:r>
        <w:rPr>
          <w:noProof/>
        </w:rPr>
        <w:instrText xml:space="preserve"> PAGEREF _Toc488934628 \h </w:instrText>
      </w:r>
      <w:r>
        <w:rPr>
          <w:noProof/>
        </w:rPr>
      </w:r>
      <w:r>
        <w:rPr>
          <w:noProof/>
        </w:rPr>
        <w:fldChar w:fldCharType="separate"/>
      </w:r>
      <w:r>
        <w:rPr>
          <w:noProof/>
        </w:rPr>
        <w:t>17</w:t>
      </w:r>
      <w:r>
        <w:rPr>
          <w:noProof/>
        </w:rPr>
        <w:fldChar w:fldCharType="end"/>
      </w:r>
    </w:p>
    <w:p w14:paraId="5A8E88FB"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3</w:t>
      </w:r>
      <w:r w:rsidRPr="00FA62D9">
        <w:rPr>
          <w:b w:val="0"/>
          <w:i/>
        </w:rPr>
        <w:t xml:space="preserve"> B</w:t>
      </w:r>
      <w:r w:rsidRPr="00FA62D9">
        <w:rPr>
          <w:b w:val="0"/>
          <w:i/>
          <w:vertAlign w:val="subscript"/>
        </w:rPr>
        <w:t>1</w:t>
      </w:r>
      <w:r w:rsidRPr="00FA62D9">
        <w:rPr>
          <w:b w:val="0"/>
          <w:i/>
        </w:rPr>
        <w:t xml:space="preserve"> Mapping for Bias-Correction in Quantitative T</w:t>
      </w:r>
      <w:r w:rsidRPr="00FA62D9">
        <w:rPr>
          <w:b w:val="0"/>
          <w:i/>
          <w:vertAlign w:val="subscript"/>
        </w:rPr>
        <w:t>1</w:t>
      </w:r>
      <w:r w:rsidRPr="00FA62D9">
        <w:rPr>
          <w:b w:val="0"/>
          <w:i/>
        </w:rPr>
        <w:t xml:space="preserve"> Imaging of the Brain at 3T Using Standard Pulse Sequences</w:t>
      </w:r>
      <w:r>
        <w:tab/>
      </w:r>
      <w:r>
        <w:fldChar w:fldCharType="begin"/>
      </w:r>
      <w:r>
        <w:instrText xml:space="preserve"> PAGEREF _Toc488934629 \h </w:instrText>
      </w:r>
      <w:r>
        <w:fldChar w:fldCharType="separate"/>
      </w:r>
      <w:r>
        <w:t>18</w:t>
      </w:r>
      <w:r>
        <w:fldChar w:fldCharType="end"/>
      </w:r>
    </w:p>
    <w:p w14:paraId="2929DC7A"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5F222A">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_Toc488934630 \h </w:instrText>
      </w:r>
      <w:r>
        <w:rPr>
          <w:noProof/>
        </w:rPr>
      </w:r>
      <w:r>
        <w:rPr>
          <w:noProof/>
        </w:rPr>
        <w:fldChar w:fldCharType="separate"/>
      </w:r>
      <w:r>
        <w:rPr>
          <w:noProof/>
        </w:rPr>
        <w:t>18</w:t>
      </w:r>
      <w:r>
        <w:rPr>
          <w:noProof/>
        </w:rPr>
        <w:fldChar w:fldCharType="end"/>
      </w:r>
    </w:p>
    <w:p w14:paraId="45FBFF40"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5F222A">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_Toc488934631 \h </w:instrText>
      </w:r>
      <w:r>
        <w:rPr>
          <w:noProof/>
        </w:rPr>
      </w:r>
      <w:r>
        <w:rPr>
          <w:noProof/>
        </w:rPr>
        <w:fldChar w:fldCharType="separate"/>
      </w:r>
      <w:r>
        <w:rPr>
          <w:noProof/>
        </w:rPr>
        <w:t>20</w:t>
      </w:r>
      <w:r>
        <w:rPr>
          <w:noProof/>
        </w:rPr>
        <w:fldChar w:fldCharType="end"/>
      </w:r>
    </w:p>
    <w:p w14:paraId="6F7C064D"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5F222A">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_Toc488934632 \h </w:instrText>
      </w:r>
      <w:r>
        <w:rPr>
          <w:noProof/>
        </w:rPr>
      </w:r>
      <w:r>
        <w:rPr>
          <w:noProof/>
        </w:rPr>
        <w:fldChar w:fldCharType="separate"/>
      </w:r>
      <w:r>
        <w:rPr>
          <w:noProof/>
        </w:rPr>
        <w:t>20</w:t>
      </w:r>
      <w:r>
        <w:rPr>
          <w:noProof/>
        </w:rPr>
        <w:fldChar w:fldCharType="end"/>
      </w:r>
    </w:p>
    <w:p w14:paraId="040A9FD4"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5F222A">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_Toc488934633 \h </w:instrText>
      </w:r>
      <w:r>
        <w:rPr>
          <w:noProof/>
        </w:rPr>
      </w:r>
      <w:r>
        <w:rPr>
          <w:noProof/>
        </w:rPr>
        <w:fldChar w:fldCharType="separate"/>
      </w:r>
      <w:r>
        <w:rPr>
          <w:noProof/>
        </w:rPr>
        <w:t>22</w:t>
      </w:r>
      <w:r>
        <w:rPr>
          <w:noProof/>
        </w:rPr>
        <w:fldChar w:fldCharType="end"/>
      </w:r>
    </w:p>
    <w:p w14:paraId="26A23234"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3.4.1</w:t>
      </w:r>
      <w:r w:rsidRPr="005F222A">
        <w:rPr>
          <w:rFonts w:asciiTheme="minorHAnsi" w:eastAsiaTheme="minorEastAsia" w:hAnsiTheme="minorHAnsi" w:cstheme="minorBidi"/>
          <w:i w:val="0"/>
          <w:iCs w:val="0"/>
          <w:noProof/>
          <w:sz w:val="24"/>
          <w:szCs w:val="24"/>
          <w:lang w:eastAsia="fr-FR"/>
        </w:rPr>
        <w:tab/>
      </w:r>
      <w:r>
        <w:rPr>
          <w:noProof/>
        </w:rPr>
        <w:t>Measurements</w:t>
      </w:r>
      <w:r>
        <w:rPr>
          <w:noProof/>
        </w:rPr>
        <w:tab/>
      </w:r>
      <w:r>
        <w:rPr>
          <w:noProof/>
        </w:rPr>
        <w:fldChar w:fldCharType="begin"/>
      </w:r>
      <w:r>
        <w:rPr>
          <w:noProof/>
        </w:rPr>
        <w:instrText xml:space="preserve"> PAGEREF _Toc488934634 \h </w:instrText>
      </w:r>
      <w:r>
        <w:rPr>
          <w:noProof/>
        </w:rPr>
      </w:r>
      <w:r>
        <w:rPr>
          <w:noProof/>
        </w:rPr>
        <w:fldChar w:fldCharType="separate"/>
      </w:r>
      <w:r>
        <w:rPr>
          <w:noProof/>
        </w:rPr>
        <w:t>22</w:t>
      </w:r>
      <w:r>
        <w:rPr>
          <w:noProof/>
        </w:rPr>
        <w:fldChar w:fldCharType="end"/>
      </w:r>
    </w:p>
    <w:p w14:paraId="376CB27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3.4.2</w:t>
      </w:r>
      <w:r w:rsidRPr="005F222A">
        <w:rPr>
          <w:rFonts w:asciiTheme="minorHAnsi" w:eastAsiaTheme="minorEastAsia" w:hAnsiTheme="minorHAnsi" w:cstheme="minorBidi"/>
          <w:i w:val="0"/>
          <w:iCs w:val="0"/>
          <w:noProof/>
          <w:sz w:val="24"/>
          <w:szCs w:val="24"/>
          <w:lang w:eastAsia="fr-FR"/>
        </w:rPr>
        <w:tab/>
      </w:r>
      <w:r>
        <w:rPr>
          <w:noProof/>
        </w:rPr>
        <w:t>B</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_Toc488934635 \h </w:instrText>
      </w:r>
      <w:r>
        <w:rPr>
          <w:noProof/>
        </w:rPr>
      </w:r>
      <w:r>
        <w:rPr>
          <w:noProof/>
        </w:rPr>
        <w:fldChar w:fldCharType="separate"/>
      </w:r>
      <w:r>
        <w:rPr>
          <w:noProof/>
        </w:rPr>
        <w:t>24</w:t>
      </w:r>
      <w:r>
        <w:rPr>
          <w:noProof/>
        </w:rPr>
        <w:fldChar w:fldCharType="end"/>
      </w:r>
    </w:p>
    <w:p w14:paraId="6007FE5C"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3.4.3</w:t>
      </w:r>
      <w:r w:rsidRPr="005F222A">
        <w:rPr>
          <w:rFonts w:asciiTheme="minorHAnsi" w:eastAsiaTheme="minorEastAsia" w:hAnsiTheme="minorHAnsi" w:cstheme="minorBidi"/>
          <w:i w:val="0"/>
          <w:iCs w:val="0"/>
          <w:noProof/>
          <w:sz w:val="24"/>
          <w:szCs w:val="24"/>
          <w:lang w:eastAsia="fr-FR"/>
        </w:rPr>
        <w:tab/>
      </w:r>
      <w:r>
        <w:rPr>
          <w:noProof/>
        </w:rPr>
        <w:t>T</w:t>
      </w:r>
      <w:r w:rsidRPr="00FA62D9">
        <w:rPr>
          <w:noProof/>
          <w:vertAlign w:val="subscript"/>
        </w:rPr>
        <w:t>1</w:t>
      </w:r>
      <w:r>
        <w:rPr>
          <w:noProof/>
        </w:rPr>
        <w:t xml:space="preserve"> Mapping</w:t>
      </w:r>
      <w:r>
        <w:rPr>
          <w:noProof/>
        </w:rPr>
        <w:tab/>
      </w:r>
      <w:r>
        <w:rPr>
          <w:noProof/>
        </w:rPr>
        <w:fldChar w:fldCharType="begin"/>
      </w:r>
      <w:r>
        <w:rPr>
          <w:noProof/>
        </w:rPr>
        <w:instrText xml:space="preserve"> PAGEREF _Toc488934636 \h </w:instrText>
      </w:r>
      <w:r>
        <w:rPr>
          <w:noProof/>
        </w:rPr>
      </w:r>
      <w:r>
        <w:rPr>
          <w:noProof/>
        </w:rPr>
        <w:fldChar w:fldCharType="separate"/>
      </w:r>
      <w:r>
        <w:rPr>
          <w:noProof/>
        </w:rPr>
        <w:t>26</w:t>
      </w:r>
      <w:r>
        <w:rPr>
          <w:noProof/>
        </w:rPr>
        <w:fldChar w:fldCharType="end"/>
      </w:r>
    </w:p>
    <w:p w14:paraId="2DB5FBEB" w14:textId="77777777" w:rsidR="005F222A" w:rsidRPr="005F222A" w:rsidRDefault="005F222A">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5F222A">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_Toc488934637 \h </w:instrText>
      </w:r>
      <w:r>
        <w:rPr>
          <w:noProof/>
        </w:rPr>
      </w:r>
      <w:r>
        <w:rPr>
          <w:noProof/>
        </w:rPr>
        <w:fldChar w:fldCharType="separate"/>
      </w:r>
      <w:r>
        <w:rPr>
          <w:noProof/>
        </w:rPr>
        <w:t>26</w:t>
      </w:r>
      <w:r>
        <w:rPr>
          <w:noProof/>
        </w:rPr>
        <w:fldChar w:fldCharType="end"/>
      </w:r>
    </w:p>
    <w:p w14:paraId="398E40CF"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5F222A">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_Toc488934638 \h </w:instrText>
      </w:r>
      <w:r>
        <w:rPr>
          <w:noProof/>
        </w:rPr>
      </w:r>
      <w:r>
        <w:rPr>
          <w:noProof/>
        </w:rPr>
        <w:fldChar w:fldCharType="separate"/>
      </w:r>
      <w:r>
        <w:rPr>
          <w:noProof/>
        </w:rPr>
        <w:t>27</w:t>
      </w:r>
      <w:r>
        <w:rPr>
          <w:noProof/>
        </w:rPr>
        <w:fldChar w:fldCharType="end"/>
      </w:r>
    </w:p>
    <w:p w14:paraId="21592842"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5F222A">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_Toc488934639 \h </w:instrText>
      </w:r>
      <w:r>
        <w:rPr>
          <w:noProof/>
        </w:rPr>
      </w:r>
      <w:r>
        <w:rPr>
          <w:noProof/>
        </w:rPr>
        <w:fldChar w:fldCharType="separate"/>
      </w:r>
      <w:r>
        <w:rPr>
          <w:noProof/>
        </w:rPr>
        <w:t>32</w:t>
      </w:r>
      <w:r>
        <w:rPr>
          <w:noProof/>
        </w:rPr>
        <w:fldChar w:fldCharType="end"/>
      </w:r>
    </w:p>
    <w:p w14:paraId="746A2465" w14:textId="77777777" w:rsidR="005F222A" w:rsidRPr="005F222A"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5F222A">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_Toc488934640 \h </w:instrText>
      </w:r>
      <w:r>
        <w:rPr>
          <w:noProof/>
        </w:rPr>
      </w:r>
      <w:r>
        <w:rPr>
          <w:noProof/>
        </w:rPr>
        <w:fldChar w:fldCharType="separate"/>
      </w:r>
      <w:r>
        <w:rPr>
          <w:noProof/>
        </w:rPr>
        <w:t>36</w:t>
      </w:r>
      <w:r>
        <w:rPr>
          <w:noProof/>
        </w:rPr>
        <w:fldChar w:fldCharType="end"/>
      </w:r>
    </w:p>
    <w:p w14:paraId="27032E47" w14:textId="77777777" w:rsidR="005F222A" w:rsidRPr="005F222A" w:rsidRDefault="005F222A">
      <w:pPr>
        <w:pStyle w:val="TM1"/>
        <w:rPr>
          <w:rFonts w:asciiTheme="minorHAnsi" w:eastAsiaTheme="minorEastAsia" w:hAnsiTheme="minorHAnsi" w:cstheme="minorBidi"/>
          <w:b w:val="0"/>
          <w:bCs w:val="0"/>
          <w:caps w:val="0"/>
          <w:sz w:val="24"/>
          <w:szCs w:val="24"/>
          <w:lang w:eastAsia="fr-FR"/>
        </w:rPr>
      </w:pPr>
      <w:r>
        <w:t>Chapter 4</w:t>
      </w:r>
      <w:r w:rsidRPr="00FA62D9">
        <w:rPr>
          <w:b w:val="0"/>
          <w:i/>
        </w:rPr>
        <w:t xml:space="preserve"> B</w:t>
      </w:r>
      <w:r w:rsidRPr="00FA62D9">
        <w:rPr>
          <w:b w:val="0"/>
          <w:i/>
          <w:vertAlign w:val="subscript"/>
        </w:rPr>
        <w:t>1</w:t>
      </w:r>
      <w:r w:rsidRPr="00FA62D9">
        <w:rPr>
          <w:b w:val="0"/>
          <w:i/>
        </w:rPr>
        <w:t>-Sensitivity Analysis of Quantiative Magnetization Transfer Imaging</w:t>
      </w:r>
      <w:r>
        <w:tab/>
      </w:r>
      <w:r>
        <w:fldChar w:fldCharType="begin"/>
      </w:r>
      <w:r>
        <w:instrText xml:space="preserve"> PAGEREF _Toc488934641 \h </w:instrText>
      </w:r>
      <w:r>
        <w:fldChar w:fldCharType="separate"/>
      </w:r>
      <w:r>
        <w:t>37</w:t>
      </w:r>
      <w:r>
        <w:fldChar w:fldCharType="end"/>
      </w:r>
    </w:p>
    <w:p w14:paraId="40132FBC" w14:textId="77777777" w:rsidR="005F222A" w:rsidRPr="00FA1A3C"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4.1</w:t>
      </w:r>
      <w:r w:rsidRPr="00FA1A3C">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_Toc488934642 \h </w:instrText>
      </w:r>
      <w:r>
        <w:rPr>
          <w:noProof/>
        </w:rPr>
      </w:r>
      <w:r>
        <w:rPr>
          <w:noProof/>
        </w:rPr>
        <w:fldChar w:fldCharType="separate"/>
      </w:r>
      <w:r>
        <w:rPr>
          <w:noProof/>
        </w:rPr>
        <w:t>37</w:t>
      </w:r>
      <w:r>
        <w:rPr>
          <w:noProof/>
        </w:rPr>
        <w:fldChar w:fldCharType="end"/>
      </w:r>
    </w:p>
    <w:p w14:paraId="3B1B2640" w14:textId="77777777" w:rsidR="005F222A" w:rsidRPr="00FA1A3C"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4.2</w:t>
      </w:r>
      <w:r w:rsidRPr="00FA1A3C">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_Toc488934643 \h </w:instrText>
      </w:r>
      <w:r>
        <w:rPr>
          <w:noProof/>
        </w:rPr>
      </w:r>
      <w:r>
        <w:rPr>
          <w:noProof/>
        </w:rPr>
        <w:fldChar w:fldCharType="separate"/>
      </w:r>
      <w:r>
        <w:rPr>
          <w:noProof/>
        </w:rPr>
        <w:t>39</w:t>
      </w:r>
      <w:r>
        <w:rPr>
          <w:noProof/>
        </w:rPr>
        <w:fldChar w:fldCharType="end"/>
      </w:r>
    </w:p>
    <w:p w14:paraId="1B972EC2" w14:textId="77777777" w:rsidR="005F222A" w:rsidRPr="00FA1A3C"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4.3</w:t>
      </w:r>
      <w:r w:rsidRPr="00FA1A3C">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_Toc488934644 \h </w:instrText>
      </w:r>
      <w:r>
        <w:rPr>
          <w:noProof/>
        </w:rPr>
      </w:r>
      <w:r>
        <w:rPr>
          <w:noProof/>
        </w:rPr>
        <w:fldChar w:fldCharType="separate"/>
      </w:r>
      <w:r>
        <w:rPr>
          <w:noProof/>
        </w:rPr>
        <w:t>39</w:t>
      </w:r>
      <w:r>
        <w:rPr>
          <w:noProof/>
        </w:rPr>
        <w:fldChar w:fldCharType="end"/>
      </w:r>
    </w:p>
    <w:p w14:paraId="11E98339" w14:textId="77777777" w:rsidR="005F222A" w:rsidRPr="00FA1A3C" w:rsidRDefault="005F222A">
      <w:pPr>
        <w:pStyle w:val="TM1"/>
        <w:rPr>
          <w:rFonts w:asciiTheme="minorHAnsi" w:eastAsiaTheme="minorEastAsia" w:hAnsiTheme="minorHAnsi" w:cstheme="minorBidi"/>
          <w:b w:val="0"/>
          <w:bCs w:val="0"/>
          <w:caps w:val="0"/>
          <w:sz w:val="24"/>
          <w:szCs w:val="24"/>
          <w:lang w:eastAsia="fr-FR"/>
        </w:rPr>
      </w:pPr>
      <w:r>
        <w:t>Chapter 5</w:t>
      </w:r>
      <w:r w:rsidRPr="00FA62D9">
        <w:rPr>
          <w:b w:val="0"/>
          <w:i/>
        </w:rPr>
        <w:t xml:space="preserve"> Last paper</w:t>
      </w:r>
      <w:r>
        <w:tab/>
      </w:r>
      <w:r>
        <w:fldChar w:fldCharType="begin"/>
      </w:r>
      <w:r>
        <w:instrText xml:space="preserve"> PAGEREF _Toc488934645 \h </w:instrText>
      </w:r>
      <w:r>
        <w:fldChar w:fldCharType="separate"/>
      </w:r>
      <w:r>
        <w:t>40</w:t>
      </w:r>
      <w:r>
        <w:fldChar w:fldCharType="end"/>
      </w:r>
    </w:p>
    <w:p w14:paraId="465BE4C5" w14:textId="77777777" w:rsidR="005F222A" w:rsidRPr="00FA1A3C"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5.1</w:t>
      </w:r>
      <w:r w:rsidRPr="00FA1A3C">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_Toc488934646 \h </w:instrText>
      </w:r>
      <w:r>
        <w:rPr>
          <w:noProof/>
        </w:rPr>
      </w:r>
      <w:r>
        <w:rPr>
          <w:noProof/>
        </w:rPr>
        <w:fldChar w:fldCharType="separate"/>
      </w:r>
      <w:r>
        <w:rPr>
          <w:noProof/>
        </w:rPr>
        <w:t>40</w:t>
      </w:r>
      <w:r>
        <w:rPr>
          <w:noProof/>
        </w:rPr>
        <w:fldChar w:fldCharType="end"/>
      </w:r>
    </w:p>
    <w:p w14:paraId="4E6422D9" w14:textId="77777777" w:rsidR="005F222A" w:rsidRPr="00FA1A3C" w:rsidRDefault="005F222A">
      <w:pPr>
        <w:pStyle w:val="TM1"/>
        <w:rPr>
          <w:rFonts w:asciiTheme="minorHAnsi" w:eastAsiaTheme="minorEastAsia" w:hAnsiTheme="minorHAnsi" w:cstheme="minorBidi"/>
          <w:b w:val="0"/>
          <w:bCs w:val="0"/>
          <w:caps w:val="0"/>
          <w:sz w:val="24"/>
          <w:szCs w:val="24"/>
          <w:lang w:eastAsia="fr-FR"/>
        </w:rPr>
      </w:pPr>
      <w:r>
        <w:t>Chapter 6</w:t>
      </w:r>
      <w:r w:rsidRPr="00FA62D9">
        <w:rPr>
          <w:b w:val="0"/>
          <w:i/>
        </w:rPr>
        <w:t xml:space="preserve"> Conclusion</w:t>
      </w:r>
      <w:r>
        <w:tab/>
      </w:r>
      <w:r>
        <w:fldChar w:fldCharType="begin"/>
      </w:r>
      <w:r>
        <w:instrText xml:space="preserve"> PAGEREF _Toc488934647 \h </w:instrText>
      </w:r>
      <w:r>
        <w:fldChar w:fldCharType="separate"/>
      </w:r>
      <w:r>
        <w:t>41</w:t>
      </w:r>
      <w:r>
        <w:fldChar w:fldCharType="end"/>
      </w:r>
    </w:p>
    <w:p w14:paraId="7299AB08" w14:textId="77777777" w:rsidR="005F222A" w:rsidRPr="00FA1A3C" w:rsidRDefault="005F222A">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6.1</w:t>
      </w:r>
      <w:r w:rsidRPr="00FA1A3C">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_Toc488934648 \h </w:instrText>
      </w:r>
      <w:r>
        <w:rPr>
          <w:noProof/>
        </w:rPr>
      </w:r>
      <w:r>
        <w:rPr>
          <w:noProof/>
        </w:rPr>
        <w:fldChar w:fldCharType="separate"/>
      </w:r>
      <w:r>
        <w:rPr>
          <w:noProof/>
        </w:rPr>
        <w:t>41</w:t>
      </w:r>
      <w:r>
        <w:rPr>
          <w:noProof/>
        </w:rPr>
        <w:fldChar w:fldCharType="end"/>
      </w:r>
    </w:p>
    <w:p w14:paraId="0C4347B2" w14:textId="77777777" w:rsidR="005F222A" w:rsidRPr="00FA1A3C" w:rsidRDefault="005F222A">
      <w:pPr>
        <w:pStyle w:val="TM1"/>
        <w:rPr>
          <w:rFonts w:asciiTheme="minorHAnsi" w:eastAsiaTheme="minorEastAsia" w:hAnsiTheme="minorHAnsi" w:cstheme="minorBidi"/>
          <w:b w:val="0"/>
          <w:bCs w:val="0"/>
          <w:caps w:val="0"/>
          <w:sz w:val="24"/>
          <w:szCs w:val="24"/>
          <w:lang w:eastAsia="fr-FR"/>
        </w:rPr>
      </w:pPr>
      <w:r>
        <w:t>Bibliography</w:t>
      </w:r>
      <w:r>
        <w:tab/>
      </w:r>
      <w:r>
        <w:fldChar w:fldCharType="begin"/>
      </w:r>
      <w:r>
        <w:instrText xml:space="preserve"> PAGEREF _Toc488934649 \h </w:instrText>
      </w:r>
      <w:r>
        <w:fldChar w:fldCharType="separate"/>
      </w:r>
      <w:r>
        <w:t>42</w:t>
      </w:r>
      <w:r>
        <w:fldChar w:fldCharType="end"/>
      </w:r>
    </w:p>
    <w:p w14:paraId="7BBE64A6" w14:textId="1DE99F03" w:rsidR="00351B51" w:rsidRDefault="0015286B" w:rsidP="00351B51">
      <w:pPr>
        <w:spacing w:line="480" w:lineRule="auto"/>
      </w:pPr>
      <w:r>
        <w:fldChar w:fldCharType="end"/>
      </w:r>
      <w:r w:rsidR="00351B51">
        <w:br w:type="page"/>
      </w:r>
    </w:p>
    <w:p w14:paraId="2E279CEB" w14:textId="52283DCC" w:rsidR="0015286B" w:rsidRDefault="00351B51" w:rsidP="008224C0">
      <w:pPr>
        <w:pStyle w:val="H1Non-Chapters"/>
      </w:pPr>
      <w:bookmarkStart w:id="1" w:name="_Toc488934599"/>
      <w:r>
        <w:lastRenderedPageBreak/>
        <w:t>List of Figures</w:t>
      </w:r>
      <w:bookmarkEnd w:id="1"/>
    </w:p>
    <w:p w14:paraId="4728B60B" w14:textId="77777777" w:rsidR="005F222A" w:rsidRPr="005F222A"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5F222A">
        <w:rPr>
          <w:noProof/>
        </w:rPr>
        <w:t>Figure 3</w:t>
      </w:r>
      <w:r w:rsidR="005F222A">
        <w:rPr>
          <w:noProof/>
        </w:rPr>
        <w:noBreakHyphen/>
        <w:t>1.Tissue classification maps (black = 0%, gray = 100%) of a healthy subject calculated from INSECT [24] using MP-RAGE T</w:t>
      </w:r>
      <w:r w:rsidR="005F222A" w:rsidRPr="0047117E">
        <w:rPr>
          <w:noProof/>
          <w:vertAlign w:val="subscript"/>
        </w:rPr>
        <w:t>1w</w:t>
      </w:r>
      <w:r w:rsidR="005F222A">
        <w:rPr>
          <w:noProof/>
        </w:rPr>
        <w:t xml:space="preserve"> data (1 × 1 × 1mm</w:t>
      </w:r>
      <w:r w:rsidR="005F222A" w:rsidRPr="0047117E">
        <w:rPr>
          <w:noProof/>
          <w:vertAlign w:val="superscript"/>
        </w:rPr>
        <w:t>3</w:t>
      </w:r>
      <w:r w:rsidR="005F222A">
        <w:rPr>
          <w:noProof/>
        </w:rPr>
        <w:t>) and resampled to 2 × 2 × 5mm</w:t>
      </w:r>
      <w:r w:rsidR="005F222A" w:rsidRPr="0047117E">
        <w:rPr>
          <w:noProof/>
          <w:vertAlign w:val="superscript"/>
        </w:rPr>
        <w:t>3</w:t>
      </w:r>
      <w:r w:rsidR="005F222A">
        <w:rPr>
          <w:noProof/>
        </w:rPr>
        <w:t>. Tissue percentages were estimated by calculating the ratio of INSECT tissue-classified voxels (1mm</w:t>
      </w:r>
      <w:r w:rsidR="005F222A" w:rsidRPr="0047117E">
        <w:rPr>
          <w:noProof/>
          <w:vertAlign w:val="superscript"/>
        </w:rPr>
        <w:t>3</w:t>
      </w:r>
      <w:r w:rsidR="005F222A">
        <w:rPr>
          <w:noProof/>
        </w:rPr>
        <w:t>) for a given tissue type (WM, GM, CSF) that were located inside the corresponding low-resolution voxels (2 × 2 × 5mm3), for which the quantitative maps (B</w:t>
      </w:r>
      <w:r w:rsidR="005F222A" w:rsidRPr="0047117E">
        <w:rPr>
          <w:noProof/>
          <w:vertAlign w:val="subscript"/>
        </w:rPr>
        <w:t>1</w:t>
      </w:r>
      <w:r w:rsidR="005F222A">
        <w:rPr>
          <w:noProof/>
        </w:rPr>
        <w:t>, T</w:t>
      </w:r>
      <w:r w:rsidR="005F222A" w:rsidRPr="0047117E">
        <w:rPr>
          <w:noProof/>
          <w:vertAlign w:val="subscript"/>
        </w:rPr>
        <w:t>1</w:t>
      </w:r>
      <w:r w:rsidR="005F222A">
        <w:rPr>
          <w:noProof/>
        </w:rPr>
        <w:t>) were acquired.</w:t>
      </w:r>
      <w:r w:rsidR="005F222A">
        <w:rPr>
          <w:noProof/>
        </w:rPr>
        <w:tab/>
      </w:r>
      <w:r w:rsidR="005F222A">
        <w:rPr>
          <w:noProof/>
        </w:rPr>
        <w:fldChar w:fldCharType="begin"/>
      </w:r>
      <w:r w:rsidR="005F222A">
        <w:rPr>
          <w:noProof/>
        </w:rPr>
        <w:instrText xml:space="preserve"> PAGEREF _Toc488934650 \h </w:instrText>
      </w:r>
      <w:r w:rsidR="005F222A">
        <w:rPr>
          <w:noProof/>
        </w:rPr>
      </w:r>
      <w:r w:rsidR="005F222A">
        <w:rPr>
          <w:noProof/>
        </w:rPr>
        <w:fldChar w:fldCharType="separate"/>
      </w:r>
      <w:r w:rsidR="005F222A">
        <w:rPr>
          <w:noProof/>
        </w:rPr>
        <w:t>24</w:t>
      </w:r>
      <w:r w:rsidR="005F222A">
        <w:rPr>
          <w:noProof/>
        </w:rPr>
        <w:fldChar w:fldCharType="end"/>
      </w:r>
    </w:p>
    <w:p w14:paraId="7FDCAC11"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47117E">
        <w:rPr>
          <w:noProof/>
          <w:vertAlign w:val="subscript"/>
        </w:rPr>
        <w:t>1</w:t>
      </w:r>
      <w:r>
        <w:rPr>
          <w:noProof/>
        </w:rPr>
        <w:t xml:space="preserve"> (a) and T</w:t>
      </w:r>
      <w:r w:rsidRPr="0047117E">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_Toc488934651 \h </w:instrText>
      </w:r>
      <w:r>
        <w:rPr>
          <w:noProof/>
        </w:rPr>
      </w:r>
      <w:r>
        <w:rPr>
          <w:noProof/>
        </w:rPr>
        <w:fldChar w:fldCharType="separate"/>
      </w:r>
      <w:r>
        <w:rPr>
          <w:noProof/>
        </w:rPr>
        <w:t>28</w:t>
      </w:r>
      <w:r>
        <w:rPr>
          <w:noProof/>
        </w:rPr>
        <w:fldChar w:fldCharType="end"/>
      </w:r>
    </w:p>
    <w:p w14:paraId="4FC213D7"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47117E">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47117E">
        <w:rPr>
          <w:noProof/>
          <w:vertAlign w:val="subscript"/>
        </w:rPr>
        <w:t>1</w:t>
      </w:r>
      <w:r>
        <w:rPr>
          <w:noProof/>
        </w:rPr>
        <w:t xml:space="preserve"> maps, and corresponding WM-masked VFA T</w:t>
      </w:r>
      <w:r w:rsidRPr="0047117E">
        <w:rPr>
          <w:noProof/>
          <w:vertAlign w:val="subscript"/>
        </w:rPr>
        <w:t>1</w:t>
      </w:r>
      <w:r>
        <w:rPr>
          <w:noProof/>
        </w:rPr>
        <w:t xml:space="preserve"> maps fitted using flip-angles scaled voxelwise using each B</w:t>
      </w:r>
      <w:r w:rsidRPr="0047117E">
        <w:rPr>
          <w:noProof/>
          <w:vertAlign w:val="subscript"/>
        </w:rPr>
        <w:t>1</w:t>
      </w:r>
      <w:r>
        <w:rPr>
          <w:noProof/>
        </w:rPr>
        <w:t xml:space="preserve"> map. The “Nominal” column represents VFA T</w:t>
      </w:r>
      <w:r w:rsidRPr="0047117E">
        <w:rPr>
          <w:noProof/>
          <w:vertAlign w:val="subscript"/>
        </w:rPr>
        <w:t>1</w:t>
      </w:r>
      <w:r>
        <w:rPr>
          <w:noProof/>
        </w:rPr>
        <w:t xml:space="preserve"> fitting using no B</w:t>
      </w:r>
      <w:r w:rsidRPr="0047117E">
        <w:rPr>
          <w:noProof/>
          <w:vertAlign w:val="subscript"/>
        </w:rPr>
        <w:t>1</w:t>
      </w:r>
      <w:r>
        <w:rPr>
          <w:noProof/>
        </w:rPr>
        <w:t xml:space="preserve"> correction (B</w:t>
      </w:r>
      <w:r w:rsidRPr="0047117E">
        <w:rPr>
          <w:noProof/>
          <w:vertAlign w:val="subscript"/>
        </w:rPr>
        <w:t>1</w:t>
      </w:r>
      <w:r>
        <w:rPr>
          <w:noProof/>
        </w:rPr>
        <w:t xml:space="preserve"> = 1 n.u.).</w:t>
      </w:r>
      <w:r>
        <w:rPr>
          <w:noProof/>
        </w:rPr>
        <w:tab/>
      </w:r>
      <w:r>
        <w:rPr>
          <w:noProof/>
        </w:rPr>
        <w:fldChar w:fldCharType="begin"/>
      </w:r>
      <w:r>
        <w:rPr>
          <w:noProof/>
        </w:rPr>
        <w:instrText xml:space="preserve"> PAGEREF _Toc488934652 \h </w:instrText>
      </w:r>
      <w:r>
        <w:rPr>
          <w:noProof/>
        </w:rPr>
      </w:r>
      <w:r>
        <w:rPr>
          <w:noProof/>
        </w:rPr>
        <w:fldChar w:fldCharType="separate"/>
      </w:r>
      <w:r>
        <w:rPr>
          <w:noProof/>
        </w:rPr>
        <w:t>28</w:t>
      </w:r>
      <w:r>
        <w:rPr>
          <w:noProof/>
        </w:rPr>
        <w:fldChar w:fldCharType="end"/>
      </w:r>
    </w:p>
    <w:p w14:paraId="63800F1F"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47117E">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_Toc488934653 \h </w:instrText>
      </w:r>
      <w:r>
        <w:rPr>
          <w:noProof/>
        </w:rPr>
      </w:r>
      <w:r>
        <w:rPr>
          <w:noProof/>
        </w:rPr>
        <w:fldChar w:fldCharType="separate"/>
      </w:r>
      <w:r>
        <w:rPr>
          <w:noProof/>
        </w:rPr>
        <w:t>31</w:t>
      </w:r>
      <w:r>
        <w:rPr>
          <w:noProof/>
        </w:rPr>
        <w:fldChar w:fldCharType="end"/>
      </w:r>
    </w:p>
    <w:p w14:paraId="42D1074E" w14:textId="77777777" w:rsidR="005F222A" w:rsidRPr="005F222A" w:rsidRDefault="005F222A">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47117E">
        <w:rPr>
          <w:noProof/>
          <w:vertAlign w:val="subscript"/>
        </w:rPr>
        <w:t>1w</w:t>
      </w:r>
      <w:r>
        <w:rPr>
          <w:noProof/>
        </w:rPr>
        <w:t xml:space="preserve"> slices, unfiltered AFI B</w:t>
      </w:r>
      <w:r w:rsidRPr="0047117E">
        <w:rPr>
          <w:noProof/>
          <w:vertAlign w:val="subscript"/>
        </w:rPr>
        <w:t>1</w:t>
      </w:r>
      <w:r>
        <w:rPr>
          <w:noProof/>
        </w:rPr>
        <w:t xml:space="preserve"> maps, and unfiltered EPI-DA B</w:t>
      </w:r>
      <w:r w:rsidRPr="0047117E">
        <w:rPr>
          <w:noProof/>
          <w:vertAlign w:val="subscript"/>
        </w:rPr>
        <w:t>1</w:t>
      </w:r>
      <w:r>
        <w:rPr>
          <w:noProof/>
        </w:rPr>
        <w:t xml:space="preserve"> maps in one subject.</w:t>
      </w:r>
      <w:r>
        <w:rPr>
          <w:noProof/>
        </w:rPr>
        <w:tab/>
      </w:r>
      <w:r>
        <w:rPr>
          <w:noProof/>
        </w:rPr>
        <w:fldChar w:fldCharType="begin"/>
      </w:r>
      <w:r>
        <w:rPr>
          <w:noProof/>
        </w:rPr>
        <w:instrText xml:space="preserve"> PAGEREF _Toc488934654 \h </w:instrText>
      </w:r>
      <w:r>
        <w:rPr>
          <w:noProof/>
        </w:rPr>
      </w:r>
      <w:r>
        <w:rPr>
          <w:noProof/>
        </w:rPr>
        <w:fldChar w:fldCharType="separate"/>
      </w:r>
      <w:r>
        <w:rPr>
          <w:noProof/>
        </w:rPr>
        <w:t>32</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2" w:name="_Toc488934600"/>
      <w:r>
        <w:lastRenderedPageBreak/>
        <w:t>List of Tables</w:t>
      </w:r>
      <w:bookmarkEnd w:id="2"/>
    </w:p>
    <w:p w14:paraId="467D05EA" w14:textId="77777777" w:rsidR="005F222A" w:rsidRPr="005F222A"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5F222A">
        <w:rPr>
          <w:noProof/>
        </w:rPr>
        <w:t>Table 3</w:t>
      </w:r>
      <w:r w:rsidR="005F222A">
        <w:rPr>
          <w:noProof/>
        </w:rPr>
        <w:noBreakHyphen/>
        <w:t>1. Linear Regression Analysis of the Pooled WM-Masked B</w:t>
      </w:r>
      <w:r w:rsidR="005F222A" w:rsidRPr="0030525F">
        <w:rPr>
          <w:noProof/>
          <w:vertAlign w:val="subscript"/>
        </w:rPr>
        <w:t>1</w:t>
      </w:r>
      <w:r w:rsidR="005F222A">
        <w:rPr>
          <w:noProof/>
        </w:rPr>
        <w:t xml:space="preserve"> and T</w:t>
      </w:r>
      <w:r w:rsidR="005F222A" w:rsidRPr="0030525F">
        <w:rPr>
          <w:noProof/>
          <w:vertAlign w:val="subscript"/>
        </w:rPr>
        <w:t>1</w:t>
      </w:r>
      <w:r w:rsidR="005F222A">
        <w:rPr>
          <w:noProof/>
        </w:rPr>
        <w:t xml:space="preserve"> Values (Six Subjects) for Each Rapid B</w:t>
      </w:r>
      <w:r w:rsidR="005F222A" w:rsidRPr="0030525F">
        <w:rPr>
          <w:noProof/>
          <w:vertAlign w:val="subscript"/>
        </w:rPr>
        <w:t>1</w:t>
      </w:r>
      <w:r w:rsidR="005F222A">
        <w:rPr>
          <w:noProof/>
        </w:rPr>
        <w:t xml:space="preserve"> Method Relative to the Ref. DA Method</w:t>
      </w:r>
      <w:r w:rsidR="005F222A">
        <w:rPr>
          <w:noProof/>
        </w:rPr>
        <w:tab/>
      </w:r>
      <w:r w:rsidR="005F222A">
        <w:rPr>
          <w:noProof/>
        </w:rPr>
        <w:fldChar w:fldCharType="begin"/>
      </w:r>
      <w:r w:rsidR="005F222A">
        <w:rPr>
          <w:noProof/>
        </w:rPr>
        <w:instrText xml:space="preserve"> PAGEREF _Toc488934655 \h </w:instrText>
      </w:r>
      <w:r w:rsidR="005F222A">
        <w:rPr>
          <w:noProof/>
        </w:rPr>
      </w:r>
      <w:r w:rsidR="005F222A">
        <w:rPr>
          <w:noProof/>
        </w:rPr>
        <w:fldChar w:fldCharType="separate"/>
      </w:r>
      <w:r w:rsidR="005F222A">
        <w:rPr>
          <w:noProof/>
        </w:rPr>
        <w:t>29</w:t>
      </w:r>
      <w:r w:rsidR="005F222A">
        <w:rPr>
          <w:noProof/>
        </w:rPr>
        <w:fldChar w:fldCharType="end"/>
      </w:r>
    </w:p>
    <w:p w14:paraId="4558B5DA" w14:textId="77777777" w:rsidR="005F222A" w:rsidRPr="00FA1A3C" w:rsidRDefault="005F222A">
      <w:pPr>
        <w:pStyle w:val="Tabledesillustrations"/>
        <w:tabs>
          <w:tab w:val="right" w:leader="dot" w:pos="9350"/>
        </w:tabs>
        <w:rPr>
          <w:rFonts w:asciiTheme="minorHAnsi" w:eastAsiaTheme="minorEastAsia" w:hAnsiTheme="minorHAnsi" w:cstheme="minorBidi"/>
          <w:noProof/>
          <w:lang w:eastAsia="fr-FR"/>
        </w:rPr>
      </w:pPr>
      <w:r>
        <w:rPr>
          <w:noProof/>
        </w:rPr>
        <w:t>Table 3</w:t>
      </w:r>
      <w:r>
        <w:rPr>
          <w:noProof/>
        </w:rPr>
        <w:noBreakHyphen/>
        <w:t>2. Mean and Standard Deviations of Voxelwise Percent Differences (%) of B</w:t>
      </w:r>
      <w:r w:rsidRPr="0030525F">
        <w:rPr>
          <w:noProof/>
          <w:vertAlign w:val="subscript"/>
        </w:rPr>
        <w:t>1</w:t>
      </w:r>
      <w:r>
        <w:rPr>
          <w:noProof/>
        </w:rPr>
        <w:t xml:space="preserve"> and T</w:t>
      </w:r>
      <w:r w:rsidRPr="0030525F">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_Toc488934656 \h </w:instrText>
      </w:r>
      <w:r>
        <w:rPr>
          <w:noProof/>
        </w:rPr>
      </w:r>
      <w:r>
        <w:rPr>
          <w:noProof/>
        </w:rPr>
        <w:fldChar w:fldCharType="separate"/>
      </w:r>
      <w:r>
        <w:rPr>
          <w:noProof/>
        </w:rPr>
        <w:t>30</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3" w:name="_Toc488934601"/>
      <w:r>
        <w:lastRenderedPageBreak/>
        <w:t>Acknowledgements</w:t>
      </w:r>
      <w:bookmarkEnd w:id="3"/>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4" w:name="_Toc488934602"/>
      <w:r>
        <w:lastRenderedPageBreak/>
        <w:t>Preface</w:t>
      </w:r>
      <w:bookmarkEnd w:id="4"/>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5" w:name="_Toc488934603"/>
      <w:r>
        <w:lastRenderedPageBreak/>
        <w:t>Contribution of Authors</w:t>
      </w:r>
      <w:bookmarkEnd w:id="5"/>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6" w:name="_Toc488934604"/>
      <w:r>
        <w:lastRenderedPageBreak/>
        <w:t>Other Publications</w:t>
      </w:r>
      <w:bookmarkEnd w:id="6"/>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7" w:name="_Toc488934605"/>
      <w:r>
        <w:lastRenderedPageBreak/>
        <w:t>Abstract</w:t>
      </w:r>
      <w:bookmarkEnd w:id="7"/>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8" w:name="_Toc488934606"/>
      <w:r>
        <w:lastRenderedPageBreak/>
        <w:t>Résumé</w:t>
      </w:r>
      <w:bookmarkEnd w:id="8"/>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9" w:name="_Toc488934607"/>
      <w:r>
        <w:lastRenderedPageBreak/>
        <w:t>Original Contributions</w:t>
      </w:r>
      <w:bookmarkEnd w:id="9"/>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0" w:name="_Toc488934608"/>
      <w:r w:rsidR="008B662F" w:rsidRPr="008B662F">
        <w:rPr>
          <w:b w:val="0"/>
          <w:i/>
          <w:sz w:val="40"/>
          <w:szCs w:val="40"/>
        </w:rPr>
        <w:t>Introduction</w:t>
      </w:r>
      <w:bookmarkEnd w:id="10"/>
    </w:p>
    <w:p w14:paraId="7BDE66ED" w14:textId="3215BA54" w:rsidR="008224C0" w:rsidRDefault="00D737BC" w:rsidP="008224C0">
      <w:pPr>
        <w:pStyle w:val="Titre2"/>
      </w:pPr>
      <w:bookmarkStart w:id="11" w:name="_Toc488934609"/>
      <w:r>
        <w:t>Motivation</w:t>
      </w:r>
      <w:bookmarkEnd w:id="11"/>
    </w:p>
    <w:p w14:paraId="0699F22D" w14:textId="77777777" w:rsidR="00D737BC" w:rsidRDefault="00D737BC" w:rsidP="00D737BC"/>
    <w:p w14:paraId="35A3B395" w14:textId="323C8376" w:rsidR="00D737BC" w:rsidRDefault="00D737BC" w:rsidP="00D737BC">
      <w:pPr>
        <w:pStyle w:val="Titre2"/>
      </w:pPr>
      <w:bookmarkStart w:id="12" w:name="_Toc488934610"/>
      <w:r>
        <w:t>Objectives</w:t>
      </w:r>
      <w:bookmarkEnd w:id="12"/>
    </w:p>
    <w:p w14:paraId="5AEC4AAA" w14:textId="77777777" w:rsidR="00D737BC" w:rsidRDefault="00D737BC" w:rsidP="00D737BC"/>
    <w:p w14:paraId="4F242353" w14:textId="21BF89D6" w:rsidR="00D737BC" w:rsidRDefault="00D737BC" w:rsidP="00D737BC">
      <w:pPr>
        <w:pStyle w:val="Titre2"/>
      </w:pPr>
      <w:bookmarkStart w:id="13" w:name="_Toc488934611"/>
      <w:r>
        <w:t>Thesis Outline</w:t>
      </w:r>
      <w:bookmarkEnd w:id="13"/>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4" w:name="_Toc488934612"/>
      <w:r w:rsidR="008B662F">
        <w:rPr>
          <w:b w:val="0"/>
          <w:i/>
          <w:sz w:val="40"/>
          <w:szCs w:val="40"/>
        </w:rPr>
        <w:t>Background</w:t>
      </w:r>
      <w:bookmarkEnd w:id="14"/>
    </w:p>
    <w:p w14:paraId="62CA6126" w14:textId="218BEBC1" w:rsidR="008B662F" w:rsidRDefault="00D737BC" w:rsidP="00D737BC">
      <w:pPr>
        <w:pStyle w:val="Titre2"/>
      </w:pPr>
      <w:bookmarkStart w:id="15" w:name="_Toc488934613"/>
      <w:r>
        <w:t>Radio Frequency Pulses in MR</w:t>
      </w:r>
      <w:bookmarkEnd w:id="15"/>
    </w:p>
    <w:p w14:paraId="5AB34FA6" w14:textId="64BA69FB" w:rsidR="00403A11" w:rsidRDefault="00403A11" w:rsidP="00403A11">
      <w:pPr>
        <w:pStyle w:val="Titre3"/>
      </w:pPr>
      <w:bookmarkStart w:id="16" w:name="_Toc488934614"/>
      <w:r>
        <w:t>Pulse Generation and Measurement</w:t>
      </w:r>
      <w:bookmarkEnd w:id="16"/>
    </w:p>
    <w:p w14:paraId="5E80B532" w14:textId="4A10EBBE" w:rsidR="00403A11" w:rsidRDefault="00011B62" w:rsidP="00403A11">
      <w:r>
        <w:t>This</w:t>
      </w:r>
      <w:r w:rsidR="00906546">
        <w:t xml:space="preserve"> is a test body.</w:t>
      </w:r>
    </w:p>
    <w:p w14:paraId="0AB43867" w14:textId="4A69E89B" w:rsidR="00403A11" w:rsidRDefault="00403A11" w:rsidP="00403A11">
      <w:pPr>
        <w:pStyle w:val="Titre3"/>
      </w:pPr>
      <w:bookmarkStart w:id="17" w:name="_Toc488934615"/>
      <w:r>
        <w:t>Conventional B</w:t>
      </w:r>
      <w:r>
        <w:rPr>
          <w:vertAlign w:val="subscript"/>
        </w:rPr>
        <w:t>1</w:t>
      </w:r>
      <w:r>
        <w:t xml:space="preserve"> Mapping Methods</w:t>
      </w:r>
      <w:bookmarkEnd w:id="17"/>
    </w:p>
    <w:p w14:paraId="1F4237F8" w14:textId="77777777" w:rsidR="00403A11" w:rsidRDefault="00403A11" w:rsidP="00403A11"/>
    <w:p w14:paraId="5C0D4F09" w14:textId="03770908" w:rsidR="00403A11" w:rsidRDefault="00403A11" w:rsidP="00403A11">
      <w:pPr>
        <w:pStyle w:val="Titre3"/>
      </w:pPr>
      <w:bookmarkStart w:id="18" w:name="_Toc488934616"/>
      <w:r>
        <w:t>Practical Applications of B</w:t>
      </w:r>
      <w:r>
        <w:rPr>
          <w:vertAlign w:val="subscript"/>
        </w:rPr>
        <w:t>1</w:t>
      </w:r>
      <w:r>
        <w:t xml:space="preserve"> Maps</w:t>
      </w:r>
      <w:bookmarkEnd w:id="18"/>
    </w:p>
    <w:p w14:paraId="1056B94A" w14:textId="77777777" w:rsidR="00403A11" w:rsidRDefault="00403A11" w:rsidP="00403A11"/>
    <w:p w14:paraId="6A0F0B92" w14:textId="38661E7D" w:rsidR="00403A11" w:rsidRDefault="00403A11" w:rsidP="00403A11">
      <w:pPr>
        <w:pStyle w:val="Titre2"/>
      </w:pPr>
      <w:bookmarkStart w:id="19" w:name="_Toc488934617"/>
      <w:proofErr w:type="spellStart"/>
      <w:r>
        <w:t>Relaxometry</w:t>
      </w:r>
      <w:bookmarkEnd w:id="19"/>
      <w:proofErr w:type="spellEnd"/>
    </w:p>
    <w:p w14:paraId="431C86A4" w14:textId="6678DC32" w:rsidR="00403A11" w:rsidRDefault="00403A11" w:rsidP="00403A11">
      <w:pPr>
        <w:pStyle w:val="Titre3"/>
      </w:pPr>
      <w:bookmarkStart w:id="20" w:name="_Toc488934618"/>
      <w:r>
        <w:t>Relaxation Mechanisms</w:t>
      </w:r>
      <w:bookmarkEnd w:id="20"/>
    </w:p>
    <w:p w14:paraId="411890D4" w14:textId="77777777" w:rsidR="00403A11" w:rsidRDefault="00403A11" w:rsidP="00403A11"/>
    <w:p w14:paraId="45A4596F" w14:textId="38EAEF37" w:rsidR="00403A11" w:rsidRDefault="00403A11" w:rsidP="00403A11">
      <w:pPr>
        <w:pStyle w:val="Titre3"/>
      </w:pPr>
      <w:bookmarkStart w:id="21" w:name="_Toc488934619"/>
      <w:r>
        <w:t>T</w:t>
      </w:r>
      <w:r>
        <w:rPr>
          <w:vertAlign w:val="subscript"/>
        </w:rPr>
        <w:t>2</w:t>
      </w:r>
      <w:r>
        <w:t xml:space="preserve"> Mapping</w:t>
      </w:r>
      <w:bookmarkEnd w:id="21"/>
    </w:p>
    <w:p w14:paraId="17307450" w14:textId="77777777" w:rsidR="00403A11" w:rsidRDefault="00403A11" w:rsidP="00403A11"/>
    <w:p w14:paraId="27E7D5C4" w14:textId="245560F9" w:rsidR="00403A11" w:rsidRDefault="00403A11" w:rsidP="00403A11">
      <w:pPr>
        <w:pStyle w:val="Titre2"/>
      </w:pPr>
      <w:bookmarkStart w:id="22" w:name="_Toc488934620"/>
      <w:r>
        <w:t>Magnetization Transfer Imaging</w:t>
      </w:r>
      <w:bookmarkEnd w:id="22"/>
    </w:p>
    <w:p w14:paraId="79F4184E" w14:textId="7081644D" w:rsidR="00403A11" w:rsidRDefault="00403A11" w:rsidP="00403A11">
      <w:pPr>
        <w:pStyle w:val="Titre3"/>
      </w:pPr>
      <w:bookmarkStart w:id="23" w:name="_Toc488934621"/>
      <w:r>
        <w:t>Two-Pool Model of MT</w:t>
      </w:r>
      <w:bookmarkEnd w:id="23"/>
    </w:p>
    <w:p w14:paraId="43856BB2" w14:textId="77777777" w:rsidR="00403A11" w:rsidRDefault="00403A11" w:rsidP="00403A11"/>
    <w:p w14:paraId="2EF1D99B" w14:textId="70DE1AF4" w:rsidR="00403A11" w:rsidRDefault="00403A11" w:rsidP="00403A11">
      <w:pPr>
        <w:pStyle w:val="Titre3"/>
      </w:pPr>
      <w:bookmarkStart w:id="24" w:name="_Toc488934622"/>
      <w:r>
        <w:t>Pulsed Quantitative Magnetization Transfer Imaging</w:t>
      </w:r>
      <w:bookmarkEnd w:id="24"/>
    </w:p>
    <w:p w14:paraId="6B929153" w14:textId="77777777" w:rsidR="00403A11" w:rsidRDefault="00403A11" w:rsidP="00403A11"/>
    <w:p w14:paraId="13BD01F2" w14:textId="0AE84642" w:rsidR="00403A11" w:rsidRDefault="00403A11" w:rsidP="00403A11">
      <w:pPr>
        <w:pStyle w:val="Titre3"/>
      </w:pPr>
      <w:bookmarkStart w:id="25" w:name="_Toc488934623"/>
      <w:r>
        <w:lastRenderedPageBreak/>
        <w:t>Novel Magnetization Transfer Imaging Methods</w:t>
      </w:r>
      <w:bookmarkEnd w:id="25"/>
    </w:p>
    <w:p w14:paraId="699B6E6D" w14:textId="77777777" w:rsidR="00403A11" w:rsidRDefault="00403A11" w:rsidP="00403A11"/>
    <w:p w14:paraId="0BDC12B8" w14:textId="600EFCD0" w:rsidR="00403A11" w:rsidRDefault="00403A11" w:rsidP="00403A11">
      <w:pPr>
        <w:pStyle w:val="Titre3"/>
      </w:pPr>
      <w:bookmarkStart w:id="26" w:name="_Toc488934624"/>
      <w:r>
        <w:t xml:space="preserve">MTR and </w:t>
      </w:r>
      <w:proofErr w:type="spellStart"/>
      <w:r>
        <w:t>MTsat</w:t>
      </w:r>
      <w:bookmarkEnd w:id="26"/>
      <w:proofErr w:type="spellEnd"/>
    </w:p>
    <w:p w14:paraId="5D56A544" w14:textId="77777777" w:rsidR="00403A11" w:rsidRDefault="00403A11" w:rsidP="00403A11"/>
    <w:p w14:paraId="3A05B2F8" w14:textId="081417A2" w:rsidR="00403A11" w:rsidRDefault="00403A11" w:rsidP="00403A11">
      <w:pPr>
        <w:pStyle w:val="Titre2"/>
      </w:pPr>
      <w:bookmarkStart w:id="27" w:name="_Toc488934625"/>
      <w:r>
        <w:t>Multiple Sclerosis</w:t>
      </w:r>
      <w:bookmarkEnd w:id="27"/>
    </w:p>
    <w:p w14:paraId="7855A126" w14:textId="2A18DE70" w:rsidR="00403A11" w:rsidRDefault="00403A11" w:rsidP="00403A11">
      <w:pPr>
        <w:pStyle w:val="Titre3"/>
      </w:pPr>
      <w:bookmarkStart w:id="28" w:name="_Toc488934626"/>
      <w:r>
        <w:t>Neuropathology of MS</w:t>
      </w:r>
      <w:bookmarkEnd w:id="28"/>
    </w:p>
    <w:p w14:paraId="2E05A85E" w14:textId="77777777" w:rsidR="00403A11" w:rsidRDefault="00403A11" w:rsidP="00403A11"/>
    <w:p w14:paraId="171A42AF" w14:textId="55798943" w:rsidR="00403A11" w:rsidRDefault="00403A11" w:rsidP="00403A11">
      <w:pPr>
        <w:pStyle w:val="Titre3"/>
      </w:pPr>
      <w:bookmarkStart w:id="29" w:name="_Toc488934627"/>
      <w:r>
        <w:t>Role of MRI in MS</w:t>
      </w:r>
      <w:bookmarkEnd w:id="29"/>
    </w:p>
    <w:p w14:paraId="7EA68642" w14:textId="77777777" w:rsidR="00403A11" w:rsidRDefault="00403A11" w:rsidP="00403A11"/>
    <w:p w14:paraId="3293AFC6" w14:textId="1C431B93" w:rsidR="00403A11" w:rsidRDefault="00403A11" w:rsidP="00403A11">
      <w:pPr>
        <w:pStyle w:val="Titre3"/>
      </w:pPr>
      <w:bookmarkStart w:id="30" w:name="_Toc488934628"/>
      <w:r>
        <w:t>Quantitative MRI in MS</w:t>
      </w:r>
      <w:bookmarkEnd w:id="30"/>
    </w:p>
    <w:p w14:paraId="5288D682" w14:textId="77777777" w:rsidR="00C511E0" w:rsidRDefault="00C511E0" w:rsidP="00C511E0"/>
    <w:p w14:paraId="669A1E14" w14:textId="011C0B9D" w:rsidR="00C511E0" w:rsidRDefault="00C511E0">
      <w:pPr>
        <w:spacing w:line="240" w:lineRule="auto"/>
      </w:pPr>
      <w:r>
        <w:br w:type="page"/>
      </w:r>
    </w:p>
    <w:p w14:paraId="2BF64880" w14:textId="1DAC623E" w:rsidR="00C511E0" w:rsidRPr="00B30120" w:rsidRDefault="00C511E0" w:rsidP="00C511E0">
      <w:pPr>
        <w:pStyle w:val="Titre1"/>
        <w:rPr>
          <w:b w:val="0"/>
          <w:i/>
          <w:sz w:val="36"/>
          <w:szCs w:val="36"/>
        </w:rPr>
      </w:pPr>
      <w:r>
        <w:lastRenderedPageBreak/>
        <w:br/>
      </w:r>
      <w:bookmarkStart w:id="31" w:name="_Toc488934629"/>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31"/>
    </w:p>
    <w:p w14:paraId="28620371" w14:textId="5E04AF03" w:rsidR="003F2C39" w:rsidRDefault="003F2C39" w:rsidP="003F2C39">
      <w:pPr>
        <w:pStyle w:val="Titre2"/>
      </w:pPr>
      <w:bookmarkStart w:id="32" w:name="_Toc488934630"/>
      <w:r>
        <w:t>Preface</w:t>
      </w:r>
      <w:bookmarkEnd w:id="32"/>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33" w:name="_Toc488934631"/>
      <w:r>
        <w:lastRenderedPageBreak/>
        <w:t>Abstract</w:t>
      </w:r>
      <w:bookmarkEnd w:id="33"/>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34" w:name="_Toc488934632"/>
      <w:r>
        <w:t>Introduction</w:t>
      </w:r>
      <w:bookmarkEnd w:id="34"/>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35" w:name="_Toc488934633"/>
      <w:r>
        <w:t>Materials and Methods</w:t>
      </w:r>
      <w:bookmarkEnd w:id="35"/>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6" w:name="_Toc488934634"/>
      <w:r>
        <w:t>Measurements</w:t>
      </w:r>
      <w:bookmarkEnd w:id="36"/>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w:t>
      </w:r>
      <w:r w:rsidRPr="00271F1D">
        <w:rPr>
          <w:vertAlign w:val="superscript"/>
        </w:rPr>
        <w:t>3</w:t>
      </w:r>
      <w:r>
        <w:t>),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870ADC8" w:rsidR="00D1763A" w:rsidRDefault="00D1763A" w:rsidP="00D1763A">
      <w:pPr>
        <w:pStyle w:val="Lgende"/>
      </w:pPr>
      <w:bookmarkStart w:id="37" w:name="_Ref488842665"/>
      <w:bookmarkStart w:id="38" w:name="_Toc488934650"/>
      <w:r>
        <w:t xml:space="preserve">Figure </w:t>
      </w:r>
      <w:fldSimple w:instr=" STYLEREF 1 \s ">
        <w:r w:rsidR="002B3136">
          <w:rPr>
            <w:noProof/>
          </w:rPr>
          <w:t>3</w:t>
        </w:r>
      </w:fldSimple>
      <w:r w:rsidR="002B3136">
        <w:noBreakHyphen/>
      </w:r>
      <w:fldSimple w:instr=" SEQ Figure \* ARABIC \s 1 ">
        <w:r w:rsidR="002B3136">
          <w:rPr>
            <w:noProof/>
          </w:rPr>
          <w:t>1</w:t>
        </w:r>
      </w:fldSimple>
      <w:bookmarkEnd w:id="37"/>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8"/>
    </w:p>
    <w:p w14:paraId="29ABAFEF" w14:textId="61017045" w:rsidR="00D36B49" w:rsidRDefault="004455AB" w:rsidP="004455AB">
      <w:pPr>
        <w:pStyle w:val="Titre3"/>
      </w:pPr>
      <w:bookmarkStart w:id="39" w:name="_Toc488934635"/>
      <w:r>
        <w:t>B</w:t>
      </w:r>
      <w:r>
        <w:rPr>
          <w:vertAlign w:val="subscript"/>
        </w:rPr>
        <w:t>1</w:t>
      </w:r>
      <w:r>
        <w:t xml:space="preserve"> Mapping</w:t>
      </w:r>
      <w:bookmarkEnd w:id="39"/>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FA1A3C"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40" w:name="_Toc488934636"/>
      <w:r>
        <w:t>T</w:t>
      </w:r>
      <w:r>
        <w:rPr>
          <w:vertAlign w:val="subscript"/>
        </w:rPr>
        <w:t>1</w:t>
      </w:r>
      <w:r>
        <w:t xml:space="preserve"> Mapping</w:t>
      </w:r>
      <w:bookmarkEnd w:id="40"/>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41" w:name="_Toc488934637"/>
      <w:r>
        <w:t>Data Analysis</w:t>
      </w:r>
      <w:bookmarkEnd w:id="41"/>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42" w:name="_Toc488934638"/>
      <w:r>
        <w:t>Results</w:t>
      </w:r>
      <w:bookmarkEnd w:id="42"/>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3F5B43CB" w:rsidR="003A6952" w:rsidRDefault="005B5523" w:rsidP="00F84AB4">
      <w:pPr>
        <w:pStyle w:val="Lgende"/>
      </w:pPr>
      <w:bookmarkStart w:id="43" w:name="_Ref488848528"/>
      <w:bookmarkStart w:id="44" w:name="_Toc488934651"/>
      <w:r>
        <w:t xml:space="preserve">Figure </w:t>
      </w:r>
      <w:fldSimple w:instr=" STYLEREF 1 \s ">
        <w:r w:rsidR="002B3136">
          <w:rPr>
            <w:noProof/>
          </w:rPr>
          <w:t>3</w:t>
        </w:r>
      </w:fldSimple>
      <w:r w:rsidR="002B3136">
        <w:noBreakHyphen/>
      </w:r>
      <w:fldSimple w:instr=" SEQ Figure \* ARABIC \s 1 ">
        <w:r w:rsidR="002B3136">
          <w:rPr>
            <w:noProof/>
          </w:rPr>
          <w:t>2</w:t>
        </w:r>
      </w:fldSimple>
      <w:bookmarkEnd w:id="43"/>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44"/>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1635827F" w:rsidR="00F84AB4" w:rsidRDefault="00F84AB4" w:rsidP="00F84AB4">
      <w:pPr>
        <w:pStyle w:val="Lgende"/>
      </w:pPr>
      <w:bookmarkStart w:id="45" w:name="_Ref488848572"/>
      <w:bookmarkStart w:id="46" w:name="_Toc488934652"/>
      <w:r>
        <w:t xml:space="preserve">Figure </w:t>
      </w:r>
      <w:fldSimple w:instr=" STYLEREF 1 \s ">
        <w:r w:rsidR="002B3136">
          <w:rPr>
            <w:noProof/>
          </w:rPr>
          <w:t>3</w:t>
        </w:r>
      </w:fldSimple>
      <w:r w:rsidR="002B3136">
        <w:noBreakHyphen/>
      </w:r>
      <w:fldSimple w:instr=" SEQ Figure \* ARABIC \s 1 ">
        <w:r w:rsidR="002B3136">
          <w:rPr>
            <w:noProof/>
          </w:rPr>
          <w:t>3</w:t>
        </w:r>
      </w:fldSimple>
      <w:bookmarkEnd w:id="45"/>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6"/>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598DD46A" w:rsidR="002B3FEB" w:rsidRDefault="00BE1982" w:rsidP="00BE1982">
      <w:pPr>
        <w:pStyle w:val="Lgende"/>
      </w:pPr>
      <w:bookmarkStart w:id="47" w:name="_Ref488850518"/>
      <w:bookmarkStart w:id="48" w:name="_Toc488934655"/>
      <w:r>
        <w:t xml:space="preserve">Table </w:t>
      </w:r>
      <w:fldSimple w:instr=" STYLEREF 1 \s ">
        <w:r>
          <w:rPr>
            <w:noProof/>
          </w:rPr>
          <w:t>3</w:t>
        </w:r>
      </w:fldSimple>
      <w:r>
        <w:noBreakHyphen/>
      </w:r>
      <w:fldSimple w:instr=" SEQ Table \* ARABIC \s 1 ">
        <w:r>
          <w:rPr>
            <w:noProof/>
          </w:rPr>
          <w:t>1</w:t>
        </w:r>
      </w:fldSimple>
      <w:bookmarkEnd w:id="47"/>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8"/>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2E9A8510" w:rsidR="00BE1982" w:rsidRDefault="00BE1982" w:rsidP="00BE1982">
      <w:pPr>
        <w:pStyle w:val="Lgende"/>
        <w:spacing w:after="120"/>
      </w:pPr>
      <w:bookmarkStart w:id="49" w:name="_Ref488850531"/>
      <w:bookmarkStart w:id="50" w:name="_Toc488934656"/>
      <w:r>
        <w:lastRenderedPageBreak/>
        <w:t xml:space="preserve">Table </w:t>
      </w:r>
      <w:fldSimple w:instr=" STYLEREF 1 \s ">
        <w:r>
          <w:rPr>
            <w:noProof/>
          </w:rPr>
          <w:t>3</w:t>
        </w:r>
      </w:fldSimple>
      <w:r>
        <w:noBreakHyphen/>
      </w:r>
      <w:fldSimple w:instr=" SEQ Table \* ARABIC \s 1 ">
        <w:r>
          <w:rPr>
            <w:noProof/>
          </w:rPr>
          <w:t>2</w:t>
        </w:r>
      </w:fldSimple>
      <w:bookmarkEnd w:id="49"/>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50"/>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40BAA8AE" w:rsidR="002C7AAE" w:rsidRDefault="002C7AAE" w:rsidP="002C7AAE">
      <w:pPr>
        <w:pStyle w:val="Lgende"/>
      </w:pPr>
      <w:bookmarkStart w:id="51" w:name="_Ref488851949"/>
      <w:bookmarkStart w:id="52" w:name="_Toc488934653"/>
      <w:r>
        <w:t xml:space="preserve">Figure </w:t>
      </w:r>
      <w:fldSimple w:instr=" STYLEREF 1 \s ">
        <w:r w:rsidR="002B3136">
          <w:rPr>
            <w:noProof/>
          </w:rPr>
          <w:t>3</w:t>
        </w:r>
      </w:fldSimple>
      <w:r w:rsidR="002B3136">
        <w:noBreakHyphen/>
      </w:r>
      <w:fldSimple w:instr=" SEQ Figure \* ARABIC \s 1 ">
        <w:r w:rsidR="002B3136">
          <w:rPr>
            <w:noProof/>
          </w:rPr>
          <w:t>4</w:t>
        </w:r>
      </w:fldSimple>
      <w:bookmarkEnd w:id="51"/>
      <w:r>
        <w:t>. Unfiltered (a) and Gaussian filtered (b) B</w:t>
      </w:r>
      <w:r w:rsidRPr="002C7AAE">
        <w:rPr>
          <w:vertAlign w:val="subscript"/>
        </w:rPr>
        <w:t>1</w:t>
      </w:r>
      <w:r>
        <w:t xml:space="preserve"> maps of a single subject. (c) Relative differences between unfiltered and filtered maps shown as percent difference maps.</w:t>
      </w:r>
      <w:bookmarkEnd w:id="52"/>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4118EEBC" w:rsidR="002B3136" w:rsidRDefault="002B3136" w:rsidP="002B3136">
      <w:pPr>
        <w:pStyle w:val="Lgende"/>
      </w:pPr>
      <w:bookmarkStart w:id="53" w:name="_Ref488852500"/>
      <w:bookmarkStart w:id="54" w:name="_Toc488934654"/>
      <w:r>
        <w:t xml:space="preserve">Figure </w:t>
      </w:r>
      <w:fldSimple w:instr=" STYLEREF 1 \s ">
        <w:r>
          <w:rPr>
            <w:noProof/>
          </w:rPr>
          <w:t>3</w:t>
        </w:r>
      </w:fldSimple>
      <w:r>
        <w:noBreakHyphen/>
      </w:r>
      <w:fldSimple w:instr=" SEQ Figure \* ARABIC \s 1 ">
        <w:r>
          <w:rPr>
            <w:noProof/>
          </w:rPr>
          <w:t>5</w:t>
        </w:r>
      </w:fldSimple>
      <w:bookmarkEnd w:id="53"/>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54"/>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55" w:name="_Toc488934639"/>
      <w:r>
        <w:t>Discussion</w:t>
      </w:r>
      <w:bookmarkEnd w:id="55"/>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6" w:name="_Toc488934640"/>
      <w:r>
        <w:t>Acknowledgments</w:t>
      </w:r>
      <w:bookmarkEnd w:id="56"/>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7" w:name="_Toc488934641"/>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7"/>
    </w:p>
    <w:p w14:paraId="57DBF093" w14:textId="11FE5291" w:rsidR="003F2C39" w:rsidRDefault="003F2C39" w:rsidP="003F2C39">
      <w:pPr>
        <w:pStyle w:val="Titre2"/>
      </w:pPr>
      <w:bookmarkStart w:id="58" w:name="_Toc488934642"/>
      <w:r>
        <w:t>Preface</w:t>
      </w:r>
      <w:bookmarkEnd w:id="58"/>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59" w:name="_Toc488934643"/>
      <w:r>
        <w:lastRenderedPageBreak/>
        <w:t>Abstract</w:t>
      </w:r>
      <w:bookmarkEnd w:id="59"/>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60" w:name="_Toc488934644"/>
      <w:r>
        <w:t>Introduction</w:t>
      </w:r>
      <w:bookmarkEnd w:id="60"/>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70B6A40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 </w:t>
      </w:r>
      <w:r w:rsidRPr="00143C5B">
        <w:rPr>
          <w:highlight w:val="yellow"/>
        </w:rPr>
        <w:t>(Fig. 1)</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r>
        <w:t>Methods</w:t>
      </w:r>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r>
        <w:t>Simulations</w:t>
      </w:r>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r>
        <w:lastRenderedPageBreak/>
        <w:t>Sensitivity Analysis</w:t>
      </w:r>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405F84">
        <w:rPr>
          <w:highlight w:val="yellow"/>
        </w:rPr>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FA1A3C"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C86085">
        <w:rPr>
          <w:highlight w:val="yellow"/>
        </w:rPr>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FA1A3C"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FA1A3C"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FA1A3C"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r>
        <w:t>B</w:t>
      </w:r>
      <w:r>
        <w:rPr>
          <w:vertAlign w:val="subscript"/>
        </w:rPr>
        <w:t>1</w:t>
      </w:r>
      <w:r>
        <w:t xml:space="preserve">-Sensitivity of </w:t>
      </w:r>
      <w:proofErr w:type="spellStart"/>
      <w:r>
        <w:t>qMT</w:t>
      </w:r>
      <w:proofErr w:type="spellEnd"/>
      <w:r>
        <w:t xml:space="preserve"> in Healthy Subjects</w:t>
      </w:r>
    </w:p>
    <w:p w14:paraId="4689CF51" w14:textId="37323B8E" w:rsidR="009514EF" w:rsidRDefault="009514EF" w:rsidP="009514EF">
      <w:r>
        <w:t>Three healthy adult volunteers were scanned (two males, one female, 30 ± 4 years old). All quantitative imaging sequences were acquired at a resolution of 2 × 2mm</w:t>
      </w:r>
      <w:r>
        <w:rPr>
          <w:vertAlign w:val="superscript"/>
        </w:rPr>
        <w:t>2</w:t>
      </w:r>
      <w:r>
        <w:t xml:space="preserve"> in-plane × 5mm slice thickness. Single slices were acquired parallel to the anterior commissure–posterior commissure (AC-PC) line, superior to the corpus callosum.</w:t>
      </w:r>
    </w:p>
    <w:p w14:paraId="1D237561" w14:textId="6C6832D2" w:rsidR="009514EF" w:rsidRDefault="00753AA2" w:rsidP="00753AA2">
      <w:r>
        <w:rPr>
          <w:i/>
        </w:rPr>
        <w:t>T</w:t>
      </w:r>
      <w:r>
        <w:rPr>
          <w:i/>
          <w:vertAlign w:val="subscript"/>
        </w:rPr>
        <w:t>1</w:t>
      </w:r>
      <w:r>
        <w:rPr>
          <w:i/>
        </w:rPr>
        <w:t xml:space="preserve"> Maps:</w:t>
      </w:r>
      <w:r>
        <w:t xml:space="preserve"> VFA T1 maps were acquired using a spoiled 3D gradient echo sequence </w:t>
      </w:r>
      <w:r>
        <w:fldChar w:fldCharType="begin"/>
      </w:r>
      <w:r>
        <w:instrText xml:space="preserve"> ADDIN EN.CITE &lt;EndNote&gt;&lt;Cite&gt;&lt;Author&gt;Yarnykh&lt;/Author&gt;&lt;Year&gt;2010&lt;/Year&gt;&lt;RecNum&gt;190&lt;/RecNum&gt;&lt;DisplayText&gt;[26]&lt;/DisplayText&gt;&lt;record&gt;&lt;rec-number&gt;190&lt;/rec-number&gt;&lt;foreign-keys&gt;&lt;key app="EN" db-id="wsx2zxvfv2f923ezt58xsvan9zzwpdv5vewx" timestamp="1332959585"&gt;190&lt;/key&gt;&lt;/foreign-keys&gt;&lt;ref-type name="Journal Article"&gt;17&lt;/ref-type&gt;&lt;contributors&gt;&lt;authors&gt;&lt;author&gt;Yarnykh, V. L.&lt;/author&gt;&lt;/authors&gt;&lt;/contributors&gt;&lt;auth-address&gt;Bio-Molecular Imaging Center, Department of Radiology, University of Washington, Seattle, Washington 98109, USA. yarnykh@u.washington.edu&lt;/auth-address&gt;&lt;titles&gt;&lt;title&gt;Optimal radiofrequency and gradient spoiling for improved accuracy of T1 and B1 measurements using fast steady-state techniques&lt;/title&gt;&lt;secondary-title&gt;Magn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Med&lt;/abbr-2&gt;&lt;/periodical&gt;&lt;pages&gt;1610-26&lt;/pages&gt;&lt;volume&gt;63&lt;/volume&gt;&lt;number&gt;6&lt;/number&gt;&lt;edition&gt;2010/06/01&lt;/edition&gt;&lt;keywords&gt;&lt;keyword&gt;Echo-Planar Imaging&lt;/keyword&gt;&lt;keyword&gt;Image Enhancement&lt;/keyword&gt;&lt;keyword&gt;*Magnetic Resonance Imaging&lt;/keyword&gt;&lt;keyword&gt;*Models, Biological&lt;/keyword&gt;&lt;keyword&gt;Phantoms, Imaging&lt;/keyword&gt;&lt;keyword&gt;*Radio Waves&lt;/keyword&gt;&lt;keyword&gt;Reproducibility of Results&lt;/keyword&gt;&lt;keyword&gt;Time Factors&lt;/keyword&gt;&lt;/keywords&gt;&lt;dates&gt;&lt;year&gt;2010&lt;/year&gt;&lt;pub-dates&gt;&lt;date&gt;Jun&lt;/date&gt;&lt;/pub-dates&gt;&lt;/dates&gt;&lt;isbn&gt;1522-2594 (Electronic)&amp;#xD;0740-3194 (Linking)&lt;/isbn&gt;&lt;accession-num&gt;20512865&lt;/accession-num&gt;&lt;urls&gt;&lt;related-urls&gt;&lt;url&gt;http://www.ncbi.nlm.nih.gov/pubmed/20512865&lt;/url&gt;&lt;/related-urls&gt;&lt;/urls&gt;&lt;electronic-resource-num&gt;10.1002/mrm.22394&lt;/electronic-resource-num&gt;&lt;language&gt;eng&lt;/language&gt;&lt;/record&gt;&lt;/Cite&gt;&lt;/EndNote&gt;</w:instrText>
      </w:r>
      <w:r>
        <w:fldChar w:fldCharType="separate"/>
      </w:r>
      <w:r>
        <w:rPr>
          <w:noProof/>
        </w:rPr>
        <w:t>[26]</w:t>
      </w:r>
      <w:r>
        <w:fldChar w:fldCharType="end"/>
      </w:r>
      <w:r>
        <w:t xml:space="preserve">: echo time (TE) = 2.89 </w:t>
      </w:r>
      <w:proofErr w:type="spellStart"/>
      <w:r>
        <w:t>ms</w:t>
      </w:r>
      <w:proofErr w:type="spellEnd"/>
      <w:r>
        <w:t xml:space="preserve">, TR = 15 </w:t>
      </w:r>
      <w:proofErr w:type="spellStart"/>
      <w:r>
        <w:t>ms</w:t>
      </w:r>
      <w:proofErr w:type="spellEnd"/>
      <w:r>
        <w:t>, FA = 3º and 20</w:t>
      </w:r>
      <w:r w:rsidRPr="00753AA2">
        <w:t xml:space="preserve"> </w:t>
      </w:r>
      <w:r>
        <w:t xml:space="preserve">º, spoiler gradient moment (AG) = 280 </w:t>
      </w:r>
      <w:proofErr w:type="spellStart"/>
      <w:r>
        <w:t>mT</w:t>
      </w:r>
      <w:proofErr w:type="spellEnd"/>
      <w:r>
        <w:t xml:space="preserve"> ∙ </w:t>
      </w:r>
      <w:proofErr w:type="spellStart"/>
      <w:r>
        <w:t>ms</w:t>
      </w:r>
      <w:proofErr w:type="spellEnd"/>
      <w:r>
        <w:t>/m, RF phase increment (</w:t>
      </w:r>
      <w:r w:rsidRPr="00753AA2">
        <w:rPr>
          <w:i/>
        </w:rPr>
        <w:t>φ</w:t>
      </w:r>
      <w:r>
        <w:t>) = 169º, 1 m 28 s scan time. Prior to fitting the data for T</w:t>
      </w:r>
      <w:r w:rsidRPr="00753AA2">
        <w:rPr>
          <w:vertAlign w:val="subscript"/>
        </w:rPr>
        <w:t>1</w:t>
      </w:r>
      <w:r>
        <w:t>, the nominal flip angles were scaled voxel-wise with each B</w:t>
      </w:r>
      <w:r w:rsidRPr="00753AA2">
        <w:rPr>
          <w:vertAlign w:val="subscript"/>
        </w:rPr>
        <w:t>1</w:t>
      </w:r>
      <w:r>
        <w:t xml:space="preserve"> map. The VFA T</w:t>
      </w:r>
      <w:r w:rsidRPr="00753AA2">
        <w:rPr>
          <w:vertAlign w:val="subscript"/>
        </w:rPr>
        <w:t>1</w:t>
      </w:r>
      <w:r>
        <w:t xml:space="preserve"> values were then estimated from linear least-square fitting. Inversion recovery T</w:t>
      </w:r>
      <w:r w:rsidRPr="00753AA2">
        <w:rPr>
          <w:vertAlign w:val="subscript"/>
        </w:rPr>
        <w:t>1</w:t>
      </w:r>
      <w:r>
        <w:t xml:space="preserve"> data were collected from a four-inversion-time (TI) spin-echo sequence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TE/TR = 11/1550 </w:t>
      </w:r>
      <w:proofErr w:type="spellStart"/>
      <w:r>
        <w:t>ms</w:t>
      </w:r>
      <w:proofErr w:type="spellEnd"/>
      <w:r>
        <w:t xml:space="preserve">, TI = 30, 530, 1030, 1530 </w:t>
      </w:r>
      <w:proofErr w:type="spellStart"/>
      <w:r>
        <w:t>ms</w:t>
      </w:r>
      <w:proofErr w:type="spellEnd"/>
      <w:r>
        <w:t>, 9 m 16 s scan time. An open-source software package for robust inversion recovery fitting was used to fit the IR T</w:t>
      </w:r>
      <w:r w:rsidRPr="00753AA2">
        <w:rPr>
          <w:vertAlign w:val="subscript"/>
        </w:rPr>
        <w:t>1</w:t>
      </w:r>
      <w:r>
        <w:t xml:space="preserve"> maps </w: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[57]</w:t>
      </w:r>
      <w:r>
        <w:fldChar w:fldCharType="end"/>
      </w:r>
      <w:r>
        <w:t>.</w:t>
      </w:r>
    </w:p>
    <w:p w14:paraId="7472874A" w14:textId="0E8800FE" w:rsidR="00753AA2" w:rsidRDefault="00753AA2" w:rsidP="00FA1A3C">
      <w:proofErr w:type="spellStart"/>
      <w:r>
        <w:rPr>
          <w:i/>
        </w:rPr>
        <w:t>qMT</w:t>
      </w:r>
      <w:proofErr w:type="spellEnd"/>
      <w:r>
        <w:rPr>
          <w:i/>
        </w:rPr>
        <w:t xml:space="preserve"> Maps:</w:t>
      </w:r>
      <w:r>
        <w:t xml:space="preserve"> </w:t>
      </w:r>
      <w:proofErr w:type="spellStart"/>
      <w:r w:rsidR="00FA1A3C">
        <w:t>qMT</w:t>
      </w:r>
      <w:proofErr w:type="spellEnd"/>
      <w:r w:rsidR="00FA1A3C">
        <w:t xml:space="preserve"> data were acquired according to the 10-point MT-prepared SPGR acquisition protocol described in the Simulations methods section, which for our single slice has a 2 m 38 s scan time. B</w:t>
      </w:r>
      <w:r w:rsidR="00FA1A3C" w:rsidRPr="00FA1A3C">
        <w:rPr>
          <w:vertAlign w:val="subscript"/>
        </w:rPr>
        <w:t>0</w:t>
      </w:r>
      <w:r w:rsidR="00FA1A3C">
        <w:t xml:space="preserve"> maps were acquired for off-resonance frequency correction using a two-point phase-difference </w:t>
      </w:r>
      <w:r w:rsidR="00FA1A3C" w:rsidRPr="00FA1A3C">
        <w:t>gradient measurement</w:t>
      </w:r>
      <w:r w:rsidR="00FA1A3C">
        <w:t xml:space="preserve"> </w:t>
      </w:r>
      <w:r w:rsidR="00FA1A3C">
        <w:fldChar w:fldCharType="begin"/>
      </w:r>
      <w:r w:rsidR="00FA1A3C">
        <w:instrText xml:space="preserve"> ADDIN EN.CITE &lt;EndNote&gt;&lt;Cite&gt;&lt;Author&gt;Skinner&lt;/Author&gt;&lt;Year&gt;1997&lt;/Year&gt;&lt;RecNum&gt;3546&lt;/RecNum&gt;&lt;DisplayText&gt;[63]&lt;/DisplayText&gt;&lt;record&gt;&lt;rec-number&gt;3546&lt;/rec-number&gt;&lt;foreign-keys&gt;&lt;key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FA1A3C">
        <w:fldChar w:fldCharType="separate"/>
      </w:r>
      <w:r w:rsidR="00FA1A3C">
        <w:rPr>
          <w:noProof/>
        </w:rPr>
        <w:t>[63]</w:t>
      </w:r>
      <w:r w:rsidR="00FA1A3C">
        <w:fldChar w:fldCharType="end"/>
      </w:r>
      <w:r w:rsidR="00FA1A3C" w:rsidRPr="00FA1A3C">
        <w:t>: TE1/TE2/TR</w:t>
      </w:r>
      <w:r w:rsidR="00FA1A3C">
        <w:t xml:space="preserve"> = </w:t>
      </w:r>
      <w:r w:rsidR="00FA1A3C" w:rsidRPr="00FA1A3C">
        <w:t>4/</w:t>
      </w:r>
      <w:r w:rsidR="00FA1A3C">
        <w:t xml:space="preserve">8.48/25 </w:t>
      </w:r>
      <w:proofErr w:type="spellStart"/>
      <w:r w:rsidR="00FA1A3C">
        <w:t>ms</w:t>
      </w:r>
      <w:proofErr w:type="spellEnd"/>
      <w:r w:rsidR="00FA1A3C">
        <w:t xml:space="preserve">, FA = 7º, 30 s scan time. </w:t>
      </w:r>
      <w:proofErr w:type="spellStart"/>
      <w:r w:rsidR="00FA1A3C">
        <w:t>qMT</w:t>
      </w:r>
      <w:proofErr w:type="spellEnd"/>
      <w:r w:rsidR="00FA1A3C">
        <w:t xml:space="preserve"> parameter maps were produced by fitting the normalized </w:t>
      </w:r>
      <w:proofErr w:type="spellStart"/>
      <w:r w:rsidR="00FA1A3C">
        <w:t>qMT</w:t>
      </w:r>
      <w:proofErr w:type="spellEnd"/>
      <w:r w:rsidR="00FA1A3C">
        <w:t xml:space="preserve"> data voxel-wise using the Sled and Pike fitting model </w:t>
      </w:r>
      <w:r w:rsidR="00FA1A3C">
        <w:fldChar w:fldCharType="begin"/>
      </w:r>
      <w:r w:rsidR="00FA1A3C">
        <w:instrText xml:space="preserve"> ADDIN EN.CITE &lt;EndNote&gt;&lt;Cite&gt;&lt;Author&gt;Cabana&lt;/Author&gt;&lt;Year&gt;2016&lt;/Year&gt;&lt;RecNum&gt;8231&lt;/RecNum&gt;&lt;DisplayText&gt;[64]&lt;/DisplayText&gt;&lt;record&gt;&lt;rec-number&gt;8231&lt;/rec-number&gt;&lt;foreign-keys&gt;&lt;key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FA1A3C">
        <w:fldChar w:fldCharType="separate"/>
      </w:r>
      <w:r w:rsidR="00FA1A3C">
        <w:rPr>
          <w:noProof/>
        </w:rPr>
        <w:t>[64]</w:t>
      </w:r>
      <w:r w:rsidR="00FA1A3C">
        <w:fldChar w:fldCharType="end"/>
      </w:r>
      <w:r w:rsidR="00FA1A3C">
        <w:t>.</w:t>
      </w:r>
    </w:p>
    <w:p w14:paraId="72EBCEA4" w14:textId="30444E3F" w:rsidR="00FA1A3C" w:rsidRDefault="00FA1A3C" w:rsidP="00FA1A3C">
      <w:r>
        <w:rPr>
          <w:i/>
        </w:rPr>
        <w:lastRenderedPageBreak/>
        <w:t>B</w:t>
      </w:r>
      <w:r>
        <w:rPr>
          <w:i/>
          <w:vertAlign w:val="subscript"/>
        </w:rPr>
        <w:t>1</w:t>
      </w:r>
      <w:r>
        <w:rPr>
          <w:i/>
        </w:rPr>
        <w:t xml:space="preserve"> Maps:</w:t>
      </w:r>
      <w:r>
        <w:t xml:space="preserve"> Two categories of B</w:t>
      </w:r>
      <w:r w:rsidRPr="00FA1A3C">
        <w:rPr>
          <w:vertAlign w:val="subscript"/>
        </w:rPr>
        <w:t>1</w:t>
      </w:r>
      <w:r>
        <w:t xml:space="preserve"> maps were compared: 1) in vivo measured B</w:t>
      </w:r>
      <w:r w:rsidRPr="00FA1A3C">
        <w:rPr>
          <w:vertAlign w:val="subscript"/>
        </w:rPr>
        <w:t>1</w:t>
      </w:r>
      <w:r>
        <w:t xml:space="preserve"> maps and 2) B</w:t>
      </w:r>
      <w:r w:rsidRPr="00FA1A3C">
        <w:rPr>
          <w:vertAlign w:val="subscript"/>
        </w:rPr>
        <w:t>1</w:t>
      </w:r>
      <w:r>
        <w:t xml:space="preserve"> maps that had a single value assigned to all voxels (B</w:t>
      </w:r>
      <w:proofErr w:type="gramStart"/>
      <w:r w:rsidRPr="00FA1A3C">
        <w:rPr>
          <w:vertAlign w:val="subscript"/>
        </w:rPr>
        <w:t>1,Flat</w:t>
      </w:r>
      <w:proofErr w:type="gramEnd"/>
      <w:r>
        <w:t>). B</w:t>
      </w:r>
      <w:proofErr w:type="gramStart"/>
      <w:r w:rsidRPr="00FA1A3C">
        <w:rPr>
          <w:vertAlign w:val="subscript"/>
        </w:rPr>
        <w:t>1,Flat</w:t>
      </w:r>
      <w:proofErr w:type="gramEnd"/>
      <w:r>
        <w:t xml:space="preserve"> maps were used to investigate the sensitivity of </w:t>
      </w:r>
      <w:proofErr w:type="spellStart"/>
      <w:r>
        <w:t>qMT</w:t>
      </w:r>
      <w:proofErr w:type="spellEnd"/>
      <w:r>
        <w:t xml:space="preserve"> to B</w:t>
      </w:r>
      <w:r w:rsidRPr="00FA1A3C">
        <w:rPr>
          <w:vertAlign w:val="subscript"/>
        </w:rPr>
        <w:t>1</w:t>
      </w:r>
      <w:r>
        <w:t xml:space="preserve"> inaccuracies for in vivo conditions (e.g., noise, tissue partial volume, a broad range of </w:t>
      </w:r>
      <w:proofErr w:type="spellStart"/>
      <w:r>
        <w:t>qMT</w:t>
      </w:r>
      <w:proofErr w:type="spellEnd"/>
      <w:r>
        <w:t xml:space="preserve"> tissue parameter values). Single-slice double angle (DA) B</w:t>
      </w:r>
      <w:r w:rsidRPr="00FA1A3C">
        <w:rPr>
          <w:vertAlign w:val="subscript"/>
        </w:rPr>
        <w:t>1</w:t>
      </w:r>
      <w:r>
        <w:t xml:space="preserve"> maps (B</w:t>
      </w:r>
      <w:proofErr w:type="gramStart"/>
      <w:r w:rsidRPr="00FA1A3C">
        <w:rPr>
          <w:vertAlign w:val="subscript"/>
        </w:rPr>
        <w:t>1,DA</w:t>
      </w:r>
      <w:proofErr w:type="gramEnd"/>
      <w:r>
        <w:t xml:space="preserve">) were acquired using a spin-echo readout: TE/TR = 12/1550 </w:t>
      </w:r>
      <w:proofErr w:type="spellStart"/>
      <w:r>
        <w:t>ms</w:t>
      </w:r>
      <w:proofErr w:type="spellEnd"/>
      <w:r>
        <w:t>, FA = 60º/120º, with slice-selective excitation and 180º refocusing pulses, 4 m 28 s scan time. A set of B</w:t>
      </w:r>
      <w:proofErr w:type="gramStart"/>
      <w:r w:rsidRPr="00FA1A3C">
        <w:rPr>
          <w:vertAlign w:val="subscript"/>
        </w:rPr>
        <w:t>1,Flat</w:t>
      </w:r>
      <w:proofErr w:type="gramEnd"/>
      <w:r>
        <w:t xml:space="preserve"> maps were generated for a range of values (B</w:t>
      </w:r>
      <w:r w:rsidRPr="00FA1A3C">
        <w:rPr>
          <w:vertAlign w:val="subscript"/>
        </w:rPr>
        <w:t>1,Flat</w:t>
      </w:r>
      <w:r>
        <w:t xml:space="preserve"> = 0.5, 0.75, 0.9, 1, 1.1, 1.25, 1.5, 2 </w:t>
      </w:r>
      <w:proofErr w:type="spellStart"/>
      <w:r>
        <w:t>n.u</w:t>
      </w:r>
      <w:proofErr w:type="spellEnd"/>
      <w:r>
        <w:t>.), where B</w:t>
      </w:r>
      <w:r w:rsidRPr="00FA1A3C">
        <w:rPr>
          <w:vertAlign w:val="subscript"/>
        </w:rPr>
        <w:t>1,Flat</w:t>
      </w:r>
      <w:r>
        <w:t xml:space="preserve"> = 1 </w:t>
      </w:r>
      <w:proofErr w:type="spellStart"/>
      <w:r>
        <w:t>n.u</w:t>
      </w:r>
      <w:proofErr w:type="spellEnd"/>
      <w:r>
        <w:t xml:space="preserve">. represents the nominal flip angle case. Prior to fitting the </w:t>
      </w:r>
      <w:proofErr w:type="spellStart"/>
      <w:r>
        <w:t>qMT</w:t>
      </w:r>
      <w:proofErr w:type="spellEnd"/>
      <w:r>
        <w:t xml:space="preserve"> data, each B</w:t>
      </w:r>
      <w:r w:rsidRPr="00FA1A3C">
        <w:rPr>
          <w:vertAlign w:val="subscript"/>
        </w:rPr>
        <w:t>1</w:t>
      </w:r>
      <w:r>
        <w:t xml:space="preserve"> map (B</w:t>
      </w:r>
      <w:proofErr w:type="gramStart"/>
      <w:r w:rsidRPr="00FA1A3C">
        <w:rPr>
          <w:vertAlign w:val="subscript"/>
        </w:rPr>
        <w:t>1,DA</w:t>
      </w:r>
      <w:proofErr w:type="gramEnd"/>
      <w:r>
        <w:t xml:space="preserve"> and the set of B</w:t>
      </w:r>
      <w:r w:rsidRPr="00FA1A3C">
        <w:rPr>
          <w:vertAlign w:val="subscript"/>
        </w:rPr>
        <w:t>1,Flat</w:t>
      </w:r>
      <w:r>
        <w:t>) was used as a corrective factor for the VFA nominal flip angles, MT excitation flip angles, and MT saturation powers.</w:t>
      </w:r>
    </w:p>
    <w:p w14:paraId="08A52CDA" w14:textId="0BEF3841" w:rsidR="00FA1A3C" w:rsidRDefault="00FA1A3C" w:rsidP="00FA1A3C">
      <w:r>
        <w:rPr>
          <w:i/>
        </w:rPr>
        <w:t>Data Analysis:</w:t>
      </w:r>
      <w:r>
        <w:t xml:space="preserve"> </w:t>
      </w:r>
      <w:proofErr w:type="spellStart"/>
      <w:r>
        <w:t>qMT</w:t>
      </w:r>
      <w:proofErr w:type="spellEnd"/>
      <w:r>
        <w:t xml:space="preserve"> parameter maps (F, </w:t>
      </w:r>
      <w:proofErr w:type="spellStart"/>
      <w:r>
        <w:t>k</w:t>
      </w:r>
      <w:r w:rsidRPr="00FA1A3C">
        <w:rPr>
          <w:vertAlign w:val="subscript"/>
        </w:rPr>
        <w:t>f</w:t>
      </w:r>
      <w:proofErr w:type="spellEnd"/>
      <w:r>
        <w:t>, T</w:t>
      </w:r>
      <w:proofErr w:type="gramStart"/>
      <w:r w:rsidRPr="00FA1A3C">
        <w:rPr>
          <w:vertAlign w:val="subscript"/>
        </w:rPr>
        <w:t>2,f</w:t>
      </w:r>
      <w:proofErr w:type="gramEnd"/>
      <w:r>
        <w:t>, T</w:t>
      </w:r>
      <w:r w:rsidRPr="00FA1A3C">
        <w:rPr>
          <w:vertAlign w:val="subscript"/>
        </w:rPr>
        <w:t>2,r</w:t>
      </w:r>
      <w:r>
        <w:t xml:space="preserve">) were fitted </w:t>
      </w:r>
      <w:proofErr w:type="spellStart"/>
      <w:r>
        <w:t>voxelwise</w:t>
      </w:r>
      <w:proofErr w:type="spellEnd"/>
      <w:r>
        <w:t xml:space="preserve"> using four sets of B</w:t>
      </w:r>
      <w:r w:rsidRPr="00FA1A3C">
        <w:rPr>
          <w:vertAlign w:val="subscript"/>
        </w:rPr>
        <w:t>1</w:t>
      </w:r>
      <w:r>
        <w:t xml:space="preserve"> and T</w:t>
      </w:r>
      <w:r w:rsidRPr="00FA1A3C">
        <w:rPr>
          <w:vertAlign w:val="subscript"/>
        </w:rPr>
        <w:t>1</w:t>
      </w:r>
      <w:r>
        <w:t xml:space="preserve"> combinations: B</w:t>
      </w:r>
      <w:r w:rsidRPr="00FA1A3C">
        <w:rPr>
          <w:vertAlign w:val="subscript"/>
        </w:rPr>
        <w:t>1,DA</w:t>
      </w:r>
      <w:r>
        <w:t xml:space="preserve"> and B</w:t>
      </w:r>
      <w:r w:rsidRPr="00FA1A3C">
        <w:rPr>
          <w:vertAlign w:val="subscript"/>
        </w:rPr>
        <w:t>1,Flat</w:t>
      </w:r>
      <w:r>
        <w:t xml:space="preserve"> used with IR and VFA T</w:t>
      </w:r>
      <w:r w:rsidRPr="00FA1A3C">
        <w:rPr>
          <w:vertAlign w:val="subscript"/>
        </w:rPr>
        <w:t>1</w:t>
      </w:r>
      <w:r>
        <w:t xml:space="preserve"> maps </w:t>
      </w:r>
      <w:r w:rsidRPr="00FA1A3C">
        <w:rPr>
          <w:highlight w:val="yellow"/>
        </w:rPr>
        <w:t>(Fig. 1)</w:t>
      </w:r>
      <w:r>
        <w:t xml:space="preserve">. Voxel data of each </w:t>
      </w:r>
      <w:proofErr w:type="spellStart"/>
      <w:r>
        <w:t>qMT</w:t>
      </w:r>
      <w:proofErr w:type="spellEnd"/>
      <w:r>
        <w:t xml:space="preserve"> parameter map were pooled (across all subjects) for each B</w:t>
      </w:r>
      <w:r w:rsidRPr="00FA1A3C">
        <w:rPr>
          <w:vertAlign w:val="subscript"/>
        </w:rPr>
        <w:t>1</w:t>
      </w:r>
      <w:r>
        <w:t xml:space="preserve"> and T</w:t>
      </w:r>
      <w:r w:rsidRPr="00FA1A3C">
        <w:rPr>
          <w:vertAlign w:val="subscript"/>
        </w:rPr>
        <w:t>1</w:t>
      </w:r>
      <w:r>
        <w:t xml:space="preserve"> set, and linear regression analysis was performed (comparing B</w:t>
      </w:r>
      <w:proofErr w:type="gramStart"/>
      <w:r w:rsidRPr="00FA1A3C">
        <w:rPr>
          <w:vertAlign w:val="subscript"/>
        </w:rPr>
        <w:t>1,DA</w:t>
      </w:r>
      <w:proofErr w:type="gramEnd"/>
      <w:r>
        <w:t xml:space="preserve"> and each B</w:t>
      </w:r>
      <w:r w:rsidRPr="00FA1A3C">
        <w:rPr>
          <w:vertAlign w:val="subscript"/>
        </w:rPr>
        <w:t>1,Flat</w:t>
      </w:r>
      <w:r>
        <w:t>).</w:t>
      </w:r>
    </w:p>
    <w:p w14:paraId="734DCF15" w14:textId="359FF103" w:rsidR="00FA1A3C" w:rsidRDefault="00FA1A3C" w:rsidP="00FA1A3C">
      <w:pPr>
        <w:pStyle w:val="Titre3"/>
      </w:pPr>
      <w:r>
        <w:t>B</w:t>
      </w:r>
      <w:r>
        <w:rPr>
          <w:vertAlign w:val="subscript"/>
        </w:rPr>
        <w:t>1</w:t>
      </w:r>
      <w:r>
        <w:t xml:space="preserve"> Method Comparison</w:t>
      </w:r>
    </w:p>
    <w:p w14:paraId="727F1695" w14:textId="07EAE5E4" w:rsidR="00ED673A" w:rsidRDefault="00ED673A" w:rsidP="00ED673A">
      <w:r>
        <w:t>Several techniques exi</w:t>
      </w:r>
      <w:r>
        <w:t>st to measure B</w:t>
      </w:r>
      <w:r w:rsidRPr="00ED673A">
        <w:rPr>
          <w:vertAlign w:val="subscript"/>
        </w:rPr>
        <w:t>1</w:t>
      </w:r>
      <w:r>
        <w:t xml:space="preserve"> maps, and each </w:t>
      </w:r>
      <w:r>
        <w:t>method can be prone to unique sources of systemic biases</w:t>
      </w:r>
      <w:r>
        <w:t xml:space="preserve"> </w:t>
      </w:r>
      <w:r>
        <w:t>or local artifacts</w:t>
      </w:r>
      <w:r w:rsidR="00271F1D">
        <w:t xml:space="preserve"> </w:t>
      </w:r>
      <w:r w:rsidR="00271F1D">
        <w:fldChar w:fldCharType="begin"/>
      </w:r>
      <w:r w:rsidR="00271F1D">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rsidR="00271F1D">
        <w:fldChar w:fldCharType="separate"/>
      </w:r>
      <w:r w:rsidR="00271F1D">
        <w:rPr>
          <w:noProof/>
        </w:rPr>
        <w:t>[40]</w:t>
      </w:r>
      <w:r w:rsidR="00271F1D">
        <w:fldChar w:fldCharType="end"/>
      </w:r>
      <w:r>
        <w:t>. To probe the robustness of the B</w:t>
      </w:r>
      <w:r w:rsidRPr="00271F1D">
        <w:rPr>
          <w:vertAlign w:val="subscript"/>
        </w:rPr>
        <w:t>1</w:t>
      </w:r>
      <w:r>
        <w:t xml:space="preserve">-sensitivity of </w:t>
      </w:r>
      <w:proofErr w:type="spellStart"/>
      <w:r>
        <w:t>qMT</w:t>
      </w:r>
      <w:proofErr w:type="spellEnd"/>
      <w:r>
        <w:t xml:space="preserve"> between different B</w:t>
      </w:r>
      <w:r w:rsidRPr="00271F1D">
        <w:rPr>
          <w:vertAlign w:val="subscript"/>
        </w:rPr>
        <w:t>1</w:t>
      </w:r>
      <w:r>
        <w:t xml:space="preserve"> measurement techniques,</w:t>
      </w:r>
      <w:r>
        <w:t xml:space="preserve"> </w:t>
      </w:r>
      <w:r>
        <w:t>two additional B</w:t>
      </w:r>
      <w:r w:rsidRPr="00271F1D">
        <w:rPr>
          <w:vertAlign w:val="subscript"/>
        </w:rPr>
        <w:t>1</w:t>
      </w:r>
      <w:r>
        <w:t xml:space="preserve"> maps were acquired and compared</w:t>
      </w:r>
      <w:r>
        <w:t xml:space="preserve"> </w:t>
      </w:r>
      <w:r>
        <w:t>against the DA B</w:t>
      </w:r>
      <w:r w:rsidRPr="00271F1D">
        <w:rPr>
          <w:vertAlign w:val="subscript"/>
        </w:rPr>
        <w:t>1</w:t>
      </w:r>
      <w:r>
        <w:t xml:space="preserve"> maps in all three subjects from the</w:t>
      </w:r>
      <w:r>
        <w:t xml:space="preserve"> </w:t>
      </w:r>
      <w:r>
        <w:t>B</w:t>
      </w:r>
      <w:r w:rsidRPr="00271F1D">
        <w:rPr>
          <w:vertAlign w:val="subscript"/>
        </w:rPr>
        <w:t>1</w:t>
      </w:r>
      <w:r>
        <w:t xml:space="preserve">-Sensitivity of </w:t>
      </w:r>
      <w:proofErr w:type="spellStart"/>
      <w:r>
        <w:t>qMT</w:t>
      </w:r>
      <w:proofErr w:type="spellEnd"/>
      <w:r>
        <w:t xml:space="preserve"> in Healthy Subjects section. Actual</w:t>
      </w:r>
      <w:r>
        <w:t xml:space="preserve"> </w:t>
      </w:r>
      <w:r>
        <w:t>flip angle imaging (AFI)</w:t>
      </w:r>
      <w:r w:rsidR="00271F1D">
        <w:t xml:space="preserve"> </w:t>
      </w:r>
      <w:r w:rsidR="00271F1D">
        <w:fldChar w:fldCharType="begin"/>
      </w:r>
      <w:r w:rsidR="00271F1D">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71F1D">
        <w:fldChar w:fldCharType="separate"/>
      </w:r>
      <w:r w:rsidR="00271F1D">
        <w:rPr>
          <w:noProof/>
        </w:rPr>
        <w:t>[12]</w:t>
      </w:r>
      <w:r w:rsidR="00271F1D">
        <w:fldChar w:fldCharType="end"/>
      </w:r>
      <w:r>
        <w:t>, a two-TR steady-state SPGR</w:t>
      </w:r>
      <w:r>
        <w:t>-</w:t>
      </w:r>
      <w:r>
        <w:t>based</w:t>
      </w:r>
      <w:r>
        <w:t xml:space="preserve"> </w:t>
      </w:r>
      <w:r>
        <w:t>pulse sequence, was applied to produce B</w:t>
      </w:r>
      <w:r w:rsidRPr="00271F1D">
        <w:rPr>
          <w:vertAlign w:val="subscript"/>
        </w:rPr>
        <w:t>1</w:t>
      </w:r>
      <w:r>
        <w:t xml:space="preserve"> maps</w:t>
      </w:r>
      <w:r>
        <w:t xml:space="preserve"> </w:t>
      </w:r>
      <w:r>
        <w:t>with a 2</w:t>
      </w:r>
      <w:r w:rsidR="00271F1D">
        <w:t xml:space="preserve"> </w:t>
      </w:r>
      <w:r w:rsidR="00271F1D">
        <w:t>×</w:t>
      </w:r>
      <w:r w:rsidR="00271F1D">
        <w:t xml:space="preserve"> </w:t>
      </w:r>
      <w:r>
        <w:t>2</w:t>
      </w:r>
      <w:r w:rsidR="00271F1D">
        <w:t xml:space="preserve"> </w:t>
      </w:r>
      <w:r w:rsidR="00271F1D">
        <w:t>×</w:t>
      </w:r>
      <w:r w:rsidR="00271F1D">
        <w:t xml:space="preserve"> </w:t>
      </w:r>
      <w:r>
        <w:t>5mm</w:t>
      </w:r>
      <w:r w:rsidRPr="00271F1D">
        <w:rPr>
          <w:vertAlign w:val="superscript"/>
        </w:rPr>
        <w:t>3</w:t>
      </w:r>
      <w:r>
        <w:t xml:space="preserve"> whole-brain 3D spoiled acquisition</w:t>
      </w:r>
      <w:r>
        <w:t xml:space="preserve"> </w:t>
      </w:r>
      <w:r w:rsidRPr="00ED673A">
        <w:t xml:space="preserve">(19): TE/TR1/TR2 </w:t>
      </w:r>
      <w:r w:rsidR="00271F1D">
        <w:t xml:space="preserve">= </w:t>
      </w:r>
      <w:r w:rsidRPr="00ED673A">
        <w:t xml:space="preserve">3.53/20/100 </w:t>
      </w:r>
      <w:proofErr w:type="spellStart"/>
      <w:r w:rsidRPr="00ED673A">
        <w:t>ms</w:t>
      </w:r>
      <w:proofErr w:type="spellEnd"/>
      <w:r w:rsidRPr="00ED673A">
        <w:t>, FA</w:t>
      </w:r>
      <w:r w:rsidR="00271F1D">
        <w:t xml:space="preserve"> = </w:t>
      </w:r>
      <w:r w:rsidRPr="00ED673A">
        <w:t>60</w:t>
      </w:r>
      <w:r w:rsidR="00271F1D">
        <w:t>º</w:t>
      </w:r>
      <w:r w:rsidR="00271F1D">
        <w:t>, A</w:t>
      </w:r>
      <w:r w:rsidR="00271F1D" w:rsidRPr="00271F1D">
        <w:rPr>
          <w:vertAlign w:val="subscript"/>
        </w:rPr>
        <w:t>G</w:t>
      </w:r>
      <w:r w:rsidR="00271F1D">
        <w:t xml:space="preserve"> = </w:t>
      </w:r>
      <w:r w:rsidRPr="00ED673A">
        <w:t xml:space="preserve">450 </w:t>
      </w:r>
      <w:proofErr w:type="spellStart"/>
      <w:r w:rsidRPr="00ED673A">
        <w:t>mT</w:t>
      </w:r>
      <w:proofErr w:type="spellEnd"/>
      <w:r>
        <w:t xml:space="preserve"> </w:t>
      </w:r>
      <w:r w:rsidR="00271F1D">
        <w:t>∙</w:t>
      </w:r>
      <w:r>
        <w:t xml:space="preserve"> </w:t>
      </w:r>
      <w:proofErr w:type="spellStart"/>
      <w:r>
        <w:t>ms</w:t>
      </w:r>
      <w:proofErr w:type="spellEnd"/>
      <w:r>
        <w:t xml:space="preserve">/m, </w:t>
      </w:r>
      <w:r w:rsidR="00271F1D" w:rsidRPr="00271F1D">
        <w:rPr>
          <w:i/>
        </w:rPr>
        <w:t>φ</w:t>
      </w:r>
      <w:r w:rsidR="00271F1D">
        <w:t xml:space="preserve"> = 39</w:t>
      </w:r>
      <w:r w:rsidR="00271F1D">
        <w:t>º</w:t>
      </w:r>
      <w:r>
        <w:t>, 5</w:t>
      </w:r>
      <w:r w:rsidR="00271F1D">
        <w:t xml:space="preserve"> </w:t>
      </w:r>
      <w:r>
        <w:t>m 38 s scan time. Bloch-</w:t>
      </w:r>
      <w:proofErr w:type="spellStart"/>
      <w:r>
        <w:t>Siegert</w:t>
      </w:r>
      <w:proofErr w:type="spellEnd"/>
      <w:r>
        <w:t xml:space="preserve"> shift</w:t>
      </w:r>
      <w:r>
        <w:t xml:space="preserve"> </w:t>
      </w:r>
      <w:r>
        <w:t>(BS) B</w:t>
      </w:r>
      <w:r w:rsidRPr="00271F1D">
        <w:rPr>
          <w:vertAlign w:val="subscript"/>
        </w:rPr>
        <w:t>1</w:t>
      </w:r>
      <w:r w:rsidR="00271F1D">
        <w:t xml:space="preserve"> mapping </w:t>
      </w:r>
      <w:r w:rsidR="00271F1D">
        <w:fldChar w:fldCharType="begin"/>
      </w:r>
      <w:r w:rsidR="00271F1D">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271F1D">
        <w:fldChar w:fldCharType="separate"/>
      </w:r>
      <w:r w:rsidR="00271F1D">
        <w:rPr>
          <w:noProof/>
        </w:rPr>
        <w:t>[13]</w:t>
      </w:r>
      <w:r w:rsidR="00271F1D">
        <w:fldChar w:fldCharType="end"/>
      </w:r>
      <w:r>
        <w:t>, an SPGR-based method with an off</w:t>
      </w:r>
      <w:r w:rsidR="00DE55EF">
        <w:t>-</w:t>
      </w:r>
      <w:r>
        <w:t>resonance</w:t>
      </w:r>
      <w:r>
        <w:t xml:space="preserve"> </w:t>
      </w:r>
      <w:r>
        <w:t>RF preparation pulse, produced B1 maps using</w:t>
      </w:r>
      <w:r>
        <w:t xml:space="preserve"> </w:t>
      </w:r>
      <w:r>
        <w:t>a single-slice 2</w:t>
      </w:r>
      <w:r w:rsidR="00271F1D">
        <w:t xml:space="preserve"> </w:t>
      </w:r>
      <w:r w:rsidR="00271F1D">
        <w:t>×</w:t>
      </w:r>
      <w:r w:rsidR="00271F1D">
        <w:t xml:space="preserve"> </w:t>
      </w:r>
      <w:r>
        <w:t>2</w:t>
      </w:r>
      <w:r w:rsidR="00271F1D">
        <w:t xml:space="preserve"> </w:t>
      </w:r>
      <w:r w:rsidR="00271F1D">
        <w:t>×</w:t>
      </w:r>
      <w:r w:rsidR="00271F1D">
        <w:t xml:space="preserve"> </w:t>
      </w:r>
      <w:r>
        <w:t>5mm</w:t>
      </w:r>
      <w:r w:rsidRPr="00271F1D">
        <w:rPr>
          <w:vertAlign w:val="superscript"/>
        </w:rPr>
        <w:t>3</w:t>
      </w:r>
      <w:r>
        <w:t xml:space="preserve"> acquisition: TE/TR </w:t>
      </w:r>
      <w:r w:rsidR="00271F1D">
        <w:t xml:space="preserve">= </w:t>
      </w:r>
      <w:r>
        <w:t xml:space="preserve">15/100 </w:t>
      </w:r>
      <w:proofErr w:type="spellStart"/>
      <w:r>
        <w:t>ms</w:t>
      </w:r>
      <w:proofErr w:type="spellEnd"/>
      <w:r>
        <w:t>,</w:t>
      </w:r>
      <w:r>
        <w:t xml:space="preserve"> </w:t>
      </w:r>
      <w:r w:rsidR="00271F1D" w:rsidRPr="00271F1D">
        <w:rPr>
          <w:i/>
        </w:rPr>
        <w:t>α</w:t>
      </w:r>
      <w:r w:rsidR="00271F1D">
        <w:t xml:space="preserve"> = </w:t>
      </w:r>
      <w:r>
        <w:t>25</w:t>
      </w:r>
      <w:r w:rsidR="00271F1D">
        <w:t>º</w:t>
      </w:r>
      <w:r>
        <w:t xml:space="preserve">, 8 </w:t>
      </w:r>
      <w:proofErr w:type="spellStart"/>
      <w:r>
        <w:t>ms</w:t>
      </w:r>
      <w:proofErr w:type="spellEnd"/>
      <w:r>
        <w:t xml:space="preserve"> Fermi Pulse of 500</w:t>
      </w:r>
      <w:r w:rsidR="00271F1D">
        <w:t>º</w:t>
      </w:r>
      <w:r>
        <w:t xml:space="preserve"> at</w:t>
      </w:r>
      <w:r w:rsidR="00271F1D">
        <w:t xml:space="preserve"> </w:t>
      </w:r>
      <w:r>
        <w:t>64 kHz off-resonance,</w:t>
      </w:r>
      <w:r>
        <w:t xml:space="preserve"> </w:t>
      </w:r>
      <w:r>
        <w:t>phase-shift constant (K</w:t>
      </w:r>
      <w:r w:rsidRPr="00271F1D">
        <w:rPr>
          <w:vertAlign w:val="subscript"/>
        </w:rPr>
        <w:t>BS</w:t>
      </w:r>
      <w:r>
        <w:t>)</w:t>
      </w:r>
      <w:r w:rsidR="00271F1D">
        <w:t xml:space="preserve"> = </w:t>
      </w:r>
      <w:r>
        <w:t>74.01 rad/G</w:t>
      </w:r>
      <w:r w:rsidRPr="00271F1D">
        <w:rPr>
          <w:vertAlign w:val="superscript"/>
        </w:rPr>
        <w:t>2</w:t>
      </w:r>
      <w:r>
        <w:t>, 19 s scan time.</w:t>
      </w:r>
    </w:p>
    <w:p w14:paraId="5981FEAB" w14:textId="77777777" w:rsidR="00DE55EF" w:rsidRPr="00ED673A" w:rsidRDefault="00DE55EF" w:rsidP="00ED673A">
      <w:bookmarkStart w:id="61" w:name="_GoBack"/>
      <w:bookmarkEnd w:id="61"/>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62" w:name="_Toc488934645"/>
      <w:r>
        <w:rPr>
          <w:b w:val="0"/>
          <w:i/>
          <w:sz w:val="40"/>
          <w:szCs w:val="40"/>
        </w:rPr>
        <w:t>Last paper</w:t>
      </w:r>
      <w:bookmarkEnd w:id="62"/>
    </w:p>
    <w:p w14:paraId="09D4DA59" w14:textId="77777777" w:rsidR="00913E2F" w:rsidRDefault="00913E2F" w:rsidP="00913E2F">
      <w:pPr>
        <w:pStyle w:val="Titre2"/>
      </w:pPr>
      <w:bookmarkStart w:id="63" w:name="_Toc488934646"/>
      <w:r>
        <w:t>Preface</w:t>
      </w:r>
      <w:bookmarkEnd w:id="63"/>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64" w:name="_Toc488934647"/>
      <w:r>
        <w:rPr>
          <w:b w:val="0"/>
          <w:i/>
          <w:sz w:val="40"/>
          <w:szCs w:val="40"/>
        </w:rPr>
        <w:t>Conclusion</w:t>
      </w:r>
      <w:bookmarkEnd w:id="64"/>
    </w:p>
    <w:p w14:paraId="5C83D2C3" w14:textId="77777777" w:rsidR="00913E2F" w:rsidRDefault="00913E2F" w:rsidP="00913E2F">
      <w:pPr>
        <w:pStyle w:val="Titre2"/>
      </w:pPr>
      <w:bookmarkStart w:id="65" w:name="_Toc488934648"/>
      <w:r>
        <w:t>Preface</w:t>
      </w:r>
      <w:bookmarkEnd w:id="65"/>
    </w:p>
    <w:p w14:paraId="2A51F622" w14:textId="77777777" w:rsidR="00913E2F" w:rsidRPr="00913E2F" w:rsidRDefault="00913E2F" w:rsidP="00913E2F"/>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66" w:name="_Toc488934649"/>
      <w:r>
        <w:lastRenderedPageBreak/>
        <w:t>Bibliography</w:t>
      </w:r>
      <w:bookmarkEnd w:id="66"/>
    </w:p>
    <w:p w14:paraId="06B397B0" w14:textId="77777777" w:rsidR="00302A88" w:rsidRDefault="00302A88" w:rsidP="000033F2"/>
    <w:p w14:paraId="1AEB55CD" w14:textId="77777777" w:rsidR="00271F1D" w:rsidRPr="00271F1D" w:rsidRDefault="00302A88" w:rsidP="00271F1D">
      <w:pPr>
        <w:pStyle w:val="EndNoteBibliography"/>
        <w:ind w:left="720" w:hanging="720"/>
        <w:rPr>
          <w:noProof/>
        </w:rPr>
      </w:pPr>
      <w:r>
        <w:fldChar w:fldCharType="begin"/>
      </w:r>
      <w:r>
        <w:instrText xml:space="preserve"> ADDIN EN.REFLIST </w:instrText>
      </w:r>
      <w:r>
        <w:fldChar w:fldCharType="separate"/>
      </w:r>
      <w:r w:rsidR="00271F1D" w:rsidRPr="00271F1D">
        <w:rPr>
          <w:noProof/>
        </w:rPr>
        <w:t>1.</w:t>
      </w:r>
      <w:r w:rsidR="00271F1D" w:rsidRPr="00271F1D">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3A22F823" w14:textId="77777777" w:rsidR="00271F1D" w:rsidRPr="00271F1D" w:rsidRDefault="00271F1D" w:rsidP="00271F1D">
      <w:pPr>
        <w:pStyle w:val="EndNoteBibliography"/>
        <w:ind w:left="720" w:hanging="720"/>
        <w:rPr>
          <w:noProof/>
        </w:rPr>
      </w:pPr>
      <w:r w:rsidRPr="00271F1D">
        <w:rPr>
          <w:noProof/>
        </w:rPr>
        <w:t>2.</w:t>
      </w:r>
      <w:r w:rsidRPr="00271F1D">
        <w:rPr>
          <w:noProof/>
        </w:rPr>
        <w:tab/>
        <w:t>Katscher U, Voigt T, Findeklee C, Vernickel P, Nehrke K, Dossel O. Determination of electric conductivity and local SAR via B1 mapping. IEEE Trans Med Imaging 2009;28(9):1365-1374.</w:t>
      </w:r>
    </w:p>
    <w:p w14:paraId="69EEDADB" w14:textId="77777777" w:rsidR="00271F1D" w:rsidRPr="00271F1D" w:rsidRDefault="00271F1D" w:rsidP="00271F1D">
      <w:pPr>
        <w:pStyle w:val="EndNoteBibliography"/>
        <w:ind w:left="720" w:hanging="720"/>
        <w:rPr>
          <w:noProof/>
        </w:rPr>
      </w:pPr>
      <w:r w:rsidRPr="00271F1D">
        <w:rPr>
          <w:noProof/>
        </w:rPr>
        <w:t>3.</w:t>
      </w:r>
      <w:r w:rsidRPr="00271F1D">
        <w:rPr>
          <w:noProof/>
        </w:rPr>
        <w:tab/>
        <w:t>Schmierer K, Tozer DJ, Scaravilli F, Altmann DR, Barker GJ, Tofts PS, Miller DH. Quantitative magnetization transfer imaging in postmortem multiple sclerosis brain. J Magn Reson Imaging 2007;26(1):41-51.</w:t>
      </w:r>
    </w:p>
    <w:p w14:paraId="0B18A56D" w14:textId="77777777" w:rsidR="00271F1D" w:rsidRPr="00271F1D" w:rsidRDefault="00271F1D" w:rsidP="00271F1D">
      <w:pPr>
        <w:pStyle w:val="EndNoteBibliography"/>
        <w:ind w:left="720" w:hanging="720"/>
        <w:rPr>
          <w:noProof/>
        </w:rPr>
      </w:pPr>
      <w:r w:rsidRPr="00271F1D">
        <w:rPr>
          <w:noProof/>
        </w:rPr>
        <w:t>4.</w:t>
      </w:r>
      <w:r w:rsidRPr="00271F1D">
        <w:rPr>
          <w:noProof/>
        </w:rPr>
        <w:tab/>
        <w:t>Ropele S, Filippi M, Valsasina P, Korteweg T, Barkhof F, Tofts PS, Samson R, Miller DH, Fazekas F. Assessment and correction of B1-induced errors in magnetization transfer ratio measurements. Magn Reson Med 2005;53(1):134-140.</w:t>
      </w:r>
    </w:p>
    <w:p w14:paraId="4E18DECC" w14:textId="77777777" w:rsidR="00271F1D" w:rsidRPr="00271F1D" w:rsidRDefault="00271F1D" w:rsidP="00271F1D">
      <w:pPr>
        <w:pStyle w:val="EndNoteBibliography"/>
        <w:ind w:left="720" w:hanging="720"/>
        <w:rPr>
          <w:noProof/>
        </w:rPr>
      </w:pPr>
      <w:r w:rsidRPr="00271F1D">
        <w:rPr>
          <w:noProof/>
        </w:rPr>
        <w:t>5.</w:t>
      </w:r>
      <w:r w:rsidRPr="00271F1D">
        <w:rPr>
          <w:noProof/>
        </w:rPr>
        <w:tab/>
        <w:t>Yuan J, Chow SK, Yeung DK, Ahuja AT, King AD. Quantitative evaluation of dual-flip-angle T1 mapping on DCE-MRI kinetic parameter estimation in head and neck. Quant Imaging Med Surg 2012;2(4):245-253.</w:t>
      </w:r>
    </w:p>
    <w:p w14:paraId="3AF7CC71" w14:textId="77777777" w:rsidR="00271F1D" w:rsidRPr="00271F1D" w:rsidRDefault="00271F1D" w:rsidP="00271F1D">
      <w:pPr>
        <w:pStyle w:val="EndNoteBibliography"/>
        <w:ind w:left="720" w:hanging="720"/>
        <w:rPr>
          <w:noProof/>
        </w:rPr>
      </w:pPr>
      <w:r w:rsidRPr="00271F1D">
        <w:rPr>
          <w:noProof/>
        </w:rPr>
        <w:t>6.</w:t>
      </w:r>
      <w:r w:rsidRPr="00271F1D">
        <w:rPr>
          <w:noProof/>
        </w:rPr>
        <w:tab/>
        <w:t>Sung K, Daniel BL, Hargreaves BA. Transmit B1+ field inhomogeneity and T1 estimation errors in breast DCE-MRI at 3 tesla. J Magn Reson Imaging 2013;38(2):454-459.</w:t>
      </w:r>
    </w:p>
    <w:p w14:paraId="482D041F" w14:textId="77777777" w:rsidR="00271F1D" w:rsidRPr="00271F1D" w:rsidRDefault="00271F1D" w:rsidP="00271F1D">
      <w:pPr>
        <w:pStyle w:val="EndNoteBibliography"/>
        <w:ind w:left="720" w:hanging="720"/>
        <w:rPr>
          <w:noProof/>
        </w:rPr>
      </w:pPr>
      <w:r w:rsidRPr="00271F1D">
        <w:rPr>
          <w:noProof/>
        </w:rPr>
        <w:t>7.</w:t>
      </w:r>
      <w:r w:rsidRPr="00271F1D">
        <w:rPr>
          <w:noProof/>
        </w:rPr>
        <w:tab/>
        <w:t>Sled JG, Pike GB. Quantitative imaging of magnetization transfer exchange and relaxation properties in vivo using MRI. Magn Reson Med 2001;46(5):923-931.</w:t>
      </w:r>
    </w:p>
    <w:p w14:paraId="3B9C666B" w14:textId="77777777" w:rsidR="00271F1D" w:rsidRPr="00271F1D" w:rsidRDefault="00271F1D" w:rsidP="00271F1D">
      <w:pPr>
        <w:pStyle w:val="EndNoteBibliography"/>
        <w:ind w:left="720" w:hanging="720"/>
        <w:rPr>
          <w:noProof/>
        </w:rPr>
      </w:pPr>
      <w:r w:rsidRPr="00271F1D">
        <w:rPr>
          <w:noProof/>
        </w:rPr>
        <w:t>8.</w:t>
      </w:r>
      <w:r w:rsidRPr="00271F1D">
        <w:rPr>
          <w:noProof/>
        </w:rPr>
        <w:tab/>
        <w:t>Marques JP, Kober T, Krueger G, van der Zwaag W, Van de Moortele PF, Gruetter R. MP2RAGE, a self bias-field corrected sequence for improved segmentation and T1-mapping at high field. Neuroimage 2010;49(2):1271-1281.</w:t>
      </w:r>
    </w:p>
    <w:p w14:paraId="126AE9ED" w14:textId="77777777" w:rsidR="00271F1D" w:rsidRPr="00271F1D" w:rsidRDefault="00271F1D" w:rsidP="00271F1D">
      <w:pPr>
        <w:pStyle w:val="EndNoteBibliography"/>
        <w:ind w:left="720" w:hanging="720"/>
        <w:rPr>
          <w:noProof/>
        </w:rPr>
      </w:pPr>
      <w:r w:rsidRPr="00271F1D">
        <w:rPr>
          <w:noProof/>
        </w:rPr>
        <w:t>9.</w:t>
      </w:r>
      <w:r w:rsidRPr="00271F1D">
        <w:rPr>
          <w:noProof/>
        </w:rPr>
        <w:tab/>
        <w:t>Gupta RK. New Look at Method of Variable Nutation Angle for Measurement of Spin-Lattice Relaxation-Times Using Fourier-Transform Nmr. Journal of Magnetic Resonance 1977;25(1):231-235.</w:t>
      </w:r>
    </w:p>
    <w:p w14:paraId="5F1FE110" w14:textId="77777777" w:rsidR="00271F1D" w:rsidRPr="00271F1D" w:rsidRDefault="00271F1D" w:rsidP="00271F1D">
      <w:pPr>
        <w:pStyle w:val="EndNoteBibliography"/>
        <w:ind w:left="720" w:hanging="720"/>
        <w:rPr>
          <w:noProof/>
        </w:rPr>
      </w:pPr>
      <w:r w:rsidRPr="00271F1D">
        <w:rPr>
          <w:noProof/>
        </w:rPr>
        <w:t>10.</w:t>
      </w:r>
      <w:r w:rsidRPr="00271F1D">
        <w:rPr>
          <w:noProof/>
        </w:rPr>
        <w:tab/>
        <w:t>Sled JG, Pike GB. Standing-wave and RF penetration artifacts caused by elliptic geometry: an electrodynamic analysis of MRI. IEEE Trans Med Imaging 1998;17(4):653-662.</w:t>
      </w:r>
    </w:p>
    <w:p w14:paraId="787D9C25" w14:textId="77777777" w:rsidR="00271F1D" w:rsidRPr="00271F1D" w:rsidRDefault="00271F1D" w:rsidP="00271F1D">
      <w:pPr>
        <w:pStyle w:val="EndNoteBibliography"/>
        <w:ind w:left="720" w:hanging="720"/>
        <w:rPr>
          <w:noProof/>
        </w:rPr>
      </w:pPr>
      <w:r w:rsidRPr="00271F1D">
        <w:rPr>
          <w:noProof/>
        </w:rPr>
        <w:t>11.</w:t>
      </w:r>
      <w:r w:rsidRPr="00271F1D">
        <w:rPr>
          <w:noProof/>
        </w:rPr>
        <w:tab/>
        <w:t>Insko EK, Bolinger L. Mapping of the Radiofrequency Field. Journal of Magnetic Resonance Series A 1993;103(1):82-85.</w:t>
      </w:r>
    </w:p>
    <w:p w14:paraId="2C4872F4" w14:textId="77777777" w:rsidR="00271F1D" w:rsidRPr="00271F1D" w:rsidRDefault="00271F1D" w:rsidP="00271F1D">
      <w:pPr>
        <w:pStyle w:val="EndNoteBibliography"/>
        <w:ind w:left="720" w:hanging="720"/>
        <w:rPr>
          <w:noProof/>
        </w:rPr>
      </w:pPr>
      <w:r w:rsidRPr="00271F1D">
        <w:rPr>
          <w:noProof/>
        </w:rPr>
        <w:lastRenderedPageBreak/>
        <w:t>12.</w:t>
      </w:r>
      <w:r w:rsidRPr="00271F1D">
        <w:rPr>
          <w:noProof/>
        </w:rPr>
        <w:tab/>
        <w:t>Yarnykh VL. Actual flip-angle imaging in the pulsed steady state: a method for rapid three-dimensional mapping of the transmitted radiofrequency field. Magn Reson Med 2007;57(1):192-200.</w:t>
      </w:r>
    </w:p>
    <w:p w14:paraId="1E286365" w14:textId="77777777" w:rsidR="00271F1D" w:rsidRPr="00271F1D" w:rsidRDefault="00271F1D" w:rsidP="00271F1D">
      <w:pPr>
        <w:pStyle w:val="EndNoteBibliography"/>
        <w:ind w:left="720" w:hanging="720"/>
        <w:rPr>
          <w:noProof/>
        </w:rPr>
      </w:pPr>
      <w:r w:rsidRPr="00271F1D">
        <w:rPr>
          <w:noProof/>
        </w:rPr>
        <w:t>13.</w:t>
      </w:r>
      <w:r w:rsidRPr="00271F1D">
        <w:rPr>
          <w:noProof/>
        </w:rPr>
        <w:tab/>
        <w:t>Sacolick LI, Wiesinger F, Hancu I, Vogel MW. B1 mapping by Bloch-Siegert shift. Magn Reson Med 2010;63(5):1315-1322.</w:t>
      </w:r>
    </w:p>
    <w:p w14:paraId="1EF02F57" w14:textId="77777777" w:rsidR="00271F1D" w:rsidRPr="00271F1D" w:rsidRDefault="00271F1D" w:rsidP="00271F1D">
      <w:pPr>
        <w:pStyle w:val="EndNoteBibliography"/>
        <w:ind w:left="720" w:hanging="720"/>
        <w:rPr>
          <w:noProof/>
        </w:rPr>
      </w:pPr>
      <w:r w:rsidRPr="00271F1D">
        <w:rPr>
          <w:noProof/>
        </w:rPr>
        <w:t>14.</w:t>
      </w:r>
      <w:r w:rsidRPr="00271F1D">
        <w:rPr>
          <w:noProof/>
        </w:rPr>
        <w:tab/>
        <w:t>Stikov N, Boudreau M, Levesque IR, Tardif CL, Barral JK, Pike GB. On the accuracy of T1 mapping: searching for common ground. Magn Reson Med 2015;73(2):514-522.</w:t>
      </w:r>
    </w:p>
    <w:p w14:paraId="017A62A9" w14:textId="77777777" w:rsidR="00271F1D" w:rsidRPr="00271F1D" w:rsidRDefault="00271F1D" w:rsidP="00271F1D">
      <w:pPr>
        <w:pStyle w:val="EndNoteBibliography"/>
        <w:ind w:left="720" w:hanging="720"/>
        <w:rPr>
          <w:noProof/>
        </w:rPr>
      </w:pPr>
      <w:r w:rsidRPr="00271F1D">
        <w:rPr>
          <w:noProof/>
        </w:rPr>
        <w:t>15.</w:t>
      </w:r>
      <w:r w:rsidRPr="00271F1D">
        <w:rPr>
          <w:noProof/>
        </w:rPr>
        <w:tab/>
        <w:t>Leppert IR, Narayanan S, Araujo D, Giacomini PS, Lapierre Y, Arnold DL, Pike GB. Interpreting therapeutic effect in multiple sclerosis via MRI contrast enhancing lesions: now you see them, now you don't. J Neurol 2014;261(4):809-816.</w:t>
      </w:r>
    </w:p>
    <w:p w14:paraId="3BA17BB9" w14:textId="77777777" w:rsidR="00271F1D" w:rsidRPr="00271F1D" w:rsidRDefault="00271F1D" w:rsidP="00271F1D">
      <w:pPr>
        <w:pStyle w:val="EndNoteBibliography"/>
        <w:ind w:left="720" w:hanging="720"/>
        <w:rPr>
          <w:noProof/>
        </w:rPr>
      </w:pPr>
      <w:r w:rsidRPr="00271F1D">
        <w:rPr>
          <w:noProof/>
        </w:rPr>
        <w:t>16.</w:t>
      </w:r>
      <w:r w:rsidRPr="00271F1D">
        <w:rPr>
          <w:noProof/>
        </w:rPr>
        <w:tab/>
        <w:t>Di Giovanni P, Azlan CA, Ahearn TS, Semple SI, Gilbert FJ, Redpath TW. The accuracy of pharmacokinetic parameter measurement in DCE-MRI of the breast at 3 T. Physics in Medicine &amp; Biology 2010;55(1):121-132.</w:t>
      </w:r>
    </w:p>
    <w:p w14:paraId="5613BE78" w14:textId="77777777" w:rsidR="00271F1D" w:rsidRPr="00271F1D" w:rsidRDefault="00271F1D" w:rsidP="00271F1D">
      <w:pPr>
        <w:pStyle w:val="EndNoteBibliography"/>
        <w:ind w:left="720" w:hanging="720"/>
        <w:rPr>
          <w:noProof/>
        </w:rPr>
      </w:pPr>
      <w:r w:rsidRPr="00271F1D">
        <w:rPr>
          <w:noProof/>
        </w:rPr>
        <w:t>17.</w:t>
      </w:r>
      <w:r w:rsidRPr="00271F1D">
        <w:rPr>
          <w:noProof/>
        </w:rPr>
        <w:tab/>
        <w:t>Liberman G, Louzoun Y, Ben Bashat D. T(1) mapping using variable flip angle SPGR data with flip angle correction. J Magn Reson Imaging 2014;40(1):171-180.</w:t>
      </w:r>
    </w:p>
    <w:p w14:paraId="1FC10FD7" w14:textId="77777777" w:rsidR="00271F1D" w:rsidRPr="00271F1D" w:rsidRDefault="00271F1D" w:rsidP="00271F1D">
      <w:pPr>
        <w:pStyle w:val="EndNoteBibliography"/>
        <w:ind w:left="720" w:hanging="720"/>
        <w:rPr>
          <w:noProof/>
        </w:rPr>
      </w:pPr>
      <w:r w:rsidRPr="00271F1D">
        <w:rPr>
          <w:noProof/>
        </w:rPr>
        <w:t>18.</w:t>
      </w:r>
      <w:r w:rsidRPr="00271F1D">
        <w:rPr>
          <w:noProof/>
        </w:rPr>
        <w:tab/>
        <w:t>Sled JG, Zijdenbos AP, Evans AC. A nonparametric method for automatic correction of intensity nonuniformity in MRI data. IEEE Trans Med Imaging 1998;17(1):87-97.</w:t>
      </w:r>
    </w:p>
    <w:p w14:paraId="5222D092" w14:textId="77777777" w:rsidR="00271F1D" w:rsidRPr="00271F1D" w:rsidRDefault="00271F1D" w:rsidP="00271F1D">
      <w:pPr>
        <w:pStyle w:val="EndNoteBibliography"/>
        <w:ind w:left="720" w:hanging="720"/>
        <w:rPr>
          <w:noProof/>
        </w:rPr>
      </w:pPr>
      <w:r w:rsidRPr="00271F1D">
        <w:rPr>
          <w:noProof/>
        </w:rPr>
        <w:t>19.</w:t>
      </w:r>
      <w:r w:rsidRPr="00271F1D">
        <w:rPr>
          <w:noProof/>
        </w:rPr>
        <w:tab/>
        <w:t>Wang J, Qiu M, Constable RT. In vivo method for correcting transmit/receive nonuniformities with phased array coils. Magn Reson Med 2005;53(3):666-674.</w:t>
      </w:r>
    </w:p>
    <w:p w14:paraId="5269C857" w14:textId="77777777" w:rsidR="00271F1D" w:rsidRPr="00271F1D" w:rsidRDefault="00271F1D" w:rsidP="00271F1D">
      <w:pPr>
        <w:pStyle w:val="EndNoteBibliography"/>
        <w:ind w:left="720" w:hanging="720"/>
        <w:rPr>
          <w:noProof/>
        </w:rPr>
      </w:pPr>
      <w:r w:rsidRPr="00271F1D">
        <w:rPr>
          <w:noProof/>
        </w:rPr>
        <w:t>20.</w:t>
      </w:r>
      <w:r w:rsidRPr="00271F1D">
        <w:rPr>
          <w:noProof/>
        </w:rPr>
        <w:tab/>
        <w:t>Wang J, Qiu M, Kim H, Constable RT. T1 measurements incorporating flip angle calibration and correction in vivo. J Magn Reson 2006;182(2):283-292.</w:t>
      </w:r>
    </w:p>
    <w:p w14:paraId="6536B34C" w14:textId="77777777" w:rsidR="00271F1D" w:rsidRPr="00271F1D" w:rsidRDefault="00271F1D" w:rsidP="00271F1D">
      <w:pPr>
        <w:pStyle w:val="EndNoteBibliography"/>
        <w:ind w:left="720" w:hanging="720"/>
        <w:rPr>
          <w:noProof/>
        </w:rPr>
      </w:pPr>
      <w:r w:rsidRPr="00271F1D">
        <w:rPr>
          <w:noProof/>
        </w:rPr>
        <w:t>21.</w:t>
      </w:r>
      <w:r w:rsidRPr="00271F1D">
        <w:rPr>
          <w:noProof/>
        </w:rPr>
        <w:tab/>
        <w:t>Cheng HL, Wright GA. Rapid high-resolution T(1) mapping by variable flip angles: accurate and precise measurements in the presence of radiofrequency field inhomogeneity. Magn Reson Med 2006;55(3):566-574.</w:t>
      </w:r>
    </w:p>
    <w:p w14:paraId="785DA489" w14:textId="77777777" w:rsidR="00271F1D" w:rsidRPr="00271F1D" w:rsidRDefault="00271F1D" w:rsidP="00271F1D">
      <w:pPr>
        <w:pStyle w:val="EndNoteBibliography"/>
        <w:ind w:left="720" w:hanging="720"/>
        <w:rPr>
          <w:noProof/>
        </w:rPr>
      </w:pPr>
      <w:r w:rsidRPr="00271F1D">
        <w:rPr>
          <w:noProof/>
        </w:rPr>
        <w:t>22.</w:t>
      </w:r>
      <w:r w:rsidRPr="00271F1D">
        <w:rPr>
          <w:noProof/>
        </w:rPr>
        <w:tab/>
        <w:t>Samson RS, Wheeler-Kingshott CA, Symms MR, Tozer DJ, Tofts PS. A simple correction for B1 field errors in magnetization transfer ratio measurements. Magn Reson Imaging 2006;24(3):255-263.</w:t>
      </w:r>
    </w:p>
    <w:p w14:paraId="2F969A7F" w14:textId="77777777" w:rsidR="00271F1D" w:rsidRPr="00271F1D" w:rsidRDefault="00271F1D" w:rsidP="00271F1D">
      <w:pPr>
        <w:pStyle w:val="EndNoteBibliography"/>
        <w:ind w:left="720" w:hanging="720"/>
        <w:rPr>
          <w:noProof/>
        </w:rPr>
      </w:pPr>
      <w:r w:rsidRPr="00271F1D">
        <w:rPr>
          <w:noProof/>
        </w:rPr>
        <w:t>23.</w:t>
      </w:r>
      <w:r w:rsidRPr="00271F1D">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2380A697" w14:textId="77777777" w:rsidR="00271F1D" w:rsidRPr="00271F1D" w:rsidRDefault="00271F1D" w:rsidP="00271F1D">
      <w:pPr>
        <w:pStyle w:val="EndNoteBibliography"/>
        <w:ind w:left="720" w:hanging="720"/>
        <w:rPr>
          <w:noProof/>
        </w:rPr>
      </w:pPr>
      <w:r w:rsidRPr="00271F1D">
        <w:rPr>
          <w:noProof/>
        </w:rPr>
        <w:t>24.</w:t>
      </w:r>
      <w:r w:rsidRPr="00271F1D">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66F41FAD" w14:textId="77777777" w:rsidR="00271F1D" w:rsidRPr="00271F1D" w:rsidRDefault="00271F1D" w:rsidP="00271F1D">
      <w:pPr>
        <w:pStyle w:val="EndNoteBibliography"/>
        <w:ind w:left="720" w:hanging="720"/>
        <w:rPr>
          <w:noProof/>
        </w:rPr>
      </w:pPr>
      <w:r w:rsidRPr="00271F1D">
        <w:rPr>
          <w:noProof/>
        </w:rPr>
        <w:lastRenderedPageBreak/>
        <w:t>25.</w:t>
      </w:r>
      <w:r w:rsidRPr="00271F1D">
        <w:rPr>
          <w:noProof/>
        </w:rPr>
        <w:tab/>
        <w:t>Lutti A, Hutton C, Finsterbusch J, Helms G, Weiskopf N. Optimization and validation of methods for mapping of the radiofrequency transmit field at 3T. Magn Reson Med 2010;64(1):229-238.</w:t>
      </w:r>
    </w:p>
    <w:p w14:paraId="6F1309DC" w14:textId="77777777" w:rsidR="00271F1D" w:rsidRPr="00271F1D" w:rsidRDefault="00271F1D" w:rsidP="00271F1D">
      <w:pPr>
        <w:pStyle w:val="EndNoteBibliography"/>
        <w:ind w:left="720" w:hanging="720"/>
        <w:rPr>
          <w:noProof/>
        </w:rPr>
      </w:pPr>
      <w:r w:rsidRPr="00271F1D">
        <w:rPr>
          <w:noProof/>
        </w:rPr>
        <w:t>26.</w:t>
      </w:r>
      <w:r w:rsidRPr="00271F1D">
        <w:rPr>
          <w:noProof/>
        </w:rPr>
        <w:tab/>
        <w:t>Yarnykh VL. Optimal radiofrequency and gradient spoiling for improved accuracy of T1 and B1 measurements using fast steady-state techniques. Magn Reson Med 2010;63(6):1610-1626.</w:t>
      </w:r>
    </w:p>
    <w:p w14:paraId="3117FCEE" w14:textId="77777777" w:rsidR="00271F1D" w:rsidRPr="00271F1D" w:rsidRDefault="00271F1D" w:rsidP="00271F1D">
      <w:pPr>
        <w:pStyle w:val="EndNoteBibliography"/>
        <w:ind w:left="720" w:hanging="720"/>
        <w:rPr>
          <w:noProof/>
        </w:rPr>
      </w:pPr>
      <w:r w:rsidRPr="00271F1D">
        <w:rPr>
          <w:noProof/>
        </w:rPr>
        <w:t>27.</w:t>
      </w:r>
      <w:r w:rsidRPr="00271F1D">
        <w:rPr>
          <w:noProof/>
        </w:rPr>
        <w:tab/>
        <w:t>Liu T, Wisnieff C, Lou M, Chen W, Spincemaille P, Wang Y. Nonlinear formulation of the magnetic field to source relationship for robust quantitative susceptibility mapping. Magn Reson Med 2013;69(2):467-476.</w:t>
      </w:r>
    </w:p>
    <w:p w14:paraId="0DEED79C" w14:textId="77777777" w:rsidR="00271F1D" w:rsidRPr="00271F1D" w:rsidRDefault="00271F1D" w:rsidP="00271F1D">
      <w:pPr>
        <w:pStyle w:val="EndNoteBibliography"/>
        <w:ind w:left="720" w:hanging="720"/>
        <w:rPr>
          <w:noProof/>
        </w:rPr>
      </w:pPr>
      <w:r w:rsidRPr="00271F1D">
        <w:rPr>
          <w:noProof/>
        </w:rPr>
        <w:t>28.</w:t>
      </w:r>
      <w:r w:rsidRPr="00271F1D">
        <w:rPr>
          <w:noProof/>
        </w:rPr>
        <w:tab/>
        <w:t>Morrell GR, Schabel MC. An analysis of the accuracy of magnetic resonance flip angle measurement methods. Physics in Medicine &amp; Biology 2010;55(20):6157-6174.</w:t>
      </w:r>
    </w:p>
    <w:p w14:paraId="0375734E" w14:textId="77777777" w:rsidR="00271F1D" w:rsidRPr="00271F1D" w:rsidRDefault="00271F1D" w:rsidP="00271F1D">
      <w:pPr>
        <w:pStyle w:val="EndNoteBibliography"/>
        <w:ind w:left="720" w:hanging="720"/>
        <w:rPr>
          <w:noProof/>
        </w:rPr>
      </w:pPr>
      <w:r w:rsidRPr="00271F1D">
        <w:rPr>
          <w:noProof/>
        </w:rPr>
        <w:t>29.</w:t>
      </w:r>
      <w:r w:rsidRPr="00271F1D">
        <w:rPr>
          <w:noProof/>
        </w:rPr>
        <w:tab/>
        <w:t>Park DJ, Bangerter NK, Javed A, Kaggie J, Khalighi MM, Morrell GR. A statistical analysis of the Bloch-Siegert B1 mapping technique. Physics in Medicine &amp; Biology 2013;58(16):5673-5691.</w:t>
      </w:r>
    </w:p>
    <w:p w14:paraId="6D89EB16" w14:textId="77777777" w:rsidR="00271F1D" w:rsidRPr="00271F1D" w:rsidRDefault="00271F1D" w:rsidP="00271F1D">
      <w:pPr>
        <w:pStyle w:val="EndNoteBibliography"/>
        <w:ind w:left="720" w:hanging="720"/>
        <w:rPr>
          <w:noProof/>
        </w:rPr>
      </w:pPr>
      <w:r w:rsidRPr="00271F1D">
        <w:rPr>
          <w:noProof/>
        </w:rPr>
        <w:t>30.</w:t>
      </w:r>
      <w:r w:rsidRPr="00271F1D">
        <w:rPr>
          <w:noProof/>
        </w:rPr>
        <w:tab/>
        <w:t>Balezeau F, Eliat PA, Cayamo AB, Saint-Jalmes H. Mapping of low flip angles in magnetic resonance. Physics in Medicine &amp; Biology 2011;56(20):6635-6647.</w:t>
      </w:r>
    </w:p>
    <w:p w14:paraId="2768405A" w14:textId="77777777" w:rsidR="00271F1D" w:rsidRPr="00271F1D" w:rsidRDefault="00271F1D" w:rsidP="00271F1D">
      <w:pPr>
        <w:pStyle w:val="EndNoteBibliography"/>
        <w:ind w:left="720" w:hanging="720"/>
        <w:rPr>
          <w:noProof/>
        </w:rPr>
      </w:pPr>
      <w:r w:rsidRPr="00271F1D">
        <w:rPr>
          <w:noProof/>
        </w:rPr>
        <w:t>31.</w:t>
      </w:r>
      <w:r w:rsidRPr="00271F1D">
        <w:rPr>
          <w:noProof/>
        </w:rPr>
        <w:tab/>
        <w:t>Lutti A, Weiskopf N. Optimizing the accuracy of T1 mapping accounting for RF non-linearities and spoiling characteristics in FLASH imaging. abstract 2478; 2014; Milan. (abstract 2478).</w:t>
      </w:r>
    </w:p>
    <w:p w14:paraId="0001D774" w14:textId="77777777" w:rsidR="00271F1D" w:rsidRPr="00271F1D" w:rsidRDefault="00271F1D" w:rsidP="00271F1D">
      <w:pPr>
        <w:pStyle w:val="EndNoteBibliography"/>
        <w:ind w:left="720" w:hanging="720"/>
        <w:rPr>
          <w:noProof/>
        </w:rPr>
      </w:pPr>
      <w:r w:rsidRPr="00271F1D">
        <w:rPr>
          <w:noProof/>
        </w:rPr>
        <w:t>32.</w:t>
      </w:r>
      <w:r w:rsidRPr="00271F1D">
        <w:rPr>
          <w:noProof/>
        </w:rPr>
        <w:tab/>
        <w:t>Sled JG, Pike GB. Correction for B1 and B0 variations in quantitative T2 measurements using MRI. Magnetic Resonance in Medicine 2000;43(4):589-593.</w:t>
      </w:r>
    </w:p>
    <w:p w14:paraId="51D2B3C6" w14:textId="77777777" w:rsidR="00271F1D" w:rsidRPr="00271F1D" w:rsidRDefault="00271F1D" w:rsidP="00271F1D">
      <w:pPr>
        <w:pStyle w:val="EndNoteBibliography"/>
        <w:ind w:left="720" w:hanging="720"/>
        <w:rPr>
          <w:noProof/>
        </w:rPr>
      </w:pPr>
      <w:r w:rsidRPr="00271F1D">
        <w:rPr>
          <w:noProof/>
        </w:rPr>
        <w:t>33.</w:t>
      </w:r>
      <w:r w:rsidRPr="00271F1D">
        <w:rPr>
          <w:noProof/>
        </w:rPr>
        <w:tab/>
        <w:t>Parker GJ, Barker GJ, Tofts PS. Accurate multislice gradient echo T(1) measurement in the presence of non-ideal RF pulse shape and RF field nonuniformity. Magn Reson Med 2001;45(5):838-845.</w:t>
      </w:r>
    </w:p>
    <w:p w14:paraId="67E59AA1" w14:textId="77777777" w:rsidR="00271F1D" w:rsidRPr="00271F1D" w:rsidRDefault="00271F1D" w:rsidP="00271F1D">
      <w:pPr>
        <w:pStyle w:val="EndNoteBibliography"/>
        <w:ind w:left="720" w:hanging="720"/>
        <w:rPr>
          <w:noProof/>
        </w:rPr>
      </w:pPr>
      <w:r w:rsidRPr="00271F1D">
        <w:rPr>
          <w:noProof/>
        </w:rPr>
        <w:t>34.</w:t>
      </w:r>
      <w:r w:rsidRPr="00271F1D">
        <w:rPr>
          <w:noProof/>
        </w:rPr>
        <w:tab/>
        <w:t>Mitsouras D, Mulkern RV, Rybicki FJ. Strategies for inner volume 3D fast spin echo magnetic resonance imaging using nonselective refocusing radio frequency pulses. Med Phys 2006;33(1):173-186.</w:t>
      </w:r>
    </w:p>
    <w:p w14:paraId="306A7030" w14:textId="77777777" w:rsidR="00271F1D" w:rsidRPr="00271F1D" w:rsidRDefault="00271F1D" w:rsidP="00271F1D">
      <w:pPr>
        <w:pStyle w:val="EndNoteBibliography"/>
        <w:ind w:left="720" w:hanging="720"/>
        <w:rPr>
          <w:noProof/>
        </w:rPr>
      </w:pPr>
      <w:r w:rsidRPr="00271F1D">
        <w:rPr>
          <w:noProof/>
        </w:rPr>
        <w:t>35.</w:t>
      </w:r>
      <w:r w:rsidRPr="00271F1D">
        <w:rPr>
          <w:noProof/>
        </w:rPr>
        <w:tab/>
        <w:t>Helms G, Finsterbusch J, Weiskopf N, Dechent P. Rapid radiofrequency field mapping in vivo using single-shot STEAM MRI. Magn Reson Med 2008;60(3):739-743.</w:t>
      </w:r>
    </w:p>
    <w:p w14:paraId="106F050F" w14:textId="77777777" w:rsidR="00271F1D" w:rsidRPr="00271F1D" w:rsidRDefault="00271F1D" w:rsidP="00271F1D">
      <w:pPr>
        <w:pStyle w:val="EndNoteBibliography"/>
        <w:ind w:left="720" w:hanging="720"/>
        <w:rPr>
          <w:noProof/>
        </w:rPr>
      </w:pPr>
      <w:r w:rsidRPr="00271F1D">
        <w:rPr>
          <w:noProof/>
        </w:rPr>
        <w:t>36.</w:t>
      </w:r>
      <w:r w:rsidRPr="00271F1D">
        <w:rPr>
          <w:noProof/>
        </w:rPr>
        <w:tab/>
        <w:t>Kellner E, Dhital B, Kiselev VG, Reisert M. Gibbs-ringing artifact removal based on local subvoxel-shifts. Magn Reson Med 2016;76(5):1574-1581.</w:t>
      </w:r>
    </w:p>
    <w:p w14:paraId="739D9774" w14:textId="77777777" w:rsidR="00271F1D" w:rsidRPr="00271F1D" w:rsidRDefault="00271F1D" w:rsidP="00271F1D">
      <w:pPr>
        <w:pStyle w:val="EndNoteBibliography"/>
        <w:ind w:left="720" w:hanging="720"/>
        <w:rPr>
          <w:noProof/>
        </w:rPr>
      </w:pPr>
      <w:r w:rsidRPr="00271F1D">
        <w:rPr>
          <w:noProof/>
        </w:rPr>
        <w:t>37.</w:t>
      </w:r>
      <w:r w:rsidRPr="00271F1D">
        <w:rPr>
          <w:noProof/>
        </w:rPr>
        <w:tab/>
        <w:t>Nehrke K, Bornert P. Eigenmode analysis of transmit coil array for tailored B1 mapping. Magn Reson Med 2010;63(3):754-764.</w:t>
      </w:r>
    </w:p>
    <w:p w14:paraId="3FF489FF" w14:textId="77777777" w:rsidR="00271F1D" w:rsidRPr="00271F1D" w:rsidRDefault="00271F1D" w:rsidP="00271F1D">
      <w:pPr>
        <w:pStyle w:val="EndNoteBibliography"/>
        <w:ind w:left="720" w:hanging="720"/>
        <w:rPr>
          <w:noProof/>
        </w:rPr>
      </w:pPr>
      <w:r w:rsidRPr="00271F1D">
        <w:rPr>
          <w:noProof/>
        </w:rPr>
        <w:t>38.</w:t>
      </w:r>
      <w:r w:rsidRPr="00271F1D">
        <w:rPr>
          <w:noProof/>
        </w:rPr>
        <w:tab/>
        <w:t>Pohmann R, Scheffler K. A theoretical and experimental comparison of different techniques for B(1) mapping at very high fields. NMR Biomed 2013;26(3):265-275.</w:t>
      </w:r>
    </w:p>
    <w:p w14:paraId="29E76A47" w14:textId="77777777" w:rsidR="00271F1D" w:rsidRPr="00271F1D" w:rsidRDefault="00271F1D" w:rsidP="00271F1D">
      <w:pPr>
        <w:pStyle w:val="EndNoteBibliography"/>
        <w:ind w:left="720" w:hanging="720"/>
        <w:rPr>
          <w:noProof/>
        </w:rPr>
      </w:pPr>
      <w:r w:rsidRPr="00271F1D">
        <w:rPr>
          <w:noProof/>
        </w:rPr>
        <w:lastRenderedPageBreak/>
        <w:t>39.</w:t>
      </w:r>
      <w:r w:rsidRPr="00271F1D">
        <w:rPr>
          <w:noProof/>
        </w:rPr>
        <w:tab/>
        <w:t>Saranathan M, Khalighi MM, Glover GH, Pandit P, Rutt BK. Efficient Bloch-Siegert B1 (+) mapping using spiral and echo-planar readouts. Magn Reson Med 2013;70(6):1669-1673.</w:t>
      </w:r>
    </w:p>
    <w:p w14:paraId="24000126" w14:textId="77777777" w:rsidR="00271F1D" w:rsidRPr="00271F1D" w:rsidRDefault="00271F1D" w:rsidP="00271F1D">
      <w:pPr>
        <w:pStyle w:val="EndNoteBibliography"/>
        <w:ind w:left="720" w:hanging="720"/>
        <w:rPr>
          <w:noProof/>
        </w:rPr>
      </w:pPr>
      <w:r w:rsidRPr="00271F1D">
        <w:rPr>
          <w:noProof/>
        </w:rPr>
        <w:t>40.</w:t>
      </w:r>
      <w:r w:rsidRPr="00271F1D">
        <w:rPr>
          <w:noProof/>
        </w:rPr>
        <w:tab/>
        <w:t>Lutti A, Stadler J, Josephs O, Windischberger C, Speck O, Bernarding J, Hutton C, Weiskopf N. Robust and fast whole brain mapping of the RF transmit field B1 at 7T. PLoS One 2012;7(3):e32379.</w:t>
      </w:r>
    </w:p>
    <w:p w14:paraId="327333F2" w14:textId="77777777" w:rsidR="00271F1D" w:rsidRPr="00271F1D" w:rsidRDefault="00271F1D" w:rsidP="00271F1D">
      <w:pPr>
        <w:pStyle w:val="EndNoteBibliography"/>
        <w:ind w:left="720" w:hanging="720"/>
        <w:rPr>
          <w:noProof/>
        </w:rPr>
      </w:pPr>
      <w:r w:rsidRPr="00271F1D">
        <w:rPr>
          <w:noProof/>
        </w:rPr>
        <w:t>41.</w:t>
      </w:r>
      <w:r w:rsidRPr="00271F1D">
        <w:rPr>
          <w:noProof/>
        </w:rPr>
        <w:tab/>
        <w:t>Lutti A, Dick F, Sereno MI, Weiskopf N. Using high-resolution quantitative mapping of R1 as an index of cortical myelination. NeuroImage 2014;93, Part 2:176-188.</w:t>
      </w:r>
    </w:p>
    <w:p w14:paraId="79724E27" w14:textId="77777777" w:rsidR="00271F1D" w:rsidRPr="00271F1D" w:rsidRDefault="00271F1D" w:rsidP="00271F1D">
      <w:pPr>
        <w:pStyle w:val="EndNoteBibliography"/>
        <w:ind w:left="720" w:hanging="720"/>
        <w:rPr>
          <w:noProof/>
        </w:rPr>
      </w:pPr>
      <w:r w:rsidRPr="00271F1D">
        <w:rPr>
          <w:noProof/>
        </w:rPr>
        <w:t>42.</w:t>
      </w:r>
      <w:r w:rsidRPr="00271F1D">
        <w:rPr>
          <w:noProof/>
        </w:rPr>
        <w:tab/>
        <w:t>Wolff SD, Balaban RS. Magnetization transfer contrast (MTC) and tissue water proton relaxation in vivo. Magn Reson Med 1989;10(1):135-144.</w:t>
      </w:r>
    </w:p>
    <w:p w14:paraId="29E098EE" w14:textId="77777777" w:rsidR="00271F1D" w:rsidRPr="00271F1D" w:rsidRDefault="00271F1D" w:rsidP="00271F1D">
      <w:pPr>
        <w:pStyle w:val="EndNoteBibliography"/>
        <w:ind w:left="720" w:hanging="720"/>
        <w:rPr>
          <w:noProof/>
        </w:rPr>
      </w:pPr>
      <w:r w:rsidRPr="00271F1D">
        <w:rPr>
          <w:noProof/>
        </w:rPr>
        <w:t>43.</w:t>
      </w:r>
      <w:r w:rsidRPr="00271F1D">
        <w:rPr>
          <w:noProof/>
        </w:rPr>
        <w:tab/>
        <w:t>Henkelman RM, Huang X, Xiang QS, Stanisz GJ, Swanson SD, Bronskill MJ. Quantitative interpretation of magnetization transfer. Magn Reson Med 1993;29(6):759-766.</w:t>
      </w:r>
    </w:p>
    <w:p w14:paraId="5BA98440" w14:textId="77777777" w:rsidR="00271F1D" w:rsidRPr="00271F1D" w:rsidRDefault="00271F1D" w:rsidP="00271F1D">
      <w:pPr>
        <w:pStyle w:val="EndNoteBibliography"/>
        <w:ind w:left="720" w:hanging="720"/>
        <w:rPr>
          <w:noProof/>
        </w:rPr>
      </w:pPr>
      <w:r w:rsidRPr="00271F1D">
        <w:rPr>
          <w:noProof/>
        </w:rPr>
        <w:t>44.</w:t>
      </w:r>
      <w:r w:rsidRPr="00271F1D">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64F6AD95" w14:textId="77777777" w:rsidR="00271F1D" w:rsidRPr="00271F1D" w:rsidRDefault="00271F1D" w:rsidP="00271F1D">
      <w:pPr>
        <w:pStyle w:val="EndNoteBibliography"/>
        <w:ind w:left="720" w:hanging="720"/>
        <w:rPr>
          <w:noProof/>
        </w:rPr>
      </w:pPr>
      <w:r w:rsidRPr="00271F1D">
        <w:rPr>
          <w:noProof/>
        </w:rPr>
        <w:t>45.</w:t>
      </w:r>
      <w:r w:rsidRPr="00271F1D">
        <w:rPr>
          <w:noProof/>
        </w:rPr>
        <w:tab/>
        <w:t>Tozer D, Ramani A, Barker GJ, Davies GR, Miller DH, Tofts PS. Quantitative magnetization transfer mapping of bound protons in multiple sclerosis. Magn Reson Med 2003;50(1):83-91.</w:t>
      </w:r>
    </w:p>
    <w:p w14:paraId="1206AF06" w14:textId="77777777" w:rsidR="00271F1D" w:rsidRPr="00271F1D" w:rsidRDefault="00271F1D" w:rsidP="00271F1D">
      <w:pPr>
        <w:pStyle w:val="EndNoteBibliography"/>
        <w:ind w:left="720" w:hanging="720"/>
        <w:rPr>
          <w:noProof/>
        </w:rPr>
      </w:pPr>
      <w:r w:rsidRPr="00271F1D">
        <w:rPr>
          <w:noProof/>
        </w:rPr>
        <w:t>46.</w:t>
      </w:r>
      <w:r w:rsidRPr="00271F1D">
        <w:rPr>
          <w:noProof/>
        </w:rPr>
        <w:tab/>
        <w:t>Davies GR, Tozer DJ, Cercignani M, Ramani A, Dalton CM, Thompson AJ, Barker GJ, Tofts PS, Miller DH. Estimation of the macromolecular proton fraction and bound pool T2 in multiple sclerosis. Mult Scler 2004;10(6):607-613.</w:t>
      </w:r>
    </w:p>
    <w:p w14:paraId="38D696D7" w14:textId="77777777" w:rsidR="00271F1D" w:rsidRPr="00271F1D" w:rsidRDefault="00271F1D" w:rsidP="00271F1D">
      <w:pPr>
        <w:pStyle w:val="EndNoteBibliography"/>
        <w:ind w:left="720" w:hanging="720"/>
        <w:rPr>
          <w:noProof/>
        </w:rPr>
      </w:pPr>
      <w:r w:rsidRPr="00271F1D">
        <w:rPr>
          <w:noProof/>
        </w:rPr>
        <w:t>47.</w:t>
      </w:r>
      <w:r w:rsidRPr="00271F1D">
        <w:rPr>
          <w:noProof/>
        </w:rPr>
        <w:tab/>
        <w:t>Levesque IR, Giacomini PS, Narayanan S, Ribeiro LT, Sled JG, Arnold DL, Pike GB. Quantitative magnetization transfer and myelin water imaging of the evolution of acute multiple sclerosis lesions. Magn Reson Med 2010;63(3):633-640.</w:t>
      </w:r>
    </w:p>
    <w:p w14:paraId="1511A125" w14:textId="77777777" w:rsidR="00271F1D" w:rsidRPr="00271F1D" w:rsidRDefault="00271F1D" w:rsidP="00271F1D">
      <w:pPr>
        <w:pStyle w:val="EndNoteBibliography"/>
        <w:ind w:left="720" w:hanging="720"/>
        <w:rPr>
          <w:noProof/>
        </w:rPr>
      </w:pPr>
      <w:r w:rsidRPr="00271F1D">
        <w:rPr>
          <w:noProof/>
        </w:rPr>
        <w:t>48.</w:t>
      </w:r>
      <w:r w:rsidRPr="00271F1D">
        <w:rPr>
          <w:noProof/>
        </w:rPr>
        <w:tab/>
        <w:t>Gloor M, Scheffler K, Bieri O. Quantitative magnetization transfer imaging using balanced SSFP. Magn Reson Med 2008;60(3):691-700.</w:t>
      </w:r>
    </w:p>
    <w:p w14:paraId="776F04AD" w14:textId="77777777" w:rsidR="00271F1D" w:rsidRPr="00271F1D" w:rsidRDefault="00271F1D" w:rsidP="00271F1D">
      <w:pPr>
        <w:pStyle w:val="EndNoteBibliography"/>
        <w:ind w:left="720" w:hanging="720"/>
        <w:rPr>
          <w:noProof/>
        </w:rPr>
      </w:pPr>
      <w:r w:rsidRPr="00271F1D">
        <w:rPr>
          <w:noProof/>
        </w:rPr>
        <w:t>49.</w:t>
      </w:r>
      <w:r w:rsidRPr="00271F1D">
        <w:rPr>
          <w:noProof/>
        </w:rPr>
        <w:tab/>
        <w:t>Dortch RD, Li K, Gochberg DF, Welch EB, Dula AN, Tamhane AA, Gore JC, Smith SA. Quantitative magnetization transfer imaging in human brain at 3 T via selective inversion recovery. Magn Reson Med 2011;66(5):1346-1352.</w:t>
      </w:r>
    </w:p>
    <w:p w14:paraId="78621753" w14:textId="77777777" w:rsidR="00271F1D" w:rsidRPr="00271F1D" w:rsidRDefault="00271F1D" w:rsidP="00271F1D">
      <w:pPr>
        <w:pStyle w:val="EndNoteBibliography"/>
        <w:ind w:left="720" w:hanging="720"/>
        <w:rPr>
          <w:noProof/>
        </w:rPr>
      </w:pPr>
      <w:r w:rsidRPr="00271F1D">
        <w:rPr>
          <w:noProof/>
        </w:rPr>
        <w:t>50.</w:t>
      </w:r>
      <w:r w:rsidRPr="00271F1D">
        <w:rPr>
          <w:noProof/>
        </w:rPr>
        <w:tab/>
        <w:t>Sled JG, Pike GB. Quantitative interpretation of magnetization transfer in spoiled gradient echo MRI sequences. Journal of Magnetic Resonance 2000;145(1):24-36.</w:t>
      </w:r>
    </w:p>
    <w:p w14:paraId="25D725A1" w14:textId="77777777" w:rsidR="00271F1D" w:rsidRPr="00271F1D" w:rsidRDefault="00271F1D" w:rsidP="00271F1D">
      <w:pPr>
        <w:pStyle w:val="EndNoteBibliography"/>
        <w:ind w:left="720" w:hanging="720"/>
        <w:rPr>
          <w:noProof/>
        </w:rPr>
      </w:pPr>
      <w:r w:rsidRPr="00271F1D">
        <w:rPr>
          <w:noProof/>
        </w:rPr>
        <w:t>51.</w:t>
      </w:r>
      <w:r w:rsidRPr="00271F1D">
        <w:rPr>
          <w:noProof/>
        </w:rPr>
        <w:tab/>
        <w:t>Yarnykh VL. Pulsed Z-spectroscopic imaging of cross-relaxation parameters in tissues for human MRI: theory and clinical applications. Magn Reson Med 2002;47(5):929-939.</w:t>
      </w:r>
    </w:p>
    <w:p w14:paraId="4E011DFB" w14:textId="77777777" w:rsidR="00271F1D" w:rsidRPr="00271F1D" w:rsidRDefault="00271F1D" w:rsidP="00271F1D">
      <w:pPr>
        <w:pStyle w:val="EndNoteBibliography"/>
        <w:ind w:left="720" w:hanging="720"/>
        <w:rPr>
          <w:noProof/>
        </w:rPr>
      </w:pPr>
      <w:r w:rsidRPr="00271F1D">
        <w:rPr>
          <w:noProof/>
        </w:rPr>
        <w:lastRenderedPageBreak/>
        <w:t>52.</w:t>
      </w:r>
      <w:r w:rsidRPr="00271F1D">
        <w:rPr>
          <w:noProof/>
        </w:rPr>
        <w:tab/>
        <w:t>Ramani A, Dalton C, Miller DH, Tofts PS, Barker GJ. Precise estimate of fundamental in-vivo MT parameters in human brain in clinically feasible times. Magn Reson Imaging 2002;20(10):721-731.</w:t>
      </w:r>
    </w:p>
    <w:p w14:paraId="3035C241" w14:textId="77777777" w:rsidR="00271F1D" w:rsidRPr="00271F1D" w:rsidRDefault="00271F1D" w:rsidP="00271F1D">
      <w:pPr>
        <w:pStyle w:val="EndNoteBibliography"/>
        <w:ind w:left="720" w:hanging="720"/>
        <w:rPr>
          <w:noProof/>
        </w:rPr>
      </w:pPr>
      <w:r w:rsidRPr="00271F1D">
        <w:rPr>
          <w:noProof/>
        </w:rPr>
        <w:t>53.</w:t>
      </w:r>
      <w:r w:rsidRPr="00271F1D">
        <w:rPr>
          <w:noProof/>
        </w:rPr>
        <w:tab/>
        <w:t>Pike GB. Pulsed magnetization transfer contrast in gradient echo imaging: a two-pool analytic description of signal response. Magn Reson Med 1996;36(1):95-103.</w:t>
      </w:r>
    </w:p>
    <w:p w14:paraId="276B3C38" w14:textId="77777777" w:rsidR="00271F1D" w:rsidRPr="00271F1D" w:rsidRDefault="00271F1D" w:rsidP="00271F1D">
      <w:pPr>
        <w:pStyle w:val="EndNoteBibliography"/>
        <w:ind w:left="720" w:hanging="720"/>
        <w:rPr>
          <w:noProof/>
        </w:rPr>
      </w:pPr>
      <w:r w:rsidRPr="00271F1D">
        <w:rPr>
          <w:noProof/>
        </w:rPr>
        <w:t>54.</w:t>
      </w:r>
      <w:r w:rsidRPr="00271F1D">
        <w:rPr>
          <w:noProof/>
        </w:rPr>
        <w:tab/>
        <w:t>Levesque IR, Sled JG, Pike GB. Iterative optimization method for design of quantitative magnetization transfer imaging experiments. Magn Reson Med 2011;66(3):635-643.</w:t>
      </w:r>
    </w:p>
    <w:p w14:paraId="2C33D60F" w14:textId="77777777" w:rsidR="00271F1D" w:rsidRPr="00271F1D" w:rsidRDefault="00271F1D" w:rsidP="00271F1D">
      <w:pPr>
        <w:pStyle w:val="EndNoteBibliography"/>
        <w:ind w:left="720" w:hanging="720"/>
        <w:rPr>
          <w:noProof/>
        </w:rPr>
      </w:pPr>
      <w:r w:rsidRPr="00271F1D">
        <w:rPr>
          <w:noProof/>
        </w:rPr>
        <w:t>55.</w:t>
      </w:r>
      <w:r w:rsidRPr="00271F1D">
        <w:rPr>
          <w:noProof/>
        </w:rPr>
        <w:tab/>
        <w:t>Cercignani M, Symms MR, Schmierer K, Boulby PA, Tozer DJ, Ron M, Tofts PS, Barker GJ. Three-dimensional quantitative magnetisation transfer imaging of the human brain. NeuroImage 2005;27(2):436-441.</w:t>
      </w:r>
    </w:p>
    <w:p w14:paraId="55267936" w14:textId="77777777" w:rsidR="00271F1D" w:rsidRPr="00271F1D" w:rsidRDefault="00271F1D" w:rsidP="00271F1D">
      <w:pPr>
        <w:pStyle w:val="EndNoteBibliography"/>
        <w:ind w:left="720" w:hanging="720"/>
        <w:rPr>
          <w:noProof/>
        </w:rPr>
      </w:pPr>
      <w:r w:rsidRPr="00271F1D">
        <w:rPr>
          <w:noProof/>
        </w:rPr>
        <w:t>56.</w:t>
      </w:r>
      <w:r w:rsidRPr="00271F1D">
        <w:rPr>
          <w:noProof/>
        </w:rPr>
        <w:tab/>
        <w:t>Underhil HR, Yuan C, Yarnykh VL. Direct quantitative comparison between cross-relaxation imaging and diffusion tensor imaging of the human brain at 3.0 T. NeuroImage 2009;47(4):1568-1578.</w:t>
      </w:r>
    </w:p>
    <w:p w14:paraId="1B3A17F1" w14:textId="77777777" w:rsidR="00271F1D" w:rsidRPr="00271F1D" w:rsidRDefault="00271F1D" w:rsidP="00271F1D">
      <w:pPr>
        <w:pStyle w:val="EndNoteBibliography"/>
        <w:ind w:left="720" w:hanging="720"/>
        <w:rPr>
          <w:noProof/>
        </w:rPr>
      </w:pPr>
      <w:r w:rsidRPr="00271F1D">
        <w:rPr>
          <w:noProof/>
        </w:rPr>
        <w:t>57.</w:t>
      </w:r>
      <w:r w:rsidRPr="00271F1D">
        <w:rPr>
          <w:noProof/>
        </w:rPr>
        <w:tab/>
        <w:t>Barral JK, Gudmundson E, Stikov N, Etezadi-Amoli M, Stoica P, Nishimura DG. A robust methodology for in vivo T1 mapping. Magn Reson Med 2010;64(4):1057-1067.</w:t>
      </w:r>
    </w:p>
    <w:p w14:paraId="068753DB" w14:textId="77777777" w:rsidR="00271F1D" w:rsidRPr="00271F1D" w:rsidRDefault="00271F1D" w:rsidP="00271F1D">
      <w:pPr>
        <w:pStyle w:val="EndNoteBibliography"/>
        <w:ind w:left="720" w:hanging="720"/>
        <w:rPr>
          <w:noProof/>
        </w:rPr>
      </w:pPr>
      <w:r w:rsidRPr="00271F1D">
        <w:rPr>
          <w:noProof/>
        </w:rPr>
        <w:t>58.</w:t>
      </w:r>
      <w:r w:rsidRPr="00271F1D">
        <w:rPr>
          <w:noProof/>
        </w:rPr>
        <w:tab/>
        <w:t>Levesque IR, Chia CL, Pike GB. Reproducibility of in vivo magnetic resonance imaging-based measurement of myelin water. J Magn Reson Imaging 2010;32(1):60-68.</w:t>
      </w:r>
    </w:p>
    <w:p w14:paraId="33919349" w14:textId="77777777" w:rsidR="00271F1D" w:rsidRPr="00271F1D" w:rsidRDefault="00271F1D" w:rsidP="00271F1D">
      <w:pPr>
        <w:pStyle w:val="EndNoteBibliography"/>
        <w:ind w:left="720" w:hanging="720"/>
        <w:rPr>
          <w:noProof/>
        </w:rPr>
      </w:pPr>
      <w:r w:rsidRPr="00271F1D">
        <w:rPr>
          <w:noProof/>
        </w:rPr>
        <w:t>59.</w:t>
      </w:r>
      <w:r w:rsidRPr="00271F1D">
        <w:rPr>
          <w:noProof/>
        </w:rPr>
        <w:tab/>
        <w:t>Portnoy S, Stanisz GJ. Modeling pulsed magnetization transfer. Magn Reson Med 2007;58(1):144-155.</w:t>
      </w:r>
    </w:p>
    <w:p w14:paraId="64604122" w14:textId="77777777" w:rsidR="00271F1D" w:rsidRPr="00271F1D" w:rsidRDefault="00271F1D" w:rsidP="00271F1D">
      <w:pPr>
        <w:pStyle w:val="EndNoteBibliography"/>
        <w:ind w:left="720" w:hanging="720"/>
        <w:rPr>
          <w:noProof/>
        </w:rPr>
      </w:pPr>
      <w:r w:rsidRPr="00271F1D">
        <w:rPr>
          <w:noProof/>
        </w:rPr>
        <w:t>60.</w:t>
      </w:r>
      <w:r w:rsidRPr="00271F1D">
        <w:rPr>
          <w:noProof/>
        </w:rPr>
        <w:tab/>
        <w:t>Fram EK, Herfkens RJ, Johnson GA, Glover GH, Karis JP, Shimakawa A, Perkins TG, Pelc NJ. Rapid Calculation of T1 Using Variable Flip Angle Gradient Refocused Imaging. Magnetic Resonance Imaging 1987;5(3):201-208.</w:t>
      </w:r>
    </w:p>
    <w:p w14:paraId="79123C99" w14:textId="77777777" w:rsidR="00271F1D" w:rsidRPr="00271F1D" w:rsidRDefault="00271F1D" w:rsidP="00271F1D">
      <w:pPr>
        <w:pStyle w:val="EndNoteBibliography"/>
        <w:ind w:left="720" w:hanging="720"/>
        <w:rPr>
          <w:noProof/>
        </w:rPr>
      </w:pPr>
      <w:r w:rsidRPr="00271F1D">
        <w:rPr>
          <w:noProof/>
        </w:rPr>
        <w:t>61.</w:t>
      </w:r>
      <w:r w:rsidRPr="00271F1D">
        <w:rPr>
          <w:noProof/>
        </w:rPr>
        <w:tab/>
        <w:t>Cruz JB. System sensitivity analysis: Dowden, Hutchinson &amp; Ross; 1973.</w:t>
      </w:r>
    </w:p>
    <w:p w14:paraId="2D441556" w14:textId="77777777" w:rsidR="00271F1D" w:rsidRPr="00271F1D" w:rsidRDefault="00271F1D" w:rsidP="00271F1D">
      <w:pPr>
        <w:pStyle w:val="EndNoteBibliography"/>
        <w:ind w:left="720" w:hanging="720"/>
        <w:rPr>
          <w:noProof/>
        </w:rPr>
      </w:pPr>
      <w:r w:rsidRPr="00271F1D">
        <w:rPr>
          <w:noProof/>
        </w:rPr>
        <w:t>62.</w:t>
      </w:r>
      <w:r w:rsidRPr="00271F1D">
        <w:rPr>
          <w:noProof/>
        </w:rPr>
        <w:tab/>
        <w:t>Grad J, Mendelson D, Hyder F, Bryant RG. Applications of nuclear magnetic cross-relaxation spectroscopy to tissues. Magn Reson Med 1991;17(2):452-459.</w:t>
      </w:r>
    </w:p>
    <w:p w14:paraId="32F75E81" w14:textId="77777777" w:rsidR="00271F1D" w:rsidRPr="00271F1D" w:rsidRDefault="00271F1D" w:rsidP="00271F1D">
      <w:pPr>
        <w:pStyle w:val="EndNoteBibliography"/>
        <w:ind w:left="720" w:hanging="720"/>
        <w:rPr>
          <w:noProof/>
        </w:rPr>
      </w:pPr>
      <w:r w:rsidRPr="00271F1D">
        <w:rPr>
          <w:noProof/>
        </w:rPr>
        <w:t>63.</w:t>
      </w:r>
      <w:r w:rsidRPr="00271F1D">
        <w:rPr>
          <w:noProof/>
        </w:rPr>
        <w:tab/>
        <w:t>Skinner TE, Glover GH. An extended two-point Dixon algorithm for calculating separate water, fat, and B0 images. Magn Reson Med 1997;37(4):628-630.</w:t>
      </w:r>
    </w:p>
    <w:p w14:paraId="01752FEF" w14:textId="77777777" w:rsidR="00271F1D" w:rsidRPr="00271F1D" w:rsidRDefault="00271F1D" w:rsidP="00271F1D">
      <w:pPr>
        <w:pStyle w:val="EndNoteBibliography"/>
        <w:ind w:left="720" w:hanging="720"/>
        <w:rPr>
          <w:noProof/>
        </w:rPr>
      </w:pPr>
      <w:r w:rsidRPr="00271F1D">
        <w:rPr>
          <w:noProof/>
        </w:rPr>
        <w:t>64.</w:t>
      </w:r>
      <w:r w:rsidRPr="00271F1D">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p>
    <w:p w14:paraId="184AB0D1" w14:textId="00DB8B21" w:rsidR="000033F2" w:rsidRPr="000033F2" w:rsidRDefault="00302A88" w:rsidP="000033F2">
      <w:r>
        <w:fldChar w:fldCharType="end"/>
      </w:r>
    </w:p>
    <w:sectPr w:rsidR="000033F2" w:rsidRPr="000033F2" w:rsidSect="0015286B">
      <w:footerReference w:type="even"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FEBCD" w14:textId="77777777" w:rsidR="00A0670F" w:rsidRDefault="00A0670F" w:rsidP="0015286B">
      <w:r>
        <w:separator/>
      </w:r>
    </w:p>
  </w:endnote>
  <w:endnote w:type="continuationSeparator" w:id="0">
    <w:p w14:paraId="1A4424D9" w14:textId="77777777" w:rsidR="00A0670F" w:rsidRDefault="00A0670F"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FA1A3C" w:rsidRDefault="00FA1A3C"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FA1A3C" w:rsidRDefault="00FA1A3C"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FA1A3C" w:rsidRDefault="00FA1A3C"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DE55EF">
      <w:rPr>
        <w:rStyle w:val="Numrodepage"/>
        <w:noProof/>
      </w:rPr>
      <w:t>45</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9B372" w14:textId="77777777" w:rsidR="00A0670F" w:rsidRDefault="00A0670F" w:rsidP="0015286B">
      <w:r>
        <w:separator/>
      </w:r>
    </w:p>
  </w:footnote>
  <w:footnote w:type="continuationSeparator" w:id="0">
    <w:p w14:paraId="476FCF5B" w14:textId="77777777" w:rsidR="00A0670F" w:rsidRDefault="00A0670F"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46&lt;/item&gt;&lt;item&gt;3568&lt;/item&gt;&lt;item&gt;3661&lt;/item&gt;&lt;item&gt;3662&lt;/item&gt;&lt;item&gt;3665&lt;/item&gt;&lt;item&gt;3675&lt;/item&gt;&lt;item&gt;3683&lt;/item&gt;&lt;item&gt;3688&lt;/item&gt;&lt;item&gt;3719&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1&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E4ECB"/>
    <w:rsid w:val="000E6BA4"/>
    <w:rsid w:val="00123444"/>
    <w:rsid w:val="00125179"/>
    <w:rsid w:val="00125ED4"/>
    <w:rsid w:val="00143C5B"/>
    <w:rsid w:val="0015286B"/>
    <w:rsid w:val="0016138E"/>
    <w:rsid w:val="00194393"/>
    <w:rsid w:val="001A4C4F"/>
    <w:rsid w:val="00233097"/>
    <w:rsid w:val="00262632"/>
    <w:rsid w:val="002712AF"/>
    <w:rsid w:val="00271F1D"/>
    <w:rsid w:val="00281D6B"/>
    <w:rsid w:val="002B19FB"/>
    <w:rsid w:val="002B3136"/>
    <w:rsid w:val="002B3FEB"/>
    <w:rsid w:val="002B7411"/>
    <w:rsid w:val="002B7A8A"/>
    <w:rsid w:val="002C7AAE"/>
    <w:rsid w:val="002D39D9"/>
    <w:rsid w:val="00302A88"/>
    <w:rsid w:val="00317D7A"/>
    <w:rsid w:val="00320CEC"/>
    <w:rsid w:val="00322074"/>
    <w:rsid w:val="0033139F"/>
    <w:rsid w:val="003406E8"/>
    <w:rsid w:val="00351B51"/>
    <w:rsid w:val="00377731"/>
    <w:rsid w:val="00382D58"/>
    <w:rsid w:val="00384F05"/>
    <w:rsid w:val="003A39F9"/>
    <w:rsid w:val="003A6952"/>
    <w:rsid w:val="003C31DF"/>
    <w:rsid w:val="003D09DC"/>
    <w:rsid w:val="003F2C39"/>
    <w:rsid w:val="00403A11"/>
    <w:rsid w:val="00405F84"/>
    <w:rsid w:val="004455AB"/>
    <w:rsid w:val="00457F76"/>
    <w:rsid w:val="0046685B"/>
    <w:rsid w:val="0046695E"/>
    <w:rsid w:val="00493B5F"/>
    <w:rsid w:val="00511C25"/>
    <w:rsid w:val="00512B0B"/>
    <w:rsid w:val="00516635"/>
    <w:rsid w:val="00542837"/>
    <w:rsid w:val="00557271"/>
    <w:rsid w:val="00575EB4"/>
    <w:rsid w:val="00576E78"/>
    <w:rsid w:val="00580C11"/>
    <w:rsid w:val="0059048B"/>
    <w:rsid w:val="005B5523"/>
    <w:rsid w:val="005C01C9"/>
    <w:rsid w:val="005D7379"/>
    <w:rsid w:val="005F222A"/>
    <w:rsid w:val="00617323"/>
    <w:rsid w:val="00621E8B"/>
    <w:rsid w:val="00623FEA"/>
    <w:rsid w:val="00632024"/>
    <w:rsid w:val="00647A5E"/>
    <w:rsid w:val="00653915"/>
    <w:rsid w:val="0068156C"/>
    <w:rsid w:val="00684794"/>
    <w:rsid w:val="00685F55"/>
    <w:rsid w:val="006F61A4"/>
    <w:rsid w:val="00700487"/>
    <w:rsid w:val="007148A8"/>
    <w:rsid w:val="00727BB3"/>
    <w:rsid w:val="00753AA2"/>
    <w:rsid w:val="0075596F"/>
    <w:rsid w:val="00760887"/>
    <w:rsid w:val="0077739F"/>
    <w:rsid w:val="007870F1"/>
    <w:rsid w:val="007B1111"/>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F1235"/>
    <w:rsid w:val="009F3987"/>
    <w:rsid w:val="00A00E8C"/>
    <w:rsid w:val="00A0670F"/>
    <w:rsid w:val="00A07DDC"/>
    <w:rsid w:val="00A135DA"/>
    <w:rsid w:val="00A41A9C"/>
    <w:rsid w:val="00A57981"/>
    <w:rsid w:val="00A85439"/>
    <w:rsid w:val="00A926E2"/>
    <w:rsid w:val="00AB6662"/>
    <w:rsid w:val="00B05699"/>
    <w:rsid w:val="00B061B8"/>
    <w:rsid w:val="00B30120"/>
    <w:rsid w:val="00B70F0B"/>
    <w:rsid w:val="00B80301"/>
    <w:rsid w:val="00BB7B40"/>
    <w:rsid w:val="00BC1F0E"/>
    <w:rsid w:val="00BD64B0"/>
    <w:rsid w:val="00BE1982"/>
    <w:rsid w:val="00BF6D32"/>
    <w:rsid w:val="00C234E2"/>
    <w:rsid w:val="00C345EB"/>
    <w:rsid w:val="00C511E0"/>
    <w:rsid w:val="00C57AC3"/>
    <w:rsid w:val="00C80E78"/>
    <w:rsid w:val="00C86085"/>
    <w:rsid w:val="00CA049B"/>
    <w:rsid w:val="00CA7535"/>
    <w:rsid w:val="00CB0F33"/>
    <w:rsid w:val="00CC2CCB"/>
    <w:rsid w:val="00CD418F"/>
    <w:rsid w:val="00CE1DC0"/>
    <w:rsid w:val="00CE2673"/>
    <w:rsid w:val="00D0779F"/>
    <w:rsid w:val="00D1763A"/>
    <w:rsid w:val="00D36B49"/>
    <w:rsid w:val="00D502E1"/>
    <w:rsid w:val="00D737BC"/>
    <w:rsid w:val="00D75539"/>
    <w:rsid w:val="00DB3341"/>
    <w:rsid w:val="00DC00CE"/>
    <w:rsid w:val="00DE31C7"/>
    <w:rsid w:val="00DE55EF"/>
    <w:rsid w:val="00E000A6"/>
    <w:rsid w:val="00E003B8"/>
    <w:rsid w:val="00E133D6"/>
    <w:rsid w:val="00E445AF"/>
    <w:rsid w:val="00E54004"/>
    <w:rsid w:val="00E5456F"/>
    <w:rsid w:val="00E65CE7"/>
    <w:rsid w:val="00E95430"/>
    <w:rsid w:val="00EC124F"/>
    <w:rsid w:val="00EC7972"/>
    <w:rsid w:val="00ED673A"/>
    <w:rsid w:val="00EE0F10"/>
    <w:rsid w:val="00F116DD"/>
    <w:rsid w:val="00F333F2"/>
    <w:rsid w:val="00F84AB4"/>
    <w:rsid w:val="00F93D09"/>
    <w:rsid w:val="00FA1A3C"/>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26224</Words>
  <Characters>144233</Characters>
  <Application>Microsoft Macintosh Word</Application>
  <DocSecurity>0</DocSecurity>
  <Lines>1201</Lines>
  <Paragraphs>340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170117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5</cp:revision>
  <dcterms:created xsi:type="dcterms:W3CDTF">2017-07-27T20:29:00Z</dcterms:created>
  <dcterms:modified xsi:type="dcterms:W3CDTF">2017-07-31T15:44:00Z</dcterms:modified>
</cp:coreProperties>
</file>