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D745CA" w14:textId="056E5D17" w:rsidR="00684794" w:rsidRDefault="0015286B" w:rsidP="0015286B">
      <w:pPr>
        <w:pStyle w:val="Titre"/>
      </w:pPr>
      <w:r w:rsidRPr="0015286B">
        <w:t>Development of Multimodal Quantitative MRI Techniques to Assess Microstructure in Multiple Sclerosis</w:t>
      </w:r>
    </w:p>
    <w:p w14:paraId="787480AC" w14:textId="77777777" w:rsidR="00D737BC" w:rsidRDefault="00D737BC" w:rsidP="00A41A9C">
      <w:pPr>
        <w:spacing w:after="0"/>
        <w:jc w:val="center"/>
      </w:pPr>
    </w:p>
    <w:p w14:paraId="3A37D6B2" w14:textId="77777777" w:rsidR="00D737BC" w:rsidRDefault="00D737BC" w:rsidP="00A41A9C">
      <w:pPr>
        <w:spacing w:after="0"/>
        <w:jc w:val="center"/>
      </w:pPr>
    </w:p>
    <w:p w14:paraId="69236CF5" w14:textId="0B989E8D" w:rsidR="0015286B" w:rsidRDefault="0015286B" w:rsidP="00A41A9C">
      <w:pPr>
        <w:spacing w:after="0"/>
        <w:jc w:val="center"/>
      </w:pPr>
      <w:r>
        <w:t>Mathieu Boudreau, M.Sc.</w:t>
      </w:r>
    </w:p>
    <w:p w14:paraId="4206E78B" w14:textId="1DEDA866" w:rsidR="0015286B" w:rsidRDefault="0015286B" w:rsidP="00A41A9C">
      <w:pPr>
        <w:spacing w:after="0"/>
        <w:jc w:val="center"/>
      </w:pPr>
      <w:r>
        <w:t>Department of Biomedical Engineering</w:t>
      </w:r>
    </w:p>
    <w:p w14:paraId="41620FEB" w14:textId="42093114" w:rsidR="0015286B" w:rsidRDefault="0015286B" w:rsidP="00A41A9C">
      <w:pPr>
        <w:spacing w:after="0"/>
        <w:jc w:val="center"/>
      </w:pPr>
      <w:r>
        <w:t>McGill University, Montreal, Canada</w:t>
      </w:r>
    </w:p>
    <w:p w14:paraId="0C69630A" w14:textId="6D10CCA0" w:rsidR="0015286B" w:rsidRDefault="00653915" w:rsidP="00A41A9C">
      <w:pPr>
        <w:spacing w:after="0"/>
        <w:jc w:val="center"/>
      </w:pPr>
      <w:r>
        <w:t>October 15, 2017</w:t>
      </w:r>
    </w:p>
    <w:p w14:paraId="3E6E8F0F" w14:textId="77777777" w:rsidR="0015286B" w:rsidRDefault="0015286B" w:rsidP="00A41A9C">
      <w:pPr>
        <w:spacing w:after="0"/>
        <w:jc w:val="center"/>
      </w:pPr>
    </w:p>
    <w:p w14:paraId="28793BF9" w14:textId="77777777" w:rsidR="00D737BC" w:rsidRDefault="00D737BC" w:rsidP="00A41A9C">
      <w:pPr>
        <w:spacing w:after="0"/>
        <w:jc w:val="center"/>
      </w:pPr>
    </w:p>
    <w:p w14:paraId="77A56DEC" w14:textId="0D24EBE8" w:rsidR="0015286B" w:rsidRPr="0015286B" w:rsidRDefault="0015286B" w:rsidP="00A41A9C">
      <w:pPr>
        <w:spacing w:after="0"/>
        <w:jc w:val="center"/>
      </w:pPr>
      <w:r w:rsidRPr="0015286B">
        <w:t>A thesis submitted to McGill University in partial fulfillment of the</w:t>
      </w:r>
    </w:p>
    <w:p w14:paraId="327310B6" w14:textId="2076E747" w:rsidR="0015286B" w:rsidRDefault="0015286B" w:rsidP="00A41A9C">
      <w:pPr>
        <w:spacing w:after="0"/>
        <w:jc w:val="center"/>
      </w:pPr>
      <w:r>
        <w:t>requirements for the Degree of Philosophy</w:t>
      </w:r>
    </w:p>
    <w:p w14:paraId="5C7AE7B0" w14:textId="77777777" w:rsidR="0015286B" w:rsidRDefault="0015286B" w:rsidP="00A41A9C">
      <w:pPr>
        <w:spacing w:after="0"/>
        <w:jc w:val="center"/>
      </w:pPr>
    </w:p>
    <w:p w14:paraId="4DFE921A" w14:textId="77777777" w:rsidR="00D737BC" w:rsidRDefault="00D737BC" w:rsidP="00A41A9C">
      <w:pPr>
        <w:spacing w:after="0"/>
        <w:jc w:val="center"/>
      </w:pPr>
    </w:p>
    <w:p w14:paraId="721744EB" w14:textId="2EB02606" w:rsidR="0015286B" w:rsidRPr="009A3638" w:rsidRDefault="0015286B" w:rsidP="00A41A9C">
      <w:pPr>
        <w:spacing w:after="0"/>
        <w:jc w:val="center"/>
        <w:rPr>
          <w:lang w:val="fr-FR"/>
        </w:rPr>
      </w:pPr>
      <w:r w:rsidRPr="009A3638">
        <w:rPr>
          <w:lang w:val="fr-FR"/>
        </w:rPr>
        <w:t>© Mathieu Boudreau, 201</w:t>
      </w:r>
      <w:r w:rsidR="00653915">
        <w:rPr>
          <w:lang w:val="fr-FR"/>
        </w:rPr>
        <w:t>7</w:t>
      </w:r>
    </w:p>
    <w:p w14:paraId="543225BE" w14:textId="77777777" w:rsidR="0015286B" w:rsidRPr="009A3638" w:rsidRDefault="0015286B" w:rsidP="0015286B">
      <w:pPr>
        <w:rPr>
          <w:lang w:val="fr-FR"/>
        </w:rPr>
      </w:pPr>
      <w:r w:rsidRPr="009A3638">
        <w:rPr>
          <w:lang w:val="fr-FR"/>
        </w:rPr>
        <w:br w:type="page"/>
      </w:r>
    </w:p>
    <w:p w14:paraId="6BB44EEB" w14:textId="66002A02" w:rsidR="0015286B" w:rsidRPr="009A3638" w:rsidRDefault="0015286B" w:rsidP="008224C0">
      <w:pPr>
        <w:pStyle w:val="H1Non-Chapters"/>
        <w:rPr>
          <w:lang w:val="fr-FR"/>
        </w:rPr>
      </w:pPr>
      <w:bookmarkStart w:id="0" w:name="_Toc489453399"/>
      <w:r w:rsidRPr="009A3638">
        <w:rPr>
          <w:lang w:val="fr-FR"/>
        </w:rPr>
        <w:lastRenderedPageBreak/>
        <w:t>Contents</w:t>
      </w:r>
      <w:bookmarkEnd w:id="0"/>
    </w:p>
    <w:p w14:paraId="1A9754B2" w14:textId="77777777" w:rsidR="00351B51" w:rsidRPr="009A3638" w:rsidRDefault="00351B51" w:rsidP="00351B51">
      <w:pPr>
        <w:rPr>
          <w:lang w:val="fr-FR"/>
        </w:rPr>
      </w:pPr>
    </w:p>
    <w:p w14:paraId="1BACD159" w14:textId="77777777" w:rsidR="001E7165" w:rsidRPr="001E7165" w:rsidRDefault="0015286B">
      <w:pPr>
        <w:pStyle w:val="TM1"/>
        <w:rPr>
          <w:rFonts w:asciiTheme="minorHAnsi" w:eastAsiaTheme="minorEastAsia" w:hAnsiTheme="minorHAnsi" w:cstheme="minorBidi"/>
          <w:b w:val="0"/>
          <w:bCs w:val="0"/>
          <w:caps w:val="0"/>
          <w:sz w:val="24"/>
          <w:szCs w:val="24"/>
          <w:lang w:eastAsia="fr-FR"/>
        </w:rPr>
      </w:pPr>
      <w:r>
        <w:fldChar w:fldCharType="begin"/>
      </w:r>
      <w:r w:rsidRPr="001E7165">
        <w:instrText xml:space="preserve"> TOC \o "1-3" </w:instrText>
      </w:r>
      <w:r>
        <w:fldChar w:fldCharType="separate"/>
      </w:r>
      <w:r w:rsidR="001E7165" w:rsidRPr="001E7165">
        <w:t>Contents</w:t>
      </w:r>
      <w:r w:rsidR="001E7165">
        <w:tab/>
      </w:r>
      <w:r w:rsidR="001E7165">
        <w:fldChar w:fldCharType="begin"/>
      </w:r>
      <w:r w:rsidR="001E7165">
        <w:instrText xml:space="preserve"> PAGEREF _Toc489453399 \h </w:instrText>
      </w:r>
      <w:r w:rsidR="001E7165">
        <w:fldChar w:fldCharType="separate"/>
      </w:r>
      <w:r w:rsidR="001E7165">
        <w:t>2</w:t>
      </w:r>
      <w:r w:rsidR="001E7165">
        <w:fldChar w:fldCharType="end"/>
      </w:r>
    </w:p>
    <w:p w14:paraId="4FE7FEC0"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List of Figures</w:t>
      </w:r>
      <w:r>
        <w:tab/>
      </w:r>
      <w:r>
        <w:fldChar w:fldCharType="begin"/>
      </w:r>
      <w:r>
        <w:instrText xml:space="preserve"> PAGEREF _Toc489453400 \h </w:instrText>
      </w:r>
      <w:r>
        <w:fldChar w:fldCharType="separate"/>
      </w:r>
      <w:r>
        <w:t>6</w:t>
      </w:r>
      <w:r>
        <w:fldChar w:fldCharType="end"/>
      </w:r>
    </w:p>
    <w:p w14:paraId="1224E72A"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List of Tables</w:t>
      </w:r>
      <w:r>
        <w:tab/>
      </w:r>
      <w:r>
        <w:fldChar w:fldCharType="begin"/>
      </w:r>
      <w:r>
        <w:instrText xml:space="preserve"> PAGEREF _Toc489453401 \h </w:instrText>
      </w:r>
      <w:r>
        <w:fldChar w:fldCharType="separate"/>
      </w:r>
      <w:r>
        <w:t>9</w:t>
      </w:r>
      <w:r>
        <w:fldChar w:fldCharType="end"/>
      </w:r>
    </w:p>
    <w:p w14:paraId="2CC500D0"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Acknowledgements</w:t>
      </w:r>
      <w:r>
        <w:tab/>
      </w:r>
      <w:r>
        <w:fldChar w:fldCharType="begin"/>
      </w:r>
      <w:r>
        <w:instrText xml:space="preserve"> PAGEREF _Toc489453402 \h </w:instrText>
      </w:r>
      <w:r>
        <w:fldChar w:fldCharType="separate"/>
      </w:r>
      <w:r>
        <w:t>10</w:t>
      </w:r>
      <w:r>
        <w:fldChar w:fldCharType="end"/>
      </w:r>
    </w:p>
    <w:p w14:paraId="1CBCFB24"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Preface</w:t>
      </w:r>
      <w:r>
        <w:tab/>
      </w:r>
      <w:r>
        <w:fldChar w:fldCharType="begin"/>
      </w:r>
      <w:r>
        <w:instrText xml:space="preserve"> PAGEREF _Toc489453403 \h </w:instrText>
      </w:r>
      <w:r>
        <w:fldChar w:fldCharType="separate"/>
      </w:r>
      <w:r>
        <w:t>11</w:t>
      </w:r>
      <w:r>
        <w:fldChar w:fldCharType="end"/>
      </w:r>
    </w:p>
    <w:p w14:paraId="18FB43CF"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Contribution of Authors</w:t>
      </w:r>
      <w:r>
        <w:tab/>
      </w:r>
      <w:r>
        <w:fldChar w:fldCharType="begin"/>
      </w:r>
      <w:r>
        <w:instrText xml:space="preserve"> PAGEREF _Toc489453404 \h </w:instrText>
      </w:r>
      <w:r>
        <w:fldChar w:fldCharType="separate"/>
      </w:r>
      <w:r>
        <w:t>12</w:t>
      </w:r>
      <w:r>
        <w:fldChar w:fldCharType="end"/>
      </w:r>
    </w:p>
    <w:p w14:paraId="7A652AB9"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Other Publications</w:t>
      </w:r>
      <w:r w:rsidRPr="001E7165">
        <w:rPr>
          <w:lang w:val="fr-FR"/>
        </w:rPr>
        <w:tab/>
      </w:r>
      <w:r>
        <w:fldChar w:fldCharType="begin"/>
      </w:r>
      <w:r w:rsidRPr="001E7165">
        <w:rPr>
          <w:lang w:val="fr-FR"/>
        </w:rPr>
        <w:instrText xml:space="preserve"> PAGEREF _Toc489453405 \h </w:instrText>
      </w:r>
      <w:r>
        <w:fldChar w:fldCharType="separate"/>
      </w:r>
      <w:r w:rsidRPr="001E7165">
        <w:rPr>
          <w:lang w:val="fr-FR"/>
        </w:rPr>
        <w:t>13</w:t>
      </w:r>
      <w:r>
        <w:fldChar w:fldCharType="end"/>
      </w:r>
    </w:p>
    <w:p w14:paraId="1624E2D6"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Abstract</w:t>
      </w:r>
      <w:r w:rsidRPr="001E7165">
        <w:rPr>
          <w:lang w:val="fr-FR"/>
        </w:rPr>
        <w:tab/>
      </w:r>
      <w:r>
        <w:fldChar w:fldCharType="begin"/>
      </w:r>
      <w:r w:rsidRPr="001E7165">
        <w:rPr>
          <w:lang w:val="fr-FR"/>
        </w:rPr>
        <w:instrText xml:space="preserve"> PAGEREF _Toc489453406 \h </w:instrText>
      </w:r>
      <w:r>
        <w:fldChar w:fldCharType="separate"/>
      </w:r>
      <w:r w:rsidRPr="001E7165">
        <w:rPr>
          <w:lang w:val="fr-FR"/>
        </w:rPr>
        <w:t>15</w:t>
      </w:r>
      <w:r>
        <w:fldChar w:fldCharType="end"/>
      </w:r>
    </w:p>
    <w:p w14:paraId="201EE750"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Résumé</w:t>
      </w:r>
      <w:r w:rsidRPr="001E7165">
        <w:rPr>
          <w:lang w:val="fr-FR"/>
        </w:rPr>
        <w:tab/>
      </w:r>
      <w:r>
        <w:fldChar w:fldCharType="begin"/>
      </w:r>
      <w:r w:rsidRPr="001E7165">
        <w:rPr>
          <w:lang w:val="fr-FR"/>
        </w:rPr>
        <w:instrText xml:space="preserve"> PAGEREF _Toc489453407 \h </w:instrText>
      </w:r>
      <w:r>
        <w:fldChar w:fldCharType="separate"/>
      </w:r>
      <w:r w:rsidRPr="001E7165">
        <w:rPr>
          <w:lang w:val="fr-FR"/>
        </w:rPr>
        <w:t>16</w:t>
      </w:r>
      <w:r>
        <w:fldChar w:fldCharType="end"/>
      </w:r>
    </w:p>
    <w:p w14:paraId="5C9CAB0C" w14:textId="77777777" w:rsidR="001E7165" w:rsidRDefault="001E7165">
      <w:pPr>
        <w:pStyle w:val="TM1"/>
        <w:rPr>
          <w:rFonts w:asciiTheme="minorHAnsi" w:eastAsiaTheme="minorEastAsia" w:hAnsiTheme="minorHAnsi" w:cstheme="minorBidi"/>
          <w:b w:val="0"/>
          <w:bCs w:val="0"/>
          <w:caps w:val="0"/>
          <w:sz w:val="24"/>
          <w:szCs w:val="24"/>
          <w:lang w:val="fr-FR" w:eastAsia="fr-FR"/>
        </w:rPr>
      </w:pPr>
      <w:r w:rsidRPr="001E7165">
        <w:rPr>
          <w:lang w:val="fr-FR"/>
        </w:rPr>
        <w:t>Original Contributions</w:t>
      </w:r>
      <w:r w:rsidRPr="001E7165">
        <w:rPr>
          <w:lang w:val="fr-FR"/>
        </w:rPr>
        <w:tab/>
      </w:r>
      <w:r>
        <w:fldChar w:fldCharType="begin"/>
      </w:r>
      <w:r w:rsidRPr="001E7165">
        <w:rPr>
          <w:lang w:val="fr-FR"/>
        </w:rPr>
        <w:instrText xml:space="preserve"> PAGEREF _Toc489453408 \h </w:instrText>
      </w:r>
      <w:r>
        <w:fldChar w:fldCharType="separate"/>
      </w:r>
      <w:r w:rsidRPr="001E7165">
        <w:rPr>
          <w:lang w:val="fr-FR"/>
        </w:rPr>
        <w:t>17</w:t>
      </w:r>
      <w:r>
        <w:fldChar w:fldCharType="end"/>
      </w:r>
    </w:p>
    <w:p w14:paraId="015AD40A"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1</w:t>
      </w:r>
      <w:r w:rsidRPr="003850CC">
        <w:rPr>
          <w:b w:val="0"/>
          <w:i/>
        </w:rPr>
        <w:t xml:space="preserve"> Introduction</w:t>
      </w:r>
      <w:r>
        <w:tab/>
      </w:r>
      <w:r>
        <w:fldChar w:fldCharType="begin"/>
      </w:r>
      <w:r>
        <w:instrText xml:space="preserve"> PAGEREF _Toc489453409 \h </w:instrText>
      </w:r>
      <w:r>
        <w:fldChar w:fldCharType="separate"/>
      </w:r>
      <w:r>
        <w:t>18</w:t>
      </w:r>
      <w:r>
        <w:fldChar w:fldCharType="end"/>
      </w:r>
    </w:p>
    <w:p w14:paraId="14852D98"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1.1</w:t>
      </w:r>
      <w:r w:rsidRPr="001E7165">
        <w:rPr>
          <w:rFonts w:asciiTheme="minorHAnsi" w:eastAsiaTheme="minorEastAsia" w:hAnsiTheme="minorHAnsi" w:cstheme="minorBidi"/>
          <w:smallCaps w:val="0"/>
          <w:noProof/>
          <w:sz w:val="24"/>
          <w:szCs w:val="24"/>
          <w:lang w:eastAsia="fr-FR"/>
        </w:rPr>
        <w:tab/>
      </w:r>
      <w:r>
        <w:rPr>
          <w:noProof/>
        </w:rPr>
        <w:t>Motivation</w:t>
      </w:r>
      <w:r>
        <w:rPr>
          <w:noProof/>
        </w:rPr>
        <w:tab/>
      </w:r>
      <w:r>
        <w:rPr>
          <w:noProof/>
        </w:rPr>
        <w:fldChar w:fldCharType="begin"/>
      </w:r>
      <w:r>
        <w:rPr>
          <w:noProof/>
        </w:rPr>
        <w:instrText xml:space="preserve"> PAGEREF _Toc489453410 \h </w:instrText>
      </w:r>
      <w:r>
        <w:rPr>
          <w:noProof/>
        </w:rPr>
      </w:r>
      <w:r>
        <w:rPr>
          <w:noProof/>
        </w:rPr>
        <w:fldChar w:fldCharType="separate"/>
      </w:r>
      <w:r>
        <w:rPr>
          <w:noProof/>
        </w:rPr>
        <w:t>18</w:t>
      </w:r>
      <w:r>
        <w:rPr>
          <w:noProof/>
        </w:rPr>
        <w:fldChar w:fldCharType="end"/>
      </w:r>
    </w:p>
    <w:p w14:paraId="5432EF4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1.2</w:t>
      </w:r>
      <w:r w:rsidRPr="001E7165">
        <w:rPr>
          <w:rFonts w:asciiTheme="minorHAnsi" w:eastAsiaTheme="minorEastAsia" w:hAnsiTheme="minorHAnsi" w:cstheme="minorBidi"/>
          <w:smallCaps w:val="0"/>
          <w:noProof/>
          <w:sz w:val="24"/>
          <w:szCs w:val="24"/>
          <w:lang w:eastAsia="fr-FR"/>
        </w:rPr>
        <w:tab/>
      </w:r>
      <w:r>
        <w:rPr>
          <w:noProof/>
        </w:rPr>
        <w:t>Objectives</w:t>
      </w:r>
      <w:r>
        <w:rPr>
          <w:noProof/>
        </w:rPr>
        <w:tab/>
      </w:r>
      <w:r>
        <w:rPr>
          <w:noProof/>
        </w:rPr>
        <w:fldChar w:fldCharType="begin"/>
      </w:r>
      <w:r>
        <w:rPr>
          <w:noProof/>
        </w:rPr>
        <w:instrText xml:space="preserve"> PAGEREF _Toc489453411 \h </w:instrText>
      </w:r>
      <w:r>
        <w:rPr>
          <w:noProof/>
        </w:rPr>
      </w:r>
      <w:r>
        <w:rPr>
          <w:noProof/>
        </w:rPr>
        <w:fldChar w:fldCharType="separate"/>
      </w:r>
      <w:r>
        <w:rPr>
          <w:noProof/>
        </w:rPr>
        <w:t>18</w:t>
      </w:r>
      <w:r>
        <w:rPr>
          <w:noProof/>
        </w:rPr>
        <w:fldChar w:fldCharType="end"/>
      </w:r>
    </w:p>
    <w:p w14:paraId="4112013F"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1.3</w:t>
      </w:r>
      <w:r w:rsidRPr="001E7165">
        <w:rPr>
          <w:rFonts w:asciiTheme="minorHAnsi" w:eastAsiaTheme="minorEastAsia" w:hAnsiTheme="minorHAnsi" w:cstheme="minorBidi"/>
          <w:smallCaps w:val="0"/>
          <w:noProof/>
          <w:sz w:val="24"/>
          <w:szCs w:val="24"/>
          <w:lang w:eastAsia="fr-FR"/>
        </w:rPr>
        <w:tab/>
      </w:r>
      <w:r>
        <w:rPr>
          <w:noProof/>
        </w:rPr>
        <w:t>Thesis Outline</w:t>
      </w:r>
      <w:r>
        <w:rPr>
          <w:noProof/>
        </w:rPr>
        <w:tab/>
      </w:r>
      <w:r>
        <w:rPr>
          <w:noProof/>
        </w:rPr>
        <w:fldChar w:fldCharType="begin"/>
      </w:r>
      <w:r>
        <w:rPr>
          <w:noProof/>
        </w:rPr>
        <w:instrText xml:space="preserve"> PAGEREF _Toc489453412 \h </w:instrText>
      </w:r>
      <w:r>
        <w:rPr>
          <w:noProof/>
        </w:rPr>
      </w:r>
      <w:r>
        <w:rPr>
          <w:noProof/>
        </w:rPr>
        <w:fldChar w:fldCharType="separate"/>
      </w:r>
      <w:r>
        <w:rPr>
          <w:noProof/>
        </w:rPr>
        <w:t>18</w:t>
      </w:r>
      <w:r>
        <w:rPr>
          <w:noProof/>
        </w:rPr>
        <w:fldChar w:fldCharType="end"/>
      </w:r>
    </w:p>
    <w:p w14:paraId="6AC6A181"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2</w:t>
      </w:r>
      <w:r w:rsidRPr="003850CC">
        <w:rPr>
          <w:b w:val="0"/>
          <w:i/>
        </w:rPr>
        <w:t xml:space="preserve"> Background</w:t>
      </w:r>
      <w:r>
        <w:tab/>
      </w:r>
      <w:r>
        <w:fldChar w:fldCharType="begin"/>
      </w:r>
      <w:r>
        <w:instrText xml:space="preserve"> PAGEREF _Toc489453413 \h </w:instrText>
      </w:r>
      <w:r>
        <w:fldChar w:fldCharType="separate"/>
      </w:r>
      <w:r>
        <w:t>19</w:t>
      </w:r>
      <w:r>
        <w:fldChar w:fldCharType="end"/>
      </w:r>
    </w:p>
    <w:p w14:paraId="612EC6F9"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2.1</w:t>
      </w:r>
      <w:r w:rsidRPr="001E7165">
        <w:rPr>
          <w:rFonts w:asciiTheme="minorHAnsi" w:eastAsiaTheme="minorEastAsia" w:hAnsiTheme="minorHAnsi" w:cstheme="minorBidi"/>
          <w:smallCaps w:val="0"/>
          <w:noProof/>
          <w:sz w:val="24"/>
          <w:szCs w:val="24"/>
          <w:lang w:eastAsia="fr-FR"/>
        </w:rPr>
        <w:tab/>
      </w:r>
      <w:r>
        <w:rPr>
          <w:noProof/>
        </w:rPr>
        <w:t>Radio Frequency Pulses in MR</w:t>
      </w:r>
      <w:r>
        <w:rPr>
          <w:noProof/>
        </w:rPr>
        <w:tab/>
      </w:r>
      <w:r>
        <w:rPr>
          <w:noProof/>
        </w:rPr>
        <w:fldChar w:fldCharType="begin"/>
      </w:r>
      <w:r>
        <w:rPr>
          <w:noProof/>
        </w:rPr>
        <w:instrText xml:space="preserve"> PAGEREF _Toc489453414 \h </w:instrText>
      </w:r>
      <w:r>
        <w:rPr>
          <w:noProof/>
        </w:rPr>
      </w:r>
      <w:r>
        <w:rPr>
          <w:noProof/>
        </w:rPr>
        <w:fldChar w:fldCharType="separate"/>
      </w:r>
      <w:r>
        <w:rPr>
          <w:noProof/>
        </w:rPr>
        <w:t>19</w:t>
      </w:r>
      <w:r>
        <w:rPr>
          <w:noProof/>
        </w:rPr>
        <w:fldChar w:fldCharType="end"/>
      </w:r>
    </w:p>
    <w:p w14:paraId="5A943B10"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2.1.1</w:t>
      </w:r>
      <w:r>
        <w:rPr>
          <w:rFonts w:asciiTheme="minorHAnsi" w:eastAsiaTheme="minorEastAsia" w:hAnsiTheme="minorHAnsi" w:cstheme="minorBidi"/>
          <w:i w:val="0"/>
          <w:iCs w:val="0"/>
          <w:noProof/>
          <w:sz w:val="24"/>
          <w:szCs w:val="24"/>
          <w:lang w:val="fr-FR" w:eastAsia="fr-FR"/>
        </w:rPr>
        <w:tab/>
      </w:r>
      <w:r>
        <w:rPr>
          <w:noProof/>
        </w:rPr>
        <w:t>Pulse Generation and Measurement</w:t>
      </w:r>
      <w:r>
        <w:rPr>
          <w:noProof/>
        </w:rPr>
        <w:tab/>
      </w:r>
      <w:r>
        <w:rPr>
          <w:noProof/>
        </w:rPr>
        <w:fldChar w:fldCharType="begin"/>
      </w:r>
      <w:r>
        <w:rPr>
          <w:noProof/>
        </w:rPr>
        <w:instrText xml:space="preserve"> PAGEREF _Toc489453415 \h </w:instrText>
      </w:r>
      <w:r>
        <w:rPr>
          <w:noProof/>
        </w:rPr>
      </w:r>
      <w:r>
        <w:rPr>
          <w:noProof/>
        </w:rPr>
        <w:fldChar w:fldCharType="separate"/>
      </w:r>
      <w:r>
        <w:rPr>
          <w:noProof/>
        </w:rPr>
        <w:t>19</w:t>
      </w:r>
      <w:r>
        <w:rPr>
          <w:noProof/>
        </w:rPr>
        <w:fldChar w:fldCharType="end"/>
      </w:r>
    </w:p>
    <w:p w14:paraId="03AAB147"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2.1.2</w:t>
      </w:r>
      <w:r w:rsidRPr="001E7165">
        <w:rPr>
          <w:rFonts w:asciiTheme="minorHAnsi" w:eastAsiaTheme="minorEastAsia" w:hAnsiTheme="minorHAnsi" w:cstheme="minorBidi"/>
          <w:i w:val="0"/>
          <w:iCs w:val="0"/>
          <w:noProof/>
          <w:sz w:val="24"/>
          <w:szCs w:val="24"/>
          <w:lang w:eastAsia="fr-FR"/>
        </w:rPr>
        <w:tab/>
      </w:r>
      <w:r>
        <w:rPr>
          <w:noProof/>
        </w:rPr>
        <w:t>Conventional B</w:t>
      </w:r>
      <w:r w:rsidRPr="003850CC">
        <w:rPr>
          <w:noProof/>
          <w:vertAlign w:val="subscript"/>
        </w:rPr>
        <w:t>1</w:t>
      </w:r>
      <w:r>
        <w:rPr>
          <w:noProof/>
        </w:rPr>
        <w:t xml:space="preserve"> Mapping Methods</w:t>
      </w:r>
      <w:r>
        <w:rPr>
          <w:noProof/>
        </w:rPr>
        <w:tab/>
      </w:r>
      <w:r>
        <w:rPr>
          <w:noProof/>
        </w:rPr>
        <w:fldChar w:fldCharType="begin"/>
      </w:r>
      <w:r>
        <w:rPr>
          <w:noProof/>
        </w:rPr>
        <w:instrText xml:space="preserve"> PAGEREF _Toc489453416 \h </w:instrText>
      </w:r>
      <w:r>
        <w:rPr>
          <w:noProof/>
        </w:rPr>
      </w:r>
      <w:r>
        <w:rPr>
          <w:noProof/>
        </w:rPr>
        <w:fldChar w:fldCharType="separate"/>
      </w:r>
      <w:r>
        <w:rPr>
          <w:noProof/>
        </w:rPr>
        <w:t>19</w:t>
      </w:r>
      <w:r>
        <w:rPr>
          <w:noProof/>
        </w:rPr>
        <w:fldChar w:fldCharType="end"/>
      </w:r>
    </w:p>
    <w:p w14:paraId="465FA9D0"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2.1.3</w:t>
      </w:r>
      <w:r w:rsidRPr="001E7165">
        <w:rPr>
          <w:rFonts w:asciiTheme="minorHAnsi" w:eastAsiaTheme="minorEastAsia" w:hAnsiTheme="minorHAnsi" w:cstheme="minorBidi"/>
          <w:i w:val="0"/>
          <w:iCs w:val="0"/>
          <w:noProof/>
          <w:sz w:val="24"/>
          <w:szCs w:val="24"/>
          <w:lang w:eastAsia="fr-FR"/>
        </w:rPr>
        <w:tab/>
      </w:r>
      <w:r>
        <w:rPr>
          <w:noProof/>
        </w:rPr>
        <w:t>Practical Applications of B</w:t>
      </w:r>
      <w:r w:rsidRPr="003850CC">
        <w:rPr>
          <w:noProof/>
          <w:vertAlign w:val="subscript"/>
        </w:rPr>
        <w:t>1</w:t>
      </w:r>
      <w:r>
        <w:rPr>
          <w:noProof/>
        </w:rPr>
        <w:t xml:space="preserve"> Maps</w:t>
      </w:r>
      <w:r>
        <w:rPr>
          <w:noProof/>
        </w:rPr>
        <w:tab/>
      </w:r>
      <w:r>
        <w:rPr>
          <w:noProof/>
        </w:rPr>
        <w:fldChar w:fldCharType="begin"/>
      </w:r>
      <w:r>
        <w:rPr>
          <w:noProof/>
        </w:rPr>
        <w:instrText xml:space="preserve"> PAGEREF _Toc489453417 \h </w:instrText>
      </w:r>
      <w:r>
        <w:rPr>
          <w:noProof/>
        </w:rPr>
      </w:r>
      <w:r>
        <w:rPr>
          <w:noProof/>
        </w:rPr>
        <w:fldChar w:fldCharType="separate"/>
      </w:r>
      <w:r>
        <w:rPr>
          <w:noProof/>
        </w:rPr>
        <w:t>19</w:t>
      </w:r>
      <w:r>
        <w:rPr>
          <w:noProof/>
        </w:rPr>
        <w:fldChar w:fldCharType="end"/>
      </w:r>
    </w:p>
    <w:p w14:paraId="5F02732B"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2.2</w:t>
      </w:r>
      <w:r w:rsidRPr="001E7165">
        <w:rPr>
          <w:rFonts w:asciiTheme="minorHAnsi" w:eastAsiaTheme="minorEastAsia" w:hAnsiTheme="minorHAnsi" w:cstheme="minorBidi"/>
          <w:smallCaps w:val="0"/>
          <w:noProof/>
          <w:sz w:val="24"/>
          <w:szCs w:val="24"/>
          <w:lang w:eastAsia="fr-FR"/>
        </w:rPr>
        <w:tab/>
      </w:r>
      <w:r>
        <w:rPr>
          <w:noProof/>
        </w:rPr>
        <w:t>Relaxometry</w:t>
      </w:r>
      <w:r>
        <w:rPr>
          <w:noProof/>
        </w:rPr>
        <w:tab/>
      </w:r>
      <w:r>
        <w:rPr>
          <w:noProof/>
        </w:rPr>
        <w:fldChar w:fldCharType="begin"/>
      </w:r>
      <w:r>
        <w:rPr>
          <w:noProof/>
        </w:rPr>
        <w:instrText xml:space="preserve"> PAGEREF _Toc489453418 \h </w:instrText>
      </w:r>
      <w:r>
        <w:rPr>
          <w:noProof/>
        </w:rPr>
      </w:r>
      <w:r>
        <w:rPr>
          <w:noProof/>
        </w:rPr>
        <w:fldChar w:fldCharType="separate"/>
      </w:r>
      <w:r>
        <w:rPr>
          <w:noProof/>
        </w:rPr>
        <w:t>19</w:t>
      </w:r>
      <w:r>
        <w:rPr>
          <w:noProof/>
        </w:rPr>
        <w:fldChar w:fldCharType="end"/>
      </w:r>
    </w:p>
    <w:p w14:paraId="7C0913F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2.2.1</w:t>
      </w:r>
      <w:r w:rsidRPr="001E7165">
        <w:rPr>
          <w:rFonts w:asciiTheme="minorHAnsi" w:eastAsiaTheme="minorEastAsia" w:hAnsiTheme="minorHAnsi" w:cstheme="minorBidi"/>
          <w:i w:val="0"/>
          <w:iCs w:val="0"/>
          <w:noProof/>
          <w:sz w:val="24"/>
          <w:szCs w:val="24"/>
          <w:lang w:eastAsia="fr-FR"/>
        </w:rPr>
        <w:tab/>
      </w:r>
      <w:r>
        <w:rPr>
          <w:noProof/>
        </w:rPr>
        <w:t>Relaxation Mechanisms</w:t>
      </w:r>
      <w:r>
        <w:rPr>
          <w:noProof/>
        </w:rPr>
        <w:tab/>
      </w:r>
      <w:r>
        <w:rPr>
          <w:noProof/>
        </w:rPr>
        <w:fldChar w:fldCharType="begin"/>
      </w:r>
      <w:r>
        <w:rPr>
          <w:noProof/>
        </w:rPr>
        <w:instrText xml:space="preserve"> PAGEREF _Toc489453419 \h </w:instrText>
      </w:r>
      <w:r>
        <w:rPr>
          <w:noProof/>
        </w:rPr>
      </w:r>
      <w:r>
        <w:rPr>
          <w:noProof/>
        </w:rPr>
        <w:fldChar w:fldCharType="separate"/>
      </w:r>
      <w:r>
        <w:rPr>
          <w:noProof/>
        </w:rPr>
        <w:t>19</w:t>
      </w:r>
      <w:r>
        <w:rPr>
          <w:noProof/>
        </w:rPr>
        <w:fldChar w:fldCharType="end"/>
      </w:r>
    </w:p>
    <w:p w14:paraId="034F87F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2.2.2</w:t>
      </w:r>
      <w:r w:rsidRPr="001E7165">
        <w:rPr>
          <w:rFonts w:asciiTheme="minorHAnsi" w:eastAsiaTheme="minorEastAsia" w:hAnsiTheme="minorHAnsi" w:cstheme="minorBidi"/>
          <w:i w:val="0"/>
          <w:iCs w:val="0"/>
          <w:noProof/>
          <w:sz w:val="24"/>
          <w:szCs w:val="24"/>
          <w:lang w:eastAsia="fr-FR"/>
        </w:rPr>
        <w:tab/>
      </w:r>
      <w:r>
        <w:rPr>
          <w:noProof/>
        </w:rPr>
        <w:t>T</w:t>
      </w:r>
      <w:r w:rsidRPr="003850CC">
        <w:rPr>
          <w:noProof/>
          <w:vertAlign w:val="subscript"/>
        </w:rPr>
        <w:t>2</w:t>
      </w:r>
      <w:r>
        <w:rPr>
          <w:noProof/>
        </w:rPr>
        <w:t xml:space="preserve"> Mapping</w:t>
      </w:r>
      <w:r>
        <w:rPr>
          <w:noProof/>
        </w:rPr>
        <w:tab/>
      </w:r>
      <w:r>
        <w:rPr>
          <w:noProof/>
        </w:rPr>
        <w:fldChar w:fldCharType="begin"/>
      </w:r>
      <w:r>
        <w:rPr>
          <w:noProof/>
        </w:rPr>
        <w:instrText xml:space="preserve"> PAGEREF _Toc489453420 \h </w:instrText>
      </w:r>
      <w:r>
        <w:rPr>
          <w:noProof/>
        </w:rPr>
      </w:r>
      <w:r>
        <w:rPr>
          <w:noProof/>
        </w:rPr>
        <w:fldChar w:fldCharType="separate"/>
      </w:r>
      <w:r>
        <w:rPr>
          <w:noProof/>
        </w:rPr>
        <w:t>19</w:t>
      </w:r>
      <w:r>
        <w:rPr>
          <w:noProof/>
        </w:rPr>
        <w:fldChar w:fldCharType="end"/>
      </w:r>
    </w:p>
    <w:p w14:paraId="1D1F6F7D"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2.3</w:t>
      </w:r>
      <w:r w:rsidRPr="001E7165">
        <w:rPr>
          <w:rFonts w:asciiTheme="minorHAnsi" w:eastAsiaTheme="minorEastAsia" w:hAnsiTheme="minorHAnsi" w:cstheme="minorBidi"/>
          <w:smallCaps w:val="0"/>
          <w:noProof/>
          <w:sz w:val="24"/>
          <w:szCs w:val="24"/>
          <w:lang w:eastAsia="fr-FR"/>
        </w:rPr>
        <w:tab/>
      </w:r>
      <w:r>
        <w:rPr>
          <w:noProof/>
        </w:rPr>
        <w:t>Magnetization Transfer Imaging</w:t>
      </w:r>
      <w:r>
        <w:rPr>
          <w:noProof/>
        </w:rPr>
        <w:tab/>
      </w:r>
      <w:r>
        <w:rPr>
          <w:noProof/>
        </w:rPr>
        <w:fldChar w:fldCharType="begin"/>
      </w:r>
      <w:r>
        <w:rPr>
          <w:noProof/>
        </w:rPr>
        <w:instrText xml:space="preserve"> PAGEREF _Toc489453421 \h </w:instrText>
      </w:r>
      <w:r>
        <w:rPr>
          <w:noProof/>
        </w:rPr>
      </w:r>
      <w:r>
        <w:rPr>
          <w:noProof/>
        </w:rPr>
        <w:fldChar w:fldCharType="separate"/>
      </w:r>
      <w:r>
        <w:rPr>
          <w:noProof/>
        </w:rPr>
        <w:t>19</w:t>
      </w:r>
      <w:r>
        <w:rPr>
          <w:noProof/>
        </w:rPr>
        <w:fldChar w:fldCharType="end"/>
      </w:r>
    </w:p>
    <w:p w14:paraId="5A04CBB4"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2.3.1</w:t>
      </w:r>
      <w:r w:rsidRPr="001E7165">
        <w:rPr>
          <w:rFonts w:asciiTheme="minorHAnsi" w:eastAsiaTheme="minorEastAsia" w:hAnsiTheme="minorHAnsi" w:cstheme="minorBidi"/>
          <w:i w:val="0"/>
          <w:iCs w:val="0"/>
          <w:noProof/>
          <w:sz w:val="24"/>
          <w:szCs w:val="24"/>
          <w:lang w:eastAsia="fr-FR"/>
        </w:rPr>
        <w:tab/>
      </w:r>
      <w:r>
        <w:rPr>
          <w:noProof/>
        </w:rPr>
        <w:t>Two-Pool Model of MT</w:t>
      </w:r>
      <w:r>
        <w:rPr>
          <w:noProof/>
        </w:rPr>
        <w:tab/>
      </w:r>
      <w:r>
        <w:rPr>
          <w:noProof/>
        </w:rPr>
        <w:fldChar w:fldCharType="begin"/>
      </w:r>
      <w:r>
        <w:rPr>
          <w:noProof/>
        </w:rPr>
        <w:instrText xml:space="preserve"> PAGEREF _Toc489453422 \h </w:instrText>
      </w:r>
      <w:r>
        <w:rPr>
          <w:noProof/>
        </w:rPr>
      </w:r>
      <w:r>
        <w:rPr>
          <w:noProof/>
        </w:rPr>
        <w:fldChar w:fldCharType="separate"/>
      </w:r>
      <w:r>
        <w:rPr>
          <w:noProof/>
        </w:rPr>
        <w:t>19</w:t>
      </w:r>
      <w:r>
        <w:rPr>
          <w:noProof/>
        </w:rPr>
        <w:fldChar w:fldCharType="end"/>
      </w:r>
    </w:p>
    <w:p w14:paraId="05079934"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2.3.2</w:t>
      </w:r>
      <w:r w:rsidRPr="001E7165">
        <w:rPr>
          <w:rFonts w:asciiTheme="minorHAnsi" w:eastAsiaTheme="minorEastAsia" w:hAnsiTheme="minorHAnsi" w:cstheme="minorBidi"/>
          <w:i w:val="0"/>
          <w:iCs w:val="0"/>
          <w:noProof/>
          <w:sz w:val="24"/>
          <w:szCs w:val="24"/>
          <w:lang w:eastAsia="fr-FR"/>
        </w:rPr>
        <w:tab/>
      </w:r>
      <w:r>
        <w:rPr>
          <w:noProof/>
        </w:rPr>
        <w:t>Pulsed Quantitative Magnetization Transfer Imaging</w:t>
      </w:r>
      <w:r>
        <w:rPr>
          <w:noProof/>
        </w:rPr>
        <w:tab/>
      </w:r>
      <w:r>
        <w:rPr>
          <w:noProof/>
        </w:rPr>
        <w:fldChar w:fldCharType="begin"/>
      </w:r>
      <w:r>
        <w:rPr>
          <w:noProof/>
        </w:rPr>
        <w:instrText xml:space="preserve"> PAGEREF _Toc489453423 \h </w:instrText>
      </w:r>
      <w:r>
        <w:rPr>
          <w:noProof/>
        </w:rPr>
      </w:r>
      <w:r>
        <w:rPr>
          <w:noProof/>
        </w:rPr>
        <w:fldChar w:fldCharType="separate"/>
      </w:r>
      <w:r>
        <w:rPr>
          <w:noProof/>
        </w:rPr>
        <w:t>19</w:t>
      </w:r>
      <w:r>
        <w:rPr>
          <w:noProof/>
        </w:rPr>
        <w:fldChar w:fldCharType="end"/>
      </w:r>
    </w:p>
    <w:p w14:paraId="0F8D071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2.3.3</w:t>
      </w:r>
      <w:r w:rsidRPr="001E7165">
        <w:rPr>
          <w:rFonts w:asciiTheme="minorHAnsi" w:eastAsiaTheme="minorEastAsia" w:hAnsiTheme="minorHAnsi" w:cstheme="minorBidi"/>
          <w:i w:val="0"/>
          <w:iCs w:val="0"/>
          <w:noProof/>
          <w:sz w:val="24"/>
          <w:szCs w:val="24"/>
          <w:lang w:eastAsia="fr-FR"/>
        </w:rPr>
        <w:tab/>
      </w:r>
      <w:r>
        <w:rPr>
          <w:noProof/>
        </w:rPr>
        <w:t>Novel Magnetization Transfer Imaging Methods</w:t>
      </w:r>
      <w:r>
        <w:rPr>
          <w:noProof/>
        </w:rPr>
        <w:tab/>
      </w:r>
      <w:r>
        <w:rPr>
          <w:noProof/>
        </w:rPr>
        <w:fldChar w:fldCharType="begin"/>
      </w:r>
      <w:r>
        <w:rPr>
          <w:noProof/>
        </w:rPr>
        <w:instrText xml:space="preserve"> PAGEREF _Toc489453424 \h </w:instrText>
      </w:r>
      <w:r>
        <w:rPr>
          <w:noProof/>
        </w:rPr>
      </w:r>
      <w:r>
        <w:rPr>
          <w:noProof/>
        </w:rPr>
        <w:fldChar w:fldCharType="separate"/>
      </w:r>
      <w:r>
        <w:rPr>
          <w:noProof/>
        </w:rPr>
        <w:t>20</w:t>
      </w:r>
      <w:r>
        <w:rPr>
          <w:noProof/>
        </w:rPr>
        <w:fldChar w:fldCharType="end"/>
      </w:r>
    </w:p>
    <w:p w14:paraId="30556408"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2.3.4</w:t>
      </w:r>
      <w:r w:rsidRPr="001E7165">
        <w:rPr>
          <w:rFonts w:asciiTheme="minorHAnsi" w:eastAsiaTheme="minorEastAsia" w:hAnsiTheme="minorHAnsi" w:cstheme="minorBidi"/>
          <w:i w:val="0"/>
          <w:iCs w:val="0"/>
          <w:noProof/>
          <w:sz w:val="24"/>
          <w:szCs w:val="24"/>
          <w:lang w:eastAsia="fr-FR"/>
        </w:rPr>
        <w:tab/>
      </w:r>
      <w:r>
        <w:rPr>
          <w:noProof/>
        </w:rPr>
        <w:t>MTR and MTsat</w:t>
      </w:r>
      <w:r>
        <w:rPr>
          <w:noProof/>
        </w:rPr>
        <w:tab/>
      </w:r>
      <w:r>
        <w:rPr>
          <w:noProof/>
        </w:rPr>
        <w:fldChar w:fldCharType="begin"/>
      </w:r>
      <w:r>
        <w:rPr>
          <w:noProof/>
        </w:rPr>
        <w:instrText xml:space="preserve"> PAGEREF _Toc489453425 \h </w:instrText>
      </w:r>
      <w:r>
        <w:rPr>
          <w:noProof/>
        </w:rPr>
      </w:r>
      <w:r>
        <w:rPr>
          <w:noProof/>
        </w:rPr>
        <w:fldChar w:fldCharType="separate"/>
      </w:r>
      <w:r>
        <w:rPr>
          <w:noProof/>
        </w:rPr>
        <w:t>20</w:t>
      </w:r>
      <w:r>
        <w:rPr>
          <w:noProof/>
        </w:rPr>
        <w:fldChar w:fldCharType="end"/>
      </w:r>
    </w:p>
    <w:p w14:paraId="56EB519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2.4</w:t>
      </w:r>
      <w:r w:rsidRPr="001E7165">
        <w:rPr>
          <w:rFonts w:asciiTheme="minorHAnsi" w:eastAsiaTheme="minorEastAsia" w:hAnsiTheme="minorHAnsi" w:cstheme="minorBidi"/>
          <w:smallCaps w:val="0"/>
          <w:noProof/>
          <w:sz w:val="24"/>
          <w:szCs w:val="24"/>
          <w:lang w:eastAsia="fr-FR"/>
        </w:rPr>
        <w:tab/>
      </w:r>
      <w:r>
        <w:rPr>
          <w:noProof/>
        </w:rPr>
        <w:t>Multiple Sclerosis</w:t>
      </w:r>
      <w:r>
        <w:rPr>
          <w:noProof/>
        </w:rPr>
        <w:tab/>
      </w:r>
      <w:r>
        <w:rPr>
          <w:noProof/>
        </w:rPr>
        <w:fldChar w:fldCharType="begin"/>
      </w:r>
      <w:r>
        <w:rPr>
          <w:noProof/>
        </w:rPr>
        <w:instrText xml:space="preserve"> PAGEREF _Toc489453426 \h </w:instrText>
      </w:r>
      <w:r>
        <w:rPr>
          <w:noProof/>
        </w:rPr>
      </w:r>
      <w:r>
        <w:rPr>
          <w:noProof/>
        </w:rPr>
        <w:fldChar w:fldCharType="separate"/>
      </w:r>
      <w:r>
        <w:rPr>
          <w:noProof/>
        </w:rPr>
        <w:t>20</w:t>
      </w:r>
      <w:r>
        <w:rPr>
          <w:noProof/>
        </w:rPr>
        <w:fldChar w:fldCharType="end"/>
      </w:r>
    </w:p>
    <w:p w14:paraId="1CA6AB2F"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2.4.1</w:t>
      </w:r>
      <w:r w:rsidRPr="001E7165">
        <w:rPr>
          <w:rFonts w:asciiTheme="minorHAnsi" w:eastAsiaTheme="minorEastAsia" w:hAnsiTheme="minorHAnsi" w:cstheme="minorBidi"/>
          <w:i w:val="0"/>
          <w:iCs w:val="0"/>
          <w:noProof/>
          <w:sz w:val="24"/>
          <w:szCs w:val="24"/>
          <w:lang w:eastAsia="fr-FR"/>
        </w:rPr>
        <w:tab/>
      </w:r>
      <w:r>
        <w:rPr>
          <w:noProof/>
        </w:rPr>
        <w:t>Neuropathology of MS</w:t>
      </w:r>
      <w:r>
        <w:rPr>
          <w:noProof/>
        </w:rPr>
        <w:tab/>
      </w:r>
      <w:r>
        <w:rPr>
          <w:noProof/>
        </w:rPr>
        <w:fldChar w:fldCharType="begin"/>
      </w:r>
      <w:r>
        <w:rPr>
          <w:noProof/>
        </w:rPr>
        <w:instrText xml:space="preserve"> PAGEREF _Toc489453427 \h </w:instrText>
      </w:r>
      <w:r>
        <w:rPr>
          <w:noProof/>
        </w:rPr>
      </w:r>
      <w:r>
        <w:rPr>
          <w:noProof/>
        </w:rPr>
        <w:fldChar w:fldCharType="separate"/>
      </w:r>
      <w:r>
        <w:rPr>
          <w:noProof/>
        </w:rPr>
        <w:t>20</w:t>
      </w:r>
      <w:r>
        <w:rPr>
          <w:noProof/>
        </w:rPr>
        <w:fldChar w:fldCharType="end"/>
      </w:r>
    </w:p>
    <w:p w14:paraId="4101F7ED"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2.4.2</w:t>
      </w:r>
      <w:r w:rsidRPr="001E7165">
        <w:rPr>
          <w:rFonts w:asciiTheme="minorHAnsi" w:eastAsiaTheme="minorEastAsia" w:hAnsiTheme="minorHAnsi" w:cstheme="minorBidi"/>
          <w:i w:val="0"/>
          <w:iCs w:val="0"/>
          <w:noProof/>
          <w:sz w:val="24"/>
          <w:szCs w:val="24"/>
          <w:lang w:eastAsia="fr-FR"/>
        </w:rPr>
        <w:tab/>
      </w:r>
      <w:r>
        <w:rPr>
          <w:noProof/>
        </w:rPr>
        <w:t>Role of MRI in MS</w:t>
      </w:r>
      <w:r>
        <w:rPr>
          <w:noProof/>
        </w:rPr>
        <w:tab/>
      </w:r>
      <w:r>
        <w:rPr>
          <w:noProof/>
        </w:rPr>
        <w:fldChar w:fldCharType="begin"/>
      </w:r>
      <w:r>
        <w:rPr>
          <w:noProof/>
        </w:rPr>
        <w:instrText xml:space="preserve"> PAGEREF _Toc489453428 \h </w:instrText>
      </w:r>
      <w:r>
        <w:rPr>
          <w:noProof/>
        </w:rPr>
      </w:r>
      <w:r>
        <w:rPr>
          <w:noProof/>
        </w:rPr>
        <w:fldChar w:fldCharType="separate"/>
      </w:r>
      <w:r>
        <w:rPr>
          <w:noProof/>
        </w:rPr>
        <w:t>20</w:t>
      </w:r>
      <w:r>
        <w:rPr>
          <w:noProof/>
        </w:rPr>
        <w:fldChar w:fldCharType="end"/>
      </w:r>
    </w:p>
    <w:p w14:paraId="03910E60"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2.4.3</w:t>
      </w:r>
      <w:r>
        <w:rPr>
          <w:rFonts w:asciiTheme="minorHAnsi" w:eastAsiaTheme="minorEastAsia" w:hAnsiTheme="minorHAnsi" w:cstheme="minorBidi"/>
          <w:i w:val="0"/>
          <w:iCs w:val="0"/>
          <w:noProof/>
          <w:sz w:val="24"/>
          <w:szCs w:val="24"/>
          <w:lang w:val="fr-FR" w:eastAsia="fr-FR"/>
        </w:rPr>
        <w:tab/>
      </w:r>
      <w:r>
        <w:rPr>
          <w:noProof/>
        </w:rPr>
        <w:t>Quantitative MRI in MS</w:t>
      </w:r>
      <w:r>
        <w:rPr>
          <w:noProof/>
        </w:rPr>
        <w:tab/>
      </w:r>
      <w:r>
        <w:rPr>
          <w:noProof/>
        </w:rPr>
        <w:fldChar w:fldCharType="begin"/>
      </w:r>
      <w:r>
        <w:rPr>
          <w:noProof/>
        </w:rPr>
        <w:instrText xml:space="preserve"> PAGEREF _Toc489453429 \h </w:instrText>
      </w:r>
      <w:r>
        <w:rPr>
          <w:noProof/>
        </w:rPr>
      </w:r>
      <w:r>
        <w:rPr>
          <w:noProof/>
        </w:rPr>
        <w:fldChar w:fldCharType="separate"/>
      </w:r>
      <w:r>
        <w:rPr>
          <w:noProof/>
        </w:rPr>
        <w:t>20</w:t>
      </w:r>
      <w:r>
        <w:rPr>
          <w:noProof/>
        </w:rPr>
        <w:fldChar w:fldCharType="end"/>
      </w:r>
    </w:p>
    <w:p w14:paraId="6EE13317"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3</w:t>
      </w:r>
      <w:r w:rsidRPr="003850CC">
        <w:rPr>
          <w:b w:val="0"/>
          <w:i/>
        </w:rPr>
        <w:t xml:space="preserve"> B</w:t>
      </w:r>
      <w:r w:rsidRPr="003850CC">
        <w:rPr>
          <w:b w:val="0"/>
          <w:i/>
          <w:vertAlign w:val="subscript"/>
        </w:rPr>
        <w:t>1</w:t>
      </w:r>
      <w:r w:rsidRPr="003850CC">
        <w:rPr>
          <w:b w:val="0"/>
          <w:i/>
        </w:rPr>
        <w:t xml:space="preserve"> Mapping for Bias-Correction in Quantitative T</w:t>
      </w:r>
      <w:r w:rsidRPr="003850CC">
        <w:rPr>
          <w:b w:val="0"/>
          <w:i/>
          <w:vertAlign w:val="subscript"/>
        </w:rPr>
        <w:t>1</w:t>
      </w:r>
      <w:r w:rsidRPr="003850CC">
        <w:rPr>
          <w:b w:val="0"/>
          <w:i/>
        </w:rPr>
        <w:t xml:space="preserve"> Imaging of the Brain at 3T Using Standard Pulse Sequences</w:t>
      </w:r>
      <w:r>
        <w:tab/>
      </w:r>
      <w:r>
        <w:fldChar w:fldCharType="begin"/>
      </w:r>
      <w:r>
        <w:instrText xml:space="preserve"> PAGEREF _Toc489453430 \h </w:instrText>
      </w:r>
      <w:r>
        <w:fldChar w:fldCharType="separate"/>
      </w:r>
      <w:r>
        <w:t>21</w:t>
      </w:r>
      <w:r>
        <w:fldChar w:fldCharType="end"/>
      </w:r>
    </w:p>
    <w:p w14:paraId="5071FEBA"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3.1</w:t>
      </w:r>
      <w:r w:rsidRPr="001E7165">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_Toc489453431 \h </w:instrText>
      </w:r>
      <w:r>
        <w:rPr>
          <w:noProof/>
        </w:rPr>
      </w:r>
      <w:r>
        <w:rPr>
          <w:noProof/>
        </w:rPr>
        <w:fldChar w:fldCharType="separate"/>
      </w:r>
      <w:r>
        <w:rPr>
          <w:noProof/>
        </w:rPr>
        <w:t>21</w:t>
      </w:r>
      <w:r>
        <w:rPr>
          <w:noProof/>
        </w:rPr>
        <w:fldChar w:fldCharType="end"/>
      </w:r>
    </w:p>
    <w:p w14:paraId="40460BB3"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3.2</w:t>
      </w:r>
      <w:r w:rsidRPr="001E7165">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_Toc489453432 \h </w:instrText>
      </w:r>
      <w:r>
        <w:rPr>
          <w:noProof/>
        </w:rPr>
      </w:r>
      <w:r>
        <w:rPr>
          <w:noProof/>
        </w:rPr>
        <w:fldChar w:fldCharType="separate"/>
      </w:r>
      <w:r>
        <w:rPr>
          <w:noProof/>
        </w:rPr>
        <w:t>23</w:t>
      </w:r>
      <w:r>
        <w:rPr>
          <w:noProof/>
        </w:rPr>
        <w:fldChar w:fldCharType="end"/>
      </w:r>
    </w:p>
    <w:p w14:paraId="5A3B9B9B"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3.3</w:t>
      </w:r>
      <w:r w:rsidRPr="001E7165">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_Toc489453433 \h </w:instrText>
      </w:r>
      <w:r>
        <w:rPr>
          <w:noProof/>
        </w:rPr>
      </w:r>
      <w:r>
        <w:rPr>
          <w:noProof/>
        </w:rPr>
        <w:fldChar w:fldCharType="separate"/>
      </w:r>
      <w:r>
        <w:rPr>
          <w:noProof/>
        </w:rPr>
        <w:t>23</w:t>
      </w:r>
      <w:r>
        <w:rPr>
          <w:noProof/>
        </w:rPr>
        <w:fldChar w:fldCharType="end"/>
      </w:r>
    </w:p>
    <w:p w14:paraId="3BCD7162"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3.4</w:t>
      </w:r>
      <w:r w:rsidRPr="001E7165">
        <w:rPr>
          <w:rFonts w:asciiTheme="minorHAnsi" w:eastAsiaTheme="minorEastAsia" w:hAnsiTheme="minorHAnsi" w:cstheme="minorBidi"/>
          <w:smallCaps w:val="0"/>
          <w:noProof/>
          <w:sz w:val="24"/>
          <w:szCs w:val="24"/>
          <w:lang w:eastAsia="fr-FR"/>
        </w:rPr>
        <w:tab/>
      </w:r>
      <w:r>
        <w:rPr>
          <w:noProof/>
        </w:rPr>
        <w:t>Materials and Methods</w:t>
      </w:r>
      <w:r>
        <w:rPr>
          <w:noProof/>
        </w:rPr>
        <w:tab/>
      </w:r>
      <w:r>
        <w:rPr>
          <w:noProof/>
        </w:rPr>
        <w:fldChar w:fldCharType="begin"/>
      </w:r>
      <w:r>
        <w:rPr>
          <w:noProof/>
        </w:rPr>
        <w:instrText xml:space="preserve"> PAGEREF _Toc489453434 \h </w:instrText>
      </w:r>
      <w:r>
        <w:rPr>
          <w:noProof/>
        </w:rPr>
      </w:r>
      <w:r>
        <w:rPr>
          <w:noProof/>
        </w:rPr>
        <w:fldChar w:fldCharType="separate"/>
      </w:r>
      <w:r>
        <w:rPr>
          <w:noProof/>
        </w:rPr>
        <w:t>25</w:t>
      </w:r>
      <w:r>
        <w:rPr>
          <w:noProof/>
        </w:rPr>
        <w:fldChar w:fldCharType="end"/>
      </w:r>
    </w:p>
    <w:p w14:paraId="5383A1E7"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3.4.1</w:t>
      </w:r>
      <w:r>
        <w:rPr>
          <w:rFonts w:asciiTheme="minorHAnsi" w:eastAsiaTheme="minorEastAsia" w:hAnsiTheme="minorHAnsi" w:cstheme="minorBidi"/>
          <w:i w:val="0"/>
          <w:iCs w:val="0"/>
          <w:noProof/>
          <w:sz w:val="24"/>
          <w:szCs w:val="24"/>
          <w:lang w:val="fr-FR" w:eastAsia="fr-FR"/>
        </w:rPr>
        <w:tab/>
      </w:r>
      <w:r>
        <w:rPr>
          <w:noProof/>
        </w:rPr>
        <w:t>Measurements</w:t>
      </w:r>
      <w:r>
        <w:rPr>
          <w:noProof/>
        </w:rPr>
        <w:tab/>
      </w:r>
      <w:r>
        <w:rPr>
          <w:noProof/>
        </w:rPr>
        <w:fldChar w:fldCharType="begin"/>
      </w:r>
      <w:r>
        <w:rPr>
          <w:noProof/>
        </w:rPr>
        <w:instrText xml:space="preserve"> PAGEREF _Toc489453435 \h </w:instrText>
      </w:r>
      <w:r>
        <w:rPr>
          <w:noProof/>
        </w:rPr>
      </w:r>
      <w:r>
        <w:rPr>
          <w:noProof/>
        </w:rPr>
        <w:fldChar w:fldCharType="separate"/>
      </w:r>
      <w:r>
        <w:rPr>
          <w:noProof/>
        </w:rPr>
        <w:t>25</w:t>
      </w:r>
      <w:r>
        <w:rPr>
          <w:noProof/>
        </w:rPr>
        <w:fldChar w:fldCharType="end"/>
      </w:r>
    </w:p>
    <w:p w14:paraId="7BE70AEF" w14:textId="77777777" w:rsid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val="fr-FR" w:eastAsia="fr-FR"/>
        </w:rPr>
      </w:pPr>
      <w:r>
        <w:rPr>
          <w:noProof/>
        </w:rPr>
        <w:t>3.4.2</w:t>
      </w:r>
      <w:r>
        <w:rPr>
          <w:rFonts w:asciiTheme="minorHAnsi" w:eastAsiaTheme="minorEastAsia" w:hAnsiTheme="minorHAnsi" w:cstheme="minorBidi"/>
          <w:i w:val="0"/>
          <w:iCs w:val="0"/>
          <w:noProof/>
          <w:sz w:val="24"/>
          <w:szCs w:val="24"/>
          <w:lang w:val="fr-FR" w:eastAsia="fr-FR"/>
        </w:rPr>
        <w:tab/>
      </w:r>
      <w:r>
        <w:rPr>
          <w:noProof/>
        </w:rPr>
        <w:t>B</w:t>
      </w:r>
      <w:r w:rsidRPr="003850CC">
        <w:rPr>
          <w:noProof/>
          <w:vertAlign w:val="subscript"/>
        </w:rPr>
        <w:t>1</w:t>
      </w:r>
      <w:r>
        <w:rPr>
          <w:noProof/>
        </w:rPr>
        <w:t xml:space="preserve"> Mapping</w:t>
      </w:r>
      <w:r>
        <w:rPr>
          <w:noProof/>
        </w:rPr>
        <w:tab/>
      </w:r>
      <w:r>
        <w:rPr>
          <w:noProof/>
        </w:rPr>
        <w:fldChar w:fldCharType="begin"/>
      </w:r>
      <w:r>
        <w:rPr>
          <w:noProof/>
        </w:rPr>
        <w:instrText xml:space="preserve"> PAGEREF _Toc489453436 \h </w:instrText>
      </w:r>
      <w:r>
        <w:rPr>
          <w:noProof/>
        </w:rPr>
      </w:r>
      <w:r>
        <w:rPr>
          <w:noProof/>
        </w:rPr>
        <w:fldChar w:fldCharType="separate"/>
      </w:r>
      <w:r>
        <w:rPr>
          <w:noProof/>
        </w:rPr>
        <w:t>27</w:t>
      </w:r>
      <w:r>
        <w:rPr>
          <w:noProof/>
        </w:rPr>
        <w:fldChar w:fldCharType="end"/>
      </w:r>
    </w:p>
    <w:p w14:paraId="699B61DE"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lastRenderedPageBreak/>
        <w:t>3.4.3</w:t>
      </w:r>
      <w:r w:rsidRPr="001E7165">
        <w:rPr>
          <w:rFonts w:asciiTheme="minorHAnsi" w:eastAsiaTheme="minorEastAsia" w:hAnsiTheme="minorHAnsi" w:cstheme="minorBidi"/>
          <w:i w:val="0"/>
          <w:iCs w:val="0"/>
          <w:noProof/>
          <w:sz w:val="24"/>
          <w:szCs w:val="24"/>
          <w:lang w:eastAsia="fr-FR"/>
        </w:rPr>
        <w:tab/>
      </w:r>
      <w:r>
        <w:rPr>
          <w:noProof/>
        </w:rPr>
        <w:t>T</w:t>
      </w:r>
      <w:r w:rsidRPr="003850CC">
        <w:rPr>
          <w:noProof/>
          <w:vertAlign w:val="subscript"/>
        </w:rPr>
        <w:t>1</w:t>
      </w:r>
      <w:r>
        <w:rPr>
          <w:noProof/>
        </w:rPr>
        <w:t xml:space="preserve"> Mapping</w:t>
      </w:r>
      <w:r>
        <w:rPr>
          <w:noProof/>
        </w:rPr>
        <w:tab/>
      </w:r>
      <w:r>
        <w:rPr>
          <w:noProof/>
        </w:rPr>
        <w:fldChar w:fldCharType="begin"/>
      </w:r>
      <w:r>
        <w:rPr>
          <w:noProof/>
        </w:rPr>
        <w:instrText xml:space="preserve"> PAGEREF _Toc489453437 \h </w:instrText>
      </w:r>
      <w:r>
        <w:rPr>
          <w:noProof/>
        </w:rPr>
      </w:r>
      <w:r>
        <w:rPr>
          <w:noProof/>
        </w:rPr>
        <w:fldChar w:fldCharType="separate"/>
      </w:r>
      <w:r>
        <w:rPr>
          <w:noProof/>
        </w:rPr>
        <w:t>29</w:t>
      </w:r>
      <w:r>
        <w:rPr>
          <w:noProof/>
        </w:rPr>
        <w:fldChar w:fldCharType="end"/>
      </w:r>
    </w:p>
    <w:p w14:paraId="090662F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3.4.4</w:t>
      </w:r>
      <w:r w:rsidRPr="001E7165">
        <w:rPr>
          <w:rFonts w:asciiTheme="minorHAnsi" w:eastAsiaTheme="minorEastAsia" w:hAnsiTheme="minorHAnsi" w:cstheme="minorBidi"/>
          <w:i w:val="0"/>
          <w:iCs w:val="0"/>
          <w:noProof/>
          <w:sz w:val="24"/>
          <w:szCs w:val="24"/>
          <w:lang w:eastAsia="fr-FR"/>
        </w:rPr>
        <w:tab/>
      </w:r>
      <w:r>
        <w:rPr>
          <w:noProof/>
        </w:rPr>
        <w:t>Data Analysis</w:t>
      </w:r>
      <w:r>
        <w:rPr>
          <w:noProof/>
        </w:rPr>
        <w:tab/>
      </w:r>
      <w:r>
        <w:rPr>
          <w:noProof/>
        </w:rPr>
        <w:fldChar w:fldCharType="begin"/>
      </w:r>
      <w:r>
        <w:rPr>
          <w:noProof/>
        </w:rPr>
        <w:instrText xml:space="preserve"> PAGEREF _Toc489453438 \h </w:instrText>
      </w:r>
      <w:r>
        <w:rPr>
          <w:noProof/>
        </w:rPr>
      </w:r>
      <w:r>
        <w:rPr>
          <w:noProof/>
        </w:rPr>
        <w:fldChar w:fldCharType="separate"/>
      </w:r>
      <w:r>
        <w:rPr>
          <w:noProof/>
        </w:rPr>
        <w:t>29</w:t>
      </w:r>
      <w:r>
        <w:rPr>
          <w:noProof/>
        </w:rPr>
        <w:fldChar w:fldCharType="end"/>
      </w:r>
    </w:p>
    <w:p w14:paraId="55100F26"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3.5</w:t>
      </w:r>
      <w:r w:rsidRPr="001E7165">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_Toc489453439 \h </w:instrText>
      </w:r>
      <w:r>
        <w:rPr>
          <w:noProof/>
        </w:rPr>
      </w:r>
      <w:r>
        <w:rPr>
          <w:noProof/>
        </w:rPr>
        <w:fldChar w:fldCharType="separate"/>
      </w:r>
      <w:r>
        <w:rPr>
          <w:noProof/>
        </w:rPr>
        <w:t>30</w:t>
      </w:r>
      <w:r>
        <w:rPr>
          <w:noProof/>
        </w:rPr>
        <w:fldChar w:fldCharType="end"/>
      </w:r>
    </w:p>
    <w:p w14:paraId="6422081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3.6</w:t>
      </w:r>
      <w:r w:rsidRPr="001E7165">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_Toc489453440 \h </w:instrText>
      </w:r>
      <w:r>
        <w:rPr>
          <w:noProof/>
        </w:rPr>
      </w:r>
      <w:r>
        <w:rPr>
          <w:noProof/>
        </w:rPr>
        <w:fldChar w:fldCharType="separate"/>
      </w:r>
      <w:r>
        <w:rPr>
          <w:noProof/>
        </w:rPr>
        <w:t>35</w:t>
      </w:r>
      <w:r>
        <w:rPr>
          <w:noProof/>
        </w:rPr>
        <w:fldChar w:fldCharType="end"/>
      </w:r>
    </w:p>
    <w:p w14:paraId="089D0152"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3.7</w:t>
      </w:r>
      <w:r w:rsidRPr="001E7165">
        <w:rPr>
          <w:rFonts w:asciiTheme="minorHAnsi" w:eastAsiaTheme="minorEastAsia" w:hAnsiTheme="minorHAnsi" w:cstheme="minorBidi"/>
          <w:smallCaps w:val="0"/>
          <w:noProof/>
          <w:sz w:val="24"/>
          <w:szCs w:val="24"/>
          <w:lang w:eastAsia="fr-FR"/>
        </w:rPr>
        <w:tab/>
      </w:r>
      <w:r>
        <w:rPr>
          <w:noProof/>
        </w:rPr>
        <w:t>Acknowledgments</w:t>
      </w:r>
      <w:r>
        <w:rPr>
          <w:noProof/>
        </w:rPr>
        <w:tab/>
      </w:r>
      <w:r>
        <w:rPr>
          <w:noProof/>
        </w:rPr>
        <w:fldChar w:fldCharType="begin"/>
      </w:r>
      <w:r>
        <w:rPr>
          <w:noProof/>
        </w:rPr>
        <w:instrText xml:space="preserve"> PAGEREF _Toc489453441 \h </w:instrText>
      </w:r>
      <w:r>
        <w:rPr>
          <w:noProof/>
        </w:rPr>
      </w:r>
      <w:r>
        <w:rPr>
          <w:noProof/>
        </w:rPr>
        <w:fldChar w:fldCharType="separate"/>
      </w:r>
      <w:r>
        <w:rPr>
          <w:noProof/>
        </w:rPr>
        <w:t>39</w:t>
      </w:r>
      <w:r>
        <w:rPr>
          <w:noProof/>
        </w:rPr>
        <w:fldChar w:fldCharType="end"/>
      </w:r>
    </w:p>
    <w:p w14:paraId="0A486BA7"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4</w:t>
      </w:r>
      <w:r w:rsidRPr="003850CC">
        <w:rPr>
          <w:b w:val="0"/>
          <w:i/>
        </w:rPr>
        <w:t xml:space="preserve"> B</w:t>
      </w:r>
      <w:r w:rsidRPr="003850CC">
        <w:rPr>
          <w:b w:val="0"/>
          <w:i/>
          <w:vertAlign w:val="subscript"/>
        </w:rPr>
        <w:t>1</w:t>
      </w:r>
      <w:r w:rsidRPr="003850CC">
        <w:rPr>
          <w:b w:val="0"/>
          <w:i/>
        </w:rPr>
        <w:t>-Sensitivity Analysis of Quantiative Magnetization Transfer Imaging</w:t>
      </w:r>
      <w:r>
        <w:tab/>
      </w:r>
      <w:r>
        <w:fldChar w:fldCharType="begin"/>
      </w:r>
      <w:r>
        <w:instrText xml:space="preserve"> PAGEREF _Toc489453442 \h </w:instrText>
      </w:r>
      <w:r>
        <w:fldChar w:fldCharType="separate"/>
      </w:r>
      <w:r>
        <w:t>40</w:t>
      </w:r>
      <w:r>
        <w:fldChar w:fldCharType="end"/>
      </w:r>
    </w:p>
    <w:p w14:paraId="17569660"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4.1</w:t>
      </w:r>
      <w:r w:rsidRPr="001E7165">
        <w:rPr>
          <w:rFonts w:asciiTheme="minorHAnsi" w:eastAsiaTheme="minorEastAsia" w:hAnsiTheme="minorHAnsi" w:cstheme="minorBidi"/>
          <w:smallCaps w:val="0"/>
          <w:noProof/>
          <w:sz w:val="24"/>
          <w:szCs w:val="24"/>
          <w:lang w:eastAsia="fr-FR"/>
        </w:rPr>
        <w:tab/>
      </w:r>
      <w:r>
        <w:rPr>
          <w:noProof/>
        </w:rPr>
        <w:t>Preface</w:t>
      </w:r>
      <w:r>
        <w:rPr>
          <w:noProof/>
        </w:rPr>
        <w:tab/>
      </w:r>
      <w:r>
        <w:rPr>
          <w:noProof/>
        </w:rPr>
        <w:fldChar w:fldCharType="begin"/>
      </w:r>
      <w:r>
        <w:rPr>
          <w:noProof/>
        </w:rPr>
        <w:instrText xml:space="preserve"> PAGEREF _Toc489453443 \h </w:instrText>
      </w:r>
      <w:r>
        <w:rPr>
          <w:noProof/>
        </w:rPr>
      </w:r>
      <w:r>
        <w:rPr>
          <w:noProof/>
        </w:rPr>
        <w:fldChar w:fldCharType="separate"/>
      </w:r>
      <w:r>
        <w:rPr>
          <w:noProof/>
        </w:rPr>
        <w:t>40</w:t>
      </w:r>
      <w:r>
        <w:rPr>
          <w:noProof/>
        </w:rPr>
        <w:fldChar w:fldCharType="end"/>
      </w:r>
    </w:p>
    <w:p w14:paraId="6FD396E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4.2</w:t>
      </w:r>
      <w:r w:rsidRPr="001E7165">
        <w:rPr>
          <w:rFonts w:asciiTheme="minorHAnsi" w:eastAsiaTheme="minorEastAsia" w:hAnsiTheme="minorHAnsi" w:cstheme="minorBidi"/>
          <w:smallCaps w:val="0"/>
          <w:noProof/>
          <w:sz w:val="24"/>
          <w:szCs w:val="24"/>
          <w:lang w:eastAsia="fr-FR"/>
        </w:rPr>
        <w:tab/>
      </w:r>
      <w:r>
        <w:rPr>
          <w:noProof/>
        </w:rPr>
        <w:t>Abstract</w:t>
      </w:r>
      <w:r>
        <w:rPr>
          <w:noProof/>
        </w:rPr>
        <w:tab/>
      </w:r>
      <w:r>
        <w:rPr>
          <w:noProof/>
        </w:rPr>
        <w:fldChar w:fldCharType="begin"/>
      </w:r>
      <w:r>
        <w:rPr>
          <w:noProof/>
        </w:rPr>
        <w:instrText xml:space="preserve"> PAGEREF _Toc489453444 \h </w:instrText>
      </w:r>
      <w:r>
        <w:rPr>
          <w:noProof/>
        </w:rPr>
      </w:r>
      <w:r>
        <w:rPr>
          <w:noProof/>
        </w:rPr>
        <w:fldChar w:fldCharType="separate"/>
      </w:r>
      <w:r>
        <w:rPr>
          <w:noProof/>
        </w:rPr>
        <w:t>42</w:t>
      </w:r>
      <w:r>
        <w:rPr>
          <w:noProof/>
        </w:rPr>
        <w:fldChar w:fldCharType="end"/>
      </w:r>
    </w:p>
    <w:p w14:paraId="2350CDF9"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4.3</w:t>
      </w:r>
      <w:r w:rsidRPr="001E7165">
        <w:rPr>
          <w:rFonts w:asciiTheme="minorHAnsi" w:eastAsiaTheme="minorEastAsia" w:hAnsiTheme="minorHAnsi" w:cstheme="minorBidi"/>
          <w:smallCaps w:val="0"/>
          <w:noProof/>
          <w:sz w:val="24"/>
          <w:szCs w:val="24"/>
          <w:lang w:eastAsia="fr-FR"/>
        </w:rPr>
        <w:tab/>
      </w:r>
      <w:r>
        <w:rPr>
          <w:noProof/>
        </w:rPr>
        <w:t>Introduction</w:t>
      </w:r>
      <w:r>
        <w:rPr>
          <w:noProof/>
        </w:rPr>
        <w:tab/>
      </w:r>
      <w:r>
        <w:rPr>
          <w:noProof/>
        </w:rPr>
        <w:fldChar w:fldCharType="begin"/>
      </w:r>
      <w:r>
        <w:rPr>
          <w:noProof/>
        </w:rPr>
        <w:instrText xml:space="preserve"> PAGEREF _Toc489453445 \h </w:instrText>
      </w:r>
      <w:r>
        <w:rPr>
          <w:noProof/>
        </w:rPr>
      </w:r>
      <w:r>
        <w:rPr>
          <w:noProof/>
        </w:rPr>
        <w:fldChar w:fldCharType="separate"/>
      </w:r>
      <w:r>
        <w:rPr>
          <w:noProof/>
        </w:rPr>
        <w:t>42</w:t>
      </w:r>
      <w:r>
        <w:rPr>
          <w:noProof/>
        </w:rPr>
        <w:fldChar w:fldCharType="end"/>
      </w:r>
    </w:p>
    <w:p w14:paraId="6DFA89D1"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4.4</w:t>
      </w:r>
      <w:r w:rsidRPr="001E7165">
        <w:rPr>
          <w:rFonts w:asciiTheme="minorHAnsi" w:eastAsiaTheme="minorEastAsia" w:hAnsiTheme="minorHAnsi" w:cstheme="minorBidi"/>
          <w:smallCaps w:val="0"/>
          <w:noProof/>
          <w:sz w:val="24"/>
          <w:szCs w:val="24"/>
          <w:lang w:eastAsia="fr-FR"/>
        </w:rPr>
        <w:tab/>
      </w:r>
      <w:r>
        <w:rPr>
          <w:noProof/>
        </w:rPr>
        <w:t>Methods</w:t>
      </w:r>
      <w:r>
        <w:rPr>
          <w:noProof/>
        </w:rPr>
        <w:tab/>
      </w:r>
      <w:r>
        <w:rPr>
          <w:noProof/>
        </w:rPr>
        <w:fldChar w:fldCharType="begin"/>
      </w:r>
      <w:r>
        <w:rPr>
          <w:noProof/>
        </w:rPr>
        <w:instrText xml:space="preserve"> PAGEREF _Toc489453446 \h </w:instrText>
      </w:r>
      <w:r>
        <w:rPr>
          <w:noProof/>
        </w:rPr>
      </w:r>
      <w:r>
        <w:rPr>
          <w:noProof/>
        </w:rPr>
        <w:fldChar w:fldCharType="separate"/>
      </w:r>
      <w:r>
        <w:rPr>
          <w:noProof/>
        </w:rPr>
        <w:t>44</w:t>
      </w:r>
      <w:r>
        <w:rPr>
          <w:noProof/>
        </w:rPr>
        <w:fldChar w:fldCharType="end"/>
      </w:r>
    </w:p>
    <w:p w14:paraId="3F861841"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4.4.1</w:t>
      </w:r>
      <w:r w:rsidRPr="001E7165">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_Toc489453447 \h </w:instrText>
      </w:r>
      <w:r>
        <w:rPr>
          <w:noProof/>
        </w:rPr>
      </w:r>
      <w:r>
        <w:rPr>
          <w:noProof/>
        </w:rPr>
        <w:fldChar w:fldCharType="separate"/>
      </w:r>
      <w:r>
        <w:rPr>
          <w:noProof/>
        </w:rPr>
        <w:t>44</w:t>
      </w:r>
      <w:r>
        <w:rPr>
          <w:noProof/>
        </w:rPr>
        <w:fldChar w:fldCharType="end"/>
      </w:r>
    </w:p>
    <w:p w14:paraId="165D3CDF"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4.4.2</w:t>
      </w:r>
      <w:r w:rsidRPr="001E7165">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_Toc489453448 \h </w:instrText>
      </w:r>
      <w:r>
        <w:rPr>
          <w:noProof/>
        </w:rPr>
      </w:r>
      <w:r>
        <w:rPr>
          <w:noProof/>
        </w:rPr>
        <w:fldChar w:fldCharType="separate"/>
      </w:r>
      <w:r>
        <w:rPr>
          <w:noProof/>
        </w:rPr>
        <w:t>46</w:t>
      </w:r>
      <w:r>
        <w:rPr>
          <w:noProof/>
        </w:rPr>
        <w:fldChar w:fldCharType="end"/>
      </w:r>
    </w:p>
    <w:p w14:paraId="11F506E3"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4.4.3</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-Sensitivity of qMT in Healthy Subjects</w:t>
      </w:r>
      <w:r>
        <w:rPr>
          <w:noProof/>
        </w:rPr>
        <w:tab/>
      </w:r>
      <w:r>
        <w:rPr>
          <w:noProof/>
        </w:rPr>
        <w:fldChar w:fldCharType="begin"/>
      </w:r>
      <w:r>
        <w:rPr>
          <w:noProof/>
        </w:rPr>
        <w:instrText xml:space="preserve"> PAGEREF _Toc489453449 \h </w:instrText>
      </w:r>
      <w:r>
        <w:rPr>
          <w:noProof/>
        </w:rPr>
      </w:r>
      <w:r>
        <w:rPr>
          <w:noProof/>
        </w:rPr>
        <w:fldChar w:fldCharType="separate"/>
      </w:r>
      <w:r>
        <w:rPr>
          <w:noProof/>
        </w:rPr>
        <w:t>47</w:t>
      </w:r>
      <w:r>
        <w:rPr>
          <w:noProof/>
        </w:rPr>
        <w:fldChar w:fldCharType="end"/>
      </w:r>
    </w:p>
    <w:p w14:paraId="0015FE12"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4.4.4</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 xml:space="preserve"> Method Comparison</w:t>
      </w:r>
      <w:r>
        <w:rPr>
          <w:noProof/>
        </w:rPr>
        <w:tab/>
      </w:r>
      <w:r>
        <w:rPr>
          <w:noProof/>
        </w:rPr>
        <w:fldChar w:fldCharType="begin"/>
      </w:r>
      <w:r>
        <w:rPr>
          <w:noProof/>
        </w:rPr>
        <w:instrText xml:space="preserve"> PAGEREF _Toc489453450 \h </w:instrText>
      </w:r>
      <w:r>
        <w:rPr>
          <w:noProof/>
        </w:rPr>
      </w:r>
      <w:r>
        <w:rPr>
          <w:noProof/>
        </w:rPr>
        <w:fldChar w:fldCharType="separate"/>
      </w:r>
      <w:r>
        <w:rPr>
          <w:noProof/>
        </w:rPr>
        <w:t>49</w:t>
      </w:r>
      <w:r>
        <w:rPr>
          <w:noProof/>
        </w:rPr>
        <w:fldChar w:fldCharType="end"/>
      </w:r>
    </w:p>
    <w:p w14:paraId="66C0B694"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4.5</w:t>
      </w:r>
      <w:r w:rsidRPr="001E7165">
        <w:rPr>
          <w:rFonts w:asciiTheme="minorHAnsi" w:eastAsiaTheme="minorEastAsia" w:hAnsiTheme="minorHAnsi" w:cstheme="minorBidi"/>
          <w:smallCaps w:val="0"/>
          <w:noProof/>
          <w:sz w:val="24"/>
          <w:szCs w:val="24"/>
          <w:lang w:eastAsia="fr-FR"/>
        </w:rPr>
        <w:tab/>
      </w:r>
      <w:r>
        <w:rPr>
          <w:noProof/>
        </w:rPr>
        <w:t>Results</w:t>
      </w:r>
      <w:r>
        <w:rPr>
          <w:noProof/>
        </w:rPr>
        <w:tab/>
      </w:r>
      <w:r>
        <w:rPr>
          <w:noProof/>
        </w:rPr>
        <w:fldChar w:fldCharType="begin"/>
      </w:r>
      <w:r>
        <w:rPr>
          <w:noProof/>
        </w:rPr>
        <w:instrText xml:space="preserve"> PAGEREF _Toc489453451 \h </w:instrText>
      </w:r>
      <w:r>
        <w:rPr>
          <w:noProof/>
        </w:rPr>
      </w:r>
      <w:r>
        <w:rPr>
          <w:noProof/>
        </w:rPr>
        <w:fldChar w:fldCharType="separate"/>
      </w:r>
      <w:r>
        <w:rPr>
          <w:noProof/>
        </w:rPr>
        <w:t>50</w:t>
      </w:r>
      <w:r>
        <w:rPr>
          <w:noProof/>
        </w:rPr>
        <w:fldChar w:fldCharType="end"/>
      </w:r>
    </w:p>
    <w:p w14:paraId="0A2934E5"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4.5.1</w:t>
      </w:r>
      <w:r w:rsidRPr="001E7165">
        <w:rPr>
          <w:rFonts w:asciiTheme="minorHAnsi" w:eastAsiaTheme="minorEastAsia" w:hAnsiTheme="minorHAnsi" w:cstheme="minorBidi"/>
          <w:i w:val="0"/>
          <w:iCs w:val="0"/>
          <w:noProof/>
          <w:sz w:val="24"/>
          <w:szCs w:val="24"/>
          <w:lang w:eastAsia="fr-FR"/>
        </w:rPr>
        <w:tab/>
      </w:r>
      <w:r>
        <w:rPr>
          <w:noProof/>
        </w:rPr>
        <w:t>Simulations</w:t>
      </w:r>
      <w:r>
        <w:rPr>
          <w:noProof/>
        </w:rPr>
        <w:tab/>
      </w:r>
      <w:r>
        <w:rPr>
          <w:noProof/>
        </w:rPr>
        <w:fldChar w:fldCharType="begin"/>
      </w:r>
      <w:r>
        <w:rPr>
          <w:noProof/>
        </w:rPr>
        <w:instrText xml:space="preserve"> PAGEREF _Toc489453452 \h </w:instrText>
      </w:r>
      <w:r>
        <w:rPr>
          <w:noProof/>
        </w:rPr>
      </w:r>
      <w:r>
        <w:rPr>
          <w:noProof/>
        </w:rPr>
        <w:fldChar w:fldCharType="separate"/>
      </w:r>
      <w:r>
        <w:rPr>
          <w:noProof/>
        </w:rPr>
        <w:t>50</w:t>
      </w:r>
      <w:r>
        <w:rPr>
          <w:noProof/>
        </w:rPr>
        <w:fldChar w:fldCharType="end"/>
      </w:r>
    </w:p>
    <w:p w14:paraId="69DEF03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4.5.2</w:t>
      </w:r>
      <w:r w:rsidRPr="001E7165">
        <w:rPr>
          <w:rFonts w:asciiTheme="minorHAnsi" w:eastAsiaTheme="minorEastAsia" w:hAnsiTheme="minorHAnsi" w:cstheme="minorBidi"/>
          <w:i w:val="0"/>
          <w:iCs w:val="0"/>
          <w:noProof/>
          <w:sz w:val="24"/>
          <w:szCs w:val="24"/>
          <w:lang w:eastAsia="fr-FR"/>
        </w:rPr>
        <w:tab/>
      </w:r>
      <w:r>
        <w:rPr>
          <w:noProof/>
        </w:rPr>
        <w:t>Sensitivity Analysis</w:t>
      </w:r>
      <w:r>
        <w:rPr>
          <w:noProof/>
        </w:rPr>
        <w:tab/>
      </w:r>
      <w:r>
        <w:rPr>
          <w:noProof/>
        </w:rPr>
        <w:fldChar w:fldCharType="begin"/>
      </w:r>
      <w:r>
        <w:rPr>
          <w:noProof/>
        </w:rPr>
        <w:instrText xml:space="preserve"> PAGEREF _Toc489453453 \h </w:instrText>
      </w:r>
      <w:r>
        <w:rPr>
          <w:noProof/>
        </w:rPr>
      </w:r>
      <w:r>
        <w:rPr>
          <w:noProof/>
        </w:rPr>
        <w:fldChar w:fldCharType="separate"/>
      </w:r>
      <w:r>
        <w:rPr>
          <w:noProof/>
        </w:rPr>
        <w:t>52</w:t>
      </w:r>
      <w:r>
        <w:rPr>
          <w:noProof/>
        </w:rPr>
        <w:fldChar w:fldCharType="end"/>
      </w:r>
    </w:p>
    <w:p w14:paraId="28B30CBC"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4.5.3</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-Sensitivity of qMT in Healthy Subjects</w:t>
      </w:r>
      <w:r>
        <w:rPr>
          <w:noProof/>
        </w:rPr>
        <w:tab/>
      </w:r>
      <w:r>
        <w:rPr>
          <w:noProof/>
        </w:rPr>
        <w:fldChar w:fldCharType="begin"/>
      </w:r>
      <w:r>
        <w:rPr>
          <w:noProof/>
        </w:rPr>
        <w:instrText xml:space="preserve"> PAGEREF _Toc489453454 \h </w:instrText>
      </w:r>
      <w:r>
        <w:rPr>
          <w:noProof/>
        </w:rPr>
      </w:r>
      <w:r>
        <w:rPr>
          <w:noProof/>
        </w:rPr>
        <w:fldChar w:fldCharType="separate"/>
      </w:r>
      <w:r>
        <w:rPr>
          <w:noProof/>
        </w:rPr>
        <w:t>54</w:t>
      </w:r>
      <w:r>
        <w:rPr>
          <w:noProof/>
        </w:rPr>
        <w:fldChar w:fldCharType="end"/>
      </w:r>
    </w:p>
    <w:p w14:paraId="77FC4117" w14:textId="77777777" w:rsidR="001E7165" w:rsidRPr="001E7165" w:rsidRDefault="001E7165">
      <w:pPr>
        <w:pStyle w:val="TM3"/>
        <w:tabs>
          <w:tab w:val="left" w:pos="1200"/>
          <w:tab w:val="right" w:leader="dot" w:pos="9350"/>
        </w:tabs>
        <w:rPr>
          <w:rFonts w:asciiTheme="minorHAnsi" w:eastAsiaTheme="minorEastAsia" w:hAnsiTheme="minorHAnsi" w:cstheme="minorBidi"/>
          <w:i w:val="0"/>
          <w:iCs w:val="0"/>
          <w:noProof/>
          <w:sz w:val="24"/>
          <w:szCs w:val="24"/>
          <w:lang w:eastAsia="fr-FR"/>
        </w:rPr>
      </w:pPr>
      <w:r>
        <w:rPr>
          <w:noProof/>
        </w:rPr>
        <w:t>4.5.4</w:t>
      </w:r>
      <w:r w:rsidRPr="001E7165">
        <w:rPr>
          <w:rFonts w:asciiTheme="minorHAnsi" w:eastAsiaTheme="minorEastAsia" w:hAnsiTheme="minorHAnsi" w:cstheme="minorBidi"/>
          <w:i w:val="0"/>
          <w:iCs w:val="0"/>
          <w:noProof/>
          <w:sz w:val="24"/>
          <w:szCs w:val="24"/>
          <w:lang w:eastAsia="fr-FR"/>
        </w:rPr>
        <w:tab/>
      </w:r>
      <w:r>
        <w:rPr>
          <w:noProof/>
        </w:rPr>
        <w:t>B</w:t>
      </w:r>
      <w:r w:rsidRPr="003850CC">
        <w:rPr>
          <w:noProof/>
          <w:vertAlign w:val="subscript"/>
        </w:rPr>
        <w:t>1</w:t>
      </w:r>
      <w:r>
        <w:rPr>
          <w:noProof/>
        </w:rPr>
        <w:t xml:space="preserve"> Mapping Method Comparison</w:t>
      </w:r>
      <w:r>
        <w:rPr>
          <w:noProof/>
        </w:rPr>
        <w:tab/>
      </w:r>
      <w:r>
        <w:rPr>
          <w:noProof/>
        </w:rPr>
        <w:fldChar w:fldCharType="begin"/>
      </w:r>
      <w:r>
        <w:rPr>
          <w:noProof/>
        </w:rPr>
        <w:instrText xml:space="preserve"> PAGEREF _Toc489453455 \h </w:instrText>
      </w:r>
      <w:r>
        <w:rPr>
          <w:noProof/>
        </w:rPr>
      </w:r>
      <w:r>
        <w:rPr>
          <w:noProof/>
        </w:rPr>
        <w:fldChar w:fldCharType="separate"/>
      </w:r>
      <w:r>
        <w:rPr>
          <w:noProof/>
        </w:rPr>
        <w:t>56</w:t>
      </w:r>
      <w:r>
        <w:rPr>
          <w:noProof/>
        </w:rPr>
        <w:fldChar w:fldCharType="end"/>
      </w:r>
    </w:p>
    <w:p w14:paraId="235A036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4.6</w:t>
      </w:r>
      <w:r w:rsidRPr="001E7165">
        <w:rPr>
          <w:rFonts w:asciiTheme="minorHAnsi" w:eastAsiaTheme="minorEastAsia" w:hAnsiTheme="minorHAnsi" w:cstheme="minorBidi"/>
          <w:smallCaps w:val="0"/>
          <w:noProof/>
          <w:sz w:val="24"/>
          <w:szCs w:val="24"/>
          <w:lang w:eastAsia="fr-FR"/>
        </w:rPr>
        <w:tab/>
      </w:r>
      <w:r>
        <w:rPr>
          <w:noProof/>
        </w:rPr>
        <w:t>Discussion</w:t>
      </w:r>
      <w:r>
        <w:rPr>
          <w:noProof/>
        </w:rPr>
        <w:tab/>
      </w:r>
      <w:r>
        <w:rPr>
          <w:noProof/>
        </w:rPr>
        <w:fldChar w:fldCharType="begin"/>
      </w:r>
      <w:r>
        <w:rPr>
          <w:noProof/>
        </w:rPr>
        <w:instrText xml:space="preserve"> PAGEREF _Toc489453456 \h </w:instrText>
      </w:r>
      <w:r>
        <w:rPr>
          <w:noProof/>
        </w:rPr>
      </w:r>
      <w:r>
        <w:rPr>
          <w:noProof/>
        </w:rPr>
        <w:fldChar w:fldCharType="separate"/>
      </w:r>
      <w:r>
        <w:rPr>
          <w:noProof/>
        </w:rPr>
        <w:t>58</w:t>
      </w:r>
      <w:r>
        <w:rPr>
          <w:noProof/>
        </w:rPr>
        <w:fldChar w:fldCharType="end"/>
      </w:r>
    </w:p>
    <w:p w14:paraId="4F4207A5"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lastRenderedPageBreak/>
        <w:t>4.7</w:t>
      </w:r>
      <w:r w:rsidRPr="001E7165">
        <w:rPr>
          <w:rFonts w:asciiTheme="minorHAnsi" w:eastAsiaTheme="minorEastAsia" w:hAnsiTheme="minorHAnsi" w:cstheme="minorBidi"/>
          <w:smallCaps w:val="0"/>
          <w:noProof/>
          <w:sz w:val="24"/>
          <w:szCs w:val="24"/>
          <w:lang w:eastAsia="fr-FR"/>
        </w:rPr>
        <w:tab/>
      </w:r>
      <w:r>
        <w:rPr>
          <w:noProof/>
        </w:rPr>
        <w:t>Conclusion</w:t>
      </w:r>
      <w:r>
        <w:rPr>
          <w:noProof/>
        </w:rPr>
        <w:tab/>
      </w:r>
      <w:r>
        <w:rPr>
          <w:noProof/>
        </w:rPr>
        <w:fldChar w:fldCharType="begin"/>
      </w:r>
      <w:r>
        <w:rPr>
          <w:noProof/>
        </w:rPr>
        <w:instrText xml:space="preserve"> PAGEREF _Toc489453457 \h </w:instrText>
      </w:r>
      <w:r>
        <w:rPr>
          <w:noProof/>
        </w:rPr>
      </w:r>
      <w:r>
        <w:rPr>
          <w:noProof/>
        </w:rPr>
        <w:fldChar w:fldCharType="separate"/>
      </w:r>
      <w:r>
        <w:rPr>
          <w:noProof/>
        </w:rPr>
        <w:t>59</w:t>
      </w:r>
      <w:r>
        <w:rPr>
          <w:noProof/>
        </w:rPr>
        <w:fldChar w:fldCharType="end"/>
      </w:r>
    </w:p>
    <w:p w14:paraId="332C34BC"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4.8</w:t>
      </w:r>
      <w:r w:rsidRPr="001E7165">
        <w:rPr>
          <w:rFonts w:asciiTheme="minorHAnsi" w:eastAsiaTheme="minorEastAsia" w:hAnsiTheme="minorHAnsi" w:cstheme="minorBidi"/>
          <w:smallCaps w:val="0"/>
          <w:noProof/>
          <w:sz w:val="24"/>
          <w:szCs w:val="24"/>
          <w:lang w:eastAsia="fr-FR"/>
        </w:rPr>
        <w:tab/>
      </w:r>
      <w:r>
        <w:rPr>
          <w:noProof/>
        </w:rPr>
        <w:t>Appendix A</w:t>
      </w:r>
      <w:r>
        <w:rPr>
          <w:noProof/>
        </w:rPr>
        <w:tab/>
      </w:r>
      <w:r>
        <w:rPr>
          <w:noProof/>
        </w:rPr>
        <w:fldChar w:fldCharType="begin"/>
      </w:r>
      <w:r>
        <w:rPr>
          <w:noProof/>
        </w:rPr>
        <w:instrText xml:space="preserve"> PAGEREF _Toc489453458 \h </w:instrText>
      </w:r>
      <w:r>
        <w:rPr>
          <w:noProof/>
        </w:rPr>
      </w:r>
      <w:r>
        <w:rPr>
          <w:noProof/>
        </w:rPr>
        <w:fldChar w:fldCharType="separate"/>
      </w:r>
      <w:r>
        <w:rPr>
          <w:noProof/>
        </w:rPr>
        <w:t>60</w:t>
      </w:r>
      <w:r>
        <w:rPr>
          <w:noProof/>
        </w:rPr>
        <w:fldChar w:fldCharType="end"/>
      </w:r>
    </w:p>
    <w:p w14:paraId="41EFEA70" w14:textId="77777777" w:rsidR="001E7165" w:rsidRP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eastAsia="fr-FR"/>
        </w:rPr>
      </w:pPr>
      <w:r>
        <w:rPr>
          <w:noProof/>
        </w:rPr>
        <w:t>4.9</w:t>
      </w:r>
      <w:r w:rsidRPr="001E7165">
        <w:rPr>
          <w:rFonts w:asciiTheme="minorHAnsi" w:eastAsiaTheme="minorEastAsia" w:hAnsiTheme="minorHAnsi" w:cstheme="minorBidi"/>
          <w:smallCaps w:val="0"/>
          <w:noProof/>
          <w:sz w:val="24"/>
          <w:szCs w:val="24"/>
          <w:lang w:eastAsia="fr-FR"/>
        </w:rPr>
        <w:tab/>
      </w:r>
      <w:r>
        <w:rPr>
          <w:noProof/>
        </w:rPr>
        <w:t>Acknowledgements</w:t>
      </w:r>
      <w:r>
        <w:rPr>
          <w:noProof/>
        </w:rPr>
        <w:tab/>
      </w:r>
      <w:r>
        <w:rPr>
          <w:noProof/>
        </w:rPr>
        <w:fldChar w:fldCharType="begin"/>
      </w:r>
      <w:r>
        <w:rPr>
          <w:noProof/>
        </w:rPr>
        <w:instrText xml:space="preserve"> PAGEREF _Toc489453459 \h </w:instrText>
      </w:r>
      <w:r>
        <w:rPr>
          <w:noProof/>
        </w:rPr>
      </w:r>
      <w:r>
        <w:rPr>
          <w:noProof/>
        </w:rPr>
        <w:fldChar w:fldCharType="separate"/>
      </w:r>
      <w:r>
        <w:rPr>
          <w:noProof/>
        </w:rPr>
        <w:t>62</w:t>
      </w:r>
      <w:r>
        <w:rPr>
          <w:noProof/>
        </w:rPr>
        <w:fldChar w:fldCharType="end"/>
      </w:r>
    </w:p>
    <w:p w14:paraId="2C0191DF" w14:textId="77777777" w:rsidR="001E7165" w:rsidRPr="001E7165" w:rsidRDefault="001E7165">
      <w:pPr>
        <w:pStyle w:val="TM1"/>
        <w:rPr>
          <w:rFonts w:asciiTheme="minorHAnsi" w:eastAsiaTheme="minorEastAsia" w:hAnsiTheme="minorHAnsi" w:cstheme="minorBidi"/>
          <w:b w:val="0"/>
          <w:bCs w:val="0"/>
          <w:caps w:val="0"/>
          <w:sz w:val="24"/>
          <w:szCs w:val="24"/>
          <w:lang w:eastAsia="fr-FR"/>
        </w:rPr>
      </w:pPr>
      <w:r>
        <w:t>Chapter 5</w:t>
      </w:r>
      <w:r w:rsidRPr="003850CC">
        <w:rPr>
          <w:b w:val="0"/>
          <w:i/>
        </w:rPr>
        <w:t xml:space="preserve"> Last paper</w:t>
      </w:r>
      <w:r>
        <w:tab/>
      </w:r>
      <w:r>
        <w:fldChar w:fldCharType="begin"/>
      </w:r>
      <w:r>
        <w:instrText xml:space="preserve"> PAGEREF _Toc489453460 \h </w:instrText>
      </w:r>
      <w:r>
        <w:fldChar w:fldCharType="separate"/>
      </w:r>
      <w:r>
        <w:t>63</w:t>
      </w:r>
      <w:r>
        <w:fldChar w:fldCharType="end"/>
      </w:r>
    </w:p>
    <w:p w14:paraId="5345E0EB" w14:textId="77777777" w:rsid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5.1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_Toc489453461 \h </w:instrText>
      </w:r>
      <w:r>
        <w:rPr>
          <w:noProof/>
        </w:rPr>
      </w:r>
      <w:r>
        <w:rPr>
          <w:noProof/>
        </w:rPr>
        <w:fldChar w:fldCharType="separate"/>
      </w:r>
      <w:r>
        <w:rPr>
          <w:noProof/>
        </w:rPr>
        <w:t>63</w:t>
      </w:r>
      <w:r>
        <w:rPr>
          <w:noProof/>
        </w:rPr>
        <w:fldChar w:fldCharType="end"/>
      </w:r>
    </w:p>
    <w:p w14:paraId="3AD26718" w14:textId="77777777" w:rsidR="001E7165" w:rsidRDefault="001E7165">
      <w:pPr>
        <w:pStyle w:val="TM1"/>
        <w:rPr>
          <w:rFonts w:asciiTheme="minorHAnsi" w:eastAsiaTheme="minorEastAsia" w:hAnsiTheme="minorHAnsi" w:cstheme="minorBidi"/>
          <w:b w:val="0"/>
          <w:bCs w:val="0"/>
          <w:caps w:val="0"/>
          <w:sz w:val="24"/>
          <w:szCs w:val="24"/>
          <w:lang w:val="fr-FR" w:eastAsia="fr-FR"/>
        </w:rPr>
      </w:pPr>
      <w:r>
        <w:t>Chapter 6</w:t>
      </w:r>
      <w:r w:rsidRPr="003850CC">
        <w:rPr>
          <w:b w:val="0"/>
          <w:i/>
        </w:rPr>
        <w:t xml:space="preserve"> Conclusion</w:t>
      </w:r>
      <w:r>
        <w:tab/>
      </w:r>
      <w:r>
        <w:fldChar w:fldCharType="begin"/>
      </w:r>
      <w:r>
        <w:instrText xml:space="preserve"> PAGEREF _Toc489453462 \h </w:instrText>
      </w:r>
      <w:r>
        <w:fldChar w:fldCharType="separate"/>
      </w:r>
      <w:r>
        <w:t>64</w:t>
      </w:r>
      <w:r>
        <w:fldChar w:fldCharType="end"/>
      </w:r>
    </w:p>
    <w:p w14:paraId="34C9E7C0" w14:textId="77777777" w:rsidR="001E7165" w:rsidRDefault="001E7165">
      <w:pPr>
        <w:pStyle w:val="TM2"/>
        <w:tabs>
          <w:tab w:val="left" w:pos="960"/>
          <w:tab w:val="right" w:leader="dot" w:pos="9350"/>
        </w:tabs>
        <w:rPr>
          <w:rFonts w:asciiTheme="minorHAnsi" w:eastAsiaTheme="minorEastAsia" w:hAnsiTheme="minorHAnsi" w:cstheme="minorBidi"/>
          <w:smallCaps w:val="0"/>
          <w:noProof/>
          <w:sz w:val="24"/>
          <w:szCs w:val="24"/>
          <w:lang w:val="fr-FR" w:eastAsia="fr-FR"/>
        </w:rPr>
      </w:pPr>
      <w:r>
        <w:rPr>
          <w:noProof/>
        </w:rPr>
        <w:t>6.1</w:t>
      </w:r>
      <w:r>
        <w:rPr>
          <w:rFonts w:asciiTheme="minorHAnsi" w:eastAsiaTheme="minorEastAsia" w:hAnsiTheme="minorHAnsi" w:cstheme="minorBidi"/>
          <w:smallCaps w:val="0"/>
          <w:noProof/>
          <w:sz w:val="24"/>
          <w:szCs w:val="24"/>
          <w:lang w:val="fr-FR" w:eastAsia="fr-FR"/>
        </w:rPr>
        <w:tab/>
      </w:r>
      <w:r>
        <w:rPr>
          <w:noProof/>
        </w:rPr>
        <w:t>Preface</w:t>
      </w:r>
      <w:r>
        <w:rPr>
          <w:noProof/>
        </w:rPr>
        <w:tab/>
      </w:r>
      <w:r>
        <w:rPr>
          <w:noProof/>
        </w:rPr>
        <w:fldChar w:fldCharType="begin"/>
      </w:r>
      <w:r>
        <w:rPr>
          <w:noProof/>
        </w:rPr>
        <w:instrText xml:space="preserve"> PAGEREF _Toc489453463 \h </w:instrText>
      </w:r>
      <w:r>
        <w:rPr>
          <w:noProof/>
        </w:rPr>
      </w:r>
      <w:r>
        <w:rPr>
          <w:noProof/>
        </w:rPr>
        <w:fldChar w:fldCharType="separate"/>
      </w:r>
      <w:r>
        <w:rPr>
          <w:noProof/>
        </w:rPr>
        <w:t>64</w:t>
      </w:r>
      <w:r>
        <w:rPr>
          <w:noProof/>
        </w:rPr>
        <w:fldChar w:fldCharType="end"/>
      </w:r>
    </w:p>
    <w:p w14:paraId="40CC7708" w14:textId="77777777" w:rsidR="001E7165" w:rsidRDefault="001E7165">
      <w:pPr>
        <w:pStyle w:val="TM1"/>
        <w:rPr>
          <w:rFonts w:asciiTheme="minorHAnsi" w:eastAsiaTheme="minorEastAsia" w:hAnsiTheme="minorHAnsi" w:cstheme="minorBidi"/>
          <w:b w:val="0"/>
          <w:bCs w:val="0"/>
          <w:caps w:val="0"/>
          <w:sz w:val="24"/>
          <w:szCs w:val="24"/>
          <w:lang w:val="fr-FR" w:eastAsia="fr-FR"/>
        </w:rPr>
      </w:pPr>
      <w:r>
        <w:t>Bibliography</w:t>
      </w:r>
      <w:r>
        <w:tab/>
      </w:r>
      <w:r>
        <w:fldChar w:fldCharType="begin"/>
      </w:r>
      <w:r>
        <w:instrText xml:space="preserve"> PAGEREF _Toc489453464 \h </w:instrText>
      </w:r>
      <w:r>
        <w:fldChar w:fldCharType="separate"/>
      </w:r>
      <w:r>
        <w:t>65</w:t>
      </w:r>
      <w:r>
        <w:fldChar w:fldCharType="end"/>
      </w:r>
    </w:p>
    <w:p w14:paraId="7BBE64A6" w14:textId="1DE99F03" w:rsidR="00351B51" w:rsidRDefault="0015286B" w:rsidP="00351B51">
      <w:pPr>
        <w:spacing w:line="480" w:lineRule="auto"/>
      </w:pPr>
      <w:r>
        <w:fldChar w:fldCharType="end"/>
      </w:r>
      <w:r w:rsidR="00351B51">
        <w:br w:type="page"/>
      </w:r>
      <w:bookmarkStart w:id="1" w:name="_GoBack"/>
      <w:bookmarkEnd w:id="1"/>
    </w:p>
    <w:p w14:paraId="2E279CEB" w14:textId="52283DCC" w:rsidR="0015286B" w:rsidRDefault="00351B51" w:rsidP="008224C0">
      <w:pPr>
        <w:pStyle w:val="H1Non-Chapters"/>
      </w:pPr>
      <w:bookmarkStart w:id="2" w:name="_Toc489453400"/>
      <w:r>
        <w:lastRenderedPageBreak/>
        <w:t>List of Figures</w:t>
      </w:r>
      <w:bookmarkEnd w:id="2"/>
    </w:p>
    <w:p w14:paraId="116C240B" w14:textId="77777777" w:rsidR="001E7165" w:rsidRPr="001E7165" w:rsidRDefault="00CA049B">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"Figure" </w:instrText>
      </w:r>
      <w:r>
        <w:fldChar w:fldCharType="separate"/>
      </w:r>
      <w:r w:rsidR="001E7165">
        <w:rPr>
          <w:noProof/>
        </w:rPr>
        <w:t>Figure 3</w:t>
      </w:r>
      <w:r w:rsidR="001E7165">
        <w:rPr>
          <w:noProof/>
        </w:rPr>
        <w:noBreakHyphen/>
        <w:t>1.Tissue classification maps (black = 0%, gray = 100%) of a healthy subject calculated from INSECT [24] using MP-RAGE T</w:t>
      </w:r>
      <w:r w:rsidR="001E7165" w:rsidRPr="008547B1">
        <w:rPr>
          <w:noProof/>
          <w:vertAlign w:val="subscript"/>
        </w:rPr>
        <w:t>1w</w:t>
      </w:r>
      <w:r w:rsidR="001E7165">
        <w:rPr>
          <w:noProof/>
        </w:rPr>
        <w:t xml:space="preserve"> data (1 × 1 × 1mm</w:t>
      </w:r>
      <w:r w:rsidR="001E7165" w:rsidRPr="008547B1">
        <w:rPr>
          <w:noProof/>
          <w:vertAlign w:val="superscript"/>
        </w:rPr>
        <w:t>3</w:t>
      </w:r>
      <w:r w:rsidR="001E7165">
        <w:rPr>
          <w:noProof/>
        </w:rPr>
        <w:t>) and resampled to 2 × 2 × 5mm</w:t>
      </w:r>
      <w:r w:rsidR="001E7165" w:rsidRPr="008547B1">
        <w:rPr>
          <w:noProof/>
          <w:vertAlign w:val="superscript"/>
        </w:rPr>
        <w:t>3</w:t>
      </w:r>
      <w:r w:rsidR="001E7165">
        <w:rPr>
          <w:noProof/>
        </w:rPr>
        <w:t>. Tissue percentages were estimated by calculating the ratio of INSECT tissue-classified voxels (1mm</w:t>
      </w:r>
      <w:r w:rsidR="001E7165" w:rsidRPr="008547B1">
        <w:rPr>
          <w:noProof/>
          <w:vertAlign w:val="superscript"/>
        </w:rPr>
        <w:t>3</w:t>
      </w:r>
      <w:r w:rsidR="001E7165">
        <w:rPr>
          <w:noProof/>
        </w:rPr>
        <w:t>) for a given tissue type (WM, GM, CSF) that were located inside the corresponding low-resolution voxels (2 × 2 × 5mm3), for which the quantitative maps (B</w:t>
      </w:r>
      <w:r w:rsidR="001E7165" w:rsidRPr="008547B1">
        <w:rPr>
          <w:noProof/>
          <w:vertAlign w:val="subscript"/>
        </w:rPr>
        <w:t>1</w:t>
      </w:r>
      <w:r w:rsidR="001E7165">
        <w:rPr>
          <w:noProof/>
        </w:rPr>
        <w:t>, T</w:t>
      </w:r>
      <w:r w:rsidR="001E7165" w:rsidRPr="008547B1">
        <w:rPr>
          <w:noProof/>
          <w:vertAlign w:val="subscript"/>
        </w:rPr>
        <w:t>1</w:t>
      </w:r>
      <w:r w:rsidR="001E7165">
        <w:rPr>
          <w:noProof/>
        </w:rPr>
        <w:t>) were acquired.</w:t>
      </w:r>
      <w:r w:rsidR="001E7165">
        <w:rPr>
          <w:noProof/>
        </w:rPr>
        <w:tab/>
      </w:r>
      <w:r w:rsidR="001E7165">
        <w:rPr>
          <w:noProof/>
        </w:rPr>
        <w:fldChar w:fldCharType="begin"/>
      </w:r>
      <w:r w:rsidR="001E7165">
        <w:rPr>
          <w:noProof/>
        </w:rPr>
        <w:instrText xml:space="preserve"> PAGEREF _Toc489453382 \h </w:instrText>
      </w:r>
      <w:r w:rsidR="001E7165">
        <w:rPr>
          <w:noProof/>
        </w:rPr>
      </w:r>
      <w:r w:rsidR="001E7165">
        <w:rPr>
          <w:noProof/>
        </w:rPr>
        <w:fldChar w:fldCharType="separate"/>
      </w:r>
      <w:r w:rsidR="001E7165">
        <w:rPr>
          <w:noProof/>
        </w:rPr>
        <w:t>27</w:t>
      </w:r>
      <w:r w:rsidR="001E7165">
        <w:rPr>
          <w:noProof/>
        </w:rPr>
        <w:fldChar w:fldCharType="end"/>
      </w:r>
    </w:p>
    <w:p w14:paraId="7CAF628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2. Normalized histograms of single-slice unfiltered B</w:t>
      </w:r>
      <w:r w:rsidRPr="008547B1">
        <w:rPr>
          <w:noProof/>
          <w:vertAlign w:val="subscript"/>
        </w:rPr>
        <w:t>1</w:t>
      </w:r>
      <w:r>
        <w:rPr>
          <w:noProof/>
        </w:rPr>
        <w:t xml:space="preserve"> (a) and T</w:t>
      </w:r>
      <w:r w:rsidRPr="008547B1">
        <w:rPr>
          <w:noProof/>
          <w:vertAlign w:val="subscript"/>
        </w:rPr>
        <w:t>1</w:t>
      </w:r>
      <w:r>
        <w:rPr>
          <w:noProof/>
        </w:rPr>
        <w:t xml:space="preserve"> (b) map values masked for WM in six healthy subjects. The abbreviation “n.u.” stands for normalized units.</w:t>
      </w:r>
      <w:r>
        <w:rPr>
          <w:noProof/>
        </w:rPr>
        <w:tab/>
      </w:r>
      <w:r>
        <w:rPr>
          <w:noProof/>
        </w:rPr>
        <w:fldChar w:fldCharType="begin"/>
      </w:r>
      <w:r>
        <w:rPr>
          <w:noProof/>
        </w:rPr>
        <w:instrText xml:space="preserve"> PAGEREF _Toc489453383 \h </w:instrText>
      </w:r>
      <w:r>
        <w:rPr>
          <w:noProof/>
        </w:rPr>
      </w:r>
      <w:r>
        <w:rPr>
          <w:noProof/>
        </w:rPr>
        <w:fldChar w:fldCharType="separate"/>
      </w:r>
      <w:r>
        <w:rPr>
          <w:noProof/>
        </w:rPr>
        <w:t>31</w:t>
      </w:r>
      <w:r>
        <w:rPr>
          <w:noProof/>
        </w:rPr>
        <w:fldChar w:fldCharType="end"/>
      </w:r>
    </w:p>
    <w:p w14:paraId="6F63DF82"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3. a: Acquisition images for each acquired B</w:t>
      </w:r>
      <w:r w:rsidRPr="008547B1">
        <w:rPr>
          <w:noProof/>
          <w:vertAlign w:val="subscript"/>
        </w:rPr>
        <w:t>1</w:t>
      </w:r>
      <w:r>
        <w:rPr>
          <w:noProof/>
        </w:rPr>
        <w:t xml:space="preserve"> method: Ref. DA (reference single-slice double angle), AFI (actual flip angle imaging), BS (Bloch-Siegert shift), and EPI-DA (double-angle using an interleaved multislice EPI acquisition). b: Unfiltered single-slice B</w:t>
      </w:r>
      <w:r w:rsidRPr="008547B1">
        <w:rPr>
          <w:noProof/>
          <w:vertAlign w:val="subscript"/>
        </w:rPr>
        <w:t>1</w:t>
      </w:r>
      <w:r>
        <w:rPr>
          <w:noProof/>
        </w:rPr>
        <w:t xml:space="preserve"> maps, and corresponding WM-masked VFA T</w:t>
      </w:r>
      <w:r w:rsidRPr="008547B1">
        <w:rPr>
          <w:noProof/>
          <w:vertAlign w:val="subscript"/>
        </w:rPr>
        <w:t>1</w:t>
      </w:r>
      <w:r>
        <w:rPr>
          <w:noProof/>
        </w:rPr>
        <w:t xml:space="preserve"> maps fitted using flip-angles scaled voxelwise using each B</w:t>
      </w:r>
      <w:r w:rsidRPr="008547B1">
        <w:rPr>
          <w:noProof/>
          <w:vertAlign w:val="subscript"/>
        </w:rPr>
        <w:t>1</w:t>
      </w:r>
      <w:r>
        <w:rPr>
          <w:noProof/>
        </w:rPr>
        <w:t xml:space="preserve"> map. The “Nominal” column represents VFA T</w:t>
      </w:r>
      <w:r w:rsidRPr="008547B1">
        <w:rPr>
          <w:noProof/>
          <w:vertAlign w:val="subscript"/>
        </w:rPr>
        <w:t>1</w:t>
      </w:r>
      <w:r>
        <w:rPr>
          <w:noProof/>
        </w:rPr>
        <w:t xml:space="preserve"> fitting using no B</w:t>
      </w:r>
      <w:r w:rsidRPr="008547B1">
        <w:rPr>
          <w:noProof/>
          <w:vertAlign w:val="subscript"/>
        </w:rPr>
        <w:t>1</w:t>
      </w:r>
      <w:r>
        <w:rPr>
          <w:noProof/>
        </w:rPr>
        <w:t xml:space="preserve"> correction (B</w:t>
      </w:r>
      <w:r w:rsidRPr="008547B1">
        <w:rPr>
          <w:noProof/>
          <w:vertAlign w:val="subscript"/>
        </w:rPr>
        <w:t>1</w:t>
      </w:r>
      <w:r>
        <w:rPr>
          <w:noProof/>
        </w:rPr>
        <w:t xml:space="preserve"> = 1 n.u.).</w:t>
      </w:r>
      <w:r>
        <w:rPr>
          <w:noProof/>
        </w:rPr>
        <w:tab/>
      </w:r>
      <w:r>
        <w:rPr>
          <w:noProof/>
        </w:rPr>
        <w:fldChar w:fldCharType="begin"/>
      </w:r>
      <w:r>
        <w:rPr>
          <w:noProof/>
        </w:rPr>
        <w:instrText xml:space="preserve"> PAGEREF _Toc489453384 \h </w:instrText>
      </w:r>
      <w:r>
        <w:rPr>
          <w:noProof/>
        </w:rPr>
      </w:r>
      <w:r>
        <w:rPr>
          <w:noProof/>
        </w:rPr>
        <w:fldChar w:fldCharType="separate"/>
      </w:r>
      <w:r>
        <w:rPr>
          <w:noProof/>
        </w:rPr>
        <w:t>31</w:t>
      </w:r>
      <w:r>
        <w:rPr>
          <w:noProof/>
        </w:rPr>
        <w:fldChar w:fldCharType="end"/>
      </w:r>
    </w:p>
    <w:p w14:paraId="658271D7"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4. Unfiltered (a) and Gaussian filtered (b) B</w:t>
      </w:r>
      <w:r w:rsidRPr="008547B1">
        <w:rPr>
          <w:noProof/>
          <w:vertAlign w:val="subscript"/>
        </w:rPr>
        <w:t>1</w:t>
      </w:r>
      <w:r>
        <w:rPr>
          <w:noProof/>
        </w:rPr>
        <w:t xml:space="preserve"> maps of a single subject. (c) Relative differences between unfiltered and filtered maps shown as percent difference maps.</w:t>
      </w:r>
      <w:r>
        <w:rPr>
          <w:noProof/>
        </w:rPr>
        <w:tab/>
      </w:r>
      <w:r>
        <w:rPr>
          <w:noProof/>
        </w:rPr>
        <w:fldChar w:fldCharType="begin"/>
      </w:r>
      <w:r>
        <w:rPr>
          <w:noProof/>
        </w:rPr>
        <w:instrText xml:space="preserve"> PAGEREF _Toc489453385 \h </w:instrText>
      </w:r>
      <w:r>
        <w:rPr>
          <w:noProof/>
        </w:rPr>
      </w:r>
      <w:r>
        <w:rPr>
          <w:noProof/>
        </w:rPr>
        <w:fldChar w:fldCharType="separate"/>
      </w:r>
      <w:r>
        <w:rPr>
          <w:noProof/>
        </w:rPr>
        <w:t>34</w:t>
      </w:r>
      <w:r>
        <w:rPr>
          <w:noProof/>
        </w:rPr>
        <w:fldChar w:fldCharType="end"/>
      </w:r>
    </w:p>
    <w:p w14:paraId="5856296F"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3</w:t>
      </w:r>
      <w:r>
        <w:rPr>
          <w:noProof/>
        </w:rPr>
        <w:noBreakHyphen/>
        <w:t>5. Whole-brain coverage of axial MP-RAGE T</w:t>
      </w:r>
      <w:r w:rsidRPr="008547B1">
        <w:rPr>
          <w:noProof/>
          <w:vertAlign w:val="subscript"/>
        </w:rPr>
        <w:t>1w</w:t>
      </w:r>
      <w:r>
        <w:rPr>
          <w:noProof/>
        </w:rPr>
        <w:t xml:space="preserve"> slices, unfiltered AFI B</w:t>
      </w:r>
      <w:r w:rsidRPr="008547B1">
        <w:rPr>
          <w:noProof/>
          <w:vertAlign w:val="subscript"/>
        </w:rPr>
        <w:t>1</w:t>
      </w:r>
      <w:r>
        <w:rPr>
          <w:noProof/>
        </w:rPr>
        <w:t xml:space="preserve"> maps, and unfiltered EPI-DA B</w:t>
      </w:r>
      <w:r w:rsidRPr="008547B1">
        <w:rPr>
          <w:noProof/>
          <w:vertAlign w:val="subscript"/>
        </w:rPr>
        <w:t>1</w:t>
      </w:r>
      <w:r>
        <w:rPr>
          <w:noProof/>
        </w:rPr>
        <w:t xml:space="preserve"> maps in one subject.</w:t>
      </w:r>
      <w:r>
        <w:rPr>
          <w:noProof/>
        </w:rPr>
        <w:tab/>
      </w:r>
      <w:r>
        <w:rPr>
          <w:noProof/>
        </w:rPr>
        <w:fldChar w:fldCharType="begin"/>
      </w:r>
      <w:r>
        <w:rPr>
          <w:noProof/>
        </w:rPr>
        <w:instrText xml:space="preserve"> PAGEREF _Toc489453386 \h </w:instrText>
      </w:r>
      <w:r>
        <w:rPr>
          <w:noProof/>
        </w:rPr>
      </w:r>
      <w:r>
        <w:rPr>
          <w:noProof/>
        </w:rPr>
        <w:fldChar w:fldCharType="separate"/>
      </w:r>
      <w:r>
        <w:rPr>
          <w:noProof/>
        </w:rPr>
        <w:t>35</w:t>
      </w:r>
      <w:r>
        <w:rPr>
          <w:noProof/>
        </w:rPr>
        <w:fldChar w:fldCharType="end"/>
      </w:r>
    </w:p>
    <w:p w14:paraId="7C80697A"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1. Quantitative measurements used in our magnetization transfer (MT)-prepared spoiled gradient quantitative MT study. Solid arrows are used for required measurements; dotted arrows are used for specific methods of a particular measurement. The double angle (DA) method is an explicitly measured B</w:t>
      </w:r>
      <w:r w:rsidRPr="008547B1">
        <w:rPr>
          <w:noProof/>
          <w:vertAlign w:val="subscript"/>
        </w:rPr>
        <w:t>1</w:t>
      </w:r>
      <w:r>
        <w:rPr>
          <w:noProof/>
        </w:rPr>
        <w:t xml:space="preserve"> map. B</w:t>
      </w:r>
      <w:r w:rsidRPr="008547B1">
        <w:rPr>
          <w:noProof/>
          <w:vertAlign w:val="subscript"/>
        </w:rPr>
        <w:t>1,Flat</w:t>
      </w:r>
      <w:r>
        <w:rPr>
          <w:noProof/>
        </w:rPr>
        <w:t xml:space="preserve"> maps are generated using a single value in all voxels. Variable flip angle (VFA) is a T</w:t>
      </w:r>
      <w:r w:rsidRPr="008547B1">
        <w:rPr>
          <w:noProof/>
          <w:vertAlign w:val="subscript"/>
        </w:rPr>
        <w:t>1</w:t>
      </w:r>
      <w:r>
        <w:rPr>
          <w:noProof/>
        </w:rPr>
        <w:t xml:space="preserve"> mapping methods that also requires B</w:t>
      </w:r>
      <w:r w:rsidRPr="008547B1">
        <w:rPr>
          <w:noProof/>
          <w:vertAlign w:val="subscript"/>
        </w:rPr>
        <w:t>1</w:t>
      </w:r>
      <w:r>
        <w:rPr>
          <w:noProof/>
        </w:rPr>
        <w:t xml:space="preserve"> as a support measurement, unlike inversion recovery (IR).</w:t>
      </w:r>
      <w:r>
        <w:rPr>
          <w:noProof/>
        </w:rPr>
        <w:tab/>
      </w:r>
      <w:r>
        <w:rPr>
          <w:noProof/>
        </w:rPr>
        <w:fldChar w:fldCharType="begin"/>
      </w:r>
      <w:r>
        <w:rPr>
          <w:noProof/>
        </w:rPr>
        <w:instrText xml:space="preserve"> PAGEREF _Toc489453387 \h </w:instrText>
      </w:r>
      <w:r>
        <w:rPr>
          <w:noProof/>
        </w:rPr>
      </w:r>
      <w:r>
        <w:rPr>
          <w:noProof/>
        </w:rPr>
        <w:fldChar w:fldCharType="separate"/>
      </w:r>
      <w:r>
        <w:rPr>
          <w:noProof/>
        </w:rPr>
        <w:t>48</w:t>
      </w:r>
      <w:r>
        <w:rPr>
          <w:noProof/>
        </w:rPr>
        <w:fldChar w:fldCharType="end"/>
      </w:r>
    </w:p>
    <w:p w14:paraId="655B6B93"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lastRenderedPageBreak/>
        <w:t>Figure 4</w:t>
      </w:r>
      <w:r>
        <w:rPr>
          <w:noProof/>
        </w:rPr>
        <w:noBreakHyphen/>
        <w:t>2. Simulated differences (%) in fitted quantitative magnetization transfer (qMT) F values in the presence of a wide range of B</w:t>
      </w:r>
      <w:r w:rsidRPr="008547B1">
        <w:rPr>
          <w:noProof/>
          <w:vertAlign w:val="subscript"/>
        </w:rPr>
        <w:t>1</w:t>
      </w:r>
      <w:r>
        <w:rPr>
          <w:noProof/>
        </w:rPr>
        <w:t xml:space="preserve"> and T</w:t>
      </w:r>
      <w:r w:rsidRPr="008547B1">
        <w:rPr>
          <w:noProof/>
          <w:vertAlign w:val="subscript"/>
        </w:rPr>
        <w:t>1</w:t>
      </w:r>
      <w:r>
        <w:rPr>
          <w:noProof/>
        </w:rPr>
        <w:t xml:space="preserve"> errors (B</w:t>
      </w:r>
      <w:r w:rsidRPr="008547B1">
        <w:rPr>
          <w:noProof/>
          <w:vertAlign w:val="subscript"/>
        </w:rPr>
        <w:t>1,true</w:t>
      </w:r>
      <w:r>
        <w:rPr>
          <w:noProof/>
        </w:rPr>
        <w:t xml:space="preserve"> = 1 n.u., T</w:t>
      </w:r>
      <w:r w:rsidRPr="008547B1">
        <w:rPr>
          <w:noProof/>
          <w:vertAlign w:val="subscript"/>
        </w:rPr>
        <w:t>1,true</w:t>
      </w:r>
      <w:r>
        <w:rPr>
          <w:noProof/>
        </w:rPr>
        <w:t xml:space="preserve"> = 0.9 s). The superimposed lines plot the T1 distribution for a B</w:t>
      </w:r>
      <w:r w:rsidRPr="008547B1">
        <w:rPr>
          <w:noProof/>
          <w:vertAlign w:val="subscript"/>
        </w:rPr>
        <w:t>1</w:t>
      </w:r>
      <w:r>
        <w:rPr>
          <w:noProof/>
        </w:rPr>
        <w:t>-independent T</w:t>
      </w:r>
      <w:r w:rsidRPr="008547B1">
        <w:rPr>
          <w:noProof/>
          <w:vertAlign w:val="subscript"/>
        </w:rPr>
        <w:t>1</w:t>
      </w:r>
      <w:r>
        <w:rPr>
          <w:noProof/>
        </w:rPr>
        <w:t xml:space="preserve"> mapping method (inversion recovery [IR], solid line, and variable flip angle [VFA], dashed line). n.u. = normalized units.</w:t>
      </w:r>
      <w:r>
        <w:rPr>
          <w:noProof/>
        </w:rPr>
        <w:tab/>
      </w:r>
      <w:r>
        <w:rPr>
          <w:noProof/>
        </w:rPr>
        <w:fldChar w:fldCharType="begin"/>
      </w:r>
      <w:r>
        <w:rPr>
          <w:noProof/>
        </w:rPr>
        <w:instrText xml:space="preserve"> PAGEREF _Toc489453388 \h </w:instrText>
      </w:r>
      <w:r>
        <w:rPr>
          <w:noProof/>
        </w:rPr>
      </w:r>
      <w:r>
        <w:rPr>
          <w:noProof/>
        </w:rPr>
        <w:fldChar w:fldCharType="separate"/>
      </w:r>
      <w:r>
        <w:rPr>
          <w:noProof/>
        </w:rPr>
        <w:t>50</w:t>
      </w:r>
      <w:r>
        <w:rPr>
          <w:noProof/>
        </w:rPr>
        <w:fldChar w:fldCharType="end"/>
      </w:r>
    </w:p>
    <w:p w14:paraId="7F3AC2C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3. Simulated errors (%) in fitted quantitative magnetization transfer (qMT) parameters for ±30% B</w:t>
      </w:r>
      <w:r w:rsidRPr="008547B1">
        <w:rPr>
          <w:noProof/>
          <w:vertAlign w:val="subscript"/>
        </w:rPr>
        <w:t>1</w:t>
      </w:r>
      <w:r>
        <w:rPr>
          <w:noProof/>
        </w:rPr>
        <w:t xml:space="preserve"> errors (a: pool size ratio [F], b: magnetization exchange rate [k</w:t>
      </w:r>
      <w:r w:rsidRPr="008547B1">
        <w:rPr>
          <w:noProof/>
          <w:vertAlign w:val="subscript"/>
        </w:rPr>
        <w:t>f</w:t>
      </w:r>
      <w:r>
        <w:rPr>
          <w:noProof/>
        </w:rPr>
        <w:t>], c: free pool T</w:t>
      </w:r>
      <w:r w:rsidRPr="008547B1">
        <w:rPr>
          <w:noProof/>
          <w:vertAlign w:val="subscript"/>
        </w:rPr>
        <w:t>2</w:t>
      </w:r>
      <w:r>
        <w:rPr>
          <w:noProof/>
        </w:rPr>
        <w:t xml:space="preserve"> [T</w:t>
      </w:r>
      <w:r w:rsidRPr="008547B1">
        <w:rPr>
          <w:noProof/>
          <w:vertAlign w:val="subscript"/>
        </w:rPr>
        <w:t>2,f</w:t>
      </w:r>
      <w:r>
        <w:rPr>
          <w:noProof/>
        </w:rPr>
        <w:t>], d: restricted pool T</w:t>
      </w:r>
      <w:r w:rsidRPr="008547B1">
        <w:rPr>
          <w:noProof/>
          <w:vertAlign w:val="subscript"/>
        </w:rPr>
        <w:t>2</w:t>
      </w:r>
      <w:r>
        <w:rPr>
          <w:noProof/>
        </w:rPr>
        <w:t xml:space="preserve"> [T</w:t>
      </w:r>
      <w:r w:rsidRPr="008547B1">
        <w:rPr>
          <w:noProof/>
          <w:vertAlign w:val="subscript"/>
        </w:rPr>
        <w:t>2,r</w:t>
      </w:r>
      <w:r>
        <w:rPr>
          <w:noProof/>
        </w:rPr>
        <w:t>]). Fits using a B</w:t>
      </w:r>
      <w:r w:rsidRPr="008547B1">
        <w:rPr>
          <w:noProof/>
          <w:vertAlign w:val="subscript"/>
        </w:rPr>
        <w:t>1</w:t>
      </w:r>
      <w:r>
        <w:rPr>
          <w:noProof/>
        </w:rPr>
        <w:t>-independent T</w:t>
      </w:r>
      <w:r w:rsidRPr="008547B1">
        <w:rPr>
          <w:noProof/>
          <w:vertAlign w:val="subscript"/>
        </w:rPr>
        <w:t>1</w:t>
      </w:r>
      <w:r>
        <w:rPr>
          <w:noProof/>
        </w:rPr>
        <w:t xml:space="preserve"> measure (inversion recovery [IR]) are shown in red, and those using variable flip angle (VFA) T</w:t>
      </w:r>
      <w:r w:rsidRPr="008547B1">
        <w:rPr>
          <w:noProof/>
          <w:vertAlign w:val="subscript"/>
        </w:rPr>
        <w:t>1</w:t>
      </w:r>
      <w:r>
        <w:rPr>
          <w:noProof/>
        </w:rPr>
        <w:t xml:space="preserve"> mapping are shown in blue. The IR curve in d) is underneath the VFA line. Note: The solid and dashed lines in Figure 4</w:t>
      </w:r>
      <w:r>
        <w:rPr>
          <w:noProof/>
        </w:rPr>
        <w:noBreakHyphen/>
        <w:t>3 to show the dependence of IR and VFA T</w:t>
      </w:r>
      <w:r w:rsidRPr="008547B1">
        <w:rPr>
          <w:noProof/>
          <w:vertAlign w:val="subscript"/>
        </w:rPr>
        <w:t>1</w:t>
      </w:r>
      <w:r>
        <w:rPr>
          <w:noProof/>
        </w:rPr>
        <w:t xml:space="preserve"> on B</w:t>
      </w:r>
      <w:r w:rsidRPr="008547B1">
        <w:rPr>
          <w:noProof/>
          <w:vertAlign w:val="subscript"/>
        </w:rPr>
        <w:t>1</w:t>
      </w:r>
      <w:r>
        <w:rPr>
          <w:noProof/>
        </w:rPr>
        <w:t>. n.u. = normalized units.</w:t>
      </w:r>
      <w:r>
        <w:rPr>
          <w:noProof/>
        </w:rPr>
        <w:tab/>
      </w:r>
      <w:r>
        <w:rPr>
          <w:noProof/>
        </w:rPr>
        <w:fldChar w:fldCharType="begin"/>
      </w:r>
      <w:r>
        <w:rPr>
          <w:noProof/>
        </w:rPr>
        <w:instrText xml:space="preserve"> PAGEREF _Toc489453389 \h </w:instrText>
      </w:r>
      <w:r>
        <w:rPr>
          <w:noProof/>
        </w:rPr>
      </w:r>
      <w:r>
        <w:rPr>
          <w:noProof/>
        </w:rPr>
        <w:fldChar w:fldCharType="separate"/>
      </w:r>
      <w:r>
        <w:rPr>
          <w:noProof/>
        </w:rPr>
        <w:t>51</w:t>
      </w:r>
      <w:r>
        <w:rPr>
          <w:noProof/>
        </w:rPr>
        <w:fldChar w:fldCharType="end"/>
      </w:r>
    </w:p>
    <w:p w14:paraId="0C4F97C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4. Sensitivity analysis of the magnetization transfer signal relative to B</w:t>
      </w:r>
      <w:r w:rsidRPr="008547B1">
        <w:rPr>
          <w:noProof/>
          <w:vertAlign w:val="subscript"/>
        </w:rPr>
        <w:t>1</w:t>
      </w:r>
      <w:r>
        <w:rPr>
          <w:noProof/>
        </w:rPr>
        <w:t xml:space="preserve"> (a, b) and fitting variables (c–f). The plots (note scale changes) show the magnitudes of the sensitivity values (Eq. (4-2)).</w:t>
      </w:r>
      <w:r>
        <w:rPr>
          <w:noProof/>
        </w:rPr>
        <w:tab/>
      </w:r>
      <w:r>
        <w:rPr>
          <w:noProof/>
        </w:rPr>
        <w:fldChar w:fldCharType="begin"/>
      </w:r>
      <w:r>
        <w:rPr>
          <w:noProof/>
        </w:rPr>
        <w:instrText xml:space="preserve"> PAGEREF _Toc489453390 \h </w:instrText>
      </w:r>
      <w:r>
        <w:rPr>
          <w:noProof/>
        </w:rPr>
      </w:r>
      <w:r>
        <w:rPr>
          <w:noProof/>
        </w:rPr>
        <w:fldChar w:fldCharType="separate"/>
      </w:r>
      <w:r>
        <w:rPr>
          <w:noProof/>
        </w:rPr>
        <w:t>53</w:t>
      </w:r>
      <w:r>
        <w:rPr>
          <w:noProof/>
        </w:rPr>
        <w:fldChar w:fldCharType="end"/>
      </w:r>
    </w:p>
    <w:p w14:paraId="647F53D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5. Single-subject comparison of quantitative magnetization transfer parameter maps fitted using double angle and B</w:t>
      </w:r>
      <w:r w:rsidRPr="008547B1">
        <w:rPr>
          <w:noProof/>
          <w:vertAlign w:val="subscript"/>
        </w:rPr>
        <w:t>1,Flat</w:t>
      </w:r>
      <w:r>
        <w:rPr>
          <w:noProof/>
        </w:rPr>
        <w:t xml:space="preserve"> = 1 maps using (a) variable flip angle (VFA) T</w:t>
      </w:r>
      <w:r w:rsidRPr="008547B1">
        <w:rPr>
          <w:noProof/>
          <w:vertAlign w:val="subscript"/>
        </w:rPr>
        <w:t>1</w:t>
      </w:r>
      <w:r>
        <w:rPr>
          <w:noProof/>
        </w:rPr>
        <w:t xml:space="preserve"> maps corrected using the corresponding B</w:t>
      </w:r>
      <w:r w:rsidRPr="008547B1">
        <w:rPr>
          <w:noProof/>
          <w:vertAlign w:val="subscript"/>
        </w:rPr>
        <w:t>1</w:t>
      </w:r>
      <w:r>
        <w:rPr>
          <w:noProof/>
        </w:rPr>
        <w:t xml:space="preserve"> map, and (b) inversion recovery (IR) T</w:t>
      </w:r>
      <w:r w:rsidRPr="008547B1">
        <w:rPr>
          <w:noProof/>
          <w:vertAlign w:val="subscript"/>
        </w:rPr>
        <w:t>1</w:t>
      </w:r>
      <w:r>
        <w:rPr>
          <w:noProof/>
        </w:rPr>
        <w:t xml:space="preserve"> maps independent of B</w:t>
      </w:r>
      <w:r w:rsidRPr="008547B1">
        <w:rPr>
          <w:noProof/>
          <w:vertAlign w:val="subscript"/>
        </w:rPr>
        <w:t>1</w:t>
      </w:r>
      <w:r>
        <w:rPr>
          <w:noProof/>
        </w:rPr>
        <w:t>.</w:t>
      </w:r>
      <w:r>
        <w:rPr>
          <w:noProof/>
        </w:rPr>
        <w:tab/>
      </w:r>
      <w:r>
        <w:rPr>
          <w:noProof/>
        </w:rPr>
        <w:fldChar w:fldCharType="begin"/>
      </w:r>
      <w:r>
        <w:rPr>
          <w:noProof/>
        </w:rPr>
        <w:instrText xml:space="preserve"> PAGEREF _Toc489453391 \h </w:instrText>
      </w:r>
      <w:r>
        <w:rPr>
          <w:noProof/>
        </w:rPr>
      </w:r>
      <w:r>
        <w:rPr>
          <w:noProof/>
        </w:rPr>
        <w:fldChar w:fldCharType="separate"/>
      </w:r>
      <w:r>
        <w:rPr>
          <w:noProof/>
        </w:rPr>
        <w:t>55</w:t>
      </w:r>
      <w:r>
        <w:rPr>
          <w:noProof/>
        </w:rPr>
        <w:fldChar w:fldCharType="end"/>
      </w:r>
    </w:p>
    <w:p w14:paraId="03C013B6"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6. Pooled (all subjects, voxel-wise) whole brain Pearson correlation coefficients (a) and linear regression slopes (b) for qMT F values between the measured double angle B</w:t>
      </w:r>
      <w:r w:rsidRPr="008547B1">
        <w:rPr>
          <w:noProof/>
          <w:vertAlign w:val="subscript"/>
        </w:rPr>
        <w:t>1</w:t>
      </w:r>
      <w:r>
        <w:rPr>
          <w:noProof/>
        </w:rPr>
        <w:t xml:space="preserve"> maps and generated B</w:t>
      </w:r>
      <w:r w:rsidRPr="008547B1">
        <w:rPr>
          <w:noProof/>
          <w:vertAlign w:val="subscript"/>
        </w:rPr>
        <w:t>1,Flat</w:t>
      </w:r>
      <w:r>
        <w:rPr>
          <w:noProof/>
        </w:rPr>
        <w:t xml:space="preserve"> maps. IR = inversion recovery; n.u. = normalized units; VFA = variable flip angle.</w:t>
      </w:r>
      <w:r>
        <w:rPr>
          <w:noProof/>
        </w:rPr>
        <w:tab/>
      </w:r>
      <w:r>
        <w:rPr>
          <w:noProof/>
        </w:rPr>
        <w:fldChar w:fldCharType="begin"/>
      </w:r>
      <w:r>
        <w:rPr>
          <w:noProof/>
        </w:rPr>
        <w:instrText xml:space="preserve"> PAGEREF _Toc489453392 \h </w:instrText>
      </w:r>
      <w:r>
        <w:rPr>
          <w:noProof/>
        </w:rPr>
      </w:r>
      <w:r>
        <w:rPr>
          <w:noProof/>
        </w:rPr>
        <w:fldChar w:fldCharType="separate"/>
      </w:r>
      <w:r>
        <w:rPr>
          <w:noProof/>
        </w:rPr>
        <w:t>56</w:t>
      </w:r>
      <w:r>
        <w:rPr>
          <w:noProof/>
        </w:rPr>
        <w:fldChar w:fldCharType="end"/>
      </w:r>
    </w:p>
    <w:p w14:paraId="7AC0CDDC"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7. B</w:t>
      </w:r>
      <w:r w:rsidRPr="008547B1">
        <w:rPr>
          <w:noProof/>
          <w:vertAlign w:val="subscript"/>
        </w:rPr>
        <w:t>1</w:t>
      </w:r>
      <w:r>
        <w:rPr>
          <w:noProof/>
        </w:rPr>
        <w:t xml:space="preserve"> map comparison in a single subject using three different acquisition techniques: double angle method, actual flip angle imaging (AFI), and Bloch-Siegert shift. n.u. = normalized units.</w:t>
      </w:r>
      <w:r>
        <w:rPr>
          <w:noProof/>
        </w:rPr>
        <w:tab/>
      </w:r>
      <w:r>
        <w:rPr>
          <w:noProof/>
        </w:rPr>
        <w:fldChar w:fldCharType="begin"/>
      </w:r>
      <w:r>
        <w:rPr>
          <w:noProof/>
        </w:rPr>
        <w:instrText xml:space="preserve"> PAGEREF _Toc489453393 \h </w:instrText>
      </w:r>
      <w:r>
        <w:rPr>
          <w:noProof/>
        </w:rPr>
      </w:r>
      <w:r>
        <w:rPr>
          <w:noProof/>
        </w:rPr>
        <w:fldChar w:fldCharType="separate"/>
      </w:r>
      <w:r>
        <w:rPr>
          <w:noProof/>
        </w:rPr>
        <w:t>57</w:t>
      </w:r>
      <w:r>
        <w:rPr>
          <w:noProof/>
        </w:rPr>
        <w:fldChar w:fldCharType="end"/>
      </w:r>
    </w:p>
    <w:p w14:paraId="51A6593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Figure 4</w:t>
      </w:r>
      <w:r>
        <w:rPr>
          <w:noProof/>
        </w:rPr>
        <w:noBreakHyphen/>
        <w:t>8. Single-subject white matter pool-size ratio (F) (a, b) and magnetization transfer (MT) exchange coefficient (k</w:t>
      </w:r>
      <w:r w:rsidRPr="008547B1">
        <w:rPr>
          <w:noProof/>
          <w:vertAlign w:val="subscript"/>
        </w:rPr>
        <w:t>f</w:t>
      </w:r>
      <w:r>
        <w:rPr>
          <w:noProof/>
        </w:rPr>
        <w:t>) (c, d) distributions for three B</w:t>
      </w:r>
      <w:r w:rsidRPr="008547B1">
        <w:rPr>
          <w:noProof/>
          <w:vertAlign w:val="subscript"/>
        </w:rPr>
        <w:t>1</w:t>
      </w:r>
      <w:r>
        <w:rPr>
          <w:noProof/>
        </w:rPr>
        <w:t xml:space="preserve"> mapping methods, using inversion recovery (IR) T</w:t>
      </w:r>
      <w:r w:rsidRPr="008547B1">
        <w:rPr>
          <w:noProof/>
          <w:vertAlign w:val="subscript"/>
        </w:rPr>
        <w:t>1</w:t>
      </w:r>
      <w:r>
        <w:rPr>
          <w:noProof/>
        </w:rPr>
        <w:t xml:space="preserve"> mapping (a, c) or variable flip angle (VFA) T</w:t>
      </w:r>
      <w:r w:rsidRPr="008547B1">
        <w:rPr>
          <w:noProof/>
          <w:vertAlign w:val="subscript"/>
        </w:rPr>
        <w:t>1</w:t>
      </w:r>
      <w:r>
        <w:rPr>
          <w:noProof/>
        </w:rPr>
        <w:t xml:space="preserve"> mapping (b, d). </w:t>
      </w:r>
      <w:r w:rsidRPr="008547B1">
        <w:rPr>
          <w:i/>
          <w:noProof/>
        </w:rPr>
        <w:t>χ</w:t>
      </w:r>
      <w:r w:rsidRPr="008547B1">
        <w:rPr>
          <w:noProof/>
          <w:vertAlign w:val="superscript"/>
        </w:rPr>
        <w:t>2</w:t>
      </w:r>
      <w:r>
        <w:rPr>
          <w:noProof/>
        </w:rPr>
        <w:t xml:space="preserve"> values of </w:t>
      </w:r>
      <w:r>
        <w:rPr>
          <w:noProof/>
        </w:rPr>
        <w:lastRenderedPageBreak/>
        <w:t>the actual flip angle (AFI) and Bloch-Siegert shift (BS) histograms were calculated relative to double angle.</w:t>
      </w:r>
      <w:r>
        <w:rPr>
          <w:noProof/>
        </w:rPr>
        <w:tab/>
      </w:r>
      <w:r>
        <w:rPr>
          <w:noProof/>
        </w:rPr>
        <w:fldChar w:fldCharType="begin"/>
      </w:r>
      <w:r>
        <w:rPr>
          <w:noProof/>
        </w:rPr>
        <w:instrText xml:space="preserve"> PAGEREF _Toc489453394 \h </w:instrText>
      </w:r>
      <w:r>
        <w:rPr>
          <w:noProof/>
        </w:rPr>
      </w:r>
      <w:r>
        <w:rPr>
          <w:noProof/>
        </w:rPr>
        <w:fldChar w:fldCharType="separate"/>
      </w:r>
      <w:r>
        <w:rPr>
          <w:noProof/>
        </w:rPr>
        <w:t>57</w:t>
      </w:r>
      <w:r>
        <w:rPr>
          <w:noProof/>
        </w:rPr>
        <w:fldChar w:fldCharType="end"/>
      </w:r>
    </w:p>
    <w:p w14:paraId="2745EB42" w14:textId="423160AF" w:rsidR="00351B51" w:rsidRDefault="00CA049B" w:rsidP="00CA049B">
      <w:r>
        <w:fldChar w:fldCharType="end"/>
      </w:r>
      <w:r w:rsidR="00351B51">
        <w:br w:type="page"/>
      </w:r>
    </w:p>
    <w:p w14:paraId="1AC1DC88" w14:textId="1A361CE8" w:rsidR="00351B51" w:rsidRDefault="00351B51" w:rsidP="008224C0">
      <w:pPr>
        <w:pStyle w:val="H1Non-Chapters"/>
      </w:pPr>
      <w:bookmarkStart w:id="3" w:name="_Toc489453401"/>
      <w:r>
        <w:lastRenderedPageBreak/>
        <w:t>List of Tables</w:t>
      </w:r>
      <w:bookmarkEnd w:id="3"/>
    </w:p>
    <w:p w14:paraId="7A572AC9" w14:textId="77777777" w:rsidR="001E7165" w:rsidRPr="001E7165" w:rsidRDefault="00825BAA">
      <w:pPr>
        <w:pStyle w:val="Tabledesillustrations"/>
        <w:tabs>
          <w:tab w:val="right" w:leader="dot" w:pos="9350"/>
        </w:tabs>
        <w:rPr>
          <w:rFonts w:asciiTheme="minorHAnsi" w:eastAsiaTheme="minorEastAsia" w:hAnsiTheme="minorHAnsi" w:cstheme="minorBidi"/>
          <w:noProof/>
          <w:lang w:eastAsia="fr-FR"/>
        </w:rPr>
      </w:pPr>
      <w:r>
        <w:fldChar w:fldCharType="begin"/>
      </w:r>
      <w:r>
        <w:instrText xml:space="preserve"> TOC \c "Table" </w:instrText>
      </w:r>
      <w:r>
        <w:fldChar w:fldCharType="separate"/>
      </w:r>
      <w:r w:rsidR="001E7165">
        <w:rPr>
          <w:noProof/>
        </w:rPr>
        <w:t>Table 3</w:t>
      </w:r>
      <w:r w:rsidR="001E7165">
        <w:rPr>
          <w:noProof/>
        </w:rPr>
        <w:noBreakHyphen/>
        <w:t>1. Linear Regression Analysis of the Pooled WM-Masked B</w:t>
      </w:r>
      <w:r w:rsidR="001E7165" w:rsidRPr="00163253">
        <w:rPr>
          <w:noProof/>
          <w:vertAlign w:val="subscript"/>
        </w:rPr>
        <w:t>1</w:t>
      </w:r>
      <w:r w:rsidR="001E7165">
        <w:rPr>
          <w:noProof/>
        </w:rPr>
        <w:t xml:space="preserve"> and T</w:t>
      </w:r>
      <w:r w:rsidR="001E7165" w:rsidRPr="00163253">
        <w:rPr>
          <w:noProof/>
          <w:vertAlign w:val="subscript"/>
        </w:rPr>
        <w:t>1</w:t>
      </w:r>
      <w:r w:rsidR="001E7165">
        <w:rPr>
          <w:noProof/>
        </w:rPr>
        <w:t xml:space="preserve"> Values (Six Subjects) for Each Rapid B</w:t>
      </w:r>
      <w:r w:rsidR="001E7165" w:rsidRPr="00163253">
        <w:rPr>
          <w:noProof/>
          <w:vertAlign w:val="subscript"/>
        </w:rPr>
        <w:t>1</w:t>
      </w:r>
      <w:r w:rsidR="001E7165">
        <w:rPr>
          <w:noProof/>
        </w:rPr>
        <w:t xml:space="preserve"> Method Relative to the Ref. DA Method</w:t>
      </w:r>
      <w:r w:rsidR="001E7165">
        <w:rPr>
          <w:noProof/>
        </w:rPr>
        <w:tab/>
      </w:r>
      <w:r w:rsidR="001E7165">
        <w:rPr>
          <w:noProof/>
        </w:rPr>
        <w:fldChar w:fldCharType="begin"/>
      </w:r>
      <w:r w:rsidR="001E7165">
        <w:rPr>
          <w:noProof/>
        </w:rPr>
        <w:instrText xml:space="preserve"> PAGEREF _Toc489453395 \h </w:instrText>
      </w:r>
      <w:r w:rsidR="001E7165">
        <w:rPr>
          <w:noProof/>
        </w:rPr>
      </w:r>
      <w:r w:rsidR="001E7165">
        <w:rPr>
          <w:noProof/>
        </w:rPr>
        <w:fldChar w:fldCharType="separate"/>
      </w:r>
      <w:r w:rsidR="001E7165">
        <w:rPr>
          <w:noProof/>
        </w:rPr>
        <w:t>32</w:t>
      </w:r>
      <w:r w:rsidR="001E7165">
        <w:rPr>
          <w:noProof/>
        </w:rPr>
        <w:fldChar w:fldCharType="end"/>
      </w:r>
    </w:p>
    <w:p w14:paraId="7D11565B"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3</w:t>
      </w:r>
      <w:r>
        <w:rPr>
          <w:noProof/>
        </w:rPr>
        <w:noBreakHyphen/>
        <w:t>2. Mean and Standard Deviations of Voxelwise Percent Differences (%) of B</w:t>
      </w:r>
      <w:r w:rsidRPr="00163253">
        <w:rPr>
          <w:noProof/>
          <w:vertAlign w:val="subscript"/>
        </w:rPr>
        <w:t>1</w:t>
      </w:r>
      <w:r>
        <w:rPr>
          <w:noProof/>
        </w:rPr>
        <w:t xml:space="preserve"> and T</w:t>
      </w:r>
      <w:r w:rsidRPr="00163253">
        <w:rPr>
          <w:noProof/>
          <w:vertAlign w:val="subscript"/>
        </w:rPr>
        <w:t>1</w:t>
      </w:r>
      <w:r>
        <w:rPr>
          <w:noProof/>
        </w:rPr>
        <w:t xml:space="preserve"> Values in WM Relative to the Ref. DA Method for All Subjects</w:t>
      </w:r>
      <w:r>
        <w:rPr>
          <w:noProof/>
        </w:rPr>
        <w:tab/>
      </w:r>
      <w:r>
        <w:rPr>
          <w:noProof/>
        </w:rPr>
        <w:fldChar w:fldCharType="begin"/>
      </w:r>
      <w:r>
        <w:rPr>
          <w:noProof/>
        </w:rPr>
        <w:instrText xml:space="preserve"> PAGEREF _Toc489453396 \h </w:instrText>
      </w:r>
      <w:r>
        <w:rPr>
          <w:noProof/>
        </w:rPr>
      </w:r>
      <w:r>
        <w:rPr>
          <w:noProof/>
        </w:rPr>
        <w:fldChar w:fldCharType="separate"/>
      </w:r>
      <w:r>
        <w:rPr>
          <w:noProof/>
        </w:rPr>
        <w:t>33</w:t>
      </w:r>
      <w:r>
        <w:rPr>
          <w:noProof/>
        </w:rPr>
        <w:fldChar w:fldCharType="end"/>
      </w:r>
    </w:p>
    <w:p w14:paraId="1D2ACC49"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1. qMT Z-Spectra Sensitivity Comparison Metrics for B</w:t>
      </w:r>
      <w:r w:rsidRPr="00163253">
        <w:rPr>
          <w:noProof/>
          <w:vertAlign w:val="subscript"/>
        </w:rPr>
        <w:t>1</w:t>
      </w:r>
      <w:r>
        <w:rPr>
          <w:noProof/>
        </w:rPr>
        <w:t xml:space="preserve"> (Accounting for the B</w:t>
      </w:r>
      <w:r w:rsidRPr="00163253">
        <w:rPr>
          <w:noProof/>
          <w:vertAlign w:val="subscript"/>
        </w:rPr>
        <w:t>1</w:t>
      </w:r>
      <w:r>
        <w:rPr>
          <w:noProof/>
        </w:rPr>
        <w:t>-Sensitivity of Each T</w:t>
      </w:r>
      <w:r w:rsidRPr="00163253">
        <w:rPr>
          <w:noProof/>
          <w:vertAlign w:val="subscript"/>
        </w:rPr>
        <w:t>1</w:t>
      </w:r>
      <w:r>
        <w:rPr>
          <w:noProof/>
        </w:rPr>
        <w:t xml:space="preserve"> Method, IR, and VFA) and Each Fitted qMT Parameter</w:t>
      </w:r>
      <w:r>
        <w:rPr>
          <w:noProof/>
        </w:rPr>
        <w:tab/>
      </w:r>
      <w:r>
        <w:rPr>
          <w:noProof/>
        </w:rPr>
        <w:fldChar w:fldCharType="begin"/>
      </w:r>
      <w:r>
        <w:rPr>
          <w:noProof/>
        </w:rPr>
        <w:instrText xml:space="preserve"> PAGEREF _Toc489453397 \h </w:instrText>
      </w:r>
      <w:r>
        <w:rPr>
          <w:noProof/>
        </w:rPr>
      </w:r>
      <w:r>
        <w:rPr>
          <w:noProof/>
        </w:rPr>
        <w:fldChar w:fldCharType="separate"/>
      </w:r>
      <w:r>
        <w:rPr>
          <w:noProof/>
        </w:rPr>
        <w:t>53</w:t>
      </w:r>
      <w:r>
        <w:rPr>
          <w:noProof/>
        </w:rPr>
        <w:fldChar w:fldCharType="end"/>
      </w:r>
    </w:p>
    <w:p w14:paraId="0DEBBD4D" w14:textId="77777777" w:rsidR="001E7165" w:rsidRPr="001E7165" w:rsidRDefault="001E7165">
      <w:pPr>
        <w:pStyle w:val="Tabledesillustrations"/>
        <w:tabs>
          <w:tab w:val="right" w:leader="dot" w:pos="9350"/>
        </w:tabs>
        <w:rPr>
          <w:rFonts w:asciiTheme="minorHAnsi" w:eastAsiaTheme="minorEastAsia" w:hAnsiTheme="minorHAnsi" w:cstheme="minorBidi"/>
          <w:noProof/>
          <w:lang w:eastAsia="fr-FR"/>
        </w:rPr>
      </w:pPr>
      <w:r>
        <w:rPr>
          <w:noProof/>
        </w:rPr>
        <w:t>Table 4</w:t>
      </w:r>
      <w:r>
        <w:rPr>
          <w:noProof/>
        </w:rPr>
        <w:noBreakHyphen/>
        <w:t>2. Pooled (All Subjects) Pearson Correlation Coefficients and Linear Regression Slopes for qMT Values Comparing Measured DA B</w:t>
      </w:r>
      <w:r w:rsidRPr="00163253">
        <w:rPr>
          <w:noProof/>
          <w:vertAlign w:val="subscript"/>
        </w:rPr>
        <w:t>1</w:t>
      </w:r>
      <w:r>
        <w:rPr>
          <w:noProof/>
        </w:rPr>
        <w:t xml:space="preserve"> Maps and Fictitious B</w:t>
      </w:r>
      <w:r w:rsidRPr="00163253">
        <w:rPr>
          <w:noProof/>
          <w:vertAlign w:val="subscript"/>
        </w:rPr>
        <w:t>1,Flat</w:t>
      </w:r>
      <w:r>
        <w:rPr>
          <w:noProof/>
        </w:rPr>
        <w:t xml:space="preserve"> = 1 Maps</w:t>
      </w:r>
      <w:r w:rsidRPr="00163253">
        <w:rPr>
          <w:noProof/>
          <w:vertAlign w:val="superscript"/>
        </w:rPr>
        <w:t>a</w:t>
      </w:r>
      <w:r>
        <w:rPr>
          <w:noProof/>
        </w:rPr>
        <w:tab/>
      </w:r>
      <w:r>
        <w:rPr>
          <w:noProof/>
        </w:rPr>
        <w:fldChar w:fldCharType="begin"/>
      </w:r>
      <w:r>
        <w:rPr>
          <w:noProof/>
        </w:rPr>
        <w:instrText xml:space="preserve"> PAGEREF _Toc489453398 \h </w:instrText>
      </w:r>
      <w:r>
        <w:rPr>
          <w:noProof/>
        </w:rPr>
      </w:r>
      <w:r>
        <w:rPr>
          <w:noProof/>
        </w:rPr>
        <w:fldChar w:fldCharType="separate"/>
      </w:r>
      <w:r>
        <w:rPr>
          <w:noProof/>
        </w:rPr>
        <w:t>54</w:t>
      </w:r>
      <w:r>
        <w:rPr>
          <w:noProof/>
        </w:rPr>
        <w:fldChar w:fldCharType="end"/>
      </w:r>
    </w:p>
    <w:p w14:paraId="765ECB6D" w14:textId="582C1630" w:rsidR="00351B51" w:rsidRDefault="00825BAA" w:rsidP="00825BAA">
      <w:r>
        <w:fldChar w:fldCharType="end"/>
      </w:r>
      <w:r w:rsidR="00351B51">
        <w:br w:type="page"/>
      </w:r>
    </w:p>
    <w:p w14:paraId="2D00995D" w14:textId="0B4999C6" w:rsidR="00351B51" w:rsidRDefault="007870F1" w:rsidP="008224C0">
      <w:pPr>
        <w:pStyle w:val="H1Non-Chapters"/>
      </w:pPr>
      <w:bookmarkStart w:id="4" w:name="_Toc489453402"/>
      <w:r>
        <w:lastRenderedPageBreak/>
        <w:t>Acknowledgements</w:t>
      </w:r>
      <w:bookmarkEnd w:id="4"/>
    </w:p>
    <w:p w14:paraId="219CF6CE" w14:textId="77777777" w:rsidR="007870F1" w:rsidRDefault="007870F1" w:rsidP="007870F1"/>
    <w:p w14:paraId="1DB50751" w14:textId="44E67708" w:rsidR="007870F1" w:rsidRDefault="007870F1">
      <w:pPr>
        <w:spacing w:line="240" w:lineRule="auto"/>
      </w:pPr>
      <w:r>
        <w:br w:type="page"/>
      </w:r>
    </w:p>
    <w:p w14:paraId="5871481E" w14:textId="0CE89B6A" w:rsidR="007870F1" w:rsidRDefault="007870F1" w:rsidP="008224C0">
      <w:pPr>
        <w:pStyle w:val="H1Non-Chapters"/>
      </w:pPr>
      <w:bookmarkStart w:id="5" w:name="_Toc489453403"/>
      <w:r>
        <w:lastRenderedPageBreak/>
        <w:t>Preface</w:t>
      </w:r>
      <w:bookmarkEnd w:id="5"/>
    </w:p>
    <w:p w14:paraId="529EF64B" w14:textId="77777777" w:rsidR="007870F1" w:rsidRDefault="007870F1" w:rsidP="007870F1"/>
    <w:p w14:paraId="375B6B58" w14:textId="4931EF7A" w:rsidR="007870F1" w:rsidRDefault="007870F1">
      <w:pPr>
        <w:spacing w:line="240" w:lineRule="auto"/>
      </w:pPr>
      <w:r>
        <w:br w:type="page"/>
      </w:r>
    </w:p>
    <w:p w14:paraId="1BBCF35D" w14:textId="7E2D61B0" w:rsidR="007870F1" w:rsidRDefault="007870F1" w:rsidP="008224C0">
      <w:pPr>
        <w:pStyle w:val="H1Non-Chapters"/>
      </w:pPr>
      <w:bookmarkStart w:id="6" w:name="_Toc489453404"/>
      <w:r>
        <w:lastRenderedPageBreak/>
        <w:t>Contribution of Authors</w:t>
      </w:r>
      <w:bookmarkEnd w:id="6"/>
    </w:p>
    <w:p w14:paraId="3AD0FAAC" w14:textId="77777777" w:rsidR="007870F1" w:rsidRDefault="007870F1" w:rsidP="007870F1"/>
    <w:p w14:paraId="2E098889" w14:textId="3EC7C351" w:rsidR="007870F1" w:rsidRDefault="007870F1">
      <w:pPr>
        <w:spacing w:line="240" w:lineRule="auto"/>
      </w:pPr>
      <w:r>
        <w:br w:type="page"/>
      </w:r>
    </w:p>
    <w:p w14:paraId="109CC236" w14:textId="0C1FBA9E" w:rsidR="007870F1" w:rsidRDefault="007870F1" w:rsidP="008224C0">
      <w:pPr>
        <w:pStyle w:val="H1Non-Chapters"/>
      </w:pPr>
      <w:bookmarkStart w:id="7" w:name="_Toc489453405"/>
      <w:r>
        <w:lastRenderedPageBreak/>
        <w:t>Other Publications</w:t>
      </w:r>
      <w:bookmarkEnd w:id="7"/>
    </w:p>
    <w:p w14:paraId="68D3458A" w14:textId="77777777" w:rsidR="007870F1" w:rsidRDefault="007870F1" w:rsidP="007870F1"/>
    <w:p w14:paraId="5B0FBDEF" w14:textId="2D40B666" w:rsidR="00004770" w:rsidRDefault="00004770" w:rsidP="007870F1">
      <w:r>
        <w:t xml:space="preserve">The following list of peer-reviewed articles </w:t>
      </w:r>
      <w:r w:rsidR="00700487">
        <w:t xml:space="preserve">and conference presentations </w:t>
      </w:r>
      <w:r>
        <w:t>were also produced over the course of this PhD degree, but are not included in the thesis:</w:t>
      </w:r>
    </w:p>
    <w:p w14:paraId="05F6570A" w14:textId="5904FF3C" w:rsidR="00004770" w:rsidRDefault="00700487" w:rsidP="00004770">
      <w:pPr>
        <w:pStyle w:val="Pardeliste"/>
        <w:numPr>
          <w:ilvl w:val="0"/>
          <w:numId w:val="23"/>
        </w:numPr>
      </w:pPr>
      <w:r w:rsidRPr="00700487">
        <w:t xml:space="preserve">J.S.W. Campbell, I.R. </w:t>
      </w:r>
      <w:proofErr w:type="spellStart"/>
      <w:r w:rsidRPr="00700487">
        <w:t>Leppert</w:t>
      </w:r>
      <w:proofErr w:type="spellEnd"/>
      <w:r w:rsidRPr="00700487">
        <w:t xml:space="preserve">, S. Narayanan, </w:t>
      </w:r>
      <w:r w:rsidRPr="00700487">
        <w:rPr>
          <w:b/>
        </w:rPr>
        <w:t>Mathieu Boudreau</w:t>
      </w:r>
      <w:r w:rsidRPr="00700487">
        <w:t xml:space="preserve">, T. Duval, J. Cohen-Adad, G.B. Pike, N. </w:t>
      </w:r>
      <w:proofErr w:type="spellStart"/>
      <w:r w:rsidRPr="00700487">
        <w:t>Stikov</w:t>
      </w:r>
      <w:proofErr w:type="spellEnd"/>
      <w:r w:rsidRPr="00700487">
        <w:t xml:space="preserve">, </w:t>
      </w:r>
      <w:r w:rsidRPr="00700487">
        <w:rPr>
          <w:i/>
        </w:rPr>
        <w:t>“Promise and pitfalls of g-ratio estimation with MRI”</w:t>
      </w:r>
      <w:r w:rsidRPr="00700487">
        <w:t xml:space="preserve">, Submitted to: </w:t>
      </w:r>
      <w:proofErr w:type="spellStart"/>
      <w:r w:rsidRPr="00700487">
        <w:t>Neuroimage</w:t>
      </w:r>
      <w:proofErr w:type="spellEnd"/>
      <w:r w:rsidRPr="00700487">
        <w:t xml:space="preserve"> (2017)</w:t>
      </w:r>
    </w:p>
    <w:p w14:paraId="44784A97" w14:textId="55D255A6" w:rsidR="00700487" w:rsidRDefault="00700487" w:rsidP="00004770">
      <w:pPr>
        <w:pStyle w:val="Pardeliste"/>
        <w:numPr>
          <w:ilvl w:val="0"/>
          <w:numId w:val="23"/>
        </w:numPr>
      </w:pPr>
      <w:r w:rsidRPr="00700487">
        <w:t xml:space="preserve">M. Mclean, M.E. MacDonald, R.M. </w:t>
      </w:r>
      <w:proofErr w:type="spellStart"/>
      <w:r w:rsidRPr="00700487">
        <w:t>Lebel</w:t>
      </w:r>
      <w:proofErr w:type="spellEnd"/>
      <w:r w:rsidRPr="00700487">
        <w:t xml:space="preserve">, </w:t>
      </w:r>
      <w:r w:rsidRPr="00700487">
        <w:rPr>
          <w:b/>
        </w:rPr>
        <w:t>M. Boudreau</w:t>
      </w:r>
      <w:r w:rsidRPr="00700487">
        <w:t xml:space="preserve">, B. Pike, </w:t>
      </w:r>
      <w:r w:rsidRPr="00700487">
        <w:rPr>
          <w:i/>
        </w:rPr>
        <w:t>“Accelerated z-Spectrum Imaging”</w:t>
      </w:r>
      <w:r w:rsidRPr="00700487">
        <w:t>, Oral, International Society for Magnetic Resonance in Medicine Meeting (2017)</w:t>
      </w:r>
    </w:p>
    <w:p w14:paraId="6464A804" w14:textId="6E492CB9" w:rsidR="00700487" w:rsidRDefault="00700487" w:rsidP="00004770">
      <w:pPr>
        <w:pStyle w:val="Pardeliste"/>
        <w:numPr>
          <w:ilvl w:val="0"/>
          <w:numId w:val="23"/>
        </w:numPr>
      </w:pPr>
      <w:r w:rsidRPr="00700487">
        <w:rPr>
          <w:bCs/>
        </w:rPr>
        <w:t xml:space="preserve">J. Campbell, I.R. </w:t>
      </w:r>
      <w:proofErr w:type="spellStart"/>
      <w:r w:rsidRPr="00700487">
        <w:rPr>
          <w:bCs/>
        </w:rPr>
        <w:t>Leppert</w:t>
      </w:r>
      <w:proofErr w:type="spellEnd"/>
      <w:r w:rsidRPr="00700487">
        <w:rPr>
          <w:bCs/>
        </w:rPr>
        <w:t xml:space="preserve">, </w:t>
      </w:r>
      <w:r w:rsidRPr="00700487">
        <w:rPr>
          <w:b/>
          <w:bCs/>
        </w:rPr>
        <w:t>M. Boudreau</w:t>
      </w:r>
      <w:r w:rsidRPr="00700487">
        <w:rPr>
          <w:bCs/>
        </w:rPr>
        <w:t xml:space="preserve">, S. Narayanan, T. Duval, J. Cohen-Adad, G.B. Pike, N. </w:t>
      </w:r>
      <w:proofErr w:type="spellStart"/>
      <w:r w:rsidRPr="00700487">
        <w:rPr>
          <w:bCs/>
        </w:rPr>
        <w:t>Stikov</w:t>
      </w:r>
      <w:proofErr w:type="spellEnd"/>
      <w:r w:rsidRPr="00700487">
        <w:rPr>
          <w:bCs/>
        </w:rPr>
        <w:t xml:space="preserve">, </w:t>
      </w:r>
      <w:r w:rsidRPr="00700487">
        <w:rPr>
          <w:bCs/>
          <w:i/>
        </w:rPr>
        <w:t>“Myelin g-ratio imaging: promises and pitfalls”</w:t>
      </w:r>
      <w:r w:rsidRPr="00700487">
        <w:rPr>
          <w:bCs/>
        </w:rPr>
        <w:t>, Poster, International Society for Magnetic Resonance in Medicine Meeting (2016)</w:t>
      </w:r>
    </w:p>
    <w:p w14:paraId="062D90E4" w14:textId="586BBD1A" w:rsidR="00700487" w:rsidRDefault="00700487" w:rsidP="00004770">
      <w:pPr>
        <w:pStyle w:val="Pardeliste"/>
        <w:numPr>
          <w:ilvl w:val="0"/>
          <w:numId w:val="23"/>
        </w:numPr>
      </w:pPr>
      <w:r w:rsidRPr="00700487">
        <w:t xml:space="preserve">J.-F. Cabana, Y. </w:t>
      </w:r>
      <w:proofErr w:type="spellStart"/>
      <w:r w:rsidRPr="00700487">
        <w:t>Gu</w:t>
      </w:r>
      <w:proofErr w:type="spellEnd"/>
      <w:r w:rsidRPr="00700487">
        <w:t xml:space="preserve">, </w:t>
      </w:r>
      <w:r w:rsidRPr="00700487">
        <w:rPr>
          <w:b/>
        </w:rPr>
        <w:t>M. Boudreau</w:t>
      </w:r>
      <w:r w:rsidRPr="00700487">
        <w:t xml:space="preserve">, I.R. Levesque, Y. </w:t>
      </w:r>
      <w:proofErr w:type="spellStart"/>
      <w:r w:rsidRPr="00700487">
        <w:t>Atchia</w:t>
      </w:r>
      <w:proofErr w:type="spellEnd"/>
      <w:r w:rsidRPr="00700487">
        <w:t xml:space="preserve">, J.G. Sled, S. Narayanan, D.L. Arnold, G.B. Pike, J. Cohen-Adad, N. </w:t>
      </w:r>
      <w:proofErr w:type="spellStart"/>
      <w:r w:rsidRPr="00700487">
        <w:t>Stikov</w:t>
      </w:r>
      <w:proofErr w:type="spellEnd"/>
      <w:r w:rsidRPr="00700487">
        <w:t xml:space="preserve">, </w:t>
      </w:r>
      <w:r w:rsidRPr="00700487">
        <w:rPr>
          <w:i/>
        </w:rPr>
        <w:t xml:space="preserve">“Quantitative Magnetization Transfer Imaging Made Easy with </w:t>
      </w:r>
      <w:proofErr w:type="spellStart"/>
      <w:r w:rsidRPr="00700487">
        <w:rPr>
          <w:i/>
        </w:rPr>
        <w:t>qMTLab</w:t>
      </w:r>
      <w:proofErr w:type="spellEnd"/>
      <w:r w:rsidRPr="00700487">
        <w:rPr>
          <w:i/>
        </w:rPr>
        <w:t xml:space="preserve">: </w:t>
      </w:r>
      <w:proofErr w:type="gramStart"/>
      <w:r w:rsidRPr="00700487">
        <w:rPr>
          <w:i/>
        </w:rPr>
        <w:t>a</w:t>
      </w:r>
      <w:proofErr w:type="gramEnd"/>
      <w:r w:rsidRPr="00700487">
        <w:rPr>
          <w:i/>
        </w:rPr>
        <w:t xml:space="preserve"> Software for Data Simulation, Analysis and </w:t>
      </w:r>
      <w:proofErr w:type="spellStart"/>
      <w:r w:rsidRPr="00700487">
        <w:rPr>
          <w:i/>
        </w:rPr>
        <w:t>Visualisation</w:t>
      </w:r>
      <w:proofErr w:type="spellEnd"/>
      <w:r w:rsidRPr="00700487">
        <w:rPr>
          <w:i/>
        </w:rPr>
        <w:t>”</w:t>
      </w:r>
      <w:r w:rsidRPr="00700487">
        <w:t>, Concepts in Magnetic Resonance Part A, 44A: 263–277 (2016)</w:t>
      </w:r>
    </w:p>
    <w:p w14:paraId="65825761" w14:textId="280B01A9"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“In vivo histology of the myelin g-ratio with magnetic resonance imaging”</w:t>
      </w:r>
      <w:r w:rsidRPr="00700487">
        <w:t xml:space="preserve">, </w:t>
      </w:r>
      <w:proofErr w:type="spellStart"/>
      <w:r w:rsidRPr="00700487">
        <w:rPr>
          <w:bCs/>
        </w:rPr>
        <w:t>NeuroImage</w:t>
      </w:r>
      <w:proofErr w:type="spellEnd"/>
      <w:r w:rsidRPr="00700487">
        <w:rPr>
          <w:bCs/>
        </w:rPr>
        <w:t>,</w:t>
      </w:r>
      <w:r w:rsidRPr="00700487">
        <w:t xml:space="preserve"> 118:397-405 (2015)</w:t>
      </w:r>
    </w:p>
    <w:p w14:paraId="62D25C3C" w14:textId="514CB8EF" w:rsidR="00700487" w:rsidRDefault="00700487" w:rsidP="00004770">
      <w:pPr>
        <w:pStyle w:val="Pardeliste"/>
        <w:numPr>
          <w:ilvl w:val="0"/>
          <w:numId w:val="23"/>
        </w:numPr>
      </w:pPr>
      <w:r w:rsidRPr="00700487">
        <w:t xml:space="preserve">N. </w:t>
      </w:r>
      <w:proofErr w:type="spellStart"/>
      <w:r w:rsidRPr="00700487">
        <w:t>Stikov</w:t>
      </w:r>
      <w:proofErr w:type="spellEnd"/>
      <w:r w:rsidRPr="00700487">
        <w:t xml:space="preserve">, J.S.W. Campbell, T. Stroh, M. </w:t>
      </w:r>
      <w:proofErr w:type="spellStart"/>
      <w:r w:rsidRPr="00700487">
        <w:t>Lavalée</w:t>
      </w:r>
      <w:proofErr w:type="spellEnd"/>
      <w:r w:rsidRPr="00700487">
        <w:t xml:space="preserve">, St. Frey, J. </w:t>
      </w:r>
      <w:proofErr w:type="spellStart"/>
      <w:r w:rsidRPr="00700487">
        <w:t>Novek</w:t>
      </w:r>
      <w:proofErr w:type="spellEnd"/>
      <w:r w:rsidRPr="00700487">
        <w:t xml:space="preserve">, S. </w:t>
      </w:r>
      <w:proofErr w:type="spellStart"/>
      <w:r w:rsidRPr="00700487">
        <w:t>Nuara</w:t>
      </w:r>
      <w:proofErr w:type="spellEnd"/>
      <w:r w:rsidRPr="00700487">
        <w:t xml:space="preserve">, M.-K. Ho, B.J. </w:t>
      </w:r>
      <w:proofErr w:type="spellStart"/>
      <w:r w:rsidRPr="00700487">
        <w:t>Bedell</w:t>
      </w:r>
      <w:proofErr w:type="spellEnd"/>
      <w:r w:rsidRPr="00700487">
        <w:t xml:space="preserve">, R.F. Dougherty, I.R. </w:t>
      </w:r>
      <w:proofErr w:type="spellStart"/>
      <w:r w:rsidRPr="00700487">
        <w:t>Leppert</w:t>
      </w:r>
      <w:proofErr w:type="spellEnd"/>
      <w:r w:rsidRPr="00700487">
        <w:t xml:space="preserve">, </w:t>
      </w:r>
      <w:r w:rsidRPr="00700487">
        <w:rPr>
          <w:b/>
        </w:rPr>
        <w:t>M. Boudreau</w:t>
      </w:r>
      <w:r w:rsidRPr="00700487">
        <w:t xml:space="preserve">, S. Narayanan, T. Duval, J. Cohen-Adad, P.-A. Picard, A. </w:t>
      </w:r>
      <w:proofErr w:type="spellStart"/>
      <w:r w:rsidRPr="00700487">
        <w:t>Gasecka</w:t>
      </w:r>
      <w:proofErr w:type="spellEnd"/>
      <w:r w:rsidRPr="00700487">
        <w:t xml:space="preserve">, D. </w:t>
      </w:r>
      <w:proofErr w:type="spellStart"/>
      <w:r w:rsidRPr="00700487">
        <w:t>Côté</w:t>
      </w:r>
      <w:proofErr w:type="spellEnd"/>
      <w:r w:rsidRPr="00700487">
        <w:t xml:space="preserve">, G.B. Pike, </w:t>
      </w:r>
      <w:r w:rsidRPr="00700487">
        <w:rPr>
          <w:i/>
        </w:rPr>
        <w:t>“Quantitative analysis of the myelin g-ratio from electron microscopy images of the macaque corpus callosum”</w:t>
      </w:r>
      <w:r w:rsidRPr="00700487">
        <w:t xml:space="preserve">, </w:t>
      </w:r>
      <w:r w:rsidRPr="00700487">
        <w:rPr>
          <w:bCs/>
        </w:rPr>
        <w:t>Data in Brief,</w:t>
      </w:r>
      <w:r w:rsidRPr="00700487">
        <w:t xml:space="preserve"> 4:368-373 (2015)</w:t>
      </w:r>
    </w:p>
    <w:p w14:paraId="13CB0B9D" w14:textId="09B0ACF5" w:rsidR="00700487" w:rsidRDefault="00700487" w:rsidP="00004770">
      <w:pPr>
        <w:pStyle w:val="Pardeliste"/>
        <w:numPr>
          <w:ilvl w:val="0"/>
          <w:numId w:val="23"/>
        </w:numPr>
      </w:pPr>
      <w:r w:rsidRPr="00700487">
        <w:lastRenderedPageBreak/>
        <w:t xml:space="preserve">N. </w:t>
      </w:r>
      <w:proofErr w:type="spellStart"/>
      <w:r w:rsidRPr="00700487">
        <w:t>Stikov</w:t>
      </w:r>
      <w:proofErr w:type="spellEnd"/>
      <w:r w:rsidRPr="00700487">
        <w:t>,</w:t>
      </w:r>
      <w:r w:rsidRPr="00700487">
        <w:rPr>
          <w:b/>
        </w:rPr>
        <w:t xml:space="preserve"> M. Boudreau</w:t>
      </w:r>
      <w:r w:rsidRPr="00700487">
        <w:t xml:space="preserve">, I.R. Levesque, C.L. Tardif, J. </w:t>
      </w:r>
      <w:proofErr w:type="spellStart"/>
      <w:r w:rsidRPr="00700487">
        <w:t>Barral</w:t>
      </w:r>
      <w:proofErr w:type="spellEnd"/>
      <w:r w:rsidRPr="00700487">
        <w:t>, G.B. Pike, “</w:t>
      </w:r>
      <w:r w:rsidRPr="00700487">
        <w:rPr>
          <w:i/>
        </w:rPr>
        <w:t>On the Accuracy of T</w:t>
      </w:r>
      <w:r w:rsidRPr="00700487">
        <w:rPr>
          <w:i/>
          <w:vertAlign w:val="subscript"/>
        </w:rPr>
        <w:t>1</w:t>
      </w:r>
      <w:r w:rsidRPr="00700487">
        <w:rPr>
          <w:i/>
        </w:rPr>
        <w:t xml:space="preserve"> Mapping: Searching for Common Ground.</w:t>
      </w:r>
      <w:r w:rsidRPr="00700487">
        <w:t>” Magnetic Resonance in Medicine, 73:514-522 (2015)</w:t>
      </w:r>
    </w:p>
    <w:p w14:paraId="67A314CF" w14:textId="766249B3" w:rsidR="00700487" w:rsidRDefault="00700487" w:rsidP="00004770">
      <w:pPr>
        <w:pStyle w:val="Pardeliste"/>
        <w:numPr>
          <w:ilvl w:val="0"/>
          <w:numId w:val="23"/>
        </w:numPr>
      </w:pPr>
      <w:r w:rsidRPr="00700487">
        <w:rPr>
          <w:iCs/>
        </w:rPr>
        <w:t xml:space="preserve">N. </w:t>
      </w:r>
      <w:proofErr w:type="spellStart"/>
      <w:r w:rsidRPr="00700487">
        <w:rPr>
          <w:iCs/>
        </w:rPr>
        <w:t>Stikov</w:t>
      </w:r>
      <w:proofErr w:type="spellEnd"/>
      <w:r w:rsidRPr="00700487">
        <w:rPr>
          <w:iCs/>
        </w:rPr>
        <w:t xml:space="preserve">, J. Campbell, </w:t>
      </w:r>
      <w:r w:rsidRPr="00700487">
        <w:rPr>
          <w:b/>
          <w:iCs/>
        </w:rPr>
        <w:t>M. Boudreau</w:t>
      </w:r>
      <w:r w:rsidRPr="00700487">
        <w:rPr>
          <w:iCs/>
        </w:rPr>
        <w:t xml:space="preserve">, S. Narayanan, T. Stroh, S. </w:t>
      </w:r>
      <w:proofErr w:type="spellStart"/>
      <w:r w:rsidRPr="00700487">
        <w:rPr>
          <w:iCs/>
        </w:rPr>
        <w:t>Nuara</w:t>
      </w:r>
      <w:proofErr w:type="spellEnd"/>
      <w:r w:rsidRPr="00700487">
        <w:rPr>
          <w:iCs/>
        </w:rPr>
        <w:t xml:space="preserve">, J. </w:t>
      </w:r>
      <w:proofErr w:type="spellStart"/>
      <w:r w:rsidRPr="00700487">
        <w:rPr>
          <w:iCs/>
        </w:rPr>
        <w:t>Novek</w:t>
      </w:r>
      <w:proofErr w:type="spellEnd"/>
      <w:r w:rsidRPr="00700487">
        <w:rPr>
          <w:iCs/>
        </w:rPr>
        <w:t xml:space="preserve">, S. Frey, M.-K. Ho, B. </w:t>
      </w:r>
      <w:proofErr w:type="spellStart"/>
      <w:r w:rsidRPr="00700487">
        <w:rPr>
          <w:iCs/>
        </w:rPr>
        <w:t>Bedell</w:t>
      </w:r>
      <w:proofErr w:type="spellEnd"/>
      <w:r w:rsidRPr="00700487">
        <w:rPr>
          <w:iCs/>
        </w:rPr>
        <w:t>, G.B. Pike, “</w:t>
      </w:r>
      <w:r w:rsidRPr="00700487">
        <w:rPr>
          <w:i/>
          <w:iCs/>
        </w:rPr>
        <w:t>In vivo histology of the myelin g-ratio”</w:t>
      </w:r>
      <w:r w:rsidRPr="00700487">
        <w:rPr>
          <w:iCs/>
        </w:rPr>
        <w:t>, Poster, OHBM Annual Meeting (2014)</w:t>
      </w:r>
    </w:p>
    <w:p w14:paraId="38470010" w14:textId="16DA364A" w:rsidR="007870F1" w:rsidRDefault="007870F1">
      <w:pPr>
        <w:spacing w:line="240" w:lineRule="auto"/>
      </w:pPr>
      <w:r>
        <w:br w:type="page"/>
      </w:r>
    </w:p>
    <w:p w14:paraId="4C616B81" w14:textId="50661DA9" w:rsidR="007870F1" w:rsidRDefault="007870F1" w:rsidP="008224C0">
      <w:pPr>
        <w:pStyle w:val="H1Non-Chapters"/>
      </w:pPr>
      <w:bookmarkStart w:id="8" w:name="_Toc489453406"/>
      <w:r>
        <w:lastRenderedPageBreak/>
        <w:t>Abstract</w:t>
      </w:r>
      <w:bookmarkEnd w:id="8"/>
    </w:p>
    <w:p w14:paraId="788CC883" w14:textId="77777777" w:rsidR="007870F1" w:rsidRDefault="007870F1" w:rsidP="007870F1"/>
    <w:p w14:paraId="4BF54DEA" w14:textId="1FD66888" w:rsidR="007870F1" w:rsidRDefault="007870F1">
      <w:pPr>
        <w:spacing w:line="240" w:lineRule="auto"/>
      </w:pPr>
      <w:r>
        <w:br w:type="page"/>
      </w:r>
    </w:p>
    <w:p w14:paraId="7F74FB73" w14:textId="33F0986A" w:rsidR="007870F1" w:rsidRDefault="007870F1" w:rsidP="008224C0">
      <w:pPr>
        <w:pStyle w:val="H1Non-Chapters"/>
      </w:pPr>
      <w:bookmarkStart w:id="9" w:name="_Toc489453407"/>
      <w:r>
        <w:lastRenderedPageBreak/>
        <w:t>Résumé</w:t>
      </w:r>
      <w:bookmarkEnd w:id="9"/>
    </w:p>
    <w:p w14:paraId="3013EDE8" w14:textId="77777777" w:rsidR="007870F1" w:rsidRDefault="007870F1" w:rsidP="007870F1"/>
    <w:p w14:paraId="079A9721" w14:textId="50A48928" w:rsidR="007870F1" w:rsidRDefault="007870F1">
      <w:pPr>
        <w:spacing w:line="240" w:lineRule="auto"/>
      </w:pPr>
      <w:r>
        <w:br w:type="page"/>
      </w:r>
    </w:p>
    <w:p w14:paraId="532E97E6" w14:textId="3D8640A0" w:rsidR="007870F1" w:rsidRDefault="007870F1" w:rsidP="008224C0">
      <w:pPr>
        <w:pStyle w:val="H1Non-Chapters"/>
      </w:pPr>
      <w:bookmarkStart w:id="10" w:name="_Toc489453408"/>
      <w:r>
        <w:lastRenderedPageBreak/>
        <w:t>Original Contributions</w:t>
      </w:r>
      <w:bookmarkEnd w:id="10"/>
    </w:p>
    <w:p w14:paraId="6AA2E2F9" w14:textId="77777777" w:rsidR="008224C0" w:rsidRDefault="008224C0" w:rsidP="007870F1"/>
    <w:p w14:paraId="7C447E01" w14:textId="0400904E" w:rsidR="00403A11" w:rsidRDefault="00403A11">
      <w:pPr>
        <w:spacing w:line="240" w:lineRule="auto"/>
      </w:pPr>
      <w:r>
        <w:br w:type="page"/>
      </w:r>
    </w:p>
    <w:p w14:paraId="044DB09D" w14:textId="609091FE" w:rsidR="007870F1" w:rsidRPr="000005D7" w:rsidRDefault="000005D7" w:rsidP="000005D7">
      <w:pPr>
        <w:pStyle w:val="Titre1"/>
        <w:rPr>
          <w:i/>
        </w:rPr>
      </w:pPr>
      <w:r>
        <w:rPr>
          <w:i/>
        </w:rPr>
        <w:lastRenderedPageBreak/>
        <w:br/>
      </w:r>
      <w:bookmarkStart w:id="11" w:name="_Toc489453409"/>
      <w:r w:rsidR="008B662F" w:rsidRPr="008B662F">
        <w:rPr>
          <w:b w:val="0"/>
          <w:i/>
          <w:sz w:val="40"/>
          <w:szCs w:val="40"/>
        </w:rPr>
        <w:t>Introduction</w:t>
      </w:r>
      <w:bookmarkEnd w:id="11"/>
    </w:p>
    <w:p w14:paraId="7BDE66ED" w14:textId="3215BA54" w:rsidR="008224C0" w:rsidRDefault="00D737BC" w:rsidP="008224C0">
      <w:pPr>
        <w:pStyle w:val="Titre2"/>
      </w:pPr>
      <w:bookmarkStart w:id="12" w:name="_Toc489453410"/>
      <w:r>
        <w:t>Motivation</w:t>
      </w:r>
      <w:bookmarkEnd w:id="12"/>
    </w:p>
    <w:p w14:paraId="0699F22D" w14:textId="77777777" w:rsidR="00D737BC" w:rsidRDefault="00D737BC" w:rsidP="00D737BC"/>
    <w:p w14:paraId="35A3B395" w14:textId="323C8376" w:rsidR="00D737BC" w:rsidRDefault="00D737BC" w:rsidP="00D737BC">
      <w:pPr>
        <w:pStyle w:val="Titre2"/>
      </w:pPr>
      <w:bookmarkStart w:id="13" w:name="_Toc489453411"/>
      <w:r>
        <w:t>Objectives</w:t>
      </w:r>
      <w:bookmarkEnd w:id="13"/>
    </w:p>
    <w:p w14:paraId="5AEC4AAA" w14:textId="77777777" w:rsidR="00D737BC" w:rsidRDefault="00D737BC" w:rsidP="00D737BC"/>
    <w:p w14:paraId="4F242353" w14:textId="21BF89D6" w:rsidR="00D737BC" w:rsidRDefault="00D737BC" w:rsidP="00D737BC">
      <w:pPr>
        <w:pStyle w:val="Titre2"/>
      </w:pPr>
      <w:bookmarkStart w:id="14" w:name="_Toc489453412"/>
      <w:r>
        <w:t>Thesis Outline</w:t>
      </w:r>
      <w:bookmarkEnd w:id="14"/>
    </w:p>
    <w:p w14:paraId="56928C7B" w14:textId="77777777" w:rsidR="00D737BC" w:rsidRPr="00D737BC" w:rsidRDefault="00D737BC" w:rsidP="00D737BC"/>
    <w:p w14:paraId="13188521" w14:textId="2EB7F8A3" w:rsidR="008B662F" w:rsidRDefault="008B662F">
      <w:pPr>
        <w:spacing w:line="240" w:lineRule="auto"/>
      </w:pPr>
      <w:r>
        <w:br w:type="page"/>
      </w:r>
    </w:p>
    <w:p w14:paraId="05378E5A" w14:textId="3C899C8C" w:rsidR="008B662F" w:rsidRPr="00DC00CE" w:rsidRDefault="00DC00CE" w:rsidP="00DC00CE">
      <w:pPr>
        <w:pStyle w:val="Titre1"/>
        <w:rPr>
          <w:i/>
        </w:rPr>
      </w:pPr>
      <w:r>
        <w:rPr>
          <w:i/>
        </w:rPr>
        <w:lastRenderedPageBreak/>
        <w:br/>
      </w:r>
      <w:bookmarkStart w:id="15" w:name="_Toc489453413"/>
      <w:r w:rsidR="008B662F">
        <w:rPr>
          <w:b w:val="0"/>
          <w:i/>
          <w:sz w:val="40"/>
          <w:szCs w:val="40"/>
        </w:rPr>
        <w:t>Background</w:t>
      </w:r>
      <w:bookmarkEnd w:id="15"/>
    </w:p>
    <w:p w14:paraId="62CA6126" w14:textId="218BEBC1" w:rsidR="008B662F" w:rsidRDefault="00D737BC" w:rsidP="00D737BC">
      <w:pPr>
        <w:pStyle w:val="Titre2"/>
      </w:pPr>
      <w:bookmarkStart w:id="16" w:name="_Toc489453414"/>
      <w:r>
        <w:t>Radio Frequency Pulses in MR</w:t>
      </w:r>
      <w:bookmarkEnd w:id="16"/>
    </w:p>
    <w:p w14:paraId="5AB34FA6" w14:textId="64BA69FB" w:rsidR="00403A11" w:rsidRDefault="00403A11" w:rsidP="00403A11">
      <w:pPr>
        <w:pStyle w:val="Titre3"/>
      </w:pPr>
      <w:bookmarkStart w:id="17" w:name="_Toc489453415"/>
      <w:r>
        <w:t>Pulse Generation and Measurement</w:t>
      </w:r>
      <w:bookmarkEnd w:id="17"/>
    </w:p>
    <w:p w14:paraId="5E80B532" w14:textId="4A10EBBE" w:rsidR="00403A11" w:rsidRDefault="00011B62" w:rsidP="00403A11">
      <w:r>
        <w:t>This</w:t>
      </w:r>
      <w:r w:rsidR="00906546">
        <w:t xml:space="preserve"> is a test body.</w:t>
      </w:r>
    </w:p>
    <w:p w14:paraId="0AB43867" w14:textId="4A69E89B" w:rsidR="00403A11" w:rsidRDefault="00403A11" w:rsidP="00403A11">
      <w:pPr>
        <w:pStyle w:val="Titre3"/>
      </w:pPr>
      <w:bookmarkStart w:id="18" w:name="_Toc489453416"/>
      <w:r>
        <w:t>Conventional B</w:t>
      </w:r>
      <w:r>
        <w:rPr>
          <w:vertAlign w:val="subscript"/>
        </w:rPr>
        <w:t>1</w:t>
      </w:r>
      <w:r>
        <w:t xml:space="preserve"> Mapping Methods</w:t>
      </w:r>
      <w:bookmarkEnd w:id="18"/>
    </w:p>
    <w:p w14:paraId="1F4237F8" w14:textId="77777777" w:rsidR="00403A11" w:rsidRDefault="00403A11" w:rsidP="00403A11"/>
    <w:p w14:paraId="5C0D4F09" w14:textId="03770908" w:rsidR="00403A11" w:rsidRDefault="00403A11" w:rsidP="00403A11">
      <w:pPr>
        <w:pStyle w:val="Titre3"/>
      </w:pPr>
      <w:bookmarkStart w:id="19" w:name="_Toc489453417"/>
      <w:r>
        <w:t>Practical Applications of B</w:t>
      </w:r>
      <w:r>
        <w:rPr>
          <w:vertAlign w:val="subscript"/>
        </w:rPr>
        <w:t>1</w:t>
      </w:r>
      <w:r>
        <w:t xml:space="preserve"> Maps</w:t>
      </w:r>
      <w:bookmarkEnd w:id="19"/>
    </w:p>
    <w:p w14:paraId="1056B94A" w14:textId="77777777" w:rsidR="00403A11" w:rsidRDefault="00403A11" w:rsidP="00403A11"/>
    <w:p w14:paraId="6A0F0B92" w14:textId="38661E7D" w:rsidR="00403A11" w:rsidRDefault="00403A11" w:rsidP="00403A11">
      <w:pPr>
        <w:pStyle w:val="Titre2"/>
      </w:pPr>
      <w:bookmarkStart w:id="20" w:name="_Toc489453418"/>
      <w:proofErr w:type="spellStart"/>
      <w:r>
        <w:t>Relaxometry</w:t>
      </w:r>
      <w:bookmarkEnd w:id="20"/>
      <w:proofErr w:type="spellEnd"/>
    </w:p>
    <w:p w14:paraId="431C86A4" w14:textId="6678DC32" w:rsidR="00403A11" w:rsidRDefault="00403A11" w:rsidP="00403A11">
      <w:pPr>
        <w:pStyle w:val="Titre3"/>
      </w:pPr>
      <w:bookmarkStart w:id="21" w:name="_Toc489453419"/>
      <w:r>
        <w:t>Relaxation Mechanisms</w:t>
      </w:r>
      <w:bookmarkEnd w:id="21"/>
    </w:p>
    <w:p w14:paraId="411890D4" w14:textId="77777777" w:rsidR="00403A11" w:rsidRDefault="00403A11" w:rsidP="00403A11"/>
    <w:p w14:paraId="45A4596F" w14:textId="38EAEF37" w:rsidR="00403A11" w:rsidRDefault="00403A11" w:rsidP="00403A11">
      <w:pPr>
        <w:pStyle w:val="Titre3"/>
      </w:pPr>
      <w:bookmarkStart w:id="22" w:name="_Toc489453420"/>
      <w:r>
        <w:t>T</w:t>
      </w:r>
      <w:r>
        <w:rPr>
          <w:vertAlign w:val="subscript"/>
        </w:rPr>
        <w:t>2</w:t>
      </w:r>
      <w:r>
        <w:t xml:space="preserve"> Mapping</w:t>
      </w:r>
      <w:bookmarkEnd w:id="22"/>
    </w:p>
    <w:p w14:paraId="17307450" w14:textId="77777777" w:rsidR="00403A11" w:rsidRDefault="00403A11" w:rsidP="00403A11"/>
    <w:p w14:paraId="27E7D5C4" w14:textId="245560F9" w:rsidR="00403A11" w:rsidRDefault="00403A11" w:rsidP="00403A11">
      <w:pPr>
        <w:pStyle w:val="Titre2"/>
      </w:pPr>
      <w:bookmarkStart w:id="23" w:name="_Toc489453421"/>
      <w:r>
        <w:t>Magnetization Transfer Imaging</w:t>
      </w:r>
      <w:bookmarkEnd w:id="23"/>
    </w:p>
    <w:p w14:paraId="79F4184E" w14:textId="7081644D" w:rsidR="00403A11" w:rsidRDefault="00403A11" w:rsidP="00403A11">
      <w:pPr>
        <w:pStyle w:val="Titre3"/>
      </w:pPr>
      <w:bookmarkStart w:id="24" w:name="_Toc489453422"/>
      <w:r>
        <w:t>Two-Pool Model of MT</w:t>
      </w:r>
      <w:bookmarkEnd w:id="24"/>
    </w:p>
    <w:p w14:paraId="43856BB2" w14:textId="77777777" w:rsidR="00403A11" w:rsidRDefault="00403A11" w:rsidP="00403A11"/>
    <w:p w14:paraId="2EF1D99B" w14:textId="70DE1AF4" w:rsidR="00403A11" w:rsidRDefault="00403A11" w:rsidP="00403A11">
      <w:pPr>
        <w:pStyle w:val="Titre3"/>
      </w:pPr>
      <w:bookmarkStart w:id="25" w:name="_Toc489453423"/>
      <w:r>
        <w:t>Pulsed Quantitative Magnetization Transfer Imaging</w:t>
      </w:r>
      <w:bookmarkEnd w:id="25"/>
    </w:p>
    <w:p w14:paraId="6B929153" w14:textId="77777777" w:rsidR="00403A11" w:rsidRDefault="00403A11" w:rsidP="00403A11"/>
    <w:p w14:paraId="13BD01F2" w14:textId="0AE84642" w:rsidR="00403A11" w:rsidRDefault="00403A11" w:rsidP="00403A11">
      <w:pPr>
        <w:pStyle w:val="Titre3"/>
      </w:pPr>
      <w:bookmarkStart w:id="26" w:name="_Toc489453424"/>
      <w:r>
        <w:lastRenderedPageBreak/>
        <w:t>Novel Magnetization Transfer Imaging Methods</w:t>
      </w:r>
      <w:bookmarkEnd w:id="26"/>
    </w:p>
    <w:p w14:paraId="699B6E6D" w14:textId="77777777" w:rsidR="00403A11" w:rsidRDefault="00403A11" w:rsidP="00403A11"/>
    <w:p w14:paraId="0BDC12B8" w14:textId="600EFCD0" w:rsidR="00403A11" w:rsidRDefault="00403A11" w:rsidP="00403A11">
      <w:pPr>
        <w:pStyle w:val="Titre3"/>
      </w:pPr>
      <w:bookmarkStart w:id="27" w:name="_Toc489453425"/>
      <w:r>
        <w:t xml:space="preserve">MTR and </w:t>
      </w:r>
      <w:proofErr w:type="spellStart"/>
      <w:r>
        <w:t>MTsat</w:t>
      </w:r>
      <w:bookmarkEnd w:id="27"/>
      <w:proofErr w:type="spellEnd"/>
    </w:p>
    <w:p w14:paraId="5D56A544" w14:textId="77777777" w:rsidR="00403A11" w:rsidRDefault="00403A11" w:rsidP="00403A11"/>
    <w:p w14:paraId="3A05B2F8" w14:textId="081417A2" w:rsidR="00403A11" w:rsidRDefault="00403A11" w:rsidP="00403A11">
      <w:pPr>
        <w:pStyle w:val="Titre2"/>
      </w:pPr>
      <w:bookmarkStart w:id="28" w:name="_Toc489453426"/>
      <w:r>
        <w:t>Multiple Sclerosis</w:t>
      </w:r>
      <w:bookmarkEnd w:id="28"/>
    </w:p>
    <w:p w14:paraId="7855A126" w14:textId="2A18DE70" w:rsidR="00403A11" w:rsidRDefault="00403A11" w:rsidP="00403A11">
      <w:pPr>
        <w:pStyle w:val="Titre3"/>
      </w:pPr>
      <w:bookmarkStart w:id="29" w:name="_Toc489453427"/>
      <w:r>
        <w:t>Neuropathology of MS</w:t>
      </w:r>
      <w:bookmarkEnd w:id="29"/>
    </w:p>
    <w:p w14:paraId="2E05A85E" w14:textId="77777777" w:rsidR="00403A11" w:rsidRDefault="00403A11" w:rsidP="00403A11"/>
    <w:p w14:paraId="171A42AF" w14:textId="55798943" w:rsidR="00403A11" w:rsidRDefault="00403A11" w:rsidP="00403A11">
      <w:pPr>
        <w:pStyle w:val="Titre3"/>
      </w:pPr>
      <w:bookmarkStart w:id="30" w:name="_Toc489453428"/>
      <w:r>
        <w:t>Role of MRI in MS</w:t>
      </w:r>
      <w:bookmarkEnd w:id="30"/>
    </w:p>
    <w:p w14:paraId="7EA68642" w14:textId="77777777" w:rsidR="00403A11" w:rsidRDefault="00403A11" w:rsidP="00403A11"/>
    <w:p w14:paraId="3293AFC6" w14:textId="1C431B93" w:rsidR="00403A11" w:rsidRDefault="00403A11" w:rsidP="00403A11">
      <w:pPr>
        <w:pStyle w:val="Titre3"/>
      </w:pPr>
      <w:bookmarkStart w:id="31" w:name="_Toc489453429"/>
      <w:r>
        <w:t>Quantitative MRI in MS</w:t>
      </w:r>
      <w:bookmarkEnd w:id="31"/>
    </w:p>
    <w:p w14:paraId="5288D682" w14:textId="77777777" w:rsidR="00C511E0" w:rsidRDefault="00C511E0" w:rsidP="00C511E0"/>
    <w:p w14:paraId="669A1E14" w14:textId="011C0B9D" w:rsidR="00C511E0" w:rsidRDefault="00C511E0">
      <w:pPr>
        <w:spacing w:line="240" w:lineRule="auto"/>
      </w:pPr>
      <w:r>
        <w:br w:type="page"/>
      </w:r>
    </w:p>
    <w:p w14:paraId="2BF64880" w14:textId="1DAC623E" w:rsidR="00C511E0" w:rsidRPr="00B30120" w:rsidRDefault="00C511E0" w:rsidP="00C511E0">
      <w:pPr>
        <w:pStyle w:val="Titre1"/>
        <w:rPr>
          <w:b w:val="0"/>
          <w:i/>
          <w:sz w:val="36"/>
          <w:szCs w:val="36"/>
        </w:rPr>
      </w:pPr>
      <w:r>
        <w:lastRenderedPageBreak/>
        <w:br/>
      </w:r>
      <w:bookmarkStart w:id="32" w:name="_Toc489453430"/>
      <w:r w:rsidRPr="00B30120">
        <w:rPr>
          <w:b w:val="0"/>
          <w:i/>
          <w:sz w:val="36"/>
          <w:szCs w:val="36"/>
        </w:rPr>
        <w:t>B</w:t>
      </w:r>
      <w:r w:rsidRPr="00B30120">
        <w:rPr>
          <w:b w:val="0"/>
          <w:i/>
          <w:sz w:val="36"/>
          <w:szCs w:val="36"/>
          <w:vertAlign w:val="subscript"/>
        </w:rPr>
        <w:t>1</w:t>
      </w:r>
      <w:r w:rsidRPr="00B30120">
        <w:rPr>
          <w:b w:val="0"/>
          <w:i/>
          <w:sz w:val="36"/>
          <w:szCs w:val="36"/>
        </w:rPr>
        <w:t xml:space="preserve"> Mapping </w:t>
      </w:r>
      <w:r w:rsidR="009A3638">
        <w:rPr>
          <w:b w:val="0"/>
          <w:i/>
          <w:sz w:val="36"/>
          <w:szCs w:val="36"/>
        </w:rPr>
        <w:t>for Bias-Correction in Quantitative T</w:t>
      </w:r>
      <w:r w:rsidR="009A3638">
        <w:rPr>
          <w:b w:val="0"/>
          <w:i/>
          <w:sz w:val="36"/>
          <w:szCs w:val="36"/>
          <w:vertAlign w:val="subscript"/>
        </w:rPr>
        <w:t>1</w:t>
      </w:r>
      <w:r w:rsidR="009A3638">
        <w:rPr>
          <w:b w:val="0"/>
          <w:i/>
          <w:sz w:val="36"/>
          <w:szCs w:val="36"/>
        </w:rPr>
        <w:t xml:space="preserve"> Imaging of the Brain at 3T Using Standard Pulse Sequences</w:t>
      </w:r>
      <w:bookmarkEnd w:id="32"/>
    </w:p>
    <w:p w14:paraId="28620371" w14:textId="5E04AF03" w:rsidR="003F2C39" w:rsidRDefault="003F2C39" w:rsidP="003F2C39">
      <w:pPr>
        <w:pStyle w:val="Titre2"/>
      </w:pPr>
      <w:bookmarkStart w:id="33" w:name="_Toc489453431"/>
      <w:r>
        <w:t>Preface</w:t>
      </w:r>
      <w:bookmarkEnd w:id="33"/>
    </w:p>
    <w:p w14:paraId="03E64F33" w14:textId="44F0B87D" w:rsidR="00813BAC" w:rsidRPr="00975F77" w:rsidRDefault="009A3638" w:rsidP="00975F77">
      <w:r>
        <w:t>Foo</w:t>
      </w:r>
      <w:r>
        <w:br w:type="page"/>
      </w:r>
    </w:p>
    <w:p w14:paraId="357919C4" w14:textId="77777777" w:rsidR="00813BAC" w:rsidRDefault="00813BAC" w:rsidP="00813BAC">
      <w:pPr>
        <w:jc w:val="center"/>
        <w:rPr>
          <w:b/>
          <w:sz w:val="40"/>
          <w:szCs w:val="40"/>
        </w:rPr>
      </w:pPr>
    </w:p>
    <w:p w14:paraId="474DF47C" w14:textId="28BEF355" w:rsidR="009A3638" w:rsidRPr="00813BAC" w:rsidRDefault="00813BAC" w:rsidP="00813BAC">
      <w:pPr>
        <w:jc w:val="center"/>
        <w:rPr>
          <w:b/>
          <w:sz w:val="44"/>
          <w:szCs w:val="44"/>
        </w:rPr>
      </w:pPr>
      <w:r w:rsidRPr="00813BAC">
        <w:rPr>
          <w:b/>
          <w:sz w:val="44"/>
          <w:szCs w:val="44"/>
        </w:rPr>
        <w:t>B</w:t>
      </w:r>
      <w:r w:rsidRPr="00813BAC">
        <w:rPr>
          <w:b/>
          <w:sz w:val="44"/>
          <w:szCs w:val="44"/>
          <w:vertAlign w:val="subscript"/>
        </w:rPr>
        <w:t xml:space="preserve">1 </w:t>
      </w:r>
      <w:r w:rsidRPr="00813BAC">
        <w:rPr>
          <w:b/>
          <w:sz w:val="44"/>
          <w:szCs w:val="44"/>
        </w:rPr>
        <w:t>Mapping for Bias-Correction in Quantitative T</w:t>
      </w:r>
      <w:r w:rsidRPr="00813BAC">
        <w:rPr>
          <w:b/>
          <w:sz w:val="44"/>
          <w:szCs w:val="44"/>
          <w:vertAlign w:val="subscript"/>
        </w:rPr>
        <w:t>1</w:t>
      </w:r>
      <w:r w:rsidRPr="00813BAC">
        <w:rPr>
          <w:b/>
          <w:sz w:val="44"/>
          <w:szCs w:val="44"/>
        </w:rPr>
        <w:t xml:space="preserve"> Imaging of the Brain at 3T Using Standard Pulse Sequences</w:t>
      </w:r>
    </w:p>
    <w:p w14:paraId="0DF98436" w14:textId="77777777" w:rsidR="00813BAC" w:rsidRDefault="00813BAC" w:rsidP="00975F77">
      <w:pPr>
        <w:jc w:val="center"/>
      </w:pPr>
    </w:p>
    <w:p w14:paraId="24407E8F" w14:textId="77777777" w:rsidR="00813BAC" w:rsidRDefault="00813BAC" w:rsidP="00813BAC">
      <w:pPr>
        <w:jc w:val="center"/>
      </w:pPr>
    </w:p>
    <w:p w14:paraId="3851D5CC" w14:textId="41E25E17" w:rsidR="00813BAC" w:rsidRPr="00617323" w:rsidRDefault="00813BAC" w:rsidP="00813BAC">
      <w:pPr>
        <w:jc w:val="center"/>
        <w:rPr>
          <w:i/>
          <w:sz w:val="32"/>
          <w:szCs w:val="32"/>
        </w:rPr>
      </w:pPr>
      <w:r w:rsidRPr="00617323">
        <w:rPr>
          <w:i/>
          <w:sz w:val="32"/>
          <w:szCs w:val="32"/>
        </w:rPr>
        <w:t xml:space="preserve">Mathieu Boudreau, Christine L. Tardif, Nikola </w:t>
      </w:r>
      <w:proofErr w:type="spellStart"/>
      <w:r w:rsidRPr="00617323">
        <w:rPr>
          <w:i/>
          <w:sz w:val="32"/>
          <w:szCs w:val="32"/>
        </w:rPr>
        <w:t>Stikov</w:t>
      </w:r>
      <w:proofErr w:type="spellEnd"/>
      <w:r w:rsidRPr="00617323">
        <w:rPr>
          <w:i/>
          <w:sz w:val="32"/>
          <w:szCs w:val="32"/>
        </w:rPr>
        <w:t>, John G. Sled, Wayne Lee, G. Bruce Pike</w:t>
      </w:r>
    </w:p>
    <w:p w14:paraId="5944047F" w14:textId="77777777" w:rsidR="00813BAC" w:rsidRPr="00617323" w:rsidRDefault="00813BAC" w:rsidP="00975F77">
      <w:pPr>
        <w:jc w:val="center"/>
      </w:pPr>
    </w:p>
    <w:p w14:paraId="216D6018" w14:textId="77777777" w:rsidR="00813BAC" w:rsidRPr="00617323" w:rsidRDefault="00813BAC" w:rsidP="00813BAC">
      <w:pPr>
        <w:jc w:val="center"/>
      </w:pPr>
    </w:p>
    <w:p w14:paraId="491C2397" w14:textId="77777777" w:rsidR="00813BAC" w:rsidRPr="00813BAC" w:rsidRDefault="00813BAC" w:rsidP="00813BAC">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7C0C3808" w14:textId="77777777" w:rsidR="00813BAC" w:rsidRDefault="00813BAC" w:rsidP="00975F77">
      <w:pPr>
        <w:jc w:val="center"/>
      </w:pPr>
    </w:p>
    <w:p w14:paraId="7BCE7766" w14:textId="77777777" w:rsidR="00813BAC" w:rsidRDefault="00813BAC" w:rsidP="00813BAC">
      <w:pPr>
        <w:jc w:val="center"/>
      </w:pPr>
    </w:p>
    <w:p w14:paraId="3AC784DB" w14:textId="34AFCA87" w:rsidR="00813BAC" w:rsidRPr="00813BAC" w:rsidRDefault="00813BAC" w:rsidP="00813BAC">
      <w:pPr>
        <w:jc w:val="center"/>
        <w:rPr>
          <w:b/>
          <w:sz w:val="28"/>
          <w:szCs w:val="28"/>
        </w:rPr>
      </w:pPr>
      <w:r>
        <w:rPr>
          <w:b/>
          <w:sz w:val="28"/>
          <w:szCs w:val="28"/>
        </w:rPr>
        <w:t xml:space="preserve">Journal of Magnetic Resonance Imaging, </w:t>
      </w:r>
      <w:r w:rsidR="00D502E1" w:rsidRPr="00D502E1">
        <w:rPr>
          <w:b/>
          <w:sz w:val="28"/>
          <w:szCs w:val="28"/>
        </w:rPr>
        <w:t>DOI: 10.1002/jmri.25692</w:t>
      </w:r>
      <w:r w:rsidR="00984090">
        <w:rPr>
          <w:b/>
          <w:sz w:val="28"/>
          <w:szCs w:val="28"/>
        </w:rPr>
        <w:t>,</w:t>
      </w:r>
      <w:r w:rsidR="00D502E1" w:rsidRPr="00D502E1">
        <w:rPr>
          <w:b/>
          <w:sz w:val="28"/>
          <w:szCs w:val="28"/>
        </w:rPr>
        <w:t xml:space="preserve"> </w:t>
      </w:r>
      <w:r w:rsidR="00984090">
        <w:rPr>
          <w:b/>
          <w:sz w:val="28"/>
          <w:szCs w:val="28"/>
        </w:rPr>
        <w:t>2017</w:t>
      </w:r>
    </w:p>
    <w:p w14:paraId="552BA482" w14:textId="02249D10" w:rsidR="00D502E1" w:rsidRDefault="00D502E1">
      <w:pPr>
        <w:spacing w:line="240" w:lineRule="auto"/>
        <w:jc w:val="left"/>
      </w:pPr>
      <w:r>
        <w:br w:type="page"/>
      </w:r>
    </w:p>
    <w:p w14:paraId="51AA2B47" w14:textId="084B330B" w:rsidR="00813BAC" w:rsidRDefault="00D502E1" w:rsidP="00D502E1">
      <w:pPr>
        <w:pStyle w:val="Titre2"/>
      </w:pPr>
      <w:bookmarkStart w:id="34" w:name="_Toc489453432"/>
      <w:r>
        <w:lastRenderedPageBreak/>
        <w:t>Abstract</w:t>
      </w:r>
      <w:bookmarkEnd w:id="34"/>
    </w:p>
    <w:p w14:paraId="47F1D4DC" w14:textId="3906232B" w:rsidR="00D502E1" w:rsidRDefault="00512B0B" w:rsidP="00512B0B">
      <w:r w:rsidRPr="00512B0B">
        <w:rPr>
          <w:b/>
        </w:rPr>
        <w:t>Purpose:</w:t>
      </w:r>
      <w:r>
        <w:t xml:space="preserve"> B</w:t>
      </w:r>
      <w:r w:rsidRPr="00512B0B">
        <w:rPr>
          <w:vertAlign w:val="subscript"/>
        </w:rPr>
        <w:t>1</w:t>
      </w:r>
      <w:r>
        <w:t xml:space="preserve"> mapping is important for many quantitative imaging protocols, particularly those that include whole-brain T</w:t>
      </w:r>
      <w:r w:rsidRPr="00512B0B">
        <w:rPr>
          <w:vertAlign w:val="subscript"/>
        </w:rPr>
        <w:t>1</w:t>
      </w:r>
      <w:r>
        <w:t xml:space="preserve"> mapping using the variable flip angle (VFA) technique. However, B</w:t>
      </w:r>
      <w:r w:rsidRPr="00512B0B">
        <w:rPr>
          <w:vertAlign w:val="subscript"/>
        </w:rPr>
        <w:t>1</w:t>
      </w:r>
      <w:r>
        <w:t xml:space="preserve"> mapping sequences are not typically available on many magnetic resonance imaging (MRI) scanners. The aim of this work was to demonstrate that B</w:t>
      </w:r>
      <w:r w:rsidRPr="00512B0B">
        <w:rPr>
          <w:vertAlign w:val="subscript"/>
        </w:rPr>
        <w:t>1</w:t>
      </w:r>
      <w:r>
        <w:t xml:space="preserve"> mapping implemented using standard scanner product pulse sequences can produce B</w:t>
      </w:r>
      <w:r w:rsidRPr="00512B0B">
        <w:rPr>
          <w:vertAlign w:val="subscript"/>
        </w:rPr>
        <w:t>1</w:t>
      </w:r>
      <w:r>
        <w:t xml:space="preserve"> (and VFA T</w:t>
      </w:r>
      <w:r w:rsidRPr="00512B0B">
        <w:rPr>
          <w:vertAlign w:val="subscript"/>
        </w:rPr>
        <w:t>1</w:t>
      </w:r>
      <w:r>
        <w:t>) maps comparable in quality and acquisition time to advanced techniques.</w:t>
      </w:r>
    </w:p>
    <w:p w14:paraId="1F952016" w14:textId="18E55D93" w:rsidR="00457F76" w:rsidRDefault="00457F76" w:rsidP="00457F76">
      <w:pPr>
        <w:pStyle w:val="Titre2"/>
      </w:pPr>
      <w:bookmarkStart w:id="35" w:name="_Toc489453433"/>
      <w:r>
        <w:t>Introduction</w:t>
      </w:r>
      <w:bookmarkEnd w:id="35"/>
    </w:p>
    <w:p w14:paraId="36FCBCD7" w14:textId="295D80C8" w:rsidR="00457F76" w:rsidRDefault="00457F76" w:rsidP="00975F77">
      <w:r>
        <w:t>Radiofrequency transmit field (B</w:t>
      </w:r>
      <w:r w:rsidRPr="00457F76">
        <w:rPr>
          <w:vertAlign w:val="subscript"/>
        </w:rPr>
        <w:t>1</w:t>
      </w:r>
      <w:r>
        <w:rPr>
          <w:vertAlign w:val="superscript"/>
        </w:rPr>
        <w:t>+</w:t>
      </w:r>
      <w:r>
        <w:t>) maps, typically termed “B</w:t>
      </w:r>
      <w:r w:rsidRPr="00457F76">
        <w:rPr>
          <w:vertAlign w:val="subscript"/>
        </w:rPr>
        <w:t>1</w:t>
      </w:r>
      <w:r>
        <w:t xml:space="preserve"> maps” for brevity, are necessary in several quantitative magnetic resonance imaging (MRI) applications, such as specific absorption rate (SAR) estimation, magnetization transfer (MT) imaging, and quantitative T</w:t>
      </w:r>
      <w:r w:rsidRPr="00457F76">
        <w:rPr>
          <w:vertAlign w:val="subscript"/>
        </w:rPr>
        <w:t>1</w:t>
      </w:r>
      <w:r>
        <w:t xml:space="preserve"> mapping. Electrical properties tomography (EPT) relies on quantitative B</w:t>
      </w:r>
      <w:r w:rsidRPr="00984090">
        <w:rPr>
          <w:vertAlign w:val="subscript"/>
        </w:rPr>
        <w:t>1</w:t>
      </w:r>
      <w:r>
        <w:t xml:space="preserve"> maps t</w:t>
      </w:r>
      <w:r w:rsidR="00384F05">
        <w:t>o calculate the conductivity (</w:t>
      </w:r>
      <w:r w:rsidR="000E6BA4" w:rsidRPr="000E6BA4">
        <w:rPr>
          <w:i/>
        </w:rPr>
        <w:t>σ</w:t>
      </w:r>
      <w:r w:rsidR="000E6BA4">
        <w:t xml:space="preserve">) </w:t>
      </w:r>
      <w:r>
        <w:t xml:space="preserve">and </w:t>
      </w:r>
      <w:r w:rsidR="000E6BA4">
        <w:t>permittivity (</w:t>
      </w:r>
      <w:r w:rsidR="000E6BA4" w:rsidRPr="000E6BA4">
        <w:rPr>
          <w:i/>
        </w:rPr>
        <w:t>ε</w:t>
      </w:r>
      <w:r w:rsidR="000E6BA4">
        <w:t>) of tissue in vivo</w:t>
      </w:r>
      <w:r w:rsidR="00984090">
        <w:t xml:space="preserve"> </w:t>
      </w:r>
      <w:r w:rsidR="00984090">
        <w:fldChar w:fldCharType="begin"/>
      </w:r>
      <w:r w:rsidR="00906546">
        <w:instrText xml:space="preserve"> ADDIN EN.CITE &lt;EndNote&gt;&lt;Cite&gt;&lt;Author&gt;Liu&lt;/Author&gt;&lt;Year&gt;2015&lt;/Year&gt;&lt;RecNum&gt;8198&lt;/RecNum&gt;&lt;DisplayText&gt;[1]&lt;/DisplayText&gt;&lt;record&gt;&lt;rec-number&gt;8198&lt;/rec-number&gt;&lt;foreign-keys&gt;&lt;key app="EN" db-id="wsx2zxvfv2f923ezt58xsvan9zzwpdv5vewx" timestamp="1428429386"&gt;8198&lt;/key&gt;&lt;/foreign-keys&gt;&lt;ref-type name="Journal Article"&gt;17&lt;/ref-type&gt;&lt;contributors&gt;&lt;authors&gt;&lt;author&gt;Liu, J.&lt;/author&gt;&lt;author&gt;Zhang, X.&lt;/author&gt;&lt;author&gt;Schmitter, S.&lt;/author&gt;&lt;author&gt;Van de Moortele, P. F.&lt;/author&gt;&lt;author&gt;He, B.&lt;/author&gt;&lt;/authors&gt;&lt;/contributors&gt;&lt;auth-address&gt;Department of Biomedical Engineering, University of Minnesota, Minneapolis, Minnesota, USA.&amp;#xD;Center for Magnetic Resonance Research, University of Minnesota, Minneapolis, Minnesota, USA.&amp;#xD;Institute for Engineering in Medicine, University of Minnesota, Minneapolis, Minnesota, USA.&lt;/auth-address&gt;&lt;titles&gt;&lt;title&gt;Gradient-based electrical properties tomography (gEPT): A robust method for mapping electrical properties of biological tissues in vivo using magnetic resonance imaging&lt;/title&gt;&lt;secondary-title&gt;Magn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Med&lt;/abbr-2&gt;&lt;/periodical&gt;&lt;pages&gt;634-46&lt;/pages&gt;&lt;volume&gt;74&lt;/volume&gt;&lt;number&gt;3&lt;/number&gt;&lt;keywords&gt;&lt;keyword&gt;B1-mapping&lt;/keyword&gt;&lt;keyword&gt;Ept&lt;/keyword&gt;&lt;keyword&gt;electrical properties&lt;/keyword&gt;&lt;keyword&gt;gradient&lt;/keyword&gt;&lt;/keywords&gt;&lt;dates&gt;&lt;year&gt;2015&lt;/year&gt;&lt;pub-dates&gt;&lt;date&gt;Sep&lt;/date&gt;&lt;/pub-dates&gt;&lt;/dates&gt;&lt;isbn&gt;1522-2594 (Electronic)&amp;#xD;0740-3194 (Linking)&lt;/isbn&gt;&lt;accession-num&gt;25213371&lt;/accession-num&gt;&lt;urls&gt;&lt;related-urls&gt;&lt;url&gt;http://www.ncbi.nlm.nih.gov/pubmed/25213371&lt;/url&gt;&lt;/related-urls&gt;&lt;/urls&gt;&lt;custom2&gt;PMC4362797&lt;/custom2&gt;&lt;electronic-resource-num&gt;10.1002/mrm.25434&lt;/electronic-resource-num&gt;&lt;/record&gt;&lt;/Cite&gt;&lt;/EndNote&gt;</w:instrText>
      </w:r>
      <w:r w:rsidR="00984090">
        <w:fldChar w:fldCharType="separate"/>
      </w:r>
      <w:r w:rsidR="00906546">
        <w:rPr>
          <w:noProof/>
        </w:rPr>
        <w:t>[1]</w:t>
      </w:r>
      <w:r w:rsidR="00984090">
        <w:fldChar w:fldCharType="end"/>
      </w:r>
      <w:r w:rsidR="000E6BA4">
        <w:t>,</w:t>
      </w:r>
      <w:r>
        <w:t xml:space="preserve"> and is an essential step in the estimation of local SAR</w:t>
      </w:r>
      <w:r w:rsidR="00984090">
        <w:t xml:space="preserve"> </w:t>
      </w:r>
      <w:r w:rsidR="00984090">
        <w:fldChar w:fldCharType="begin"/>
      </w:r>
      <w:r w:rsidR="00906546">
        <w:instrText xml:space="preserve"> ADDIN EN.CITE &lt;EndNote&gt;&lt;Cite&gt;&lt;Author&gt;Katscher&lt;/Author&gt;&lt;Year&gt;2009&lt;/Year&gt;&lt;RecNum&gt;8201&lt;/RecNum&gt;&lt;DisplayText&gt;[2]&lt;/DisplayText&gt;&lt;record&gt;&lt;rec-number&gt;8201&lt;/rec-number&gt;&lt;foreign-keys&gt;&lt;key app="EN" db-id="wsx2zxvfv2f923ezt58xsvan9zzwpdv5vewx" timestamp="1428429700"&gt;8201&lt;/key&gt;&lt;/foreign-keys&gt;&lt;ref-type name="Journal Article"&gt;17&lt;/ref-type&gt;&lt;contributors&gt;&lt;authors&gt;&lt;author&gt;Katscher, U.&lt;/author&gt;&lt;author&gt;Voigt, T.&lt;/author&gt;&lt;author&gt;Findeklee, C.&lt;/author&gt;&lt;author&gt;Vernickel, P.&lt;/author&gt;&lt;author&gt;Nehrke, K.&lt;/author&gt;&lt;author&gt;Dossel, O.&lt;/author&gt;&lt;/authors&gt;&lt;/contributors&gt;&lt;auth-address&gt;Medical Imaging Systems Division, Philips Research Europe, Hamburg, Germany. ulrich.katscher@philips.com&lt;/auth-address&gt;&lt;titles&gt;&lt;title&gt;Determination of electric conductivity and local SAR via B1 mapping&lt;/title&gt;&lt;secondary-title&gt;IEEE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Imaging&lt;/abbr-2&gt;&lt;/alt-periodical&gt;&lt;pages&gt;1365-74&lt;/pages&gt;&lt;volume&gt;28&lt;/volume&gt;&lt;number&gt;9&lt;/number&gt;&lt;keywords&gt;&lt;keyword&gt;*Algorithms&lt;/keyword&gt;&lt;keyword&gt;Computer Simulation&lt;/keyword&gt;&lt;keyword&gt;*Electric Conductivity&lt;/keyword&gt;&lt;keyword&gt;Electromagnetic Fields&lt;/keyword&gt;&lt;keyword&gt;Humans&lt;/keyword&gt;&lt;keyword&gt;Magnetic Resonance Imaging/*methods&lt;/keyword&gt;&lt;keyword&gt;Phantoms, Imaging&lt;/keyword&gt;&lt;keyword&gt;Tomography/*methods&lt;/keyword&gt;&lt;/keywords&gt;&lt;dates&gt;&lt;year&gt;2009&lt;/year&gt;&lt;pub-dates&gt;&lt;date&gt;Sep&lt;/date&gt;&lt;/pub-dates&gt;&lt;/dates&gt;&lt;isbn&gt;1558-254X (Electronic)&amp;#xD;0278-0062 (Linking)&lt;/isbn&gt;&lt;accession-num&gt;19369153&lt;/accession-num&gt;&lt;urls&gt;&lt;related-urls&gt;&lt;url&gt;http://www.ncbi.nlm.nih.gov/pubmed/19369153&lt;/url&gt;&lt;/related-urls&gt;&lt;/urls&gt;&lt;electronic-resource-num&gt;10.1109/TMI.2009.2015757&lt;/electronic-resource-num&gt;&lt;/record&gt;&lt;/Cite&gt;&lt;/EndNote&gt;</w:instrText>
      </w:r>
      <w:r w:rsidR="00984090">
        <w:fldChar w:fldCharType="separate"/>
      </w:r>
      <w:r w:rsidR="00906546">
        <w:rPr>
          <w:noProof/>
        </w:rPr>
        <w:t>[2]</w:t>
      </w:r>
      <w:r w:rsidR="00984090">
        <w:fldChar w:fldCharType="end"/>
      </w:r>
      <w:r>
        <w:t>. MT techniques probe the macromolecular content of tissue, and are often used as an index of myelination in diseases such as multiple sclerosis</w:t>
      </w:r>
      <w:r w:rsidR="00984090">
        <w:t xml:space="preserve"> </w:t>
      </w:r>
      <w:r w:rsidR="00984090">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 </w:instrText>
      </w:r>
      <w:r w:rsidR="00906546">
        <w:fldChar w:fldCharType="begin">
          <w:fldData xml:space="preserve">PEVuZE5vdGU+PENpdGU+PEF1dGhvcj5TY2htaWVyZXI8L0F1dGhvcj48WWVhcj4yMDA3PC9ZZWFy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</w:fldData>
        </w:fldChar>
      </w:r>
      <w:r w:rsidR="00906546">
        <w:instrText xml:space="preserve"> ADDIN EN.CITE.DATA </w:instrText>
      </w:r>
      <w:r w:rsidR="00906546">
        <w:fldChar w:fldCharType="end"/>
      </w:r>
      <w:r w:rsidR="00984090">
        <w:fldChar w:fldCharType="separate"/>
      </w:r>
      <w:r w:rsidR="00906546">
        <w:rPr>
          <w:noProof/>
        </w:rPr>
        <w:t>[3]</w:t>
      </w:r>
      <w:r w:rsidR="00984090">
        <w:fldChar w:fldCharType="end"/>
      </w:r>
      <w:r>
        <w:t>. Unaccounted B</w:t>
      </w:r>
      <w:r w:rsidRPr="00984090">
        <w:rPr>
          <w:vertAlign w:val="subscript"/>
        </w:rPr>
        <w:t>1</w:t>
      </w:r>
      <w:r>
        <w:t xml:space="preserve"> inhomogeneity in certain MT experiments can be an important source of error.</w:t>
      </w:r>
      <w:r w:rsidR="00984090">
        <w:t xml:space="preserve"> </w:t>
      </w:r>
      <w:r w:rsidR="00984090" w:rsidRPr="00984090">
        <w:t>For example,</w:t>
      </w:r>
      <w:r w:rsidR="00984090">
        <w:t xml:space="preserve"> B</w:t>
      </w:r>
      <w:r w:rsidR="00984090" w:rsidRPr="00984090">
        <w:rPr>
          <w:vertAlign w:val="subscript"/>
        </w:rPr>
        <w:t>1</w:t>
      </w:r>
      <w:r w:rsidR="00984090">
        <w:t xml:space="preserve">-correction has been shown to improve the quality of MT ratio (MTR) maps </w:t>
      </w:r>
      <w:r w:rsidR="00984090">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 </w:instrText>
      </w:r>
      <w:r w:rsidR="00906546">
        <w:fldChar w:fldCharType="begin">
          <w:fldData xml:space="preserve">PEVuZE5vdGU+PENpdGU+PEF1dGhvcj5Sb3BlbGU8L0F1dGhvcj48WWVhcj4yMDA1PC9ZZWFyPjxS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YnItMj5NYWduIFJlc29uIE1lZDwvYWJici0yPjwvcGVyaW9kaWNhbD48cGFnZXM+MTM0LTQwPC9w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=
</w:fldData>
        </w:fldChar>
      </w:r>
      <w:r w:rsidR="00906546">
        <w:instrText xml:space="preserve"> ADDIN EN.CITE.DATA </w:instrText>
      </w:r>
      <w:r w:rsidR="00906546">
        <w:fldChar w:fldCharType="end"/>
      </w:r>
      <w:r w:rsidR="00984090">
        <w:fldChar w:fldCharType="separate"/>
      </w:r>
      <w:r w:rsidR="00906546">
        <w:rPr>
          <w:noProof/>
        </w:rPr>
        <w:t>[4]</w:t>
      </w:r>
      <w:r w:rsidR="00984090">
        <w:fldChar w:fldCharType="end"/>
      </w:r>
      <w:r w:rsidR="00984090">
        <w:t>, due to the sensitivity of MTR to the MT preparation RF pulse power. The longitudinal relaxation time (T</w:t>
      </w:r>
      <w:r w:rsidR="00984090" w:rsidRPr="00984090">
        <w:rPr>
          <w:vertAlign w:val="subscript"/>
        </w:rPr>
        <w:t>1</w:t>
      </w:r>
      <w:r w:rsidR="00984090">
        <w:t xml:space="preserve">), one of the fundamental quantities in MRI, is an important input for several other data processing pipelines, such as dynamic contrast enhancement (DCE) imaging </w:t>
      </w:r>
      <w:r w:rsidR="00984090">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 </w:instrText>
      </w:r>
      <w:r w:rsidR="00906546">
        <w:fldChar w:fldCharType="begin">
          <w:fldData xml:space="preserve">PEVuZE5vdGU+PENpdGU+PEF1dGhvcj5ZdWFuPC9BdXRob3I+PFllYXI+MjAxMjwvWWVhcj48UmVj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</w:fldData>
        </w:fldChar>
      </w:r>
      <w:r w:rsidR="00906546">
        <w:instrText xml:space="preserve"> ADDIN EN.CITE.DATA </w:instrText>
      </w:r>
      <w:r w:rsidR="00906546">
        <w:fldChar w:fldCharType="end"/>
      </w:r>
      <w:r w:rsidR="00984090">
        <w:fldChar w:fldCharType="separate"/>
      </w:r>
      <w:r w:rsidR="00906546">
        <w:rPr>
          <w:noProof/>
        </w:rPr>
        <w:t>[5,6]</w:t>
      </w:r>
      <w:r w:rsidR="00984090">
        <w:fldChar w:fldCharType="end"/>
      </w:r>
      <w:r w:rsidR="00984090">
        <w:t xml:space="preserve"> and quantitative MT </w:t>
      </w:r>
      <w:r w:rsidR="00984090">
        <w:fldChar w:fldCharType="begin"/>
      </w:r>
      <w:r w:rsidR="00906546">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84090">
        <w:fldChar w:fldCharType="separate"/>
      </w:r>
      <w:r w:rsidR="00906546">
        <w:rPr>
          <w:noProof/>
        </w:rPr>
        <w:t>[7]</w:t>
      </w:r>
      <w:r w:rsidR="00984090">
        <w:fldChar w:fldCharType="end"/>
      </w:r>
      <w:r w:rsidR="00984090">
        <w:t>. Although some whole-brain T</w:t>
      </w:r>
      <w:r w:rsidR="00984090" w:rsidRPr="00984090">
        <w:rPr>
          <w:vertAlign w:val="subscript"/>
        </w:rPr>
        <w:t>1</w:t>
      </w:r>
      <w:r w:rsidR="00984090">
        <w:t xml:space="preserve"> mapping methods boast first-order insensitivity to RF field </w:t>
      </w:r>
      <w:proofErr w:type="spellStart"/>
      <w:r w:rsidR="00984090">
        <w:t>inhomogeneities</w:t>
      </w:r>
      <w:proofErr w:type="spellEnd"/>
      <w:r w:rsidR="00984090">
        <w:t xml:space="preserve"> </w:t>
      </w:r>
      <w:r w:rsidR="00984090">
        <w:fldChar w:fldCharType="begin"/>
      </w:r>
      <w:r w:rsidR="00906546">
        <w:instrText xml:space="preserve"> ADDIN EN.CITE &lt;EndNote&gt;&lt;Cite&gt;&lt;Author&gt;Marques&lt;/Author&gt;&lt;Year&gt;2010&lt;/Year&gt;&lt;RecNum&gt;8247&lt;/RecNum&gt;&lt;DisplayText&gt;[8]&lt;/DisplayText&gt;&lt;record&gt;&lt;rec-number&gt;8247&lt;/rec-number&gt;&lt;foreign-keys&gt;&lt;key app="EN" db-id="wsx2zxvfv2f923ezt58xsvan9zzwpdv5vewx" timestamp="1485816291"&gt;8247&lt;/key&gt;&lt;/foreign-keys&gt;&lt;ref-type name="Journal Article"&gt;17&lt;/ref-type&gt;&lt;contributors&gt;&lt;authors&gt;&lt;author&gt;Marques, J. P.&lt;/author&gt;&lt;author&gt;Kober, T.&lt;/author&gt;&lt;author&gt;Krueger, G.&lt;/author&gt;&lt;author&gt;van der Zwaag, W.&lt;/author&gt;&lt;author&gt;Van de Moortele, P. F.&lt;/author&gt;&lt;author&gt;Gruetter, R.&lt;/author&gt;&lt;/authors&gt;&lt;/contributors&gt;&lt;auth-address&gt;Laboratory for Functional and Metabolic Imaging, Ecole Polytechnique Federale de Lausanne, Lausanne, Switzerland. jose.marques@epfl.ch&lt;/auth-address&gt;&lt;titles&gt;&lt;title&gt;MP2RAGE, a self bias-field corrected sequence for improved segmentation and T1-mapping at high field&lt;/title&gt;&lt;secondary-title&gt;Neuroimage&lt;/secondary-title&gt;&lt;/titles&gt;&lt;periodical&gt;&lt;full-title&gt;Neuroimage&lt;/full-title&gt;&lt;abbr-1&gt;Neuroimage&lt;/abbr-1&gt;&lt;abbr-2&gt;Neuroimage&lt;/abbr-2&gt;&lt;/periodical&gt;&lt;pages&gt;1271-81&lt;/pages&gt;&lt;volume&gt;49&lt;/volume&gt;&lt;number&gt;2&lt;/number&gt;&lt;keywords&gt;&lt;keyword&gt;Adult&lt;/keyword&gt;&lt;keyword&gt;Brain/*physiology&lt;/keyword&gt;&lt;keyword&gt;Female&lt;/keyword&gt;&lt;keyword&gt;Humans&lt;/keyword&gt;&lt;keyword&gt;Magnetic Resonance Imaging/*methods&lt;/keyword&gt;&lt;keyword&gt;Male&lt;/keyword&gt;&lt;keyword&gt;Phantoms, Imaging&lt;/keyword&gt;&lt;/keywords&gt;&lt;dates&gt;&lt;year&gt;2010&lt;/year&gt;&lt;pub-dates&gt;&lt;date&gt;Jan 15&lt;/date&gt;&lt;/pub-dates&gt;&lt;/dates&gt;&lt;isbn&gt;1095-9572 (Electronic)&amp;#xD;1053-8119 (Linking)&lt;/isbn&gt;&lt;accession-num&gt;19819338&lt;/accession-num&gt;&lt;urls&gt;&lt;related-urls&gt;&lt;url&gt;https://www.ncbi.nlm.nih.gov/pubmed/19819338&lt;/url&gt;&lt;/related-urls&gt;&lt;/urls&gt;&lt;electronic-resource-num&gt;10.1016/j.neuroimage.2009.10.002&lt;/electronic-resource-num&gt;&lt;/record&gt;&lt;/Cite&gt;&lt;/EndNote&gt;</w:instrText>
      </w:r>
      <w:r w:rsidR="00984090">
        <w:fldChar w:fldCharType="separate"/>
      </w:r>
      <w:r w:rsidR="00906546">
        <w:rPr>
          <w:noProof/>
        </w:rPr>
        <w:t>[8]</w:t>
      </w:r>
      <w:r w:rsidR="00984090">
        <w:fldChar w:fldCharType="end"/>
      </w:r>
      <w:r w:rsidR="00984090">
        <w:t xml:space="preserve">, others—notably the variable flip angle (VFA) method </w:t>
      </w:r>
      <w:r w:rsidR="00984090">
        <w:fldChar w:fldCharType="begin"/>
      </w:r>
      <w:r w:rsidR="00906546">
        <w:instrText xml:space="preserve"> ADDIN EN.CITE &lt;EndNote&gt;&lt;Cite&gt;&lt;Author&gt;Gupta&lt;/Author&gt;&lt;Year&gt;1977&lt;/Year&gt;&lt;RecNum&gt;3568&lt;/RecNum&gt;&lt;DisplayText&gt;[9]&lt;/DisplayText&gt;&lt;record&gt;&lt;rec-number&gt;3568&lt;/rec-number&gt;&lt;foreign-keys&gt;&lt;key app="EN" db-id="wsx2zxvfv2f923ezt58xsvan9zzwpdv5vewx" timestamp="1353530991"&gt;3568&lt;/key&gt;&lt;/foreign-keys&gt;&lt;ref-type name="Journal Article"&gt;17&lt;/ref-type&gt;&lt;contributors&gt;&lt;authors&gt;&lt;author&gt;Gupta, R. K.&lt;/author&gt;&lt;/authors&gt;&lt;/contributors&gt;&lt;auth-address&gt;Fox Chase Canc Ctr,Inst Canc Res,Philadelphia,Pa 19111&lt;/auth-address&gt;&lt;titles&gt;&lt;title&gt;New Look at Method of Variable Nutation Angle for Measurement of Spin-Lattice Relaxation-Times Using Fourier-Transform Nmr&lt;/title&gt;&lt;secondary-title&gt;Journal of Magnetic Resonance&lt;/secondary-title&gt;&lt;alt-title&gt;J Magn Reson&lt;/alt-title&gt;&lt;/titles&gt;&lt;periodical&gt;&lt;full-title&gt;Journal of Magnetic Resonance&lt;/full-title&gt;&lt;abbr-1&gt;J. Magn. Reson.&lt;/abbr-1&gt;&lt;abbr-2&gt;J Magn Reson&lt;/abbr-2&gt;&lt;/periodical&gt;&lt;alt-periodical&gt;&lt;full-title&gt;Journal of Magnetic Resonance&lt;/full-title&gt;&lt;abbr-1&gt;J. Magn. Reson.&lt;/abbr-1&gt;&lt;abbr-2&gt;J Magn Reson&lt;/abbr-2&gt;&lt;/alt-periodical&gt;&lt;pages&gt;231-235&lt;/pages&gt;&lt;volume&gt;25&lt;/volume&gt;&lt;number&gt;1&lt;/number&gt;&lt;dates&gt;&lt;year&gt;1977&lt;/year&gt;&lt;/dates&gt;&lt;isbn&gt;1090-7807&lt;/isbn&gt;&lt;accession-num&gt;WOS:A1977CW55900025&lt;/accession-num&gt;&lt;urls&gt;&lt;related-urls&gt;&lt;url&gt;&amp;lt;Go to ISI&amp;gt;://WOS:A1977CW55900025&lt;/url&gt;&lt;/related-urls&gt;&lt;/urls&gt;&lt;electronic-resource-num&gt;10.1016/0022-2364(77)90138-X&lt;/electronic-resource-num&gt;&lt;language&gt;English&lt;/language&gt;&lt;/record&gt;&lt;/Cite&gt;&lt;/EndNote&gt;</w:instrText>
      </w:r>
      <w:r w:rsidR="00984090">
        <w:fldChar w:fldCharType="separate"/>
      </w:r>
      <w:r w:rsidR="00906546">
        <w:rPr>
          <w:noProof/>
        </w:rPr>
        <w:t>[9]</w:t>
      </w:r>
      <w:r w:rsidR="00984090">
        <w:fldChar w:fldCharType="end"/>
      </w:r>
      <w:r w:rsidR="00984090">
        <w:t>—are inherently sensitive to inaccuracies in the excitation flip angles (FA). B</w:t>
      </w:r>
      <w:r w:rsidR="00984090" w:rsidRPr="00984090">
        <w:rPr>
          <w:vertAlign w:val="subscript"/>
        </w:rPr>
        <w:t>1</w:t>
      </w:r>
      <w:r w:rsidR="00984090">
        <w:t xml:space="preserve"> maps can greatly benefit the accuracy and precision of VFA T</w:t>
      </w:r>
      <w:r w:rsidR="00984090" w:rsidRPr="00984090">
        <w:rPr>
          <w:vertAlign w:val="subscript"/>
        </w:rPr>
        <w:t>1</w:t>
      </w:r>
      <w:r w:rsidR="00984090">
        <w:t xml:space="preserve"> maps at high clinical field strengths, (</w:t>
      </w:r>
      <w:proofErr w:type="spellStart"/>
      <w:r w:rsidR="00984090">
        <w:t>eg</w:t>
      </w:r>
      <w:proofErr w:type="spellEnd"/>
      <w:r w:rsidR="00984090">
        <w:t>, 3T), where large B</w:t>
      </w:r>
      <w:r w:rsidR="00984090" w:rsidRPr="00984090">
        <w:rPr>
          <w:vertAlign w:val="subscript"/>
        </w:rPr>
        <w:t>1</w:t>
      </w:r>
      <w:r w:rsidR="00984090">
        <w:t xml:space="preserve"> amplitude variations</w:t>
      </w:r>
      <w:r w:rsidR="00322074">
        <w:t xml:space="preserve"> are typical in loaded coils</w:t>
      </w:r>
      <w:r w:rsidR="00906546">
        <w:t xml:space="preserve"> </w:t>
      </w:r>
      <w:r w:rsidR="00906546">
        <w:fldChar w:fldCharType="begin"/>
      </w:r>
      <w:r w:rsidR="00906546">
        <w:instrText xml:space="preserve"> ADDIN EN.CITE &lt;EndNote&gt;&lt;Cite&gt;&lt;Author&gt;Sled&lt;/Author&gt;&lt;Year&gt;1998&lt;/Year&gt;&lt;RecNum&gt;8180&lt;/RecNum&gt;&lt;DisplayText&gt;[10]&lt;/DisplayText&gt;&lt;record&gt;&lt;rec-number&gt;8180&lt;/rec-number&gt;&lt;foreign-keys&gt;&lt;key app="EN" db-id="wsx2zxvfv2f923ezt58xsvan9zzwpdv5vewx" timestamp="1414097178"&gt;8180&lt;/key&gt;&lt;/foreign-keys&gt;&lt;ref-type name="Journal Article"&gt;17&lt;/ref-type&gt;&lt;contributors&gt;&lt;authors&gt;&lt;author&gt;Sled, J. G.&lt;/author&gt;&lt;author&gt;Pike, G. B.&lt;/author&gt;&lt;/authors&gt;&lt;/contributors&gt;&lt;auth-address&gt;McConnell Brain Imaging Centre, Montreal Neurological Institute and McGill University, Canada. jgsled@bic.mni.mcgill.ca&lt;/auth-address&gt;&lt;titles&gt;&lt;title&gt;Standing-wave and RF penetration artifacts caused by elliptic geometry: an electrodynamic analysis of MRI&lt;/title&gt;&lt;secondary-title&gt;IEEE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Imaging&lt;/abbr-2&gt;&lt;/alt-periodical&gt;&lt;pages&gt;653-62&lt;/pages&gt;&lt;volume&gt;17&lt;/volume&gt;&lt;number&gt;4&lt;/number&gt;&lt;keywords&gt;&lt;keyword&gt;Artifacts&lt;/keyword&gt;&lt;keyword&gt;Brain/anatomy &amp;amp; histology&lt;/keyword&gt;&lt;keyword&gt;Electromagnetic Phenomena&lt;/keyword&gt;&lt;keyword&gt;Humans&lt;/keyword&gt;&lt;keyword&gt;*Magnetic Resonance Imaging&lt;/keyword&gt;&lt;keyword&gt;Models, Theoretical&lt;/keyword&gt;&lt;keyword&gt;Phantoms, Imaging&lt;/keyword&gt;&lt;/keywords&gt;&lt;dates&gt;&lt;year&gt;1998&lt;/year&gt;&lt;pub-dates&gt;&lt;date&gt;Aug&lt;/date&gt;&lt;/pub-dates&gt;&lt;/dates&gt;&lt;isbn&gt;0278-0062 (Print)&amp;#xD;0278-0062 (Linking)&lt;/isbn&gt;&lt;accession-num&gt;9845320&lt;/accession-num&gt;&lt;urls&gt;&lt;related-urls&gt;&lt;url&gt;http://www.ncbi.nlm.nih.gov/pubmed/9845320&lt;/url&gt;&lt;/related-urls&gt;&lt;/urls&gt;&lt;electronic-resource-num&gt;10.1109/42.730409&lt;/electronic-resource-num&gt;&lt;/record&gt;&lt;/Cite&gt;&lt;/EndNote&gt;</w:instrText>
      </w:r>
      <w:r w:rsidR="00906546">
        <w:fldChar w:fldCharType="separate"/>
      </w:r>
      <w:r w:rsidR="00906546">
        <w:rPr>
          <w:noProof/>
        </w:rPr>
        <w:t>[10]</w:t>
      </w:r>
      <w:r w:rsidR="00906546">
        <w:fldChar w:fldCharType="end"/>
      </w:r>
      <w:r w:rsidR="00322074">
        <w:t xml:space="preserve"> (</w:t>
      </w:r>
      <w:proofErr w:type="spellStart"/>
      <w:r w:rsidR="00322074">
        <w:t>eg</w:t>
      </w:r>
      <w:proofErr w:type="spellEnd"/>
      <w:r w:rsidR="00322074">
        <w:t>, ±30% for the human brain). The broad range of B</w:t>
      </w:r>
      <w:r w:rsidR="00322074" w:rsidRPr="00322074">
        <w:rPr>
          <w:vertAlign w:val="subscript"/>
        </w:rPr>
        <w:t>1</w:t>
      </w:r>
      <w:r w:rsidR="00322074">
        <w:t xml:space="preserve"> applications highlights the need for accurate B</w:t>
      </w:r>
      <w:r w:rsidR="00322074" w:rsidRPr="00322074">
        <w:rPr>
          <w:vertAlign w:val="subscript"/>
        </w:rPr>
        <w:t>1</w:t>
      </w:r>
      <w:r w:rsidR="00322074">
        <w:t xml:space="preserve"> mapping techniques, while also balancing other competing interests such as acquisition speed and ease of implementation, particularly in the context of multisite studies.</w:t>
      </w:r>
    </w:p>
    <w:p w14:paraId="11968684" w14:textId="6A371A36" w:rsidR="00975F77" w:rsidRDefault="00975F77" w:rsidP="00975F77">
      <w:r>
        <w:lastRenderedPageBreak/>
        <w:t>Substantial efforts have been made to develop rapid</w:t>
      </w:r>
      <w:r w:rsidR="00073C7E">
        <w:t xml:space="preserve"> </w:t>
      </w:r>
      <w:r>
        <w:t>whole-brain B</w:t>
      </w:r>
      <w:r w:rsidRPr="00073C7E">
        <w:rPr>
          <w:vertAlign w:val="subscript"/>
        </w:rPr>
        <w:t>1</w:t>
      </w:r>
      <w:r>
        <w:t xml:space="preserve"> mapping techniques in the last decade. Previously,</w:t>
      </w:r>
      <w:r w:rsidR="00073C7E">
        <w:t xml:space="preserve"> </w:t>
      </w:r>
      <w:r>
        <w:t>conventional B</w:t>
      </w:r>
      <w:r w:rsidRPr="00073C7E">
        <w:rPr>
          <w:vertAlign w:val="subscript"/>
        </w:rPr>
        <w:t>1</w:t>
      </w:r>
      <w:r>
        <w:t xml:space="preserve"> mapping was done using some variations</w:t>
      </w:r>
      <w:r w:rsidR="00073C7E">
        <w:t xml:space="preserve"> </w:t>
      </w:r>
      <w:r>
        <w:t>of the double angle (DA) method, which consists of</w:t>
      </w:r>
      <w:r w:rsidR="00073C7E">
        <w:t xml:space="preserve"> </w:t>
      </w:r>
      <w:r>
        <w:t>two separate gradient-echo or spin-echo measurements with</w:t>
      </w:r>
      <w:r w:rsidR="00073C7E">
        <w:t xml:space="preserve"> </w:t>
      </w:r>
      <w:r>
        <w:t>longitudinal magnetization recovery in which the second</w:t>
      </w:r>
      <w:r w:rsidR="00073C7E">
        <w:t xml:space="preserve"> </w:t>
      </w:r>
      <w:r>
        <w:t>measurement is performed with double the excitation pulse</w:t>
      </w:r>
      <w:r w:rsidR="00073C7E">
        <w:t xml:space="preserve"> </w:t>
      </w:r>
      <w:r>
        <w:t>flip angle</w:t>
      </w:r>
      <w:r w:rsidR="00073C7E">
        <w:t xml:space="preserve"> </w:t>
      </w:r>
      <w:r w:rsidR="00073C7E">
        <w:fldChar w:fldCharType="begin"/>
      </w:r>
      <w:r w:rsidR="00073C7E">
        <w:instrText xml:space="preserve"> ADDIN EN.CITE &lt;EndNote&gt;&lt;Cite&gt;&lt;Author&gt;Insko&lt;/Author&gt;&lt;Year&gt;1993&lt;/Year&gt;&lt;RecNum&gt;8154&lt;/RecNum&gt;&lt;DisplayText&gt;[11]&lt;/DisplayText&gt;&lt;record&gt;&lt;rec-number&gt;8154&lt;/rec-number&gt;&lt;foreign-keys&gt;&lt;key app="EN" db-id="wsx2zxvfv2f923ezt58xsvan9zzwpdv5vewx" timestamp="1390590189"&gt;8154&lt;/key&gt;&lt;/foreign-keys&gt;&lt;ref-type name="Journal Article"&gt;17&lt;/ref-type&gt;&lt;contributors&gt;&lt;authors&gt;&lt;author&gt;Insko, E. K.&lt;/author&gt;&lt;author&gt;Bolinger, L.&lt;/author&gt;&lt;/authors&gt;&lt;/contributors&gt;&lt;auth-address&gt;Insko, Ek&amp;#xD;Univ Penn,Dept Radiol,Mmrrcc,Basement,Blockley Hall,Philadelphia,Pa 19104, USA&amp;#xD;Univ Penn,Dept Radiol,Mmrrcc,Basement,Blockley Hall,Philadelphia,Pa 19104, USA&lt;/auth-address&gt;&lt;titles&gt;&lt;title&gt;Mapping of the Radiofrequency Field&lt;/title&gt;&lt;secondary-title&gt;Journal of Magnetic Resonance Series A&lt;/secondary-title&gt;&lt;alt-title&gt;J Magn Reson Ser A&lt;/alt-title&gt;&lt;/titles&gt;&lt;pages&gt;82-85&lt;/pages&gt;&lt;volume&gt;103&lt;/volume&gt;&lt;number&gt;1&lt;/number&gt;&lt;keywords&gt;&lt;keyword&gt;nmr&lt;/keyword&gt;&lt;/keywords&gt;&lt;dates&gt;&lt;year&gt;1993&lt;/year&gt;&lt;pub-dates&gt;&lt;date&gt;Jun 1&lt;/date&gt;&lt;/pub-dates&gt;&lt;/dates&gt;&lt;isbn&gt;1064-1858&lt;/isbn&gt;&lt;accession-num&gt;WOS:A1993LJ62500011&lt;/accession-num&gt;&lt;urls&gt;&lt;related-urls&gt;&lt;url&gt;&amp;lt;Go to ISI&amp;gt;://WOS:A1993LJ62500011&lt;/url&gt;&lt;/related-urls&gt;&lt;/urls&gt;&lt;electronic-resource-num&gt;Doi 10.1006/Jmra.1993.1133&lt;/electronic-resource-num&gt;&lt;language&gt;English&lt;/language&gt;&lt;/record&gt;&lt;/Cite&gt;&lt;/EndNote&gt;</w:instrText>
      </w:r>
      <w:r w:rsidR="00073C7E">
        <w:fldChar w:fldCharType="separate"/>
      </w:r>
      <w:r w:rsidR="00073C7E">
        <w:rPr>
          <w:noProof/>
        </w:rPr>
        <w:t>[11]</w:t>
      </w:r>
      <w:r w:rsidR="00073C7E">
        <w:fldChar w:fldCharType="end"/>
      </w:r>
      <w:r>
        <w:t>. However, conventional DA requires very long</w:t>
      </w:r>
      <w:r w:rsidR="00073C7E">
        <w:t xml:space="preserve"> </w:t>
      </w:r>
      <w:r>
        <w:t>repetition times, and was mostly used for single-slice imaging.</w:t>
      </w:r>
      <w:r w:rsidR="00073C7E">
        <w:t xml:space="preserve"> </w:t>
      </w:r>
      <w:r>
        <w:t>Advanced pulse sequences have been developed to</w:t>
      </w:r>
      <w:r w:rsidR="00073C7E">
        <w:t xml:space="preserve"> </w:t>
      </w:r>
      <w:r>
        <w:t>accommodate whole-brain B</w:t>
      </w:r>
      <w:r w:rsidRPr="00073C7E">
        <w:rPr>
          <w:vertAlign w:val="subscript"/>
        </w:rPr>
        <w:t>1</w:t>
      </w:r>
      <w:r>
        <w:t xml:space="preserve"> mapping. Two of the most</w:t>
      </w:r>
      <w:r w:rsidR="00073C7E">
        <w:t xml:space="preserve"> </w:t>
      </w:r>
      <w:r>
        <w:t>popular techniques are actual flip angle imaging (AFI)</w:t>
      </w:r>
      <w:r w:rsidR="00073C7E">
        <w:t xml:space="preserve"> </w:t>
      </w:r>
      <w:r w:rsidR="00073C7E">
        <w:fldChar w:fldCharType="begin"/>
      </w:r>
      <w:r w:rsidR="00073C7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73C7E">
        <w:fldChar w:fldCharType="separate"/>
      </w:r>
      <w:r w:rsidR="00073C7E">
        <w:rPr>
          <w:noProof/>
        </w:rPr>
        <w:t>[12]</w:t>
      </w:r>
      <w:r w:rsidR="00073C7E">
        <w:fldChar w:fldCharType="end"/>
      </w:r>
      <w:r>
        <w:t xml:space="preserve"> and</w:t>
      </w:r>
      <w:r w:rsidR="00073C7E">
        <w:t xml:space="preserve"> </w:t>
      </w:r>
      <w:r>
        <w:t>Blo</w:t>
      </w:r>
      <w:r w:rsidR="00073C7E">
        <w:t>ch-</w:t>
      </w:r>
      <w:proofErr w:type="spellStart"/>
      <w:r w:rsidR="00073C7E">
        <w:t>Siegert</w:t>
      </w:r>
      <w:proofErr w:type="spellEnd"/>
      <w:r w:rsidR="00073C7E">
        <w:t xml:space="preserve"> shift (BS) mapping </w:t>
      </w:r>
      <w:r w:rsidR="00073C7E">
        <w:fldChar w:fldCharType="begin"/>
      </w:r>
      <w:r w:rsidR="00073C7E">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073C7E">
        <w:fldChar w:fldCharType="separate"/>
      </w:r>
      <w:r w:rsidR="00073C7E">
        <w:rPr>
          <w:noProof/>
        </w:rPr>
        <w:t>[13]</w:t>
      </w:r>
      <w:r w:rsidR="00073C7E">
        <w:fldChar w:fldCharType="end"/>
      </w:r>
      <w:r w:rsidR="00073C7E">
        <w:t>.</w:t>
      </w:r>
      <w:r>
        <w:t xml:space="preserve"> AFI is a steady-state 3D</w:t>
      </w:r>
      <w:r w:rsidR="00073C7E">
        <w:t xml:space="preserve"> </w:t>
      </w:r>
      <w:r>
        <w:t>spoiled gradient echo (SPGR) B1 mapping method based</w:t>
      </w:r>
      <w:r w:rsidR="00073C7E">
        <w:t xml:space="preserve"> </w:t>
      </w:r>
      <w:r>
        <w:t>on a dual-TR acquisition (TR</w:t>
      </w:r>
      <w:r w:rsidRPr="002C7AAE">
        <w:t>2</w:t>
      </w:r>
      <w:r w:rsidR="00073C7E">
        <w:t xml:space="preserve"> = </w:t>
      </w:r>
      <w:r>
        <w:t>N*TR</w:t>
      </w:r>
      <w:r w:rsidRPr="002C7AAE">
        <w:t>1</w:t>
      </w:r>
      <w:r>
        <w:t>, where N is typically</w:t>
      </w:r>
      <w:r w:rsidR="00073C7E">
        <w:t xml:space="preserve"> </w:t>
      </w:r>
      <w:r>
        <w:t>an integer on the order of 5), and has been shown to</w:t>
      </w:r>
      <w:r w:rsidR="00073C7E">
        <w:t xml:space="preserve"> </w:t>
      </w:r>
      <w:r>
        <w:t>be T</w:t>
      </w:r>
      <w:r w:rsidRPr="00073C7E">
        <w:rPr>
          <w:vertAlign w:val="subscript"/>
        </w:rPr>
        <w:t>1</w:t>
      </w:r>
      <w:r>
        <w:t>-insensitive for most tissues. BS is a phase-sensitive</w:t>
      </w:r>
      <w:r w:rsidR="00073C7E">
        <w:t xml:space="preserve"> </w:t>
      </w:r>
      <w:r>
        <w:t>slice-selective B</w:t>
      </w:r>
      <w:r w:rsidRPr="00073C7E">
        <w:rPr>
          <w:vertAlign w:val="subscript"/>
        </w:rPr>
        <w:t>1</w:t>
      </w:r>
      <w:r>
        <w:t xml:space="preserve"> mapping method using a modified SPGR</w:t>
      </w:r>
      <w:r w:rsidR="00073C7E">
        <w:t xml:space="preserve"> </w:t>
      </w:r>
      <w:r>
        <w:t>sequence; a high amplitude off-resonance RF pulse between</w:t>
      </w:r>
      <w:r w:rsidR="00073C7E">
        <w:t xml:space="preserve"> </w:t>
      </w:r>
      <w:r>
        <w:t>the excitation and readout events induces a phase-shift proportional</w:t>
      </w:r>
      <w:r w:rsidR="00073C7E">
        <w:t xml:space="preserve"> </w:t>
      </w:r>
      <w:r>
        <w:t>to the B</w:t>
      </w:r>
      <w:r w:rsidRPr="00073C7E">
        <w:rPr>
          <w:vertAlign w:val="subscript"/>
        </w:rPr>
        <w:t>1</w:t>
      </w:r>
      <w:r>
        <w:t xml:space="preserve"> amplitude. Currently, an important limitation</w:t>
      </w:r>
      <w:r w:rsidR="00073C7E">
        <w:t xml:space="preserve"> </w:t>
      </w:r>
      <w:r>
        <w:t>of these methods is their lack of widespread</w:t>
      </w:r>
      <w:r w:rsidR="00073C7E">
        <w:t xml:space="preserve"> </w:t>
      </w:r>
      <w:r>
        <w:t>availability as a standard product sequence on clinical scanners.</w:t>
      </w:r>
      <w:r w:rsidR="00073C7E">
        <w:t xml:space="preserve"> </w:t>
      </w:r>
      <w:r>
        <w:t>These pulse sequences are typically implemented onsite,</w:t>
      </w:r>
      <w:r w:rsidR="00073C7E">
        <w:t xml:space="preserve"> </w:t>
      </w:r>
      <w:r>
        <w:t>a time-consuming process that require pulse sequence</w:t>
      </w:r>
      <w:r w:rsidR="00073C7E">
        <w:t xml:space="preserve"> </w:t>
      </w:r>
      <w:r>
        <w:t>programming expertise, and is susceptible to site-specific</w:t>
      </w:r>
      <w:r w:rsidR="00073C7E">
        <w:t xml:space="preserve"> </w:t>
      </w:r>
      <w:r>
        <w:t>implementation issues.</w:t>
      </w:r>
    </w:p>
    <w:p w14:paraId="32E4E015" w14:textId="76051839" w:rsidR="00F93D09" w:rsidRDefault="00F93D09" w:rsidP="0046695E">
      <w:r>
        <w:t>The lack of a readily available whole-brain B</w:t>
      </w:r>
      <w:r w:rsidRPr="00F93D09">
        <w:rPr>
          <w:vertAlign w:val="subscript"/>
        </w:rPr>
        <w:t>1</w:t>
      </w:r>
      <w:r>
        <w:t xml:space="preserve"> mapping pulse sequence is a challenge to many researchers, particularly in the context of multi-center studies, resulting in the omission of B</w:t>
      </w:r>
      <w:r w:rsidRPr="00F93D09">
        <w:rPr>
          <w:vertAlign w:val="subscript"/>
        </w:rPr>
        <w:t>1</w:t>
      </w:r>
      <w:r>
        <w:t xml:space="preserve"> mapping in quantitative imaging protocols that would significantly benefit from its inclusion. One such quantitative MRI method is VFA T</w:t>
      </w:r>
      <w:r w:rsidRPr="00F93D09">
        <w:rPr>
          <w:vertAlign w:val="subscript"/>
        </w:rPr>
        <w:t>1</w:t>
      </w:r>
      <w:r>
        <w:t xml:space="preserve"> mapping, which estimates T</w:t>
      </w:r>
      <w:r w:rsidRPr="00F93D09">
        <w:rPr>
          <w:vertAlign w:val="subscript"/>
        </w:rPr>
        <w:t>1</w:t>
      </w:r>
      <w:r>
        <w:t xml:space="preserve"> by fitting the gradient echo images to a function of flip angles, making it inherently sensitive to B</w:t>
      </w:r>
      <w:r w:rsidRPr="00F93D09">
        <w:rPr>
          <w:vertAlign w:val="subscript"/>
        </w:rPr>
        <w:t>1</w:t>
      </w:r>
      <w:r>
        <w:t xml:space="preserve"> inaccuracies. For example, using a VFA sequence with a 15 </w:t>
      </w:r>
      <w:proofErr w:type="spellStart"/>
      <w:r>
        <w:t>msec</w:t>
      </w:r>
      <w:proofErr w:type="spellEnd"/>
      <w:r>
        <w:t xml:space="preserve"> TR and two flip angles (3</w:t>
      </w:r>
      <w:r>
        <w:rPr>
          <w:rFonts w:ascii="MS Mincho" w:eastAsia="MS Mincho" w:hAnsi="MS Mincho" w:cs="MS Mincho"/>
        </w:rPr>
        <w:sym w:font="Symbol" w:char="F0B0"/>
      </w:r>
      <w:r>
        <w:rPr>
          <w:rFonts w:ascii="MS Mincho" w:eastAsia="MS Mincho" w:hAnsi="MS Mincho" w:cs="MS Mincho"/>
        </w:rPr>
        <w:t xml:space="preserve"> </w:t>
      </w:r>
      <w:r>
        <w:t>and 20</w:t>
      </w:r>
      <w:r>
        <w:rPr>
          <w:rFonts w:ascii="MS Mincho" w:eastAsia="MS Mincho" w:hAnsi="MS Mincho" w:cs="MS Mincho"/>
        </w:rPr>
        <w:sym w:font="Symbol" w:char="F0B0"/>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 underestimation of the nominal flip angles by 1/5/10/20% results in an overestimation of the fitted T</w:t>
      </w:r>
      <w:r w:rsidRPr="00F93D09">
        <w:rPr>
          <w:vertAlign w:val="subscript"/>
        </w:rPr>
        <w:t>1</w:t>
      </w:r>
      <w:r>
        <w:t xml:space="preserve"> by 2/11/24/57%. Thus, errors in B</w:t>
      </w:r>
      <w:r w:rsidRPr="00F93D09">
        <w:rPr>
          <w:vertAlign w:val="subscript"/>
        </w:rPr>
        <w:t>1</w:t>
      </w:r>
      <w:r>
        <w:t xml:space="preserve"> induce at least twice as large errors in T</w:t>
      </w:r>
      <w:r w:rsidRPr="00F93D09">
        <w:rPr>
          <w:vertAlign w:val="subscript"/>
        </w:rPr>
        <w:t>1</w:t>
      </w:r>
      <w:r>
        <w:t>, and the error increases nonlinearly. Notably, DCE imaging protocols that use VFA T</w:t>
      </w:r>
      <w:r w:rsidRPr="00F93D09">
        <w:rPr>
          <w:vertAlign w:val="subscript"/>
        </w:rPr>
        <w:t>1</w:t>
      </w:r>
      <w:r>
        <w:t xml:space="preserve"> mapping often omit B</w:t>
      </w:r>
      <w:r w:rsidRPr="00F93D09">
        <w:rPr>
          <w:vertAlign w:val="subscript"/>
        </w:rPr>
        <w:t>1</w:t>
      </w:r>
      <w:r>
        <w:t xml:space="preserve"> correction </w: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 </w:instrText>
      </w:r>
      <w:r>
        <w:fldChar w:fldCharType="begin">
          <w:fldData xml:space="preserve">PEVuZE5vdGU+PENpdGU+PEF1dGhvcj5ZdWFuPC9BdXRob3I+PFllYXI+MjAxMjwvWWVhcj48UmVj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=
</w:fldData>
        </w:fldChar>
      </w:r>
      <w:r>
        <w:instrText xml:space="preserve"> ADDIN EN.CITE.DATA </w:instrText>
      </w:r>
      <w:r>
        <w:fldChar w:fldCharType="end"/>
      </w:r>
      <w:r>
        <w:fldChar w:fldCharType="separate"/>
      </w:r>
      <w:r>
        <w:rPr>
          <w:noProof/>
        </w:rPr>
        <w:t>[5,15]</w:t>
      </w:r>
      <w:r>
        <w:fldChar w:fldCharType="end"/>
      </w:r>
      <w:r>
        <w:t>, even though B</w:t>
      </w:r>
      <w:r w:rsidRPr="00F93D09">
        <w:rPr>
          <w:vertAlign w:val="subscript"/>
        </w:rPr>
        <w:t>1</w:t>
      </w:r>
      <w:r>
        <w:t xml:space="preserve"> maps have been shown to substantially improve the accuracy of DCE </w: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 </w:instrText>
      </w:r>
      <w:r>
        <w:fldChar w:fldCharType="begin">
          <w:fldData xml:space="preserve">PEVuZE5vdGU+PENpdGU+PEF1dGhvcj5TdW5nPC9BdXRob3I+PFllYXI+MjAxMzwvWWVhcj48UmVj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</w:fldData>
        </w:fldChar>
      </w:r>
      <w:r>
        <w:instrText xml:space="preserve"> ADDIN EN.CITE.DATA </w:instrText>
      </w:r>
      <w:r>
        <w:fldChar w:fldCharType="end"/>
      </w:r>
      <w:r>
        <w:fldChar w:fldCharType="separate"/>
      </w:r>
      <w:r>
        <w:rPr>
          <w:noProof/>
        </w:rPr>
        <w:t>[6,16]</w:t>
      </w:r>
      <w:r>
        <w:fldChar w:fldCharType="end"/>
      </w:r>
      <w:r>
        <w:t>. Citing the unavailability of advanced B</w:t>
      </w:r>
      <w:r w:rsidRPr="00F93D09">
        <w:rPr>
          <w:vertAlign w:val="subscript"/>
        </w:rPr>
        <w:t>1</w:t>
      </w:r>
      <w:r>
        <w:t xml:space="preserve"> mapping sequences at their site, other researchers have developed techniques to simulate B</w:t>
      </w:r>
      <w:r w:rsidRPr="00F93D09">
        <w:rPr>
          <w:vertAlign w:val="subscript"/>
        </w:rPr>
        <w:t>1</w:t>
      </w:r>
      <w:r>
        <w:t xml:space="preserve"> maps by normalizing the VFA T</w:t>
      </w:r>
      <w:r w:rsidRPr="00F93D09">
        <w:rPr>
          <w:vertAlign w:val="subscript"/>
        </w:rPr>
        <w:t>1</w:t>
      </w:r>
      <w:r>
        <w:t xml:space="preserve"> image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using</w:t>
      </w:r>
      <w:r w:rsidR="0046695E">
        <w:t xml:space="preserve"> </w:t>
      </w:r>
      <w:proofErr w:type="spellStart"/>
      <w:r w:rsidR="0046695E">
        <w:t>postprocessing</w:t>
      </w:r>
      <w:proofErr w:type="spellEnd"/>
      <w:r w:rsidR="0046695E">
        <w:t xml:space="preserve"> image analysis algorithms </w:t>
      </w:r>
      <w:r w:rsidR="0046695E">
        <w:fldChar w:fldCharType="begin"/>
      </w:r>
      <w:r w:rsidR="0046695E">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rsidR="0046695E">
        <w:fldChar w:fldCharType="separate"/>
      </w:r>
      <w:r w:rsidR="0046695E">
        <w:rPr>
          <w:noProof/>
        </w:rPr>
        <w:t>[18]</w:t>
      </w:r>
      <w:r w:rsidR="0046695E">
        <w:fldChar w:fldCharType="end"/>
      </w:r>
      <w:r w:rsidR="0046695E">
        <w:t>. However, a systemic bias in B</w:t>
      </w:r>
      <w:r w:rsidR="0046695E" w:rsidRPr="0046695E">
        <w:rPr>
          <w:vertAlign w:val="subscript"/>
        </w:rPr>
        <w:t>1</w:t>
      </w:r>
      <w:r w:rsidR="0046695E">
        <w:t xml:space="preserve"> values (of unknown </w:t>
      </w:r>
      <w:r w:rsidR="0046695E">
        <w:lastRenderedPageBreak/>
        <w:t>size) could still be present using this type of image analysis approximation, so measuring B</w:t>
      </w:r>
      <w:r w:rsidR="0046695E" w:rsidRPr="0046695E">
        <w:rPr>
          <w:vertAlign w:val="subscript"/>
        </w:rPr>
        <w:t>1</w:t>
      </w:r>
      <w:r w:rsidR="0046695E">
        <w:t xml:space="preserve"> directly should improve the accuracy of the T</w:t>
      </w:r>
      <w:r w:rsidR="0046695E" w:rsidRPr="0046695E">
        <w:rPr>
          <w:vertAlign w:val="subscript"/>
        </w:rPr>
        <w:t>1</w:t>
      </w:r>
      <w:r w:rsidR="0046695E">
        <w:t xml:space="preserve"> maps.</w:t>
      </w:r>
    </w:p>
    <w:p w14:paraId="5A2D412C" w14:textId="1159B344" w:rsidR="00125179" w:rsidRDefault="00125179" w:rsidP="00125179">
      <w:r>
        <w:t>The purpose of this work was to evaluate the quality of a fast and simple whole-brain B</w:t>
      </w:r>
      <w:r w:rsidRPr="00CD418F">
        <w:rPr>
          <w:vertAlign w:val="subscript"/>
        </w:rPr>
        <w:t>1</w:t>
      </w:r>
      <w:r>
        <w:t xml:space="preserve"> mapping protocol implemented using a standard EPI pulse sequence. An interleaved </w:t>
      </w:r>
      <w:proofErr w:type="spellStart"/>
      <w:r>
        <w:t>multislice</w:t>
      </w:r>
      <w:proofErr w:type="spellEnd"/>
      <w:r>
        <w:t xml:space="preserve"> spin-echo EPI readout standard product pulse sequence was used to map B</w:t>
      </w:r>
      <w:r w:rsidRPr="00CD418F">
        <w:rPr>
          <w:vertAlign w:val="subscript"/>
        </w:rPr>
        <w:t>1</w:t>
      </w:r>
      <w:r>
        <w:t xml:space="preserve"> with the DA method (EPI-DA)</w:t>
      </w:r>
      <w:r w:rsidR="00BC1F0E">
        <w:t xml:space="preserve"> </w: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 </w:instrText>
      </w:r>
      <w:r w:rsidR="00BC1F0E">
        <w:fldChar w:fldCharType="begin">
          <w:fldData xml:space="preserve">PEVuZE5vdGU+PENpdGU+PEF1dGhvcj5XYW5nPC9BdXRob3I+PFllYXI+MjAwNTwvWWVhcj48UmVj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L2FiYnItMj48L3BlcmlvZGljYWw+PHBhZ2VzPjU2Ni03NDwvcGFnZXM+PHZvbHVtZT41NTwvdm9s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</w:fldData>
        </w:fldChar>
      </w:r>
      <w:r w:rsidR="00BC1F0E">
        <w:instrText xml:space="preserve"> ADDIN EN.CITE.DATA </w:instrText>
      </w:r>
      <w:r w:rsidR="00BC1F0E">
        <w:fldChar w:fldCharType="end"/>
      </w:r>
      <w:r w:rsidR="00BC1F0E">
        <w:fldChar w:fldCharType="separate"/>
      </w:r>
      <w:r w:rsidR="00BC1F0E">
        <w:rPr>
          <w:noProof/>
        </w:rPr>
        <w:t>[19-21]</w:t>
      </w:r>
      <w:r w:rsidR="00BC1F0E">
        <w:fldChar w:fldCharType="end"/>
      </w:r>
      <w:r>
        <w:t xml:space="preserve"> in a group of healthy human subjects. EPI</w:t>
      </w:r>
      <w:r w:rsidR="00CD418F">
        <w:t>-</w:t>
      </w:r>
      <w:r>
        <w:t>DA has not gained as much attraction in comparison to</w:t>
      </w:r>
      <w:r w:rsidR="00CD418F">
        <w:t xml:space="preserve"> </w:t>
      </w:r>
      <w:r>
        <w:t>AFI and BS, due to their demonstrated robustness against</w:t>
      </w:r>
      <w:r w:rsidR="00CD418F">
        <w:t xml:space="preserve"> </w:t>
      </w:r>
      <w:r>
        <w:t>specific characteristics (</w:t>
      </w:r>
      <w:proofErr w:type="spellStart"/>
      <w:r>
        <w:t>eg</w:t>
      </w:r>
      <w:proofErr w:type="spellEnd"/>
      <w:r>
        <w:t>, large T</w:t>
      </w:r>
      <w:r w:rsidRPr="00CD418F">
        <w:rPr>
          <w:vertAlign w:val="subscript"/>
        </w:rPr>
        <w:t>1</w:t>
      </w:r>
      <w:r>
        <w:t xml:space="preserve"> values, B</w:t>
      </w:r>
      <w:r w:rsidRPr="00CD418F">
        <w:rPr>
          <w:vertAlign w:val="subscript"/>
        </w:rPr>
        <w:t>0</w:t>
      </w:r>
      <w:r>
        <w:t xml:space="preserve"> inhomogeneity)</w:t>
      </w:r>
      <w:r w:rsidR="00CD418F">
        <w:t xml:space="preserve"> </w:t>
      </w:r>
      <w:r>
        <w:t>and their compatibility with higher fields systems that</w:t>
      </w:r>
      <w:r w:rsidR="00CD418F">
        <w:t xml:space="preserve"> </w:t>
      </w:r>
      <w:r>
        <w:t>use parallel transmit coils. Yet the ease of implementation of</w:t>
      </w:r>
      <w:r w:rsidR="00CD418F">
        <w:t xml:space="preserve"> </w:t>
      </w:r>
      <w:r>
        <w:t>EPI-DA or other similar techniques (</w:t>
      </w:r>
      <w:proofErr w:type="spellStart"/>
      <w:r>
        <w:t>eg</w:t>
      </w:r>
      <w:proofErr w:type="spellEnd"/>
      <w:r>
        <w:t>, fast spin-echo</w:t>
      </w:r>
      <w:r w:rsidR="00CD418F">
        <w:t xml:space="preserve"> </w:t>
      </w:r>
      <w:r>
        <w:t>DA</w:t>
      </w:r>
      <w:r w:rsidR="00BC1F0E">
        <w:t xml:space="preserve"> </w:t>
      </w:r>
      <w:r w:rsidR="00BC1F0E">
        <w:fldChar w:fldCharType="begin"/>
      </w:r>
      <w:r w:rsidR="00BC1F0E">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BC1F0E">
        <w:fldChar w:fldCharType="separate"/>
      </w:r>
      <w:r w:rsidR="00BC1F0E">
        <w:rPr>
          <w:noProof/>
        </w:rPr>
        <w:t>[22]</w:t>
      </w:r>
      <w:r w:rsidR="00BC1F0E">
        <w:fldChar w:fldCharType="end"/>
      </w:r>
      <w:r>
        <w:t>) may make them a good alternative to advanced B</w:t>
      </w:r>
      <w:r w:rsidRPr="00CD418F">
        <w:rPr>
          <w:vertAlign w:val="subscript"/>
        </w:rPr>
        <w:t>1</w:t>
      </w:r>
      <w:r w:rsidR="00CD418F">
        <w:t xml:space="preserve"> </w:t>
      </w:r>
      <w:r>
        <w:t>methods, which require custom implementations and pulse</w:t>
      </w:r>
      <w:r w:rsidR="00CD418F">
        <w:t xml:space="preserve"> </w:t>
      </w:r>
      <w:r>
        <w:t>sequence programming expertise.</w:t>
      </w:r>
    </w:p>
    <w:p w14:paraId="4F5A4FB3" w14:textId="4AB052E9" w:rsidR="00BC1F0E" w:rsidRDefault="00BC1F0E" w:rsidP="00BC1F0E">
      <w:pPr>
        <w:pStyle w:val="Titre2"/>
      </w:pPr>
      <w:bookmarkStart w:id="36" w:name="_Toc489453434"/>
      <w:r>
        <w:t>Materials and Methods</w:t>
      </w:r>
      <w:bookmarkEnd w:id="36"/>
    </w:p>
    <w:p w14:paraId="696991B4" w14:textId="4440C11E" w:rsidR="00BC1F0E" w:rsidRDefault="00BC1F0E" w:rsidP="00BC1F0E">
      <w:r>
        <w:t>All measurements were performed on a 3.0T whole-body MRI scanner (</w:t>
      </w:r>
      <w:proofErr w:type="spellStart"/>
      <w:r>
        <w:t>Magnetom</w:t>
      </w:r>
      <w:proofErr w:type="spellEnd"/>
      <w:r>
        <w:t xml:space="preserve"> TIM TRIO, Siemens, Erlangen, Germany) using a 32-channel phased-array receive-only head coil and whole-body transmit coil.</w:t>
      </w:r>
    </w:p>
    <w:p w14:paraId="033D7405" w14:textId="6798884E" w:rsidR="00BC1F0E" w:rsidRDefault="00BC1F0E" w:rsidP="00BC1F0E">
      <w:pPr>
        <w:pStyle w:val="Titre3"/>
      </w:pPr>
      <w:bookmarkStart w:id="37" w:name="_Toc489453435"/>
      <w:r>
        <w:t>Measurements</w:t>
      </w:r>
      <w:bookmarkEnd w:id="37"/>
    </w:p>
    <w:p w14:paraId="38FF97CF" w14:textId="397DA274" w:rsidR="00BC1F0E" w:rsidRDefault="00BC1F0E" w:rsidP="00BC1F0E">
      <w:r>
        <w:t xml:space="preserve">Healthy adult volunteers were scanned in compliance with the guidelines of the Institutional Ethics Committee, and gave written informed consent prior to being scanned for this study. Six healthy adult volunteers were scanned (three females, three males, 29 </w:t>
      </w:r>
      <w:r>
        <w:sym w:font="Symbol" w:char="F0B1"/>
      </w:r>
      <w:r>
        <w:t xml:space="preserve"> 3 years old). Axial slices were acquired (for 2D measurements) or extracted (from 3D/</w:t>
      </w:r>
      <w:proofErr w:type="spellStart"/>
      <w:r>
        <w:t>multislice</w:t>
      </w:r>
      <w:proofErr w:type="spellEnd"/>
      <w:r>
        <w:t xml:space="preserve"> measurements, with orientations matching the single-slice 2D measurements) parallel to the anterior and posterior commissure (AC-PC) plane, superior to the corpus callosum.</w:t>
      </w:r>
    </w:p>
    <w:p w14:paraId="23CDFEC1" w14:textId="10111756" w:rsidR="00BC1F0E" w:rsidRDefault="00BC1F0E" w:rsidP="00BC1F0E">
      <w:r>
        <w:t>Quantitative analyses of the B</w:t>
      </w:r>
      <w:r w:rsidRPr="00BC1F0E">
        <w:rPr>
          <w:vertAlign w:val="subscript"/>
        </w:rPr>
        <w:t>1</w:t>
      </w:r>
      <w:r>
        <w:t xml:space="preserve"> and T</w:t>
      </w:r>
      <w:r w:rsidRPr="00BC1F0E">
        <w:rPr>
          <w:vertAlign w:val="subscript"/>
        </w:rPr>
        <w:t>1</w:t>
      </w:r>
      <w:r>
        <w:t xml:space="preserve"> maps were limited to voxels comprised of white matter (WM), consistent with previous work </w: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 </w:instrText>
      </w:r>
      <w:r>
        <w:fldChar w:fldCharType="begin">
          <w:fldData xml:space="preserve">PEVuZE5vdGU+PENpdGU+PEF1dGhvcj5TYW1zb248L0F1dGhvcj48WWVhcj4yMDA2PC9ZZWFyPjxS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</w:fldData>
        </w:fldChar>
      </w:r>
      <w:r>
        <w:instrText xml:space="preserve"> ADDIN EN.CITE.DATA </w:instrText>
      </w:r>
      <w:r>
        <w:fldChar w:fldCharType="end"/>
      </w:r>
      <w:r>
        <w:fldChar w:fldCharType="separate"/>
      </w:r>
      <w:r>
        <w:rPr>
          <w:noProof/>
        </w:rPr>
        <w:t>[22,23]</w:t>
      </w:r>
      <w:r>
        <w:fldChar w:fldCharType="end"/>
      </w:r>
      <w:r>
        <w:t>. Two reasons factored into this decision. First, as B</w:t>
      </w:r>
      <w:r w:rsidRPr="00BC1F0E">
        <w:rPr>
          <w:vertAlign w:val="subscript"/>
        </w:rPr>
        <w:t>1</w:t>
      </w:r>
      <w:r>
        <w:t xml:space="preserve"> maps are typically acquired at low resolution, partial volume effects occur near cortical gray matter (GM) regions and areas adjacent to ventricles. Therefore, there is an insufficient number of voxels that contain pure GM. Second, the partial volume effects in regions containing cerebrospinal fluid </w:t>
      </w:r>
      <w:r>
        <w:lastRenderedPageBreak/>
        <w:t>(CSF) result in substantially longer mean T</w:t>
      </w:r>
      <w:r w:rsidRPr="00BC1F0E">
        <w:rPr>
          <w:vertAlign w:val="subscript"/>
        </w:rPr>
        <w:t>1</w:t>
      </w:r>
      <w:r>
        <w:t xml:space="preserve"> values (2–5 sec), so T</w:t>
      </w:r>
      <w:r w:rsidRPr="00BC1F0E">
        <w:rPr>
          <w:vertAlign w:val="subscript"/>
        </w:rPr>
        <w:t>1</w:t>
      </w:r>
      <w:r>
        <w:t>-sensitive artifacts will vary in severity between B</w:t>
      </w:r>
      <w:r w:rsidRPr="00BC1F0E">
        <w:rPr>
          <w:vertAlign w:val="subscript"/>
        </w:rPr>
        <w:t>1</w:t>
      </w:r>
      <w:r>
        <w:t xml:space="preserve"> methods that have different intrinsic sensitivity to long T</w:t>
      </w:r>
      <w:r w:rsidRPr="00BC1F0E">
        <w:rPr>
          <w:vertAlign w:val="subscript"/>
        </w:rPr>
        <w:t>1</w:t>
      </w:r>
      <w:r>
        <w:t xml:space="preserve"> and CSF flow. Adequately comparing B</w:t>
      </w:r>
      <w:r w:rsidRPr="00BC1F0E">
        <w:rPr>
          <w:vertAlign w:val="subscript"/>
        </w:rPr>
        <w:t>1</w:t>
      </w:r>
      <w:r>
        <w:t xml:space="preserve"> methods in GM and CSF is a specialized topic that requires higher resolution and/or longer scan-times, which is beyond the scope of this work.</w:t>
      </w:r>
    </w:p>
    <w:p w14:paraId="6B72F2DC" w14:textId="50A7EDDA" w:rsidR="00C345EB" w:rsidRDefault="00C80E78" w:rsidP="00C80E78">
      <w:r>
        <w:t>Whole-brain T</w:t>
      </w:r>
      <w:r w:rsidRPr="00C80E78">
        <w:rPr>
          <w:vertAlign w:val="subscript"/>
        </w:rPr>
        <w:t>1</w:t>
      </w:r>
      <w:r>
        <w:t>-weighted magnetization-prepared rapid gradient-echo (MP-RAGE) 3D volumes (1 × 1 × 1mm</w:t>
      </w:r>
      <w:r w:rsidRPr="00C80E78">
        <w:rPr>
          <w:vertAlign w:val="superscript"/>
        </w:rPr>
        <w:t>3</w:t>
      </w:r>
      <w:r>
        <w:t xml:space="preserve">) were acquired: repetition time (TR) = 2300 </w:t>
      </w:r>
      <w:proofErr w:type="spellStart"/>
      <w:r>
        <w:t>msec</w:t>
      </w:r>
      <w:proofErr w:type="spellEnd"/>
      <w:r>
        <w:t xml:space="preserve">, echo time (TE) = 3.32 </w:t>
      </w:r>
      <w:proofErr w:type="spellStart"/>
      <w:r>
        <w:t>msec</w:t>
      </w:r>
      <w:proofErr w:type="spellEnd"/>
      <w:r>
        <w:t xml:space="preserve">, inversion time (TI) = 900 </w:t>
      </w:r>
      <w:proofErr w:type="spellStart"/>
      <w:r>
        <w:t>msec</w:t>
      </w:r>
      <w:proofErr w:type="spellEnd"/>
      <w:r>
        <w:t xml:space="preserve">, </w:t>
      </w:r>
      <w:proofErr w:type="spellStart"/>
      <w:r>
        <w:t>iPAT</w:t>
      </w:r>
      <w:proofErr w:type="spellEnd"/>
      <w:r>
        <w:t xml:space="preserve"> factor = 2 </w:t>
      </w:r>
      <w:r w:rsidRPr="00C80E78">
        <w:t>(GRAPPA), bandwidth (BW)</w:t>
      </w:r>
      <w:r>
        <w:t xml:space="preserve"> </w:t>
      </w:r>
      <w:r w:rsidRPr="00C80E78">
        <w:t>5230 Hz/</w:t>
      </w:r>
      <w:proofErr w:type="spellStart"/>
      <w:r w:rsidRPr="00C80E78">
        <w:t>Px</w:t>
      </w:r>
      <w:proofErr w:type="spellEnd"/>
      <w:r w:rsidRPr="00C80E78">
        <w:t>, 5 min 30 sec scan</w:t>
      </w:r>
      <w:r>
        <w:t xml:space="preserve"> time. Tissue classification maps (WM, GM, CSF) were obtained via Intensity Normalized Stereotaxic Environment for the Classification of Tissue (INSECT)24 using the MP-RAGE data with the ICBM-152 atlas. All necessary preprocessing steps (</w:t>
      </w:r>
      <w:proofErr w:type="spellStart"/>
      <w:r>
        <w:t>nonuniformity</w:t>
      </w:r>
      <w:proofErr w:type="spellEnd"/>
      <w:r>
        <w:t xml:space="preserve"> correction, skull-stripping, etc.) were done using the standard pipeline of the MINC Tool Kit (v. 1.9.11, McConnell Brain Imaging Center, Montreal Neurological Institute, Montreal, Canada). Tissue percentage maps (WM, GM, CSF), at the low resolution (2 </w:t>
      </w:r>
      <w:r w:rsidR="00C345EB">
        <w:t>×</w:t>
      </w:r>
      <w:r>
        <w:t xml:space="preserve"> 2 </w:t>
      </w:r>
      <w:r w:rsidR="00C345EB">
        <w:t>×</w:t>
      </w:r>
      <w:r>
        <w:t xml:space="preserve"> 5mm</w:t>
      </w:r>
      <w:r w:rsidRPr="00C345EB">
        <w:rPr>
          <w:vertAlign w:val="superscript"/>
        </w:rPr>
        <w:t>3</w:t>
      </w:r>
      <w:r>
        <w:t>) for which the quantitative maps (B</w:t>
      </w:r>
      <w:r w:rsidRPr="00C345EB">
        <w:rPr>
          <w:vertAlign w:val="subscript"/>
        </w:rPr>
        <w:t>1</w:t>
      </w:r>
      <w:r>
        <w:t>, T</w:t>
      </w:r>
      <w:r w:rsidRPr="00C345EB">
        <w:rPr>
          <w:vertAlign w:val="subscript"/>
        </w:rPr>
        <w:t>1</w:t>
      </w:r>
      <w:r>
        <w:t>) were acquired, were estimated by calculating the ratio of high-resolution INSECT tissue-classified voxels (1mm</w:t>
      </w:r>
      <w:r w:rsidRPr="00C345EB">
        <w:rPr>
          <w:vertAlign w:val="superscript"/>
        </w:rPr>
        <w:t>3</w:t>
      </w:r>
      <w:r>
        <w:t xml:space="preserve">) that had the center of their voxels located within the corresponding 2 </w:t>
      </w:r>
      <w:r w:rsidR="00C345EB">
        <w:t>×</w:t>
      </w:r>
      <w:r>
        <w:t xml:space="preserve"> 2 </w:t>
      </w:r>
      <w:r w:rsidR="00C345EB">
        <w:t>×</w:t>
      </w:r>
      <w:r>
        <w:t xml:space="preserve"> 5mm</w:t>
      </w:r>
      <w:r w:rsidRPr="00C345EB">
        <w:rPr>
          <w:vertAlign w:val="superscript"/>
        </w:rPr>
        <w:t>3</w:t>
      </w:r>
      <w:r>
        <w:t xml:space="preserve"> voxels. using a majority voting analysis (75% threshold). </w:t>
      </w:r>
      <w:r w:rsidR="00CA049B">
        <w:fldChar w:fldCharType="begin"/>
      </w:r>
      <w:r w:rsidR="00CA049B">
        <w:instrText xml:space="preserve"> REF _Ref488842665 \h </w:instrText>
      </w:r>
      <w:r w:rsidR="00CA049B">
        <w:fldChar w:fldCharType="separate"/>
      </w:r>
      <w:r w:rsidR="00CA049B">
        <w:t xml:space="preserve">Figure </w:t>
      </w:r>
      <w:r w:rsidR="00CA049B">
        <w:rPr>
          <w:noProof/>
        </w:rPr>
        <w:t>3</w:t>
      </w:r>
      <w:r w:rsidR="00CA049B">
        <w:noBreakHyphen/>
      </w:r>
      <w:r w:rsidR="00CA049B">
        <w:rPr>
          <w:noProof/>
        </w:rPr>
        <w:t>1</w:t>
      </w:r>
      <w:r w:rsidR="00CA049B">
        <w:fldChar w:fldCharType="end"/>
      </w:r>
      <w:r w:rsidR="00CA049B">
        <w:t xml:space="preserve"> </w:t>
      </w:r>
      <w:r>
        <w:t xml:space="preserve">shows a tissue classification maps of WM, GM, and CSF for a healthy subject. The classification maps show that for a 2 </w:t>
      </w:r>
      <w:r w:rsidR="00C345EB">
        <w:t>×</w:t>
      </w:r>
      <w:r>
        <w:t xml:space="preserve"> 2 </w:t>
      </w:r>
      <w:r w:rsidR="00C345EB">
        <w:t>×</w:t>
      </w:r>
      <w:r>
        <w:t xml:space="preserve"> 5mm</w:t>
      </w:r>
      <w:r w:rsidRPr="00C345EB">
        <w:rPr>
          <w:vertAlign w:val="superscript"/>
        </w:rPr>
        <w:t>3</w:t>
      </w:r>
      <w:r>
        <w:t xml:space="preserve"> resolution, very few voxels consisted of single-tissue GM or CSF, reaffirming our reasoning to exclude these areas in our study. To generate the WM masks for each subject, a &gt;75% binary threshold was applied to the tissue percentage maps; since there can be 20 high-resolution voxels (1mm</w:t>
      </w:r>
      <w:r w:rsidRPr="00C345EB">
        <w:rPr>
          <w:vertAlign w:val="superscript"/>
        </w:rPr>
        <w:t>3</w:t>
      </w:r>
      <w:r>
        <w:t xml:space="preserve">) that have their centers located in </w:t>
      </w:r>
      <w:proofErr w:type="gramStart"/>
      <w:r>
        <w:t>a low-resolution voxels</w:t>
      </w:r>
      <w:proofErr w:type="gramEnd"/>
      <w:r>
        <w:t xml:space="preserve"> (2 </w:t>
      </w:r>
      <w:r w:rsidR="00C345EB">
        <w:t>×</w:t>
      </w:r>
      <w:r>
        <w:t xml:space="preserve"> 2 </w:t>
      </w:r>
      <w:r w:rsidR="00C345EB">
        <w:t>×</w:t>
      </w:r>
      <w:r>
        <w:t xml:space="preserve"> 5mm</w:t>
      </w:r>
      <w:r w:rsidRPr="00271F1D">
        <w:rPr>
          <w:vertAlign w:val="superscript"/>
        </w:rPr>
        <w:t>3</w:t>
      </w:r>
      <w:r>
        <w:t>), a &gt;75% threshold represents the case that no more than four non-WM INSECT tissue classified voxels (out of 20) are located within a voxel of the WM mask. Lastly, note that the WM mask were only used to mask-out non-WM voxels after the B</w:t>
      </w:r>
      <w:r w:rsidRPr="00C345EB">
        <w:rPr>
          <w:vertAlign w:val="subscript"/>
        </w:rPr>
        <w:t>1</w:t>
      </w:r>
      <w:r>
        <w:t xml:space="preserve"> maps were calculated, and are not required to calculate any of the B</w:t>
      </w:r>
      <w:r w:rsidRPr="00C345EB">
        <w:rPr>
          <w:vertAlign w:val="subscript"/>
        </w:rPr>
        <w:t>1</w:t>
      </w:r>
      <w:r>
        <w:t xml:space="preserve"> maps described in the following section.</w:t>
      </w:r>
    </w:p>
    <w:p w14:paraId="7C4D4838" w14:textId="3C3D71B5" w:rsidR="00D1763A" w:rsidRDefault="00D36B49" w:rsidP="00D36B49">
      <w:pPr>
        <w:jc w:val="center"/>
      </w:pPr>
      <w:r>
        <w:rPr>
          <w:noProof/>
          <w:lang w:val="fr-FR" w:eastAsia="fr-FR"/>
        </w:rPr>
        <w:lastRenderedPageBreak/>
        <w:drawing>
          <wp:inline distT="0" distB="0" distL="0" distR="0" wp14:anchorId="1C3FFF07" wp14:editId="69EB2A4B">
            <wp:extent cx="5401056" cy="1987296"/>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056" cy="1987296"/>
                    </a:xfrm>
                    <a:prstGeom prst="rect">
                      <a:avLst/>
                    </a:prstGeom>
                  </pic:spPr>
                </pic:pic>
              </a:graphicData>
            </a:graphic>
          </wp:inline>
        </w:drawing>
      </w:r>
    </w:p>
    <w:p w14:paraId="52893B28" w14:textId="5CC3AAA3" w:rsidR="00D1763A" w:rsidRDefault="00D1763A" w:rsidP="00D1763A">
      <w:pPr>
        <w:pStyle w:val="Lgende"/>
      </w:pPr>
      <w:bookmarkStart w:id="38" w:name="_Ref488842665"/>
      <w:bookmarkStart w:id="39" w:name="_Toc489453382"/>
      <w:r>
        <w:t xml:space="preserve">Figure </w:t>
      </w:r>
      <w:fldSimple w:instr=" STYLEREF 1 \s ">
        <w:r w:rsidR="00624382">
          <w:rPr>
            <w:noProof/>
          </w:rPr>
          <w:t>3</w:t>
        </w:r>
      </w:fldSimple>
      <w:r w:rsidR="00624382">
        <w:noBreakHyphen/>
      </w:r>
      <w:fldSimple w:instr=" SEQ Figure \* ARABIC \s 1 ">
        <w:r w:rsidR="00624382">
          <w:rPr>
            <w:noProof/>
          </w:rPr>
          <w:t>1</w:t>
        </w:r>
      </w:fldSimple>
      <w:bookmarkEnd w:id="38"/>
      <w:r w:rsidR="00A41A9C">
        <w:t>.</w:t>
      </w:r>
      <w:r>
        <w:t xml:space="preserve">Tissue classification maps (black = 0%, gray = 100%) of a healthy subject calculated from INSECT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MP-RAGE T</w:t>
      </w:r>
      <w:r w:rsidRPr="00D1763A">
        <w:rPr>
          <w:vertAlign w:val="subscript"/>
        </w:rPr>
        <w:t>1w</w:t>
      </w:r>
      <w:r>
        <w:t xml:space="preserve"> data (1 × 1 × 1mm</w:t>
      </w:r>
      <w:r w:rsidRPr="00D1763A">
        <w:rPr>
          <w:vertAlign w:val="superscript"/>
        </w:rPr>
        <w:t>3</w:t>
      </w:r>
      <w:r>
        <w:t>) and resampled to 2 × 2 × 5mm</w:t>
      </w:r>
      <w:r w:rsidRPr="00D1763A">
        <w:rPr>
          <w:vertAlign w:val="superscript"/>
        </w:rPr>
        <w:t>3</w:t>
      </w:r>
      <w:r>
        <w:t>. Tissue percentages were estimated by calculating the ratio of INSECT tissue-classified voxels (1mm</w:t>
      </w:r>
      <w:r w:rsidRPr="00D1763A">
        <w:rPr>
          <w:vertAlign w:val="superscript"/>
        </w:rPr>
        <w:t>3</w:t>
      </w:r>
      <w:r>
        <w:t>) for a given tissue type (WM, GM, CSF) that were located inside the corresponding low-resolution voxels (2 × 2 × 5mm3), for which the quantitative maps (B</w:t>
      </w:r>
      <w:r w:rsidRPr="00D1763A">
        <w:rPr>
          <w:vertAlign w:val="subscript"/>
        </w:rPr>
        <w:t>1</w:t>
      </w:r>
      <w:r>
        <w:t>, T</w:t>
      </w:r>
      <w:r w:rsidRPr="00D1763A">
        <w:rPr>
          <w:vertAlign w:val="subscript"/>
        </w:rPr>
        <w:t>1</w:t>
      </w:r>
      <w:r>
        <w:t>) were acquired.</w:t>
      </w:r>
      <w:bookmarkEnd w:id="39"/>
    </w:p>
    <w:p w14:paraId="29ABAFEF" w14:textId="61017045" w:rsidR="00D36B49" w:rsidRDefault="004455AB" w:rsidP="004455AB">
      <w:pPr>
        <w:pStyle w:val="Titre3"/>
      </w:pPr>
      <w:bookmarkStart w:id="40" w:name="_Toc489453436"/>
      <w:r>
        <w:t>B</w:t>
      </w:r>
      <w:r>
        <w:rPr>
          <w:vertAlign w:val="subscript"/>
        </w:rPr>
        <w:t>1</w:t>
      </w:r>
      <w:r>
        <w:t xml:space="preserve"> Mapping</w:t>
      </w:r>
      <w:bookmarkEnd w:id="40"/>
    </w:p>
    <w:p w14:paraId="6BA9AAEF" w14:textId="70E94B90" w:rsidR="003C31DF" w:rsidRDefault="003C31DF" w:rsidP="003C31DF">
      <w:r>
        <w:t>Three rapid B</w:t>
      </w:r>
      <w:r w:rsidRPr="003C31DF">
        <w:rPr>
          <w:vertAlign w:val="subscript"/>
        </w:rPr>
        <w:t>1</w:t>
      </w:r>
      <w:r>
        <w:t xml:space="preserve"> mapping techniques (Bloch-</w:t>
      </w:r>
      <w:proofErr w:type="spellStart"/>
      <w:r>
        <w:t>Siegert</w:t>
      </w:r>
      <w:proofErr w:type="spellEnd"/>
      <w:r>
        <w:t xml:space="preserve"> shift, BS; actual flip angle imaging, AFI; echo planar imaging double angle, EPI-DA) were acquired with acquisition protocols that matched their original publications values as closely as possible. A single-slice double angle B</w:t>
      </w:r>
      <w:r w:rsidRPr="00382D58">
        <w:rPr>
          <w:vertAlign w:val="subscript"/>
        </w:rPr>
        <w:t>1</w:t>
      </w:r>
      <w:r>
        <w:t xml:space="preserve"> map was acquired as a reference (Red. DA), as is typical</w:t>
      </w:r>
      <w:r w:rsidR="00CC2CCB">
        <w:t xml:space="preserve"> </w: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 </w:instrText>
      </w:r>
      <w:r w:rsidR="00CC2CCB">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rsidR="00CC2CCB">
        <w:instrText xml:space="preserve"> ADDIN EN.CITE.DATA </w:instrText>
      </w:r>
      <w:r w:rsidR="00CC2CCB">
        <w:fldChar w:fldCharType="end"/>
      </w:r>
      <w:r w:rsidR="00CC2CCB">
        <w:fldChar w:fldCharType="separate"/>
      </w:r>
      <w:r w:rsidR="00CC2CCB">
        <w:rPr>
          <w:noProof/>
        </w:rPr>
        <w:t>[13,25]</w:t>
      </w:r>
      <w:r w:rsidR="00CC2CCB">
        <w:fldChar w:fldCharType="end"/>
      </w:r>
      <w:r>
        <w:t>. Lastly, a uniform B</w:t>
      </w:r>
      <w:r w:rsidRPr="003C31DF">
        <w:rPr>
          <w:vertAlign w:val="subscript"/>
        </w:rPr>
        <w:t>1</w:t>
      </w:r>
      <w:r>
        <w:t xml:space="preserve"> map of value 1 normalized units (</w:t>
      </w:r>
      <w:proofErr w:type="spellStart"/>
      <w:r>
        <w:t>n.u</w:t>
      </w:r>
      <w:proofErr w:type="spellEnd"/>
      <w:r>
        <w:t>.), noted in short-hand as “Nominal,” was generated to represent the case when VFA T</w:t>
      </w:r>
      <w:r w:rsidRPr="003C31DF">
        <w:rPr>
          <w:vertAlign w:val="subscript"/>
        </w:rPr>
        <w:t>1</w:t>
      </w:r>
      <w:r>
        <w:t xml:space="preserve"> values are fitted using the nominal flip angles of its acquisition protocol.</w:t>
      </w:r>
    </w:p>
    <w:p w14:paraId="60B6AF2B" w14:textId="28708CDD" w:rsidR="00F116DD" w:rsidRDefault="00F116DD" w:rsidP="00940A28">
      <w:r w:rsidRPr="00F116DD">
        <w:rPr>
          <w:i/>
        </w:rPr>
        <w:t>BLOCH-SIEGERT (BS).</w:t>
      </w:r>
      <w:r>
        <w:t xml:space="preserve"> Single-slice BS B</w:t>
      </w:r>
      <w:r w:rsidRPr="00033589">
        <w:rPr>
          <w:vertAlign w:val="subscript"/>
        </w:rPr>
        <w:t>1</w:t>
      </w:r>
      <w:r>
        <w:t xml:space="preserve"> maps </w:t>
      </w:r>
      <w:r>
        <w:fldChar w:fldCharType="begin"/>
      </w:r>
      <w:r>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fldChar w:fldCharType="separate"/>
      </w:r>
      <w:r>
        <w:rPr>
          <w:noProof/>
        </w:rPr>
        <w:t>[13]</w:t>
      </w:r>
      <w:r>
        <w:fldChar w:fldCharType="end"/>
      </w:r>
      <w:r>
        <w:t xml:space="preserve"> were acquired using an in-house-developed pulse sequence: TE/TR = 15/100 </w:t>
      </w:r>
      <w:proofErr w:type="spellStart"/>
      <w:r>
        <w:t>msec</w:t>
      </w:r>
      <w:proofErr w:type="spellEnd"/>
      <w:r>
        <w:t>, excitation flip angle (</w:t>
      </w:r>
      <w:r w:rsidRPr="00F116DD">
        <w:rPr>
          <w:i/>
        </w:rPr>
        <w:t>α</w:t>
      </w:r>
      <w:r>
        <w:t>) = 25</w:t>
      </w:r>
      <w:r>
        <w:sym w:font="Symbol" w:char="F0B0"/>
      </w:r>
      <w:r>
        <w:t>, field-of-view (FOV) = 25.6</w:t>
      </w:r>
      <w:r w:rsidR="00940A28">
        <w:t xml:space="preserve"> × 17.6 cm</w:t>
      </w:r>
      <w:r w:rsidR="00940A28" w:rsidRPr="00940A28">
        <w:rPr>
          <w:vertAlign w:val="superscript"/>
        </w:rPr>
        <w:t>2</w:t>
      </w:r>
      <w:r w:rsidR="00940A28">
        <w:t>, 2 × 2mm</w:t>
      </w:r>
      <w:r w:rsidR="00940A28" w:rsidRPr="00940A28">
        <w:rPr>
          <w:vertAlign w:val="superscript"/>
        </w:rPr>
        <w:t>2</w:t>
      </w:r>
      <w:r w:rsidR="00940A28">
        <w:t xml:space="preserve"> in-plane resolution, 128 × 88 matrix (readout/phase), 5mm slice thickness, 1 slice, 8 </w:t>
      </w:r>
      <w:proofErr w:type="spellStart"/>
      <w:r w:rsidR="00940A28">
        <w:t>msec</w:t>
      </w:r>
      <w:proofErr w:type="spellEnd"/>
      <w:r w:rsidR="00940A28">
        <w:t xml:space="preserve"> Fermi Pulse of 500</w:t>
      </w:r>
      <w:r w:rsidR="00940A28">
        <w:sym w:font="Symbol" w:char="F0B0"/>
      </w:r>
      <w:r w:rsidR="00940A28">
        <w:t xml:space="preserve"> at 64 kHz off-resonance and phase-shift constant K</w:t>
      </w:r>
      <w:r w:rsidR="00940A28" w:rsidRPr="00940A28">
        <w:rPr>
          <w:vertAlign w:val="subscript"/>
        </w:rPr>
        <w:t>BS</w:t>
      </w:r>
      <w:r w:rsidR="00940A28">
        <w:t xml:space="preserve"> = 74.01 rad/G</w:t>
      </w:r>
      <w:r w:rsidR="00940A28" w:rsidRPr="00940A28">
        <w:rPr>
          <w:vertAlign w:val="superscript"/>
        </w:rPr>
        <w:t>2</w:t>
      </w:r>
      <w:r w:rsidR="00940A28">
        <w:t>, 19 sec scan time.</w:t>
      </w:r>
    </w:p>
    <w:p w14:paraId="12CB2142" w14:textId="7AE3F2DF" w:rsidR="00033589" w:rsidRDefault="00033589" w:rsidP="00033589">
      <w:r w:rsidRPr="00033589">
        <w:rPr>
          <w:i/>
        </w:rPr>
        <w:t>ACTUAL FLIP ANGLE IMAGING (AFI).</w:t>
      </w:r>
      <w:r>
        <w:t xml:space="preserve"> AFI B</w:t>
      </w:r>
      <w:r w:rsidRPr="00033589">
        <w:rPr>
          <w:vertAlign w:val="subscript"/>
        </w:rPr>
        <w:t>1</w:t>
      </w:r>
      <w:r>
        <w:t xml:space="preserve"> maps were acquired using an in-house-written slab-selective 3D AFI pulse sequence with optimal RF and gradient spoiling </w: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UmVjTnVtPjE5NTwvUmVjTnVtPjxEaXNwbGF5VGV4dD5bMTIsMjZdPC9EaXNwbGF5VGV4dD48cmVj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PGxhbmd1YWdlPmVuZzwvbGFuZ3VhZ2U+PC9yZWNvcmQ+PC9DaXRlPjxDaXRlPjxBdXRob3I+WWFy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</w:fldData>
        </w:fldChar>
      </w:r>
      <w:r>
        <w:instrText xml:space="preserve"> ADDIN EN.CITE.DATA </w:instrText>
      </w:r>
      <w:r>
        <w:fldChar w:fldCharType="end"/>
      </w:r>
      <w:r>
        <w:fldChar w:fldCharType="separate"/>
      </w:r>
      <w:r>
        <w:rPr>
          <w:noProof/>
        </w:rPr>
        <w:t>[12,26]</w:t>
      </w:r>
      <w:r>
        <w:fldChar w:fldCharType="end"/>
      </w:r>
      <w:r>
        <w:t>: TE/TR</w:t>
      </w:r>
      <w:r w:rsidRPr="002C7AAE">
        <w:t>1</w:t>
      </w:r>
      <w:r>
        <w:t>/TR</w:t>
      </w:r>
      <w:r w:rsidRPr="002C7AAE">
        <w:t>2</w:t>
      </w:r>
      <w:r>
        <w:t xml:space="preserve"> 3.53/20/100 </w:t>
      </w:r>
      <w:proofErr w:type="spellStart"/>
      <w:r>
        <w:t>msec</w:t>
      </w:r>
      <w:proofErr w:type="spellEnd"/>
      <w:r>
        <w:t xml:space="preserve">, </w:t>
      </w:r>
      <w:r w:rsidRPr="00F116DD">
        <w:rPr>
          <w:i/>
        </w:rPr>
        <w:t>α</w:t>
      </w:r>
      <w:r>
        <w:t xml:space="preserve"> = 60</w:t>
      </w:r>
      <w:r>
        <w:sym w:font="Symbol" w:char="F0B0"/>
      </w:r>
      <w:r>
        <w:t>, BW = 260 Hz/pixel, FOV = 25.6 × 17.6 × 16.0 cm</w:t>
      </w:r>
      <w:r w:rsidRPr="00033589">
        <w:rPr>
          <w:vertAlign w:val="superscript"/>
        </w:rPr>
        <w:t>3</w:t>
      </w:r>
      <w:r>
        <w:t>, 2 × 2 × 5mm</w:t>
      </w:r>
      <w:r w:rsidRPr="00033589">
        <w:rPr>
          <w:vertAlign w:val="superscript"/>
        </w:rPr>
        <w:t>3</w:t>
      </w:r>
      <w:r>
        <w:t xml:space="preserve"> resolution, 128 × 88 × 32 matrix (readout/phase/3D), spoiling gradient moment (A</w:t>
      </w:r>
      <w:r w:rsidRPr="00033589">
        <w:rPr>
          <w:vertAlign w:val="subscript"/>
        </w:rPr>
        <w:t>G</w:t>
      </w:r>
      <w:r>
        <w:t xml:space="preserve">) = 450 </w:t>
      </w:r>
      <w:proofErr w:type="spellStart"/>
      <w:r>
        <w:t>mT∙ms</w:t>
      </w:r>
      <w:proofErr w:type="spellEnd"/>
      <w:r>
        <w:t>/m and RF phase increment (</w:t>
      </w:r>
      <w:r w:rsidRPr="00033589">
        <w:rPr>
          <w:i/>
        </w:rPr>
        <w:t>ψ</w:t>
      </w:r>
      <w:r>
        <w:t>) = 39</w:t>
      </w:r>
      <w:r>
        <w:sym w:font="Symbol" w:char="F0B0"/>
      </w:r>
      <w:r>
        <w:t>, 5 min 38 sec scan time.</w:t>
      </w:r>
    </w:p>
    <w:p w14:paraId="39836084" w14:textId="79596576" w:rsidR="00E95430" w:rsidRDefault="00E95430" w:rsidP="00E95430">
      <w:r w:rsidRPr="00E95430">
        <w:rPr>
          <w:i/>
        </w:rPr>
        <w:lastRenderedPageBreak/>
        <w:t>EPI DOUBLE ANGLE (EPI-DA).</w:t>
      </w:r>
      <w:r>
        <w:t xml:space="preserve"> Interleaved </w:t>
      </w:r>
      <w:proofErr w:type="spellStart"/>
      <w:r>
        <w:t>multislice</w:t>
      </w:r>
      <w:proofErr w:type="spellEnd"/>
      <w:r>
        <w:t xml:space="preserve"> spin-echo EPI-DA B</w:t>
      </w:r>
      <w:r w:rsidRPr="00E95430">
        <w:rPr>
          <w:vertAlign w:val="subscript"/>
        </w:rPr>
        <w:t>1</w:t>
      </w:r>
      <w:r>
        <w:t xml:space="preserve"> maps with whole-brain coverage were acquired using a standard product EPI pulse sequence with a protocol similar to that of Wang et al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except with 180</w:t>
      </w:r>
      <w:r>
        <w:sym w:font="Symbol" w:char="F0B0"/>
      </w:r>
      <w:r>
        <w:t xml:space="preserve"> refocusing pulses (the scanner default for this sequence). Since our sequence used (</w:t>
      </w:r>
      <w:r w:rsidRPr="00F116DD">
        <w:rPr>
          <w:i/>
        </w:rPr>
        <w:t>α</w:t>
      </w:r>
      <w:r>
        <w:t>, 180</w:t>
      </w:r>
      <w:r>
        <w:sym w:font="Symbol" w:char="F0B0"/>
      </w:r>
      <w:r>
        <w:t>) and (2</w:t>
      </w:r>
      <w:r w:rsidRPr="00F116DD">
        <w:rPr>
          <w:i/>
        </w:rPr>
        <w:t>α</w:t>
      </w:r>
      <w:r>
        <w:t>, 180</w:t>
      </w:r>
      <w:r>
        <w:sym w:font="Symbol" w:char="F0B0"/>
      </w:r>
      <w:r>
        <w:t>) excitation-refocusing pulses, instead of (</w:t>
      </w:r>
      <w:r w:rsidRPr="00F116DD">
        <w:rPr>
          <w:i/>
        </w:rPr>
        <w:t>α</w:t>
      </w:r>
      <w:r>
        <w:t>, 2</w:t>
      </w:r>
      <w:r w:rsidRPr="00F116DD">
        <w:rPr>
          <w:i/>
        </w:rPr>
        <w:t>α</w:t>
      </w:r>
      <w:r>
        <w:t>) and (2</w:t>
      </w:r>
      <w:r w:rsidRPr="00F116DD">
        <w:rPr>
          <w:i/>
        </w:rPr>
        <w:t>α</w:t>
      </w:r>
      <w:r>
        <w:t>, 4</w:t>
      </w:r>
      <w:r w:rsidRPr="00F116DD">
        <w:rPr>
          <w:i/>
        </w:rPr>
        <w:t>α</w:t>
      </w:r>
      <w:r>
        <w:t>) in the original article, the equation used to calculate EPI-DA B</w:t>
      </w:r>
      <w:r w:rsidRPr="00E95430">
        <w:rPr>
          <w:vertAlign w:val="subscript"/>
        </w:rPr>
        <w:t>1</w:t>
      </w:r>
      <w:r>
        <w:t xml:space="preserve"> was </w: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 </w:instrText>
      </w:r>
      <w:r>
        <w:fldChar w:fldCharType="begin">
          <w:fldData xml:space="preserve">PEVuZE5vdGU+PENpdGU+PEF1dGhvcj5JbnNrbzwvQXV0aG9yPjxZZWFyPjE5OTM8L1llYXI+PFJl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</w:fldData>
        </w:fldChar>
      </w:r>
      <w:r>
        <w:instrText xml:space="preserve"> ADDIN EN.CITE.DATA </w:instrText>
      </w:r>
      <w:r>
        <w:fldChar w:fldCharType="end"/>
      </w:r>
      <w:r>
        <w:fldChar w:fldCharType="separate"/>
      </w:r>
      <w:r>
        <w:rPr>
          <w:noProof/>
        </w:rPr>
        <w:t>[11,22]</w:t>
      </w:r>
      <w:r>
        <w:fldChar w:fldCharType="end"/>
      </w:r>
      <w:r>
        <w:t>:</w:t>
      </w:r>
    </w:p>
    <w:tbl>
      <w:tblPr>
        <w:tblW w:w="9454" w:type="dxa"/>
        <w:tblLook w:val="04A0" w:firstRow="1" w:lastRow="0" w:firstColumn="1" w:lastColumn="0" w:noHBand="0" w:noVBand="1"/>
      </w:tblPr>
      <w:tblGrid>
        <w:gridCol w:w="8571"/>
        <w:gridCol w:w="883"/>
      </w:tblGrid>
      <w:tr w:rsidR="00FE48B1" w:rsidRPr="007B5704" w14:paraId="363759D7" w14:textId="77777777" w:rsidTr="00A07DDC">
        <w:trPr>
          <w:trHeight w:val="720"/>
        </w:trPr>
        <w:tc>
          <w:tcPr>
            <w:tcW w:w="8571" w:type="dxa"/>
          </w:tcPr>
          <w:p w14:paraId="4AC33D42" w14:textId="77777777" w:rsidR="00FE48B1" w:rsidRDefault="00510131" w:rsidP="009F3987">
            <m:oMathPara>
              <m:oMath>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r>
                          <w:rPr>
                            <w:rFonts w:ascii="Cambria Math" w:hAnsi="Cambria Math"/>
                          </w:rPr>
                          <m:t>corr</m:t>
                        </m:r>
                      </m:sub>
                    </m:sSub>
                  </m:num>
                  <m:den>
                    <m:r>
                      <m:rPr>
                        <m:sty m:val="p"/>
                      </m:rPr>
                      <w:rPr>
                        <w:rFonts w:ascii="Cambria Math" w:hAnsi="Cambria Math"/>
                      </w:rPr>
                      <m:t>α</m:t>
                    </m:r>
                  </m:den>
                </m:f>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2</m:t>
                                    </m:r>
                                    <m:r>
                                      <w:rPr>
                                        <w:rFonts w:ascii="Cambria Math" w:hAnsi="Cambria Math"/>
                                      </w:rPr>
                                      <m:t>I</m:t>
                                    </m:r>
                                  </m:e>
                                  <m:sub>
                                    <m:r>
                                      <m:rPr>
                                        <m:sty m:val="p"/>
                                      </m:rPr>
                                      <w:rPr>
                                        <w:rFonts w:ascii="Cambria Math" w:hAnsi="Cambria Math"/>
                                      </w:rPr>
                                      <m:t>1</m:t>
                                    </m:r>
                                  </m:sub>
                                </m:sSub>
                              </m:den>
                            </m:f>
                          </m:e>
                        </m:d>
                      </m:e>
                    </m:func>
                  </m:num>
                  <m:den>
                    <m:r>
                      <m:rPr>
                        <m:sty m:val="p"/>
                      </m:rPr>
                      <w:rPr>
                        <w:rFonts w:ascii="Cambria Math" w:hAnsi="Cambria Math"/>
                      </w:rPr>
                      <m:t>α</m:t>
                    </m:r>
                  </m:den>
                </m:f>
              </m:oMath>
            </m:oMathPara>
          </w:p>
        </w:tc>
        <w:tc>
          <w:tcPr>
            <w:tcW w:w="883" w:type="dxa"/>
          </w:tcPr>
          <w:p w14:paraId="3F11D7D5" w14:textId="77777777" w:rsidR="00FE48B1" w:rsidRPr="00A87AF2" w:rsidRDefault="00FE48B1" w:rsidP="009F3987">
            <w:pPr>
              <w:rPr>
                <w:sz w:val="4"/>
                <w:szCs w:val="4"/>
              </w:rPr>
            </w:pPr>
          </w:p>
          <w:p w14:paraId="2A91CB77" w14:textId="1D1786E6" w:rsidR="00FE48B1" w:rsidRPr="003A39F9" w:rsidRDefault="00A07DDC" w:rsidP="00A07DDC">
            <w:pPr>
              <w:jc w:val="right"/>
              <w:rPr>
                <w:b/>
              </w:rPr>
            </w:pPr>
            <w:r w:rsidRPr="003A39F9">
              <w:rPr>
                <w:b/>
              </w:rPr>
              <w:t>(3-</w:t>
            </w:r>
            <w:r w:rsidR="00FE48B1" w:rsidRPr="003A39F9">
              <w:rPr>
                <w:b/>
              </w:rPr>
              <w:t>1</w:t>
            </w:r>
            <w:r w:rsidRPr="003A39F9">
              <w:rPr>
                <w:b/>
              </w:rPr>
              <w:t>)</w:t>
            </w:r>
          </w:p>
        </w:tc>
      </w:tr>
    </w:tbl>
    <w:p w14:paraId="519C91DA" w14:textId="3CE46E88" w:rsidR="003A39F9" w:rsidRDefault="003A39F9" w:rsidP="003A39F9">
      <w:r>
        <w:t xml:space="preserve">where </w:t>
      </w:r>
      <w:r w:rsidRPr="00F116DD">
        <w:rPr>
          <w:i/>
        </w:rPr>
        <w:t>α</w:t>
      </w:r>
      <w:r>
        <w:t xml:space="preserve"> is the nominal flip angle (double for the second measurement), </w:t>
      </w:r>
      <w:r w:rsidRPr="00F116DD">
        <w:rPr>
          <w:i/>
        </w:rPr>
        <w:t>α</w:t>
      </w:r>
      <w:proofErr w:type="spellStart"/>
      <w:r w:rsidRPr="003A39F9">
        <w:rPr>
          <w:vertAlign w:val="subscript"/>
        </w:rPr>
        <w:t>corr</w:t>
      </w:r>
      <w:proofErr w:type="spellEnd"/>
      <w:r>
        <w:t xml:space="preserve"> is the true flip angle experienced by the tissue at that voxel location, </w:t>
      </w:r>
      <w:r w:rsidRPr="003A39F9">
        <w:rPr>
          <w:i/>
        </w:rPr>
        <w:t>I</w:t>
      </w:r>
      <w:r w:rsidRPr="003A39F9">
        <w:rPr>
          <w:i/>
          <w:vertAlign w:val="subscript"/>
        </w:rPr>
        <w:t>1</w:t>
      </w:r>
      <w:r>
        <w:t xml:space="preserve"> and </w:t>
      </w:r>
      <w:r w:rsidRPr="003A39F9">
        <w:rPr>
          <w:i/>
        </w:rPr>
        <w:t>I</w:t>
      </w:r>
      <w:r w:rsidRPr="003A39F9">
        <w:rPr>
          <w:i/>
          <w:vertAlign w:val="subscript"/>
        </w:rPr>
        <w:t>2</w:t>
      </w:r>
      <w:r>
        <w:t xml:space="preserve"> are the image voxels magnitudes for </w:t>
      </w:r>
      <w:r w:rsidRPr="00F116DD">
        <w:rPr>
          <w:i/>
        </w:rPr>
        <w:t>α</w:t>
      </w:r>
      <w:r>
        <w:t xml:space="preserve"> and 2</w:t>
      </w:r>
      <w:r w:rsidRPr="00F116DD">
        <w:rPr>
          <w:i/>
        </w:rPr>
        <w:t>α</w:t>
      </w:r>
      <w:r>
        <w:t xml:space="preserve"> acquisition, respectively. The EPI-DA acquisition protocol was: TE/TR</w:t>
      </w:r>
      <w:r w:rsidR="0075596F">
        <w:t xml:space="preserve"> = </w:t>
      </w:r>
      <w:r>
        <w:t xml:space="preserve">46/4000 </w:t>
      </w:r>
      <w:proofErr w:type="spellStart"/>
      <w:r>
        <w:t>msec</w:t>
      </w:r>
      <w:proofErr w:type="spellEnd"/>
      <w:r>
        <w:t xml:space="preserve">, </w:t>
      </w:r>
      <w:r w:rsidRPr="00F116DD">
        <w:rPr>
          <w:i/>
        </w:rPr>
        <w:t>α</w:t>
      </w:r>
      <w:r>
        <w:t>/2</w:t>
      </w:r>
      <w:r w:rsidRPr="00F116DD">
        <w:rPr>
          <w:i/>
        </w:rPr>
        <w:t>α</w:t>
      </w:r>
      <w:r>
        <w:rPr>
          <w:i/>
        </w:rPr>
        <w:t xml:space="preserve"> </w:t>
      </w:r>
      <w:r>
        <w:t>= 60</w:t>
      </w:r>
      <w:r>
        <w:sym w:font="Symbol" w:char="F0B0"/>
      </w:r>
      <w:r>
        <w:t>/120</w:t>
      </w:r>
      <w:r>
        <w:sym w:font="Symbol" w:char="F0B0"/>
      </w:r>
      <w:r>
        <w:t>, FOV = 25.6 × 25.6 cm</w:t>
      </w:r>
      <w:r w:rsidRPr="003A39F9">
        <w:rPr>
          <w:vertAlign w:val="superscript"/>
        </w:rPr>
        <w:t>2</w:t>
      </w:r>
      <w:r>
        <w:t>, 2 × 2mm</w:t>
      </w:r>
      <w:r w:rsidRPr="003A39F9">
        <w:rPr>
          <w:vertAlign w:val="superscript"/>
        </w:rPr>
        <w:t>2</w:t>
      </w:r>
      <w:r>
        <w:t xml:space="preserve"> in-plane resolution, 128 × 128 matrix (readout/phase), 5mm slice thickness, 27 slices, EPI factor = 9 (15 shots of 9 k-space readout line acquisitions), echo spacing = 4.18 </w:t>
      </w:r>
      <w:proofErr w:type="spellStart"/>
      <w:r>
        <w:t>msec</w:t>
      </w:r>
      <w:proofErr w:type="spellEnd"/>
      <w:r>
        <w:t>, fat saturation on, BW = 250 Hz/</w:t>
      </w:r>
      <w:proofErr w:type="spellStart"/>
      <w:r>
        <w:t>px</w:t>
      </w:r>
      <w:proofErr w:type="spellEnd"/>
      <w:r>
        <w:t>, 2 min 16 sec scan time. Standard automated shimming was performed as with all other sequences (shim currents adjusted using a 3D phase map); no additional adjustments of the static or gradient fields were necessary.</w:t>
      </w:r>
    </w:p>
    <w:p w14:paraId="425A9BDC" w14:textId="47BCCFE2" w:rsidR="0068156C" w:rsidRDefault="0068156C" w:rsidP="0068156C">
      <w:r>
        <w:t xml:space="preserve">Fast EPI sequences, such as the widely used single-shot implementations, can be susceptible to a wide range of artifacts that lead to a degradation of image quality. Several strategies are incorporated in this protocol to mitigate these artifacts, while still using a readily available scanner sequence and maintaining rapid overall acquisition. A segmented </w:t>
      </w:r>
      <w:proofErr w:type="spellStart"/>
      <w:r>
        <w:t>multishot</w:t>
      </w:r>
      <w:proofErr w:type="spellEnd"/>
      <w:r>
        <w:t xml:space="preserve"> EPI approach increases the effective BW in the phase-encode direction, which reduces distortion artifacts that are typically prevalent in areas of high B</w:t>
      </w:r>
      <w:r w:rsidRPr="008014D4">
        <w:rPr>
          <w:vertAlign w:val="subscript"/>
        </w:rPr>
        <w:t>0</w:t>
      </w:r>
      <w:r>
        <w:t xml:space="preserve"> inhomogeneity such as near the sinuses. Blurring is also reduced, due to decreased T</w:t>
      </w:r>
      <w:r w:rsidR="008014D4">
        <w:rPr>
          <w:vertAlign w:val="subscript"/>
        </w:rPr>
        <w:t>2</w:t>
      </w:r>
      <w:r w:rsidR="008014D4">
        <w:rPr>
          <w:vertAlign w:val="superscript"/>
        </w:rPr>
        <w:t>*</w:t>
      </w:r>
      <w:r w:rsidR="008014D4">
        <w:t xml:space="preserve"> </w:t>
      </w:r>
      <w:r>
        <w:t>modulation in each acquired echo train. Acquiring the B</w:t>
      </w:r>
      <w:r w:rsidRPr="008014D4">
        <w:rPr>
          <w:vertAlign w:val="subscript"/>
        </w:rPr>
        <w:t>1</w:t>
      </w:r>
      <w:r>
        <w:t xml:space="preserve"> map at a low in-plane resolution (2 </w:t>
      </w:r>
      <w:r w:rsidR="008014D4">
        <w:t>×</w:t>
      </w:r>
      <w:r>
        <w:t xml:space="preserve"> 2mm</w:t>
      </w:r>
      <w:r w:rsidRPr="008014D4">
        <w:rPr>
          <w:vertAlign w:val="superscript"/>
        </w:rPr>
        <w:t>2</w:t>
      </w:r>
      <w:r>
        <w:t>) also means smaller readout gradient amplitudes are used, reducing potential eddy current artifacts (</w:t>
      </w:r>
      <w:proofErr w:type="spellStart"/>
      <w:r>
        <w:t>eg</w:t>
      </w:r>
      <w:proofErr w:type="spellEnd"/>
      <w:r>
        <w:t>, ghosting). Other fast imaging techniques, such as fast spin-echo, have also been adapted for whole-brain double angle B</w:t>
      </w:r>
      <w:r w:rsidRPr="008014D4">
        <w:rPr>
          <w:vertAlign w:val="subscript"/>
        </w:rPr>
        <w:t>1</w:t>
      </w:r>
      <w:r w:rsidR="008014D4">
        <w:t xml:space="preserve"> mapping </w:t>
      </w:r>
      <w:r w:rsidR="008014D4">
        <w:fldChar w:fldCharType="begin"/>
      </w:r>
      <w:r w:rsidR="008014D4">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rsidR="008014D4">
        <w:fldChar w:fldCharType="separate"/>
      </w:r>
      <w:r w:rsidR="008014D4">
        <w:rPr>
          <w:noProof/>
        </w:rPr>
        <w:t>[22]</w:t>
      </w:r>
      <w:r w:rsidR="008014D4">
        <w:fldChar w:fldCharType="end"/>
      </w:r>
      <w:r w:rsidR="008014D4">
        <w:t>.</w:t>
      </w:r>
      <w:r>
        <w:t xml:space="preserve"> These methods could offer different imaging benefits as alternatives to EPI; however, such a comparison is outside the scope of the present work.</w:t>
      </w:r>
    </w:p>
    <w:p w14:paraId="4F425E19" w14:textId="03121E86" w:rsidR="0080110E" w:rsidRDefault="0080110E" w:rsidP="0080110E">
      <w:r w:rsidRPr="00E5456F">
        <w:rPr>
          <w:i/>
        </w:rPr>
        <w:lastRenderedPageBreak/>
        <w:t>REFERENCE DOUBLE ANGLE (REF. DA).</w:t>
      </w:r>
      <w:r>
        <w:t xml:space="preserve"> Single-slice double angle B</w:t>
      </w:r>
      <w:r w:rsidRPr="00E5456F">
        <w:rPr>
          <w:vertAlign w:val="subscript"/>
        </w:rPr>
        <w:t>1</w:t>
      </w:r>
      <w:r>
        <w:t xml:space="preserve"> maps were acquired using a spin-echo sequence as a reference measurement for the other B</w:t>
      </w:r>
      <w:r w:rsidRPr="00E5456F">
        <w:rPr>
          <w:vertAlign w:val="subscript"/>
        </w:rPr>
        <w:t>1</w:t>
      </w:r>
      <w:r>
        <w:t xml:space="preserve"> mapping techniques: TE/TR </w:t>
      </w:r>
      <w:r w:rsidR="00E5456F">
        <w:t xml:space="preserve">12/1550 </w:t>
      </w:r>
      <w:proofErr w:type="spellStart"/>
      <w:r w:rsidR="00E5456F">
        <w:t>msec</w:t>
      </w:r>
      <w:proofErr w:type="spellEnd"/>
      <w:r w:rsidR="00E5456F">
        <w:t xml:space="preserve">, </w:t>
      </w:r>
      <w:r w:rsidR="00E5456F" w:rsidRPr="00F116DD">
        <w:rPr>
          <w:i/>
        </w:rPr>
        <w:t>α</w:t>
      </w:r>
      <w:r w:rsidR="00E5456F">
        <w:t xml:space="preserve"> = </w:t>
      </w:r>
      <w:r>
        <w:t>60</w:t>
      </w:r>
      <w:r w:rsidR="0087528D">
        <w:sym w:font="Symbol" w:char="F0B0"/>
      </w:r>
      <w:r>
        <w:t>/120</w:t>
      </w:r>
      <w:r w:rsidR="0087528D">
        <w:sym w:font="Symbol" w:char="F0B0"/>
      </w:r>
      <w:r>
        <w:t>, FOV</w:t>
      </w:r>
      <w:r w:rsidR="0087528D">
        <w:t xml:space="preserve"> = </w:t>
      </w:r>
      <w:r>
        <w:t xml:space="preserve">25.6 </w:t>
      </w:r>
      <w:r w:rsidR="0087528D">
        <w:t>×</w:t>
      </w:r>
      <w:r>
        <w:t xml:space="preserve"> 17.6 cm</w:t>
      </w:r>
      <w:r w:rsidRPr="0087528D">
        <w:rPr>
          <w:vertAlign w:val="superscript"/>
        </w:rPr>
        <w:t>2</w:t>
      </w:r>
      <w:r>
        <w:t xml:space="preserve">, 2 </w:t>
      </w:r>
      <w:r w:rsidR="0087528D">
        <w:t>×</w:t>
      </w:r>
      <w:r>
        <w:t xml:space="preserve"> 2mm</w:t>
      </w:r>
      <w:r w:rsidRPr="00B061B8">
        <w:rPr>
          <w:vertAlign w:val="superscript"/>
        </w:rPr>
        <w:t>2</w:t>
      </w:r>
      <w:r>
        <w:t xml:space="preserve"> in-plane resolution, 128 </w:t>
      </w:r>
      <w:r w:rsidR="0087528D">
        <w:t>×</w:t>
      </w:r>
      <w:r>
        <w:t xml:space="preserve"> 88 matrix (readout/phase), 5mm slice thickness, 1 slice, slice-selective excitation and 180</w:t>
      </w:r>
      <w:r w:rsidR="0087528D">
        <w:sym w:font="Symbol" w:char="F0B0"/>
      </w:r>
      <w:r>
        <w:t xml:space="preserve"> refocusing pulses, and BW</w:t>
      </w:r>
      <w:r w:rsidR="0087528D">
        <w:t xml:space="preserve"> = </w:t>
      </w:r>
      <w:r>
        <w:t xml:space="preserve">130 Hz/pixel, 4 min 28 sec scan time. The flip angles were chosen to match the EPI-DA sequence. As Ref. DA is the most time costly of all the compared methods (4 min 38 sec), a shorter TR was chosen to reduce the acquisition time of the entire protocol while maintaining sufficient accuracy in </w:t>
      </w:r>
      <w:r w:rsidR="00B061B8">
        <w:t xml:space="preserve">WM </w: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 </w:instrText>
      </w:r>
      <w:r w:rsidR="00B061B8">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rsidR="00B061B8">
        <w:instrText xml:space="preserve"> ADDIN EN.CITE.DATA </w:instrText>
      </w:r>
      <w:r w:rsidR="00B061B8">
        <w:fldChar w:fldCharType="end"/>
      </w:r>
      <w:r w:rsidR="00B061B8">
        <w:fldChar w:fldCharType="separate"/>
      </w:r>
      <w:r w:rsidR="00B061B8">
        <w:rPr>
          <w:noProof/>
        </w:rPr>
        <w:t>[14]</w:t>
      </w:r>
      <w:r w:rsidR="00B061B8">
        <w:fldChar w:fldCharType="end"/>
      </w:r>
      <w:r w:rsidR="00B061B8">
        <w:t>.</w:t>
      </w:r>
      <w:r>
        <w:t xml:space="preserve"> The TR is sufficiently long to allow almost complete relaxation of the WM signal, which we are evaluating.</w:t>
      </w:r>
    </w:p>
    <w:p w14:paraId="56D593AB" w14:textId="42F3054C" w:rsidR="00B061B8" w:rsidRDefault="00B061B8" w:rsidP="00B061B8">
      <w:r>
        <w:t xml:space="preserve">Overall, each pulse sequence had the following effective acquisition time per slice: Ref. </w:t>
      </w:r>
      <w:r w:rsidRPr="00B061B8">
        <w:t>DA: 4 min 38 sec/slice, BS: 19 sec/</w:t>
      </w:r>
      <w:r>
        <w:t xml:space="preserve"> slice, AFI: 11 sec/slice (3D measurement), EPI-DA: 5 sec/slice (interleaved </w:t>
      </w:r>
      <w:proofErr w:type="spellStart"/>
      <w:r>
        <w:t>multislice</w:t>
      </w:r>
      <w:proofErr w:type="spellEnd"/>
      <w:r>
        <w:t xml:space="preserve"> sequence produced 27 slices in 68 </w:t>
      </w:r>
      <w:proofErr w:type="gramStart"/>
      <w:r>
        <w:t>sec</w:t>
      </w:r>
      <w:proofErr w:type="gramEnd"/>
      <w:r>
        <w:t xml:space="preserve"> per flip angle acquisition).</w:t>
      </w:r>
    </w:p>
    <w:p w14:paraId="001F0144" w14:textId="2264468C" w:rsidR="00B061B8" w:rsidRDefault="00B061B8" w:rsidP="00B061B8">
      <w:pPr>
        <w:pStyle w:val="Titre3"/>
      </w:pPr>
      <w:bookmarkStart w:id="41" w:name="_Toc489453437"/>
      <w:r>
        <w:t>T</w:t>
      </w:r>
      <w:r>
        <w:rPr>
          <w:vertAlign w:val="subscript"/>
        </w:rPr>
        <w:t>1</w:t>
      </w:r>
      <w:r>
        <w:t xml:space="preserve"> Mapping</w:t>
      </w:r>
      <w:bookmarkEnd w:id="41"/>
    </w:p>
    <w:p w14:paraId="7BF335CF" w14:textId="63828E61" w:rsidR="00B061B8" w:rsidRDefault="00B061B8" w:rsidP="00B061B8">
      <w:r>
        <w:t>VFA is a widely used T</w:t>
      </w:r>
      <w:r w:rsidRPr="00B061B8">
        <w:rPr>
          <w:vertAlign w:val="subscript"/>
        </w:rPr>
        <w:t>1</w:t>
      </w:r>
      <w:r>
        <w:t xml:space="preserve"> mapping technique; spoiled gradient echo images are acquired using multiple (usually 2–5) excitation flip angles, each using the same TR. VFA T</w:t>
      </w:r>
      <w:r w:rsidRPr="00B061B8">
        <w:rPr>
          <w:vertAlign w:val="subscript"/>
        </w:rPr>
        <w:t>1</w:t>
      </w:r>
      <w:r>
        <w:t xml:space="preserve"> maps were acquired using a standard product spoiled 3D gradient echo pulse sequence: 2 × 2 × 5mm</w:t>
      </w:r>
      <w:r w:rsidRPr="00B061B8">
        <w:rPr>
          <w:vertAlign w:val="superscript"/>
        </w:rPr>
        <w:t>3</w:t>
      </w:r>
      <w:r>
        <w:t xml:space="preserve"> resolution, 128 × 88 × 32 matrix (readout/phase/3D), TE/TR 2.89/15 </w:t>
      </w:r>
      <w:proofErr w:type="spellStart"/>
      <w:r>
        <w:t>msec</w:t>
      </w:r>
      <w:proofErr w:type="spellEnd"/>
      <w:r>
        <w:t xml:space="preserve">, </w:t>
      </w:r>
      <w:r w:rsidRPr="00F116DD">
        <w:rPr>
          <w:i/>
        </w:rPr>
        <w:t>α</w:t>
      </w:r>
      <w:r>
        <w:t xml:space="preserve"> = 3</w:t>
      </w:r>
      <w:r>
        <w:sym w:font="Symbol" w:char="F0B0"/>
      </w:r>
      <w:r>
        <w:t>/20</w:t>
      </w:r>
      <w:r>
        <w:sym w:font="Symbol" w:char="F0B0"/>
      </w:r>
      <w:r>
        <w:t>, BW = 390 Hz/pixel, default manufacturer slab-selection and RF spoiling modes, 1 min 28 sec scan time.</w:t>
      </w:r>
    </w:p>
    <w:p w14:paraId="229D0A03" w14:textId="25B8CBA1" w:rsidR="00B061B8" w:rsidRDefault="00CE1DC0" w:rsidP="00CE1DC0">
      <w:pPr>
        <w:pStyle w:val="Titre3"/>
      </w:pPr>
      <w:bookmarkStart w:id="42" w:name="_Toc489453438"/>
      <w:r>
        <w:t>Data Analysis</w:t>
      </w:r>
      <w:bookmarkEnd w:id="42"/>
    </w:p>
    <w:p w14:paraId="2C9D32F6" w14:textId="778467B5" w:rsidR="00CE1DC0" w:rsidRDefault="00CE1DC0" w:rsidP="00CE1DC0">
      <w:r>
        <w:t>B</w:t>
      </w:r>
      <w:r w:rsidRPr="00CE1DC0">
        <w:rPr>
          <w:vertAlign w:val="subscript"/>
        </w:rPr>
        <w:t>1</w:t>
      </w:r>
      <w:r>
        <w:t xml:space="preserve"> and T</w:t>
      </w:r>
      <w:r w:rsidRPr="00CE1DC0">
        <w:rPr>
          <w:vertAlign w:val="subscript"/>
        </w:rPr>
        <w:t>1</w:t>
      </w:r>
      <w:r>
        <w:t xml:space="preserve"> maps were processed from the MRI data using custom MATLAB code (</w:t>
      </w:r>
      <w:proofErr w:type="spellStart"/>
      <w:r>
        <w:t>MathWorks</w:t>
      </w:r>
      <w:proofErr w:type="spellEnd"/>
      <w:r>
        <w:t>, Natick, MA). Each B</w:t>
      </w:r>
      <w:r w:rsidRPr="00CE1DC0">
        <w:rPr>
          <w:vertAlign w:val="subscript"/>
        </w:rPr>
        <w:t>1</w:t>
      </w:r>
      <w:r>
        <w:t xml:space="preserve"> map was used to scale the VFA nominal flip angles </w:t>
      </w:r>
      <w:proofErr w:type="spellStart"/>
      <w:r>
        <w:t>voxelwise</w:t>
      </w:r>
      <w:proofErr w:type="spellEnd"/>
      <w:r>
        <w:t xml:space="preserve"> prior to fitting for T</w:t>
      </w:r>
      <w:r w:rsidRPr="00CE1DC0">
        <w:rPr>
          <w:vertAlign w:val="subscript"/>
        </w:rPr>
        <w:t>1</w:t>
      </w:r>
      <w:r>
        <w:t>. T</w:t>
      </w:r>
      <w:r w:rsidRPr="00CE1DC0">
        <w:rPr>
          <w:vertAlign w:val="subscript"/>
        </w:rPr>
        <w:t>1</w:t>
      </w:r>
      <w:r>
        <w:t xml:space="preserve"> maps were estimated from linear least square fitting to the SPGR equation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w:t>
      </w:r>
    </w:p>
    <w:p w14:paraId="1015A8E8" w14:textId="08879DAD" w:rsidR="00CE1DC0" w:rsidRDefault="00CE1DC0" w:rsidP="00CE1DC0">
      <w:r>
        <w:t>The B</w:t>
      </w:r>
      <w:r w:rsidRPr="00CE1DC0">
        <w:rPr>
          <w:vertAlign w:val="subscript"/>
        </w:rPr>
        <w:t>1</w:t>
      </w:r>
      <w:r>
        <w:t xml:space="preserve"> amplitude is expected to be a smooth slowly varying function, particularly in the brain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As such, B</w:t>
      </w:r>
      <w:r w:rsidRPr="00CE1DC0">
        <w:rPr>
          <w:vertAlign w:val="subscript"/>
        </w:rPr>
        <w:t>1</w:t>
      </w:r>
      <w:r>
        <w:t xml:space="preserve"> maps are commonly filtered to reduce noise and minor artifacts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Subjective assessment of the images was performed by two of the coauthors (</w:t>
      </w:r>
      <w:proofErr w:type="spellStart"/>
      <w:r>
        <w:t>coauthors</w:t>
      </w:r>
      <w:proofErr w:type="spellEnd"/>
      <w:r>
        <w:t xml:space="preserve"> #3 and #6) who were blinded to the acquisition method used for each dataset. They provided a brief subjective evaluation of any artifacts they observed. A consensus opinion was then formed via discussion </w:t>
      </w:r>
      <w:r>
        <w:lastRenderedPageBreak/>
        <w:t>between all coauthors. In addition to comparing unfiltered (raw) B</w:t>
      </w:r>
      <w:r w:rsidRPr="00CE1DC0">
        <w:rPr>
          <w:vertAlign w:val="subscript"/>
        </w:rPr>
        <w:t>1</w:t>
      </w:r>
      <w:r>
        <w:t xml:space="preserve"> maps (as well as in the VFA T</w:t>
      </w:r>
      <w:r w:rsidRPr="00CE1DC0">
        <w:rPr>
          <w:vertAlign w:val="subscript"/>
        </w:rPr>
        <w:t>1</w:t>
      </w:r>
      <w:r>
        <w:t xml:space="preserve"> analysis), we repeated the data analysis using filtered B</w:t>
      </w:r>
      <w:r w:rsidRPr="00CE2673">
        <w:rPr>
          <w:vertAlign w:val="subscript"/>
        </w:rPr>
        <w:t>1</w:t>
      </w:r>
      <w:r>
        <w:t xml:space="preserve"> maps. Single slice B</w:t>
      </w:r>
      <w:r w:rsidRPr="00CE2673">
        <w:rPr>
          <w:vertAlign w:val="subscript"/>
        </w:rPr>
        <w:t>1</w:t>
      </w:r>
      <w:r>
        <w:t xml:space="preserve"> maps were filtered (prior to WM masking) using the MATLAB function </w:t>
      </w:r>
      <w:r w:rsidRPr="00CE2673">
        <w:rPr>
          <w:i/>
        </w:rPr>
        <w:t>roifilt2</w:t>
      </w:r>
      <w:r>
        <w:t xml:space="preserve"> and skull-stripped brain masks (all tissues). A Gaussian kernel (</w:t>
      </w:r>
      <w:proofErr w:type="spellStart"/>
      <w:r w:rsidRPr="00CE2673">
        <w:rPr>
          <w:i/>
        </w:rPr>
        <w:t>fspecial</w:t>
      </w:r>
      <w:proofErr w:type="spellEnd"/>
      <w:r>
        <w:t xml:space="preserve">) was used with a full-width-half-maximum of 10 </w:t>
      </w:r>
      <w:r w:rsidR="00CE2673">
        <w:t>×</w:t>
      </w:r>
      <w:r>
        <w:t xml:space="preserve"> 10mm</w:t>
      </w:r>
      <w:r w:rsidRPr="00CE2673">
        <w:rPr>
          <w:vertAlign w:val="superscript"/>
        </w:rPr>
        <w:t>2</w:t>
      </w:r>
      <w:r>
        <w:t xml:space="preserve"> (sigma</w:t>
      </w:r>
      <w:r w:rsidR="00CE2673">
        <w:t xml:space="preserve"> = </w:t>
      </w:r>
      <w:r>
        <w:t xml:space="preserve">4.2466) and a 7 </w:t>
      </w:r>
      <w:r w:rsidR="00CE2673">
        <w:t>×</w:t>
      </w:r>
      <w:r>
        <w:t xml:space="preserve"> 7 voxel kernel matrix.</w:t>
      </w:r>
    </w:p>
    <w:p w14:paraId="55B8BBC1" w14:textId="495D9C8C" w:rsidR="00CE2673" w:rsidRDefault="002B19FB" w:rsidP="002B19FB">
      <w:r>
        <w:t xml:space="preserve">The </w:t>
      </w:r>
      <w:proofErr w:type="spellStart"/>
      <w:r>
        <w:t>voxelwise</w:t>
      </w:r>
      <w:proofErr w:type="spellEnd"/>
      <w:r>
        <w:t xml:space="preserve"> WM B</w:t>
      </w:r>
      <w:r w:rsidRPr="002B19FB">
        <w:rPr>
          <w:vertAlign w:val="subscript"/>
        </w:rPr>
        <w:t>1</w:t>
      </w:r>
      <w:r>
        <w:t xml:space="preserve"> and T</w:t>
      </w:r>
      <w:r w:rsidRPr="002B19FB">
        <w:rPr>
          <w:vertAlign w:val="subscript"/>
        </w:rPr>
        <w:t>1</w:t>
      </w:r>
      <w:r>
        <w:t xml:space="preserve"> data for each method (Ref. DA, BS, AFI, EPI-DA) and the nominal flip angle case (Nominal) were pooled together (all subjects) for data analysis. Histograms of the unfiltered B</w:t>
      </w:r>
      <w:r w:rsidRPr="002B19FB">
        <w:rPr>
          <w:vertAlign w:val="subscript"/>
        </w:rPr>
        <w:t>1</w:t>
      </w:r>
      <w:r>
        <w:t xml:space="preserve"> maps and accompanying fitted T</w:t>
      </w:r>
      <w:r w:rsidRPr="002B19FB">
        <w:rPr>
          <w:vertAlign w:val="subscript"/>
        </w:rPr>
        <w:t>1</w:t>
      </w:r>
      <w:r>
        <w:t xml:space="preserve"> values were calculated to investigate the presence of potential systemic biases or spreading between methods </w: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 </w:instrText>
      </w:r>
      <w:r>
        <w:fldChar w:fldCharType="begin">
          <w:fldData xml:space="preserve">PEVuZE5vdGU+PENpdGU+PEF1dGhvcj5TdGlrb3Y8L0F1dGhvcj48WWVhcj4yMDE1PC9ZZWFyPjxS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biBSZXNvbiBNZWQ8L2FiYnItMj48L3BlcmlvZGljYWw+PHBhZ2VzPjUxNC0yMjwvcGFnZXM+PHZv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</w:fldData>
        </w:fldChar>
      </w:r>
      <w:r>
        <w:instrText xml:space="preserve"> ADDIN EN.CITE.DATA </w:instrText>
      </w:r>
      <w:r>
        <w:fldChar w:fldCharType="end"/>
      </w:r>
      <w:r>
        <w:fldChar w:fldCharType="separate"/>
      </w:r>
      <w:r>
        <w:rPr>
          <w:noProof/>
        </w:rPr>
        <w:t>[14,22]</w:t>
      </w:r>
      <w:r>
        <w:fldChar w:fldCharType="end"/>
      </w:r>
      <w:r>
        <w:t>. Linear regression analysis of B</w:t>
      </w:r>
      <w:r w:rsidRPr="002B19FB">
        <w:rPr>
          <w:vertAlign w:val="subscript"/>
        </w:rPr>
        <w:t>1</w:t>
      </w:r>
      <w:r>
        <w:t xml:space="preserve"> and T</w:t>
      </w:r>
      <w:r w:rsidRPr="002B19FB">
        <w:rPr>
          <w:vertAlign w:val="subscript"/>
        </w:rPr>
        <w:t>1</w:t>
      </w:r>
      <w:r>
        <w:t xml:space="preserve"> (Pearson correlation and linear fit values) was performed for each B</w:t>
      </w:r>
      <w:r w:rsidRPr="002B19FB">
        <w:rPr>
          <w:vertAlign w:val="subscript"/>
        </w:rPr>
        <w:t>1</w:t>
      </w:r>
      <w:r>
        <w:t xml:space="preserve"> method relative to the Ref. DA B</w:t>
      </w:r>
      <w:r w:rsidRPr="002B19FB">
        <w:rPr>
          <w:vertAlign w:val="subscript"/>
        </w:rPr>
        <w:t>1</w:t>
      </w:r>
      <w:r>
        <w:t xml:space="preserve"> values. The linear regression analysis was performed using both the unfiltered and the Gaussian filtered B</w:t>
      </w:r>
      <w:r w:rsidRPr="002B19FB">
        <w:rPr>
          <w:vertAlign w:val="subscript"/>
        </w:rPr>
        <w:t>1</w:t>
      </w:r>
      <w:r>
        <w:t xml:space="preserve"> data.</w:t>
      </w:r>
    </w:p>
    <w:p w14:paraId="4870DB53" w14:textId="173B86BB" w:rsidR="001A4C4F" w:rsidRDefault="001A4C4F" w:rsidP="001A4C4F">
      <w:pPr>
        <w:pStyle w:val="Titre2"/>
      </w:pPr>
      <w:bookmarkStart w:id="43" w:name="_Toc489453439"/>
      <w:r>
        <w:t>Results</w:t>
      </w:r>
      <w:bookmarkEnd w:id="43"/>
    </w:p>
    <w:p w14:paraId="58ED0090" w14:textId="36077B27" w:rsidR="001A4C4F" w:rsidRDefault="00AB6662" w:rsidP="002712AF">
      <w:r>
        <w:t>Pooled-subject histograms of unfiltered B</w:t>
      </w:r>
      <w:r w:rsidRPr="00AB6662">
        <w:rPr>
          <w:vertAlign w:val="subscript"/>
        </w:rPr>
        <w:t>1</w:t>
      </w:r>
      <w:r>
        <w:t xml:space="preserve"> map values from WM regions are shown in</w:t>
      </w:r>
      <w:r w:rsidR="00EC7972">
        <w:t xml:space="preserve"> </w:t>
      </w:r>
      <w:r w:rsidR="00EC7972">
        <w:fldChar w:fldCharType="begin"/>
      </w:r>
      <w:r w:rsidR="00EC7972">
        <w:instrText xml:space="preserve"> REF _Ref488848528 \h </w:instrText>
      </w:r>
      <w:r w:rsidR="00EC7972">
        <w:fldChar w:fldCharType="separate"/>
      </w:r>
      <w:r w:rsidR="00EC7972">
        <w:t xml:space="preserve">Figure </w:t>
      </w:r>
      <w:r w:rsidR="00EC7972">
        <w:rPr>
          <w:noProof/>
        </w:rPr>
        <w:t>3</w:t>
      </w:r>
      <w:r w:rsidR="00EC7972">
        <w:noBreakHyphen/>
      </w:r>
      <w:r w:rsidR="00EC7972">
        <w:rPr>
          <w:noProof/>
        </w:rPr>
        <w:t>2</w:t>
      </w:r>
      <w:r w:rsidR="00EC7972">
        <w:fldChar w:fldCharType="end"/>
      </w:r>
      <w:r w:rsidR="00EC7972">
        <w:t>a</w:t>
      </w:r>
      <w:r w:rsidR="00EC7972" w:rsidRPr="00EC7972">
        <w:t>.</w:t>
      </w:r>
      <w:r>
        <w:t xml:space="preserve"> There is an overlap between the different B</w:t>
      </w:r>
      <w:r w:rsidRPr="00AB6662">
        <w:rPr>
          <w:vertAlign w:val="subscript"/>
        </w:rPr>
        <w:t>1</w:t>
      </w:r>
      <w:r>
        <w:t xml:space="preserve"> histograms; the differences in statistical modes (</w:t>
      </w:r>
      <w:proofErr w:type="spellStart"/>
      <w:r>
        <w:t>ΔMode</w:t>
      </w:r>
      <w:proofErr w:type="spellEnd"/>
      <w:r>
        <w:t>) for each method relative to Ref. DA were 3.6/1.5/3.8% (BS/AFI/EPI-DA). EPI-DA is the only method for which a small B</w:t>
      </w:r>
      <w:r w:rsidRPr="00AB6662">
        <w:rPr>
          <w:vertAlign w:val="subscript"/>
        </w:rPr>
        <w:t>1</w:t>
      </w:r>
      <w:r>
        <w:t xml:space="preserve"> histogram shift is qualitatively observable, which suggests the presence of a small systemic bias. The unfiltered B</w:t>
      </w:r>
      <w:r w:rsidRPr="00AB6662">
        <w:rPr>
          <w:vertAlign w:val="subscript"/>
        </w:rPr>
        <w:t>1</w:t>
      </w:r>
      <w:r>
        <w:t xml:space="preserve"> maps for a single subject are shown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b</w:t>
      </w:r>
      <w:r>
        <w:t>, along with their accompanying acquisition images in</w:t>
      </w:r>
      <w:r w:rsidR="00EC7972">
        <w:t xml:space="preserve"> </w:t>
      </w:r>
      <w:r w:rsidR="00EC7972">
        <w:fldChar w:fldCharType="begin"/>
      </w:r>
      <w:r w:rsidR="00EC7972">
        <w:instrText xml:space="preserve"> REF _Ref488848572 \h </w:instrText>
      </w:r>
      <w:r w:rsidR="00EC7972">
        <w:fldChar w:fldCharType="separate"/>
      </w:r>
      <w:r w:rsidR="00EC7972">
        <w:t xml:space="preserve">Figure </w:t>
      </w:r>
      <w:r w:rsidR="00EC7972">
        <w:rPr>
          <w:noProof/>
        </w:rPr>
        <w:t>3</w:t>
      </w:r>
      <w:r w:rsidR="00EC7972">
        <w:noBreakHyphen/>
      </w:r>
      <w:r w:rsidR="00EC7972">
        <w:rPr>
          <w:noProof/>
        </w:rPr>
        <w:t>3</w:t>
      </w:r>
      <w:r w:rsidR="00EC7972">
        <w:fldChar w:fldCharType="end"/>
      </w:r>
      <w:r w:rsidR="00EC7972">
        <w:t>a</w:t>
      </w:r>
      <w:r w:rsidRPr="00EC7972">
        <w:t>.</w:t>
      </w:r>
      <w:r>
        <w:t xml:space="preserve"> The signal-to-noise ratio (SNR) in a region-of-interest of WM was estimated across all subjects to be 240 ± 45 for Ref. DA, 98 ± 11 for BS, 170 ± 35 for AFI, and 130 ± 30 for EPI-DA. Linear regression statistics computed using the pooled </w:t>
      </w:r>
      <w:proofErr w:type="spellStart"/>
      <w:r>
        <w:t>voxelwise</w:t>
      </w:r>
      <w:proofErr w:type="spellEnd"/>
      <w:r>
        <w:t xml:space="preserve"> data for each unfiltered B</w:t>
      </w:r>
      <w:r w:rsidRPr="00AB6662">
        <w:rPr>
          <w:vertAlign w:val="subscript"/>
        </w:rPr>
        <w:t>1</w:t>
      </w:r>
      <w:r>
        <w:t xml:space="preserve"> map (BS, AFI, EPI-DA) relative to the Ref. DA measurement is presented in</w:t>
      </w:r>
      <w:r w:rsidR="00BE1982">
        <w:t xml:space="preserve"> </w:t>
      </w:r>
      <w:r w:rsidR="00BE1982">
        <w:fldChar w:fldCharType="begin"/>
      </w:r>
      <w:r w:rsidR="00BE1982">
        <w:instrText xml:space="preserve"> REF _Ref488850518 \h </w:instrText>
      </w:r>
      <w:r w:rsidR="00BE1982">
        <w:fldChar w:fldCharType="separate"/>
      </w:r>
      <w:r w:rsidR="00BE1982">
        <w:t xml:space="preserve">Table </w:t>
      </w:r>
      <w:r w:rsidR="00BE1982">
        <w:rPr>
          <w:noProof/>
        </w:rPr>
        <w:t>3</w:t>
      </w:r>
      <w:r w:rsidR="00BE1982">
        <w:noBreakHyphen/>
      </w:r>
      <w:r w:rsidR="00BE1982">
        <w:rPr>
          <w:noProof/>
        </w:rPr>
        <w:t>1</w:t>
      </w:r>
      <w:r w:rsidR="00BE1982">
        <w:fldChar w:fldCharType="end"/>
      </w:r>
      <w:r>
        <w:t>. EPI-DA had the highest Pearson correlation coefficient relative to Ref. DA (</w:t>
      </w:r>
      <w:r w:rsidRPr="00AB6662">
        <w:rPr>
          <w:i/>
        </w:rPr>
        <w:t>ρ</w:t>
      </w:r>
      <w:r>
        <w:t xml:space="preserve"> = 0.96) and a near-unity slope (</w:t>
      </w:r>
      <w:r w:rsidRPr="00AB6662">
        <w:rPr>
          <w:i/>
        </w:rPr>
        <w:t>β</w:t>
      </w:r>
      <w:r>
        <w:t xml:space="preserve"> = 0.99); the BS B</w:t>
      </w:r>
      <w:r w:rsidRPr="00AB6662">
        <w:rPr>
          <w:vertAlign w:val="subscript"/>
        </w:rPr>
        <w:t>1</w:t>
      </w:r>
      <w:r>
        <w:t xml:space="preserve"> maps had the lowest correlation out of the three (</w:t>
      </w:r>
      <w:r w:rsidRPr="00AB6662">
        <w:rPr>
          <w:i/>
        </w:rPr>
        <w:t>ρ</w:t>
      </w:r>
      <w:r>
        <w:t xml:space="preserve"> = 0.88).</w:t>
      </w:r>
      <w:r w:rsidR="002712AF">
        <w:t xml:space="preserve"> </w:t>
      </w:r>
      <w:r w:rsidR="00BE1982">
        <w:fldChar w:fldCharType="begin"/>
      </w:r>
      <w:r w:rsidR="00BE1982">
        <w:instrText xml:space="preserve"> REF _Ref488850531 \h </w:instrText>
      </w:r>
      <w:r w:rsidR="00BE1982">
        <w:fldChar w:fldCharType="separate"/>
      </w:r>
      <w:r w:rsidR="00BE1982">
        <w:t xml:space="preserve">Table </w:t>
      </w:r>
      <w:r w:rsidR="00BE1982">
        <w:rPr>
          <w:noProof/>
        </w:rPr>
        <w:t>3</w:t>
      </w:r>
      <w:r w:rsidR="00BE1982">
        <w:noBreakHyphen/>
      </w:r>
      <w:r w:rsidR="00BE1982">
        <w:rPr>
          <w:noProof/>
        </w:rPr>
        <w:t>2</w:t>
      </w:r>
      <w:r w:rsidR="00BE1982">
        <w:fldChar w:fldCharType="end"/>
      </w:r>
      <w:r w:rsidR="00BE1982">
        <w:t xml:space="preserve"> </w:t>
      </w:r>
      <w:r w:rsidR="002712AF">
        <w:t xml:space="preserve">lists the mean and SD of </w:t>
      </w:r>
      <w:proofErr w:type="spellStart"/>
      <w:r w:rsidR="002712AF">
        <w:t>voxelwise</w:t>
      </w:r>
      <w:proofErr w:type="spellEnd"/>
      <w:r w:rsidR="002712AF">
        <w:t xml:space="preserve"> differences (%) in WM for each B</w:t>
      </w:r>
      <w:r w:rsidR="002712AF" w:rsidRPr="002712AF">
        <w:rPr>
          <w:vertAlign w:val="subscript"/>
        </w:rPr>
        <w:t>1</w:t>
      </w:r>
      <w:r w:rsidR="002712AF">
        <w:t xml:space="preserve"> method relative to Ref. DA. Overall, EPI-DA had a lower </w:t>
      </w:r>
      <w:proofErr w:type="spellStart"/>
      <w:r w:rsidR="002712AF">
        <w:t>voxelwise</w:t>
      </w:r>
      <w:proofErr w:type="spellEnd"/>
      <w:r w:rsidR="002712AF">
        <w:t xml:space="preserve"> percent differences SD than other methods for all subjects, except subject #6, where BS had a lower value.</w:t>
      </w:r>
    </w:p>
    <w:p w14:paraId="324CEB62" w14:textId="5C00BABD" w:rsidR="002712AF" w:rsidRDefault="003A6952" w:rsidP="003A6952">
      <w:pPr>
        <w:jc w:val="center"/>
      </w:pPr>
      <w:r>
        <w:rPr>
          <w:noProof/>
          <w:lang w:val="fr-FR" w:eastAsia="fr-FR"/>
        </w:rPr>
        <w:lastRenderedPageBreak/>
        <w:drawing>
          <wp:inline distT="0" distB="0" distL="0" distR="0" wp14:anchorId="2308C0E6" wp14:editId="4736FA97">
            <wp:extent cx="5401056" cy="2459736"/>
            <wp:effectExtent l="0" t="0" r="9525"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1056" cy="2459736"/>
                    </a:xfrm>
                    <a:prstGeom prst="rect">
                      <a:avLst/>
                    </a:prstGeom>
                  </pic:spPr>
                </pic:pic>
              </a:graphicData>
            </a:graphic>
          </wp:inline>
        </w:drawing>
      </w:r>
    </w:p>
    <w:p w14:paraId="23384102" w14:textId="0ED9CEB2" w:rsidR="003A6952" w:rsidRDefault="005B5523" w:rsidP="00F84AB4">
      <w:pPr>
        <w:pStyle w:val="Lgende"/>
      </w:pPr>
      <w:bookmarkStart w:id="44" w:name="_Ref488848528"/>
      <w:bookmarkStart w:id="45" w:name="_Toc489453383"/>
      <w:r>
        <w:t xml:space="preserve">Figure </w:t>
      </w:r>
      <w:fldSimple w:instr=" STYLEREF 1 \s ">
        <w:r w:rsidR="00624382">
          <w:rPr>
            <w:noProof/>
          </w:rPr>
          <w:t>3</w:t>
        </w:r>
      </w:fldSimple>
      <w:r w:rsidR="00624382">
        <w:noBreakHyphen/>
      </w:r>
      <w:fldSimple w:instr=" SEQ Figure \* ARABIC \s 1 ">
        <w:r w:rsidR="00624382">
          <w:rPr>
            <w:noProof/>
          </w:rPr>
          <w:t>2</w:t>
        </w:r>
      </w:fldSimple>
      <w:bookmarkEnd w:id="44"/>
      <w:r>
        <w:t>. Normalized histograms of single-slice unfiltered B</w:t>
      </w:r>
      <w:r w:rsidRPr="003A6952">
        <w:rPr>
          <w:vertAlign w:val="subscript"/>
        </w:rPr>
        <w:t>1</w:t>
      </w:r>
      <w:r>
        <w:t xml:space="preserve"> (a) and T</w:t>
      </w:r>
      <w:r w:rsidRPr="003A6952">
        <w:rPr>
          <w:vertAlign w:val="subscript"/>
        </w:rPr>
        <w:t>1</w:t>
      </w:r>
      <w:r>
        <w:t xml:space="preserve"> (b) map values masked for WM in six healthy subjects. The abbreviation “</w:t>
      </w:r>
      <w:proofErr w:type="spellStart"/>
      <w:r>
        <w:t>n.u</w:t>
      </w:r>
      <w:proofErr w:type="spellEnd"/>
      <w:r>
        <w:t>.” stands for normalized units.</w:t>
      </w:r>
      <w:bookmarkEnd w:id="45"/>
    </w:p>
    <w:p w14:paraId="4022AE83" w14:textId="72660506" w:rsidR="003A6952" w:rsidRDefault="00F84AB4" w:rsidP="00F84AB4">
      <w:pPr>
        <w:jc w:val="center"/>
      </w:pPr>
      <w:r>
        <w:rPr>
          <w:noProof/>
          <w:lang w:val="fr-FR" w:eastAsia="fr-FR"/>
        </w:rPr>
        <w:drawing>
          <wp:inline distT="0" distB="0" distL="0" distR="0" wp14:anchorId="4EDBA792" wp14:editId="5D66730F">
            <wp:extent cx="3571875" cy="3956879"/>
            <wp:effectExtent l="0" t="0" r="9525"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127" cy="3958266"/>
                    </a:xfrm>
                    <a:prstGeom prst="rect">
                      <a:avLst/>
                    </a:prstGeom>
                  </pic:spPr>
                </pic:pic>
              </a:graphicData>
            </a:graphic>
          </wp:inline>
        </w:drawing>
      </w:r>
    </w:p>
    <w:p w14:paraId="3F2BF0D9" w14:textId="382EAD67" w:rsidR="00F84AB4" w:rsidRDefault="00F84AB4" w:rsidP="00F84AB4">
      <w:pPr>
        <w:pStyle w:val="Lgende"/>
      </w:pPr>
      <w:bookmarkStart w:id="46" w:name="_Ref488848572"/>
      <w:bookmarkStart w:id="47" w:name="_Toc489453384"/>
      <w:r>
        <w:t xml:space="preserve">Figure </w:t>
      </w:r>
      <w:fldSimple w:instr=" STYLEREF 1 \s ">
        <w:r w:rsidR="00624382">
          <w:rPr>
            <w:noProof/>
          </w:rPr>
          <w:t>3</w:t>
        </w:r>
      </w:fldSimple>
      <w:r w:rsidR="00624382">
        <w:noBreakHyphen/>
      </w:r>
      <w:fldSimple w:instr=" SEQ Figure \* ARABIC \s 1 ">
        <w:r w:rsidR="00624382">
          <w:rPr>
            <w:noProof/>
          </w:rPr>
          <w:t>3</w:t>
        </w:r>
      </w:fldSimple>
      <w:bookmarkEnd w:id="46"/>
      <w:r>
        <w:t>. a: Acquisition images for each acquired B</w:t>
      </w:r>
      <w:r w:rsidRPr="00F84AB4">
        <w:rPr>
          <w:vertAlign w:val="subscript"/>
        </w:rPr>
        <w:t>1</w:t>
      </w:r>
      <w:r>
        <w:t xml:space="preserve"> method: Ref. DA (reference single-slice double angle), AFI (actual flip angle imaging), BS (Bloch-</w:t>
      </w:r>
      <w:proofErr w:type="spellStart"/>
      <w:r>
        <w:t>Siegert</w:t>
      </w:r>
      <w:proofErr w:type="spellEnd"/>
      <w:r>
        <w:t xml:space="preserve"> shift), and EPI-DA (double-angle using an interleaved </w:t>
      </w:r>
      <w:proofErr w:type="spellStart"/>
      <w:r>
        <w:t>multislice</w:t>
      </w:r>
      <w:proofErr w:type="spellEnd"/>
      <w:r>
        <w:t xml:space="preserve"> EPI acquisition). b: Unfiltered single</w:t>
      </w:r>
      <w:r w:rsidR="002B3FEB">
        <w:t>-</w:t>
      </w:r>
      <w:r>
        <w:t>slice B</w:t>
      </w:r>
      <w:r w:rsidRPr="00F84AB4">
        <w:rPr>
          <w:vertAlign w:val="subscript"/>
        </w:rPr>
        <w:t>1</w:t>
      </w:r>
      <w:r>
        <w:t xml:space="preserve"> maps, and corresponding WM-masked VFA T</w:t>
      </w:r>
      <w:r w:rsidRPr="00F84AB4">
        <w:rPr>
          <w:vertAlign w:val="subscript"/>
        </w:rPr>
        <w:t>1</w:t>
      </w:r>
      <w:r>
        <w:t xml:space="preserve"> maps fitted using flip-angles scaled </w:t>
      </w:r>
      <w:proofErr w:type="spellStart"/>
      <w:r>
        <w:t>voxelwise</w:t>
      </w:r>
      <w:proofErr w:type="spellEnd"/>
      <w:r>
        <w:t xml:space="preserve"> using each B</w:t>
      </w:r>
      <w:r w:rsidRPr="00F84AB4">
        <w:rPr>
          <w:vertAlign w:val="subscript"/>
        </w:rPr>
        <w:t>1</w:t>
      </w:r>
      <w:r>
        <w:t xml:space="preserve"> map. The “Nominal” column represents VFA T</w:t>
      </w:r>
      <w:r w:rsidRPr="00F84AB4">
        <w:rPr>
          <w:vertAlign w:val="subscript"/>
        </w:rPr>
        <w:t>1</w:t>
      </w:r>
      <w:r>
        <w:t xml:space="preserve"> fitting using no B</w:t>
      </w:r>
      <w:r w:rsidRPr="00F84AB4">
        <w:rPr>
          <w:vertAlign w:val="subscript"/>
        </w:rPr>
        <w:t>1</w:t>
      </w:r>
      <w:r>
        <w:t xml:space="preserve"> correction (B</w:t>
      </w:r>
      <w:r w:rsidRPr="00F84AB4">
        <w:rPr>
          <w:vertAlign w:val="subscript"/>
        </w:rPr>
        <w:t>1</w:t>
      </w:r>
      <w:r>
        <w:t xml:space="preserve"> = 1 </w:t>
      </w:r>
      <w:proofErr w:type="spellStart"/>
      <w:r>
        <w:t>n.u</w:t>
      </w:r>
      <w:proofErr w:type="spellEnd"/>
      <w:r>
        <w:t>.).</w:t>
      </w:r>
      <w:bookmarkEnd w:id="47"/>
    </w:p>
    <w:p w14:paraId="4A4B7DB4" w14:textId="6C996AEA" w:rsidR="00EC7972" w:rsidRDefault="002B3FEB" w:rsidP="002B3FEB">
      <w:r>
        <w:lastRenderedPageBreak/>
        <w:t>The pooled-subject histogram analysis of WM T</w:t>
      </w:r>
      <w:r w:rsidRPr="002B3FEB">
        <w:rPr>
          <w:vertAlign w:val="subscript"/>
        </w:rPr>
        <w:t>1</w:t>
      </w:r>
      <w:r>
        <w:t xml:space="preserve"> values is shown in</w:t>
      </w:r>
      <w:r w:rsidR="00BE1982">
        <w:t xml:space="preserve"> </w:t>
      </w:r>
      <w:r w:rsidR="00BE1982">
        <w:rPr>
          <w:highlight w:val="yellow"/>
        </w:rPr>
        <w:fldChar w:fldCharType="begin"/>
      </w:r>
      <w:r w:rsidR="00BE1982">
        <w:instrText xml:space="preserve"> REF _Ref488848528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2</w:t>
      </w:r>
      <w:r w:rsidR="00BE1982">
        <w:rPr>
          <w:highlight w:val="yellow"/>
        </w:rPr>
        <w:fldChar w:fldCharType="end"/>
      </w:r>
      <w:r w:rsidR="00BE1982">
        <w:t>b</w:t>
      </w:r>
      <w:r>
        <w:t>. Each measured B</w:t>
      </w:r>
      <w:r w:rsidRPr="002B3FEB">
        <w:rPr>
          <w:vertAlign w:val="subscript"/>
        </w:rPr>
        <w:t>1</w:t>
      </w:r>
      <w:r>
        <w:t xml:space="preserve"> map resulted in narrower WM T</w:t>
      </w:r>
      <w:r w:rsidRPr="002B3FEB">
        <w:rPr>
          <w:vertAlign w:val="subscript"/>
        </w:rPr>
        <w:t>1</w:t>
      </w:r>
      <w:r>
        <w:t xml:space="preserve"> histograms than for the Nominal case. The differences in statistical modes (</w:t>
      </w:r>
      <w:proofErr w:type="spellStart"/>
      <w:r w:rsidR="00BE1982">
        <w:t>Δ</w:t>
      </w:r>
      <w:r>
        <w:t>Mode</w:t>
      </w:r>
      <w:proofErr w:type="spellEnd"/>
      <w:r>
        <w:t>) for WM T</w:t>
      </w:r>
      <w:r w:rsidRPr="002B3FEB">
        <w:rPr>
          <w:vertAlign w:val="subscript"/>
        </w:rPr>
        <w:t>1</w:t>
      </w:r>
      <w:r>
        <w:t xml:space="preserve"> between Ref. DA and BS/AFI/EPI-DA/Nominal were 2.5/ 1.0/5.0/5.0%, respectively. The width of the WM T</w:t>
      </w:r>
      <w:r w:rsidRPr="002B3FEB">
        <w:rPr>
          <w:vertAlign w:val="subscript"/>
        </w:rPr>
        <w:t>1</w:t>
      </w:r>
      <w:r>
        <w:t xml:space="preserve"> distributions had more relative variation between methods than observed for the B</w:t>
      </w:r>
      <w:r w:rsidRPr="002B3FEB">
        <w:rPr>
          <w:vertAlign w:val="subscript"/>
        </w:rPr>
        <w:t>1</w:t>
      </w:r>
      <w:r>
        <w:t xml:space="preserve"> histograms. EPI-DA had the largest </w:t>
      </w:r>
      <w:proofErr w:type="spellStart"/>
      <w:r>
        <w:t>ΔMode</w:t>
      </w:r>
      <w:proofErr w:type="spellEnd"/>
      <w:r>
        <w:t xml:space="preserve"> value (5%), but did not experience noticeable broadening relative to Ref. DA. However, BS clearly did suffer from broadening, yet much less severe than the Nominal case. The small reduction in EPI-DA WM T</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b) is attributed to the small increase in the corresponding B</w:t>
      </w:r>
      <w:r w:rsidRPr="002B3FEB">
        <w:rPr>
          <w:vertAlign w:val="subscript"/>
        </w:rPr>
        <w:t>1</w:t>
      </w:r>
      <w:r>
        <w:t xml:space="preserve"> histogram statistical mode (</w:t>
      </w:r>
      <w:r>
        <w:rPr>
          <w:highlight w:val="yellow"/>
        </w:rPr>
        <w:fldChar w:fldCharType="begin"/>
      </w:r>
      <w:r>
        <w:instrText xml:space="preserve"> REF _Ref488848528 \h </w:instrText>
      </w:r>
      <w:r>
        <w:rPr>
          <w:highlight w:val="yellow"/>
        </w:rPr>
      </w:r>
      <w:r>
        <w:rPr>
          <w:highlight w:val="yellow"/>
        </w:rPr>
        <w:fldChar w:fldCharType="separate"/>
      </w:r>
      <w:r>
        <w:t xml:space="preserve">Figure </w:t>
      </w:r>
      <w:r>
        <w:rPr>
          <w:noProof/>
        </w:rPr>
        <w:t>3</w:t>
      </w:r>
      <w:r>
        <w:noBreakHyphen/>
      </w:r>
      <w:r>
        <w:rPr>
          <w:noProof/>
        </w:rPr>
        <w:t>2</w:t>
      </w:r>
      <w:r>
        <w:rPr>
          <w:highlight w:val="yellow"/>
        </w:rPr>
        <w:fldChar w:fldCharType="end"/>
      </w:r>
      <w:r>
        <w:t>a). T</w:t>
      </w:r>
      <w:r w:rsidRPr="002B3FEB">
        <w:rPr>
          <w:vertAlign w:val="subscript"/>
        </w:rPr>
        <w:t>1</w:t>
      </w:r>
      <w:r>
        <w:t xml:space="preserve"> correlations were lower relative to their respective B</w:t>
      </w:r>
      <w:r w:rsidRPr="002B3FEB">
        <w:rPr>
          <w:vertAlign w:val="subscript"/>
        </w:rPr>
        <w:t>1</w:t>
      </w:r>
      <w:r>
        <w:t xml:space="preserve"> correlations, which was to be expected due to the B</w:t>
      </w:r>
      <w:r w:rsidRPr="002B3FEB">
        <w:rPr>
          <w:vertAlign w:val="subscript"/>
        </w:rPr>
        <w:t>1</w:t>
      </w:r>
      <w:r>
        <w:t>-sensitivity of the VFA technique. Overall, EPI-DA T</w:t>
      </w:r>
      <w:r w:rsidRPr="002B3FEB">
        <w:rPr>
          <w:vertAlign w:val="subscript"/>
        </w:rPr>
        <w:t>1</w:t>
      </w:r>
      <w:r>
        <w:t xml:space="preserve"> maps had the highest correlation relative to Ref. DA (</w:t>
      </w:r>
      <w:r w:rsidRPr="00AB6662">
        <w:rPr>
          <w:i/>
        </w:rPr>
        <w:t>ρ</w:t>
      </w:r>
      <w:r>
        <w:t xml:space="preserve"> = 0.92), which was substantially better than for the Nominal case (</w:t>
      </w:r>
      <w:r w:rsidRPr="00AB6662">
        <w:rPr>
          <w:i/>
        </w:rPr>
        <w:t>ρ</w:t>
      </w:r>
      <w:r>
        <w:t xml:space="preserve"> = 0.53). WM-masked T</w:t>
      </w:r>
      <w:r w:rsidRPr="002B3FEB">
        <w:rPr>
          <w:vertAlign w:val="subscript"/>
        </w:rPr>
        <w:t>1</w:t>
      </w:r>
      <w:r>
        <w:t xml:space="preserve"> maps are shown for a single subject in </w:t>
      </w:r>
      <w:r>
        <w:rPr>
          <w:highlight w:val="yellow"/>
        </w:rPr>
        <w:fldChar w:fldCharType="begin"/>
      </w:r>
      <w:r>
        <w:instrText xml:space="preserve"> REF _Ref488848572 \h </w:instrText>
      </w:r>
      <w:r>
        <w:rPr>
          <w:highlight w:val="yellow"/>
        </w:rPr>
      </w:r>
      <w:r>
        <w:rPr>
          <w:highlight w:val="yellow"/>
        </w:rPr>
        <w:fldChar w:fldCharType="separate"/>
      </w:r>
      <w:r>
        <w:t xml:space="preserve">Figure </w:t>
      </w:r>
      <w:r>
        <w:rPr>
          <w:noProof/>
        </w:rPr>
        <w:t>3</w:t>
      </w:r>
      <w:r>
        <w:noBreakHyphen/>
      </w:r>
      <w:r>
        <w:rPr>
          <w:noProof/>
        </w:rPr>
        <w:t>3</w:t>
      </w:r>
      <w:r>
        <w:rPr>
          <w:highlight w:val="yellow"/>
        </w:rPr>
        <w:fldChar w:fldCharType="end"/>
      </w:r>
      <w:r>
        <w:t>. Large overestimations of T</w:t>
      </w:r>
      <w:r w:rsidRPr="002B3FEB">
        <w:rPr>
          <w:vertAlign w:val="subscript"/>
        </w:rPr>
        <w:t>1</w:t>
      </w:r>
      <w:r>
        <w:t xml:space="preserve"> at the center of the slice are clearly seen for the Nominal case, unlike those using each measured B</w:t>
      </w:r>
      <w:r w:rsidRPr="002B3FEB">
        <w:rPr>
          <w:vertAlign w:val="subscript"/>
        </w:rPr>
        <w:t>1</w:t>
      </w:r>
      <w:r>
        <w:t xml:space="preserve"> map.</w:t>
      </w:r>
    </w:p>
    <w:p w14:paraId="6E737121" w14:textId="7BC1C9FB" w:rsidR="002B3FEB" w:rsidRDefault="00BE1982" w:rsidP="00BE1982">
      <w:pPr>
        <w:pStyle w:val="Lgende"/>
      </w:pPr>
      <w:bookmarkStart w:id="48" w:name="_Ref488850518"/>
      <w:bookmarkStart w:id="49" w:name="_Toc489453395"/>
      <w:r>
        <w:t xml:space="preserve">Table </w:t>
      </w:r>
      <w:fldSimple w:instr=" STYLEREF 1 \s ">
        <w:r w:rsidR="0061791F">
          <w:rPr>
            <w:noProof/>
          </w:rPr>
          <w:t>3</w:t>
        </w:r>
      </w:fldSimple>
      <w:r w:rsidR="0061791F">
        <w:noBreakHyphen/>
      </w:r>
      <w:fldSimple w:instr=" SEQ Table \* ARABIC \s 1 ">
        <w:r w:rsidR="0061791F">
          <w:rPr>
            <w:noProof/>
          </w:rPr>
          <w:t>1</w:t>
        </w:r>
      </w:fldSimple>
      <w:bookmarkEnd w:id="48"/>
      <w:r>
        <w:t xml:space="preserve">. </w:t>
      </w:r>
      <w:r w:rsidR="007B1111">
        <w:t>Linear Regression Analysis of the Pooled WM-Masked B</w:t>
      </w:r>
      <w:r w:rsidR="007B1111" w:rsidRPr="007B1111">
        <w:rPr>
          <w:vertAlign w:val="subscript"/>
        </w:rPr>
        <w:t>1</w:t>
      </w:r>
      <w:r w:rsidR="007B1111">
        <w:t xml:space="preserve"> and T</w:t>
      </w:r>
      <w:r w:rsidR="007B1111" w:rsidRPr="007B1111">
        <w:rPr>
          <w:vertAlign w:val="subscript"/>
        </w:rPr>
        <w:t>1</w:t>
      </w:r>
      <w:r w:rsidR="007B1111">
        <w:t xml:space="preserve"> Values (Six Subjects) for Each Rapid B</w:t>
      </w:r>
      <w:r w:rsidR="007B1111" w:rsidRPr="007B1111">
        <w:rPr>
          <w:vertAlign w:val="subscript"/>
        </w:rPr>
        <w:t>1</w:t>
      </w:r>
      <w:r w:rsidR="007B1111">
        <w:t xml:space="preserve"> Method Relative to the Ref. DA Method</w:t>
      </w:r>
      <w:bookmarkEnd w:id="49"/>
    </w:p>
    <w:tbl>
      <w:tblPr>
        <w:tblW w:w="5000" w:type="pct"/>
        <w:tblLayout w:type="fixed"/>
        <w:tblCellMar>
          <w:left w:w="0" w:type="dxa"/>
          <w:right w:w="0" w:type="dxa"/>
        </w:tblCellMar>
        <w:tblLook w:val="0420" w:firstRow="1" w:lastRow="0" w:firstColumn="0" w:lastColumn="0" w:noHBand="0" w:noVBand="1"/>
      </w:tblPr>
      <w:tblGrid>
        <w:gridCol w:w="427"/>
        <w:gridCol w:w="1269"/>
        <w:gridCol w:w="996"/>
        <w:gridCol w:w="912"/>
        <w:gridCol w:w="955"/>
        <w:gridCol w:w="955"/>
        <w:gridCol w:w="958"/>
        <w:gridCol w:w="955"/>
        <w:gridCol w:w="955"/>
        <w:gridCol w:w="958"/>
      </w:tblGrid>
      <w:tr w:rsidR="007B1111" w:rsidRPr="00221E65" w14:paraId="127117AB" w14:textId="77777777" w:rsidTr="00BE1982">
        <w:trPr>
          <w:trHeight w:val="224"/>
        </w:trPr>
        <w:tc>
          <w:tcPr>
            <w:tcW w:w="229" w:type="pct"/>
            <w:tcBorders>
              <w:top w:val="nil"/>
              <w:left w:val="single" w:sz="8" w:space="0" w:color="FFFFFF"/>
              <w:bottom w:val="single" w:sz="18" w:space="0" w:color="auto"/>
              <w:right w:val="single" w:sz="8" w:space="0" w:color="FFFFFF"/>
            </w:tcBorders>
          </w:tcPr>
          <w:p w14:paraId="2A08E34E" w14:textId="77777777" w:rsidR="007B1111" w:rsidRPr="00886864" w:rsidRDefault="007B1111" w:rsidP="00575EB4">
            <w:pPr>
              <w:spacing w:after="80" w:line="240" w:lineRule="auto"/>
              <w:rPr>
                <w:b/>
                <w:bCs/>
                <w:sz w:val="20"/>
                <w:lang w:val="en-CA"/>
              </w:rPr>
            </w:pPr>
          </w:p>
        </w:tc>
        <w:tc>
          <w:tcPr>
            <w:tcW w:w="680"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205012D" w14:textId="77777777" w:rsidR="007B1111" w:rsidRPr="00886864" w:rsidRDefault="007B1111" w:rsidP="00575EB4">
            <w:pPr>
              <w:spacing w:after="80" w:line="240" w:lineRule="auto"/>
              <w:jc w:val="center"/>
              <w:rPr>
                <w:sz w:val="20"/>
              </w:rPr>
            </w:pPr>
          </w:p>
        </w:tc>
        <w:tc>
          <w:tcPr>
            <w:tcW w:w="533" w:type="pct"/>
            <w:tcBorders>
              <w:top w:val="nil"/>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050AED06" w14:textId="77777777" w:rsidR="007B1111" w:rsidRPr="00886864" w:rsidRDefault="007B1111" w:rsidP="00575EB4">
            <w:pPr>
              <w:spacing w:after="80" w:line="240" w:lineRule="auto"/>
              <w:jc w:val="center"/>
              <w:rPr>
                <w:bCs/>
                <w:sz w:val="20"/>
                <w:lang w:val="en-CA"/>
              </w:rPr>
            </w:pPr>
          </w:p>
        </w:tc>
        <w:tc>
          <w:tcPr>
            <w:tcW w:w="488" w:type="pct"/>
            <w:tcBorders>
              <w:top w:val="nil"/>
              <w:left w:val="single" w:sz="8" w:space="0" w:color="FFFFFF"/>
              <w:bottom w:val="single" w:sz="18" w:space="0" w:color="auto"/>
              <w:right w:val="dotted" w:sz="18" w:space="0" w:color="auto"/>
            </w:tcBorders>
          </w:tcPr>
          <w:p w14:paraId="0F33B236" w14:textId="77777777" w:rsidR="007B1111" w:rsidRPr="00886864" w:rsidRDefault="007B1111" w:rsidP="00575EB4">
            <w:pPr>
              <w:keepNext/>
              <w:keepLines/>
              <w:spacing w:after="80" w:line="240" w:lineRule="auto"/>
              <w:jc w:val="center"/>
              <w:outlineLvl w:val="3"/>
              <w:rPr>
                <w:bCs/>
                <w:sz w:val="20"/>
                <w:lang w:val="en-CA"/>
              </w:rPr>
            </w:pPr>
          </w:p>
        </w:tc>
        <w:tc>
          <w:tcPr>
            <w:tcW w:w="1535" w:type="pct"/>
            <w:gridSpan w:val="3"/>
            <w:tcBorders>
              <w:top w:val="nil"/>
              <w:left w:val="dotted" w:sz="18" w:space="0" w:color="auto"/>
              <w:bottom w:val="single" w:sz="18" w:space="0" w:color="auto"/>
              <w:right w:val="dotted" w:sz="18" w:space="0" w:color="auto"/>
            </w:tcBorders>
            <w:shd w:val="clear" w:color="auto" w:fill="auto"/>
            <w:tcMar>
              <w:top w:w="15" w:type="dxa"/>
              <w:left w:w="147" w:type="dxa"/>
              <w:bottom w:w="0" w:type="dxa"/>
              <w:right w:w="147" w:type="dxa"/>
            </w:tcMar>
          </w:tcPr>
          <w:p w14:paraId="4D48697B" w14:textId="77777777" w:rsidR="007B1111" w:rsidRPr="00886864" w:rsidRDefault="007B1111" w:rsidP="00575EB4">
            <w:pPr>
              <w:spacing w:after="80" w:line="240" w:lineRule="auto"/>
              <w:jc w:val="center"/>
              <w:rPr>
                <w:bCs/>
                <w:sz w:val="20"/>
                <w:lang w:val="en-CA"/>
              </w:rPr>
            </w:pPr>
            <w:r>
              <w:rPr>
                <w:bCs/>
                <w:sz w:val="20"/>
                <w:lang w:val="en-CA"/>
              </w:rPr>
              <w:t>Unfiltered B</w:t>
            </w:r>
            <w:r>
              <w:rPr>
                <w:bCs/>
                <w:sz w:val="20"/>
                <w:vertAlign w:val="subscript"/>
                <w:lang w:val="en-CA"/>
              </w:rPr>
              <w:t>1</w:t>
            </w:r>
            <w:r>
              <w:rPr>
                <w:bCs/>
                <w:sz w:val="20"/>
                <w:lang w:val="en-CA"/>
              </w:rPr>
              <w:t xml:space="preserve"> Maps</w:t>
            </w:r>
          </w:p>
        </w:tc>
        <w:tc>
          <w:tcPr>
            <w:tcW w:w="1535" w:type="pct"/>
            <w:gridSpan w:val="3"/>
            <w:tcBorders>
              <w:top w:val="nil"/>
              <w:left w:val="dotted" w:sz="18" w:space="0" w:color="auto"/>
              <w:bottom w:val="single" w:sz="18" w:space="0" w:color="auto"/>
              <w:right w:val="single" w:sz="8" w:space="0" w:color="FFFFFF"/>
            </w:tcBorders>
          </w:tcPr>
          <w:p w14:paraId="6E035F6F" w14:textId="77777777" w:rsidR="007B1111" w:rsidRPr="00886864" w:rsidRDefault="007B1111" w:rsidP="00575EB4">
            <w:pPr>
              <w:spacing w:after="80" w:line="240" w:lineRule="auto"/>
              <w:jc w:val="center"/>
              <w:rPr>
                <w:bCs/>
                <w:sz w:val="20"/>
                <w:lang w:val="en-CA"/>
              </w:rPr>
            </w:pPr>
            <w:r>
              <w:rPr>
                <w:bCs/>
                <w:sz w:val="20"/>
                <w:lang w:val="en-CA"/>
              </w:rPr>
              <w:t>Gaussian Filtered B</w:t>
            </w:r>
            <w:r>
              <w:rPr>
                <w:bCs/>
                <w:sz w:val="20"/>
                <w:vertAlign w:val="subscript"/>
                <w:lang w:val="en-CA"/>
              </w:rPr>
              <w:t>1</w:t>
            </w:r>
            <w:r>
              <w:rPr>
                <w:bCs/>
                <w:sz w:val="20"/>
                <w:lang w:val="en-CA"/>
              </w:rPr>
              <w:t xml:space="preserve"> Maps</w:t>
            </w:r>
          </w:p>
        </w:tc>
      </w:tr>
      <w:tr w:rsidR="007B1111" w:rsidRPr="00221E65" w14:paraId="116C8355" w14:textId="77777777" w:rsidTr="00BE1982">
        <w:trPr>
          <w:trHeight w:val="224"/>
        </w:trPr>
        <w:tc>
          <w:tcPr>
            <w:tcW w:w="229" w:type="pct"/>
            <w:tcBorders>
              <w:top w:val="single" w:sz="18" w:space="0" w:color="auto"/>
              <w:left w:val="single" w:sz="8" w:space="0" w:color="FFFFFF"/>
              <w:bottom w:val="single" w:sz="18" w:space="0" w:color="auto"/>
              <w:right w:val="single" w:sz="8" w:space="0" w:color="FFFFFF"/>
            </w:tcBorders>
          </w:tcPr>
          <w:p w14:paraId="17A5B5CB" w14:textId="77777777" w:rsidR="007B1111" w:rsidRPr="00171AE0" w:rsidRDefault="007B1111" w:rsidP="00575EB4">
            <w:pPr>
              <w:spacing w:before="80" w:after="80" w:line="240" w:lineRule="auto"/>
              <w:rPr>
                <w:b/>
                <w:bCs/>
                <w:sz w:val="20"/>
                <w:lang w:val="en-CA"/>
              </w:rPr>
            </w:pPr>
          </w:p>
        </w:tc>
        <w:tc>
          <w:tcPr>
            <w:tcW w:w="680"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B3BE8D7" w14:textId="77777777" w:rsidR="007B1111" w:rsidRPr="00171AE0" w:rsidRDefault="007B1111" w:rsidP="00575EB4">
            <w:pPr>
              <w:spacing w:before="80" w:after="80" w:line="240" w:lineRule="auto"/>
              <w:jc w:val="center"/>
              <w:rPr>
                <w:sz w:val="20"/>
              </w:rPr>
            </w:pPr>
          </w:p>
        </w:tc>
        <w:tc>
          <w:tcPr>
            <w:tcW w:w="533"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54604D81" w14:textId="77777777" w:rsidR="007B1111" w:rsidRPr="00171AE0" w:rsidRDefault="007B1111"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488" w:type="pct"/>
            <w:tcBorders>
              <w:top w:val="single" w:sz="18" w:space="0" w:color="auto"/>
              <w:left w:val="single" w:sz="8" w:space="0" w:color="FFFFFF"/>
              <w:bottom w:val="single" w:sz="18" w:space="0" w:color="auto"/>
              <w:right w:val="dotted" w:sz="18" w:space="0" w:color="auto"/>
            </w:tcBorders>
          </w:tcPr>
          <w:p w14:paraId="0D8A400F" w14:textId="77777777" w:rsidR="007B1111" w:rsidRPr="00171AE0" w:rsidRDefault="007B1111" w:rsidP="00575EB4">
            <w:pPr>
              <w:keepNext/>
              <w:keepLines/>
              <w:spacing w:before="80" w:after="80" w:line="240" w:lineRule="auto"/>
              <w:jc w:val="center"/>
              <w:outlineLvl w:val="3"/>
              <w:rPr>
                <w:bCs/>
                <w:sz w:val="20"/>
                <w:lang w:val="en-CA"/>
              </w:rPr>
            </w:pPr>
            <w:r w:rsidRPr="00171AE0">
              <w:rPr>
                <w:bCs/>
                <w:sz w:val="20"/>
                <w:lang w:val="en-CA"/>
              </w:rPr>
              <w:t>Nominal</w:t>
            </w:r>
          </w:p>
        </w:tc>
        <w:tc>
          <w:tcPr>
            <w:tcW w:w="511"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0BC82C09" w14:textId="77777777" w:rsidR="007B1111" w:rsidRPr="00171AE0" w:rsidRDefault="007B1111" w:rsidP="00575EB4">
            <w:pPr>
              <w:spacing w:before="80" w:after="80" w:line="240" w:lineRule="auto"/>
              <w:jc w:val="center"/>
              <w:rPr>
                <w:sz w:val="20"/>
              </w:rPr>
            </w:pPr>
            <w:r w:rsidRPr="00171AE0">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94E0BAC" w14:textId="77777777" w:rsidR="007B1111" w:rsidRPr="00171AE0" w:rsidRDefault="007B1111" w:rsidP="00575EB4">
            <w:pPr>
              <w:spacing w:before="80" w:after="80" w:line="240" w:lineRule="auto"/>
              <w:jc w:val="center"/>
              <w:rPr>
                <w:sz w:val="20"/>
              </w:rPr>
            </w:pPr>
            <w:r w:rsidRPr="00171AE0">
              <w:rPr>
                <w:bCs/>
                <w:sz w:val="20"/>
                <w:lang w:val="en-CA"/>
              </w:rPr>
              <w:t>AFI</w:t>
            </w:r>
          </w:p>
        </w:tc>
        <w:tc>
          <w:tcPr>
            <w:tcW w:w="513" w:type="pct"/>
            <w:tcBorders>
              <w:top w:val="single" w:sz="18" w:space="0" w:color="auto"/>
              <w:left w:val="single" w:sz="8" w:space="0" w:color="FFFFFF"/>
              <w:bottom w:val="single" w:sz="18" w:space="0" w:color="auto"/>
              <w:right w:val="dotted" w:sz="18" w:space="0" w:color="auto"/>
            </w:tcBorders>
            <w:shd w:val="clear" w:color="auto" w:fill="auto"/>
            <w:tcMar>
              <w:top w:w="15" w:type="dxa"/>
              <w:left w:w="147" w:type="dxa"/>
              <w:bottom w:w="0" w:type="dxa"/>
              <w:right w:w="147" w:type="dxa"/>
            </w:tcMar>
            <w:hideMark/>
          </w:tcPr>
          <w:p w14:paraId="62227403" w14:textId="77777777" w:rsidR="007B1111" w:rsidRPr="00171AE0" w:rsidRDefault="007B1111" w:rsidP="00575EB4">
            <w:pPr>
              <w:spacing w:before="80" w:after="80" w:line="240" w:lineRule="auto"/>
              <w:jc w:val="center"/>
              <w:rPr>
                <w:sz w:val="20"/>
              </w:rPr>
            </w:pPr>
            <w:r w:rsidRPr="00171AE0">
              <w:rPr>
                <w:bCs/>
                <w:sz w:val="20"/>
                <w:lang w:val="en-CA"/>
              </w:rPr>
              <w:t>EPI-DA</w:t>
            </w:r>
          </w:p>
        </w:tc>
        <w:tc>
          <w:tcPr>
            <w:tcW w:w="511" w:type="pct"/>
            <w:tcBorders>
              <w:top w:val="single" w:sz="18" w:space="0" w:color="auto"/>
              <w:left w:val="dotted" w:sz="18" w:space="0" w:color="auto"/>
              <w:bottom w:val="single" w:sz="18" w:space="0" w:color="auto"/>
              <w:right w:val="single" w:sz="8" w:space="0" w:color="FFFFFF"/>
            </w:tcBorders>
          </w:tcPr>
          <w:p w14:paraId="5EC98F93" w14:textId="77777777" w:rsidR="007B1111" w:rsidRPr="00886864" w:rsidRDefault="007B1111" w:rsidP="00575EB4">
            <w:pPr>
              <w:spacing w:before="80" w:after="80" w:line="240" w:lineRule="auto"/>
              <w:jc w:val="center"/>
              <w:rPr>
                <w:bCs/>
                <w:sz w:val="20"/>
                <w:lang w:val="en-CA"/>
              </w:rPr>
            </w:pPr>
            <w:r w:rsidRPr="003121A8">
              <w:rPr>
                <w:bCs/>
                <w:sz w:val="20"/>
                <w:lang w:val="en-CA"/>
              </w:rPr>
              <w:t>BS</w:t>
            </w:r>
          </w:p>
        </w:tc>
        <w:tc>
          <w:tcPr>
            <w:tcW w:w="511" w:type="pct"/>
            <w:tcBorders>
              <w:top w:val="single" w:sz="18" w:space="0" w:color="auto"/>
              <w:left w:val="single" w:sz="8" w:space="0" w:color="FFFFFF"/>
              <w:bottom w:val="single" w:sz="18" w:space="0" w:color="auto"/>
              <w:right w:val="single" w:sz="8" w:space="0" w:color="FFFFFF"/>
            </w:tcBorders>
          </w:tcPr>
          <w:p w14:paraId="7595D73C" w14:textId="77777777" w:rsidR="007B1111" w:rsidRPr="00886864" w:rsidRDefault="007B1111" w:rsidP="00575EB4">
            <w:pPr>
              <w:spacing w:before="80" w:after="80" w:line="240" w:lineRule="auto"/>
              <w:jc w:val="center"/>
              <w:rPr>
                <w:bCs/>
                <w:sz w:val="20"/>
                <w:lang w:val="en-CA"/>
              </w:rPr>
            </w:pPr>
            <w:r w:rsidRPr="003121A8">
              <w:rPr>
                <w:bCs/>
                <w:sz w:val="20"/>
                <w:lang w:val="en-CA"/>
              </w:rPr>
              <w:t>AFI</w:t>
            </w:r>
          </w:p>
        </w:tc>
        <w:tc>
          <w:tcPr>
            <w:tcW w:w="513" w:type="pct"/>
            <w:tcBorders>
              <w:top w:val="single" w:sz="18" w:space="0" w:color="auto"/>
              <w:left w:val="single" w:sz="8" w:space="0" w:color="FFFFFF"/>
              <w:bottom w:val="single" w:sz="18" w:space="0" w:color="auto"/>
              <w:right w:val="single" w:sz="8" w:space="0" w:color="FFFFFF"/>
            </w:tcBorders>
          </w:tcPr>
          <w:p w14:paraId="106F1B07" w14:textId="77777777" w:rsidR="007B1111" w:rsidRPr="00886864" w:rsidRDefault="007B1111" w:rsidP="00575EB4">
            <w:pPr>
              <w:spacing w:before="80" w:after="80" w:line="240" w:lineRule="auto"/>
              <w:jc w:val="center"/>
              <w:rPr>
                <w:bCs/>
                <w:sz w:val="20"/>
                <w:lang w:val="en-CA"/>
              </w:rPr>
            </w:pPr>
            <w:r w:rsidRPr="003121A8">
              <w:rPr>
                <w:bCs/>
                <w:sz w:val="20"/>
                <w:lang w:val="en-CA"/>
              </w:rPr>
              <w:t>EPI-DA</w:t>
            </w:r>
          </w:p>
        </w:tc>
      </w:tr>
      <w:tr w:rsidR="007B1111" w:rsidRPr="00221E65" w14:paraId="281FB370" w14:textId="77777777" w:rsidTr="00BE1982">
        <w:trPr>
          <w:trHeight w:val="447"/>
        </w:trPr>
        <w:tc>
          <w:tcPr>
            <w:tcW w:w="229" w:type="pct"/>
            <w:vMerge w:val="restart"/>
            <w:tcBorders>
              <w:top w:val="single" w:sz="18" w:space="0" w:color="auto"/>
              <w:left w:val="single" w:sz="8" w:space="0" w:color="FFFFFF"/>
              <w:right w:val="single" w:sz="8" w:space="0" w:color="FFFFFF"/>
            </w:tcBorders>
          </w:tcPr>
          <w:p w14:paraId="0AF718AB" w14:textId="77777777" w:rsidR="007B1111" w:rsidRDefault="007B1111" w:rsidP="00575EB4">
            <w:pPr>
              <w:spacing w:after="0" w:line="240" w:lineRule="auto"/>
              <w:rPr>
                <w:bCs/>
                <w:sz w:val="2"/>
                <w:szCs w:val="2"/>
                <w:lang w:val="en-CA"/>
              </w:rPr>
            </w:pPr>
          </w:p>
          <w:p w14:paraId="447A01DB" w14:textId="77777777" w:rsidR="007B1111" w:rsidRDefault="007B1111" w:rsidP="00575EB4">
            <w:pPr>
              <w:spacing w:after="0" w:line="240" w:lineRule="auto"/>
              <w:rPr>
                <w:bCs/>
                <w:sz w:val="2"/>
                <w:szCs w:val="2"/>
                <w:lang w:val="en-CA"/>
              </w:rPr>
            </w:pPr>
          </w:p>
          <w:p w14:paraId="17A60F12" w14:textId="77777777" w:rsidR="007B1111" w:rsidRDefault="007B1111" w:rsidP="00575EB4">
            <w:pPr>
              <w:spacing w:after="0" w:line="240" w:lineRule="auto"/>
              <w:rPr>
                <w:bCs/>
                <w:sz w:val="2"/>
                <w:szCs w:val="2"/>
                <w:lang w:val="en-CA"/>
              </w:rPr>
            </w:pPr>
          </w:p>
          <w:p w14:paraId="589CD737" w14:textId="77777777" w:rsidR="007B1111" w:rsidRDefault="007B1111" w:rsidP="00575EB4">
            <w:pPr>
              <w:spacing w:after="0" w:line="240" w:lineRule="auto"/>
              <w:rPr>
                <w:bCs/>
                <w:sz w:val="2"/>
                <w:szCs w:val="2"/>
                <w:lang w:val="en-CA"/>
              </w:rPr>
            </w:pPr>
          </w:p>
          <w:p w14:paraId="13F9433B" w14:textId="77777777" w:rsidR="007B1111" w:rsidRDefault="007B1111" w:rsidP="00575EB4">
            <w:pPr>
              <w:spacing w:after="0" w:line="240" w:lineRule="auto"/>
              <w:rPr>
                <w:bCs/>
                <w:sz w:val="2"/>
                <w:szCs w:val="2"/>
                <w:lang w:val="en-CA"/>
              </w:rPr>
            </w:pPr>
          </w:p>
          <w:p w14:paraId="5C94F7A3" w14:textId="77777777" w:rsidR="007B1111" w:rsidRDefault="007B1111" w:rsidP="00575EB4">
            <w:pPr>
              <w:spacing w:after="0" w:line="240" w:lineRule="auto"/>
              <w:rPr>
                <w:bCs/>
                <w:sz w:val="2"/>
                <w:szCs w:val="2"/>
                <w:lang w:val="en-CA"/>
              </w:rPr>
            </w:pPr>
          </w:p>
          <w:p w14:paraId="59ED13D0" w14:textId="77777777" w:rsidR="007B1111" w:rsidRDefault="007B1111" w:rsidP="00575EB4">
            <w:pPr>
              <w:spacing w:after="0" w:line="240" w:lineRule="auto"/>
              <w:rPr>
                <w:bCs/>
                <w:sz w:val="2"/>
                <w:szCs w:val="2"/>
                <w:lang w:val="en-CA"/>
              </w:rPr>
            </w:pPr>
          </w:p>
          <w:p w14:paraId="771DE61B" w14:textId="77777777" w:rsidR="007B1111" w:rsidRDefault="007B1111" w:rsidP="00575EB4">
            <w:pPr>
              <w:spacing w:after="0" w:line="240" w:lineRule="auto"/>
              <w:rPr>
                <w:bCs/>
                <w:sz w:val="2"/>
                <w:szCs w:val="2"/>
                <w:lang w:val="en-CA"/>
              </w:rPr>
            </w:pPr>
          </w:p>
          <w:p w14:paraId="511187F4" w14:textId="77777777" w:rsidR="007B1111" w:rsidRDefault="007B1111" w:rsidP="00575EB4">
            <w:pPr>
              <w:spacing w:after="0" w:line="240" w:lineRule="auto"/>
              <w:rPr>
                <w:bCs/>
                <w:sz w:val="2"/>
                <w:szCs w:val="2"/>
                <w:lang w:val="en-CA"/>
              </w:rPr>
            </w:pPr>
          </w:p>
          <w:p w14:paraId="28997615" w14:textId="77777777" w:rsidR="007B1111" w:rsidRDefault="007B1111" w:rsidP="00575EB4">
            <w:pPr>
              <w:spacing w:after="0" w:line="240" w:lineRule="auto"/>
              <w:rPr>
                <w:bCs/>
                <w:sz w:val="2"/>
                <w:szCs w:val="2"/>
                <w:lang w:val="en-CA"/>
              </w:rPr>
            </w:pPr>
          </w:p>
          <w:p w14:paraId="2253C053" w14:textId="77777777" w:rsidR="007B1111" w:rsidRDefault="007B1111" w:rsidP="00575EB4">
            <w:pPr>
              <w:spacing w:after="0" w:line="240" w:lineRule="auto"/>
              <w:rPr>
                <w:bCs/>
                <w:sz w:val="2"/>
                <w:szCs w:val="2"/>
                <w:lang w:val="en-CA"/>
              </w:rPr>
            </w:pPr>
          </w:p>
          <w:p w14:paraId="0205E894" w14:textId="77777777" w:rsidR="007B1111" w:rsidRDefault="007B1111" w:rsidP="00575EB4">
            <w:pPr>
              <w:spacing w:after="0" w:line="240" w:lineRule="auto"/>
              <w:rPr>
                <w:bCs/>
                <w:sz w:val="2"/>
                <w:szCs w:val="2"/>
                <w:lang w:val="en-CA"/>
              </w:rPr>
            </w:pPr>
          </w:p>
          <w:p w14:paraId="37B820A0" w14:textId="77777777" w:rsidR="007B1111" w:rsidRPr="000A6258" w:rsidRDefault="007B1111" w:rsidP="00575EB4">
            <w:pPr>
              <w:spacing w:after="0" w:line="240" w:lineRule="auto"/>
              <w:rPr>
                <w:bCs/>
                <w:sz w:val="2"/>
                <w:szCs w:val="2"/>
                <w:lang w:val="en-CA"/>
              </w:rPr>
            </w:pPr>
          </w:p>
          <w:p w14:paraId="2DC87012" w14:textId="77777777" w:rsidR="007B1111" w:rsidRPr="000A6258" w:rsidRDefault="007B1111" w:rsidP="00575EB4">
            <w:pPr>
              <w:spacing w:after="0" w:line="240" w:lineRule="auto"/>
              <w:rPr>
                <w:bCs/>
                <w:sz w:val="2"/>
                <w:szCs w:val="2"/>
                <w:lang w:val="en-CA"/>
              </w:rPr>
            </w:pPr>
          </w:p>
          <w:p w14:paraId="7D803A20" w14:textId="77777777" w:rsidR="007B1111" w:rsidRPr="00171AE0" w:rsidRDefault="007B1111"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B42EACA" w14:textId="77777777" w:rsidR="007B1111" w:rsidRPr="00171AE0" w:rsidRDefault="007B1111" w:rsidP="00575EB4">
            <w:pPr>
              <w:spacing w:before="80" w:after="0" w:line="240" w:lineRule="auto"/>
              <w:jc w:val="center"/>
              <w:rPr>
                <w:rFonts w:ascii="Arial" w:hAnsi="Arial" w:cs="Arial"/>
                <w:b/>
                <w:sz w:val="20"/>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11362951" w14:textId="77777777" w:rsidR="007B1111" w:rsidRPr="00171AE0" w:rsidRDefault="007B1111" w:rsidP="00575EB4">
            <w:pPr>
              <w:spacing w:before="80" w:after="0" w:line="240" w:lineRule="auto"/>
              <w:jc w:val="center"/>
              <w:rPr>
                <w:sz w:val="20"/>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65DBCB69" w14:textId="77777777" w:rsidR="007B1111" w:rsidRPr="00171AE0" w:rsidRDefault="007B1111" w:rsidP="00575EB4">
            <w:pPr>
              <w:keepNext/>
              <w:keepLines/>
              <w:spacing w:before="80" w:after="0" w:line="240" w:lineRule="auto"/>
              <w:jc w:val="center"/>
              <w:outlineLvl w:val="3"/>
              <w:rPr>
                <w:sz w:val="20"/>
                <w:lang w:val="en-CA"/>
              </w:rPr>
            </w:pPr>
            <w:r w:rsidRPr="00171AE0">
              <w:rPr>
                <w:sz w:val="20"/>
                <w:lang w:val="en-CA"/>
              </w:rPr>
              <w:t>N/A</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3C1763D2" w14:textId="77777777" w:rsidR="007B1111" w:rsidRPr="00171AE0" w:rsidRDefault="007B1111" w:rsidP="00575EB4">
            <w:pPr>
              <w:spacing w:before="80" w:after="0" w:line="240" w:lineRule="auto"/>
              <w:jc w:val="center"/>
              <w:rPr>
                <w:b/>
                <w:sz w:val="20"/>
              </w:rPr>
            </w:pPr>
            <w:r w:rsidRPr="00171AE0">
              <w:rPr>
                <w:b/>
                <w:sz w:val="20"/>
                <w:lang w:val="en-CA"/>
              </w:rPr>
              <w:t>0.88</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685D3F9C" w14:textId="77777777" w:rsidR="007B1111" w:rsidRPr="00171AE0" w:rsidRDefault="007B1111" w:rsidP="00575EB4">
            <w:pPr>
              <w:spacing w:before="80" w:after="0" w:line="240" w:lineRule="auto"/>
              <w:jc w:val="center"/>
              <w:rPr>
                <w:b/>
                <w:sz w:val="20"/>
              </w:rPr>
            </w:pPr>
            <w:r w:rsidRPr="00171AE0">
              <w:rPr>
                <w:b/>
                <w:sz w:val="20"/>
                <w:lang w:val="en-CA"/>
              </w:rPr>
              <w:t>0.92</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hideMark/>
          </w:tcPr>
          <w:p w14:paraId="5C5E3915" w14:textId="77777777" w:rsidR="007B1111" w:rsidRPr="00171AE0" w:rsidRDefault="007B1111" w:rsidP="00575EB4">
            <w:pPr>
              <w:spacing w:before="80" w:after="0" w:line="240" w:lineRule="auto"/>
              <w:jc w:val="center"/>
              <w:rPr>
                <w:b/>
                <w:sz w:val="20"/>
              </w:rPr>
            </w:pPr>
            <w:r w:rsidRPr="00171AE0">
              <w:rPr>
                <w:b/>
                <w:bCs/>
                <w:sz w:val="20"/>
                <w:lang w:val="en-CA"/>
              </w:rPr>
              <w:t>0.96</w:t>
            </w:r>
          </w:p>
        </w:tc>
        <w:tc>
          <w:tcPr>
            <w:tcW w:w="511" w:type="pct"/>
            <w:tcBorders>
              <w:top w:val="single" w:sz="18" w:space="0" w:color="auto"/>
              <w:left w:val="dotted" w:sz="18" w:space="0" w:color="auto"/>
              <w:bottom w:val="single" w:sz="8" w:space="0" w:color="FFFFFF"/>
              <w:right w:val="single" w:sz="8" w:space="0" w:color="FFFFFF"/>
            </w:tcBorders>
          </w:tcPr>
          <w:p w14:paraId="25C0CCAC" w14:textId="77777777" w:rsidR="007B1111" w:rsidRPr="00E75503" w:rsidRDefault="007B1111" w:rsidP="00575EB4">
            <w:pPr>
              <w:spacing w:before="80" w:after="0" w:line="240" w:lineRule="auto"/>
              <w:jc w:val="center"/>
              <w:rPr>
                <w:b/>
                <w:bCs/>
                <w:sz w:val="20"/>
                <w:lang w:val="en-CA"/>
              </w:rPr>
            </w:pPr>
            <w:r w:rsidRPr="00E75503">
              <w:rPr>
                <w:b/>
                <w:bCs/>
                <w:sz w:val="20"/>
                <w:lang w:val="en-CA"/>
              </w:rPr>
              <w:t>0.92</w:t>
            </w:r>
          </w:p>
        </w:tc>
        <w:tc>
          <w:tcPr>
            <w:tcW w:w="511" w:type="pct"/>
            <w:tcBorders>
              <w:top w:val="single" w:sz="18" w:space="0" w:color="auto"/>
              <w:left w:val="single" w:sz="8" w:space="0" w:color="FFFFFF"/>
              <w:bottom w:val="single" w:sz="8" w:space="0" w:color="FFFFFF"/>
              <w:right w:val="single" w:sz="8" w:space="0" w:color="FFFFFF"/>
            </w:tcBorders>
          </w:tcPr>
          <w:p w14:paraId="7078A77E" w14:textId="77777777" w:rsidR="007B1111" w:rsidRPr="00E75503" w:rsidRDefault="007B1111" w:rsidP="00575EB4">
            <w:pPr>
              <w:spacing w:before="80" w:after="0" w:line="240" w:lineRule="auto"/>
              <w:jc w:val="center"/>
              <w:rPr>
                <w:b/>
                <w:bCs/>
                <w:sz w:val="20"/>
                <w:lang w:val="en-CA"/>
              </w:rPr>
            </w:pPr>
            <w:r w:rsidRPr="00171AE0">
              <w:rPr>
                <w:b/>
                <w:bCs/>
                <w:sz w:val="20"/>
                <w:lang w:val="en-CA"/>
              </w:rPr>
              <w:t>0.95</w:t>
            </w:r>
          </w:p>
        </w:tc>
        <w:tc>
          <w:tcPr>
            <w:tcW w:w="513" w:type="pct"/>
            <w:tcBorders>
              <w:top w:val="single" w:sz="18" w:space="0" w:color="auto"/>
              <w:left w:val="single" w:sz="8" w:space="0" w:color="FFFFFF"/>
              <w:bottom w:val="single" w:sz="8" w:space="0" w:color="FFFFFF"/>
              <w:right w:val="single" w:sz="8" w:space="0" w:color="FFFFFF"/>
            </w:tcBorders>
          </w:tcPr>
          <w:p w14:paraId="5FBE71C6" w14:textId="77777777" w:rsidR="007B1111" w:rsidRPr="00E75503" w:rsidRDefault="007B1111" w:rsidP="00575EB4">
            <w:pPr>
              <w:spacing w:before="80" w:after="0" w:line="240" w:lineRule="auto"/>
              <w:jc w:val="center"/>
              <w:rPr>
                <w:b/>
                <w:bCs/>
                <w:sz w:val="20"/>
                <w:lang w:val="en-CA"/>
              </w:rPr>
            </w:pPr>
            <w:r w:rsidRPr="00171AE0">
              <w:rPr>
                <w:b/>
                <w:bCs/>
                <w:sz w:val="20"/>
                <w:lang w:val="en-CA"/>
              </w:rPr>
              <w:t>0.98</w:t>
            </w:r>
          </w:p>
        </w:tc>
      </w:tr>
      <w:tr w:rsidR="007B1111" w:rsidRPr="00221E65" w14:paraId="5F18D727" w14:textId="77777777" w:rsidTr="00BE1982">
        <w:trPr>
          <w:trHeight w:val="344"/>
        </w:trPr>
        <w:tc>
          <w:tcPr>
            <w:tcW w:w="229" w:type="pct"/>
            <w:vMerge/>
            <w:tcBorders>
              <w:left w:val="single" w:sz="8" w:space="0" w:color="FFFFFF"/>
              <w:right w:val="single" w:sz="8" w:space="0" w:color="FFFFFF"/>
            </w:tcBorders>
          </w:tcPr>
          <w:p w14:paraId="6333A8DA"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4FE192E1" w14:textId="77777777" w:rsidR="007B1111" w:rsidRPr="00171AE0" w:rsidRDefault="007B1111" w:rsidP="00575EB4">
            <w:pPr>
              <w:keepNext/>
              <w:keepLines/>
              <w:spacing w:after="0" w:line="240" w:lineRule="auto"/>
              <w:jc w:val="center"/>
              <w:outlineLvl w:val="3"/>
              <w:rPr>
                <w:sz w:val="20"/>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CC99DB" w14:textId="77777777" w:rsidR="007B1111" w:rsidRPr="00171AE0" w:rsidRDefault="007B1111" w:rsidP="00575EB4">
            <w:pPr>
              <w:spacing w:after="0" w:line="240" w:lineRule="auto"/>
              <w:jc w:val="center"/>
              <w:rPr>
                <w:sz w:val="20"/>
              </w:rPr>
            </w:pPr>
            <w:r w:rsidRPr="00171AE0">
              <w:rPr>
                <w:sz w:val="20"/>
                <w:lang w:val="en-CA"/>
              </w:rPr>
              <w:t>---------</w:t>
            </w:r>
          </w:p>
        </w:tc>
        <w:tc>
          <w:tcPr>
            <w:tcW w:w="488" w:type="pct"/>
            <w:tcBorders>
              <w:top w:val="single" w:sz="8" w:space="0" w:color="FFFFFF"/>
              <w:left w:val="single" w:sz="8" w:space="0" w:color="FFFFFF"/>
              <w:right w:val="dotted" w:sz="18" w:space="0" w:color="auto"/>
            </w:tcBorders>
          </w:tcPr>
          <w:p w14:paraId="1337316A"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N/A</w:t>
            </w:r>
          </w:p>
        </w:tc>
        <w:tc>
          <w:tcPr>
            <w:tcW w:w="511"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476F7497" w14:textId="77777777" w:rsidR="007B1111" w:rsidRPr="00171AE0" w:rsidRDefault="007B1111" w:rsidP="00575EB4">
            <w:pPr>
              <w:keepNext/>
              <w:keepLines/>
              <w:spacing w:after="0" w:line="240" w:lineRule="auto"/>
              <w:jc w:val="center"/>
              <w:outlineLvl w:val="3"/>
              <w:rPr>
                <w:sz w:val="20"/>
              </w:rPr>
            </w:pPr>
            <w:r w:rsidRPr="00171AE0">
              <w:rPr>
                <w:sz w:val="20"/>
                <w:lang w:val="en-CA"/>
              </w:rPr>
              <w:t>0.97</w:t>
            </w:r>
          </w:p>
        </w:tc>
        <w:tc>
          <w:tcPr>
            <w:tcW w:w="511"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9D8B0D4" w14:textId="77777777" w:rsidR="007B1111" w:rsidRPr="00171AE0" w:rsidRDefault="007B1111" w:rsidP="00575EB4">
            <w:pPr>
              <w:keepNext/>
              <w:keepLines/>
              <w:spacing w:after="0" w:line="240" w:lineRule="auto"/>
              <w:jc w:val="center"/>
              <w:outlineLvl w:val="3"/>
              <w:rPr>
                <w:sz w:val="20"/>
              </w:rPr>
            </w:pPr>
            <w:r w:rsidRPr="00171AE0">
              <w:rPr>
                <w:bCs/>
                <w:sz w:val="20"/>
                <w:lang w:val="en-CA"/>
              </w:rPr>
              <w:t>1.01</w:t>
            </w:r>
          </w:p>
        </w:tc>
        <w:tc>
          <w:tcPr>
            <w:tcW w:w="513" w:type="pct"/>
            <w:tcBorders>
              <w:top w:val="single" w:sz="8" w:space="0" w:color="FFFFFF"/>
              <w:left w:val="single" w:sz="8" w:space="0" w:color="FFFFFF"/>
              <w:right w:val="dotted" w:sz="18" w:space="0" w:color="auto"/>
            </w:tcBorders>
            <w:shd w:val="clear" w:color="auto" w:fill="auto"/>
            <w:tcMar>
              <w:top w:w="15" w:type="dxa"/>
              <w:left w:w="147" w:type="dxa"/>
              <w:bottom w:w="0" w:type="dxa"/>
              <w:right w:w="147" w:type="dxa"/>
            </w:tcMar>
            <w:hideMark/>
          </w:tcPr>
          <w:p w14:paraId="2904850A" w14:textId="77777777" w:rsidR="007B1111" w:rsidRPr="00171AE0" w:rsidRDefault="007B1111" w:rsidP="00575EB4">
            <w:pPr>
              <w:keepNext/>
              <w:keepLines/>
              <w:spacing w:after="0" w:line="240" w:lineRule="auto"/>
              <w:jc w:val="center"/>
              <w:outlineLvl w:val="3"/>
              <w:rPr>
                <w:sz w:val="20"/>
              </w:rPr>
            </w:pPr>
            <w:r w:rsidRPr="00171AE0">
              <w:rPr>
                <w:sz w:val="20"/>
                <w:lang w:val="en-CA"/>
              </w:rPr>
              <w:t>0.99</w:t>
            </w:r>
          </w:p>
        </w:tc>
        <w:tc>
          <w:tcPr>
            <w:tcW w:w="511" w:type="pct"/>
            <w:tcBorders>
              <w:top w:val="single" w:sz="8" w:space="0" w:color="FFFFFF"/>
              <w:left w:val="dotted" w:sz="18" w:space="0" w:color="auto"/>
              <w:right w:val="single" w:sz="8" w:space="0" w:color="FFFFFF"/>
            </w:tcBorders>
          </w:tcPr>
          <w:p w14:paraId="2D70AA2C"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0.96</w:t>
            </w:r>
          </w:p>
        </w:tc>
        <w:tc>
          <w:tcPr>
            <w:tcW w:w="511" w:type="pct"/>
            <w:tcBorders>
              <w:top w:val="single" w:sz="8" w:space="0" w:color="FFFFFF"/>
              <w:left w:val="single" w:sz="8" w:space="0" w:color="FFFFFF"/>
              <w:right w:val="single" w:sz="8" w:space="0" w:color="FFFFFF"/>
            </w:tcBorders>
          </w:tcPr>
          <w:p w14:paraId="563D3625" w14:textId="77777777" w:rsidR="007B1111" w:rsidRPr="00171AE0" w:rsidDel="008C4BD7" w:rsidRDefault="007B1111" w:rsidP="00575EB4">
            <w:pPr>
              <w:keepNext/>
              <w:keepLines/>
              <w:spacing w:after="0" w:line="240" w:lineRule="auto"/>
              <w:jc w:val="center"/>
              <w:outlineLvl w:val="3"/>
              <w:rPr>
                <w:sz w:val="20"/>
                <w:lang w:val="en-CA"/>
              </w:rPr>
            </w:pPr>
            <w:r>
              <w:rPr>
                <w:sz w:val="20"/>
                <w:lang w:val="en-CA"/>
              </w:rPr>
              <w:t>0.99</w:t>
            </w:r>
          </w:p>
        </w:tc>
        <w:tc>
          <w:tcPr>
            <w:tcW w:w="513" w:type="pct"/>
            <w:tcBorders>
              <w:top w:val="single" w:sz="8" w:space="0" w:color="FFFFFF"/>
              <w:left w:val="single" w:sz="8" w:space="0" w:color="FFFFFF"/>
              <w:right w:val="single" w:sz="8" w:space="0" w:color="FFFFFF"/>
            </w:tcBorders>
          </w:tcPr>
          <w:p w14:paraId="05531352" w14:textId="77777777" w:rsidR="007B1111" w:rsidRPr="00171AE0" w:rsidDel="008C4BD7" w:rsidRDefault="007B1111" w:rsidP="00575EB4">
            <w:pPr>
              <w:keepNext/>
              <w:keepLines/>
              <w:spacing w:after="0" w:line="240" w:lineRule="auto"/>
              <w:jc w:val="center"/>
              <w:outlineLvl w:val="3"/>
              <w:rPr>
                <w:sz w:val="20"/>
                <w:lang w:val="en-CA"/>
              </w:rPr>
            </w:pPr>
            <w:r w:rsidRPr="00E75503">
              <w:rPr>
                <w:sz w:val="20"/>
                <w:lang w:val="en-CA"/>
              </w:rPr>
              <w:t>1.01</w:t>
            </w:r>
          </w:p>
        </w:tc>
      </w:tr>
      <w:tr w:rsidR="007B1111" w:rsidRPr="00221E65" w14:paraId="5C9246A8" w14:textId="77777777" w:rsidTr="00BE1982">
        <w:trPr>
          <w:trHeight w:val="344"/>
        </w:trPr>
        <w:tc>
          <w:tcPr>
            <w:tcW w:w="229" w:type="pct"/>
            <w:vMerge/>
            <w:tcBorders>
              <w:left w:val="single" w:sz="8" w:space="0" w:color="FFFFFF"/>
              <w:bottom w:val="single" w:sz="18" w:space="0" w:color="auto"/>
              <w:right w:val="single" w:sz="8" w:space="0" w:color="FFFFFF"/>
            </w:tcBorders>
          </w:tcPr>
          <w:p w14:paraId="5702CD0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217F9767" w14:textId="77777777" w:rsidR="007B1111" w:rsidRPr="00171AE0" w:rsidRDefault="007B1111" w:rsidP="00575EB4">
            <w:pPr>
              <w:spacing w:after="80" w:line="240" w:lineRule="auto"/>
              <w:jc w:val="center"/>
              <w:rPr>
                <w:bCs/>
                <w:sz w:val="20"/>
                <w:vertAlign w:val="subscript"/>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6DFFD72" w14:textId="77777777" w:rsidR="007B1111" w:rsidRPr="00171AE0" w:rsidRDefault="007B1111" w:rsidP="00575EB4">
            <w:pPr>
              <w:spacing w:after="8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4A0ACCA4" w14:textId="77777777" w:rsidR="007B1111" w:rsidRPr="00171AE0" w:rsidRDefault="007B1111" w:rsidP="00575EB4">
            <w:pPr>
              <w:spacing w:after="80" w:line="240" w:lineRule="auto"/>
              <w:jc w:val="center"/>
              <w:rPr>
                <w:sz w:val="20"/>
                <w:lang w:val="en-CA"/>
              </w:rPr>
            </w:pPr>
            <w:r w:rsidRPr="00171AE0">
              <w:rPr>
                <w:sz w:val="20"/>
                <w:lang w:val="en-CA"/>
              </w:rPr>
              <w:t>N/A</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B597B55" w14:textId="77777777" w:rsidR="007B1111" w:rsidRPr="00171AE0" w:rsidDel="008C4BD7" w:rsidRDefault="007B1111" w:rsidP="00575EB4">
            <w:pPr>
              <w:spacing w:after="80" w:line="240" w:lineRule="auto"/>
              <w:jc w:val="center"/>
              <w:rPr>
                <w:sz w:val="20"/>
                <w:lang w:val="en-CA"/>
              </w:rPr>
            </w:pPr>
            <w:r w:rsidRPr="00171AE0">
              <w:rPr>
                <w:sz w:val="20"/>
                <w:lang w:val="en-CA"/>
              </w:rPr>
              <w:t>0.04</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2DD37DB" w14:textId="77777777" w:rsidR="007B1111" w:rsidRPr="00171AE0" w:rsidDel="008C4BD7" w:rsidRDefault="007B1111" w:rsidP="00575EB4">
            <w:pPr>
              <w:spacing w:after="80" w:line="240" w:lineRule="auto"/>
              <w:jc w:val="center"/>
              <w:rPr>
                <w:bCs/>
                <w:sz w:val="20"/>
                <w:lang w:val="en-CA"/>
              </w:rPr>
            </w:pPr>
            <w:r w:rsidRPr="00171AE0">
              <w:rPr>
                <w:bCs/>
                <w:sz w:val="20"/>
                <w:lang w:val="en-CA"/>
              </w:rPr>
              <w:t>-0.01</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0BB4AD72" w14:textId="77777777" w:rsidR="007B1111" w:rsidRPr="00171AE0" w:rsidDel="008C4BD7" w:rsidRDefault="007B1111" w:rsidP="00575EB4">
            <w:pPr>
              <w:spacing w:after="80" w:line="240" w:lineRule="auto"/>
              <w:jc w:val="center"/>
              <w:rPr>
                <w:sz w:val="20"/>
                <w:lang w:val="en-CA"/>
              </w:rPr>
            </w:pPr>
            <w:r w:rsidRPr="00171AE0">
              <w:rPr>
                <w:sz w:val="20"/>
                <w:lang w:val="en-CA"/>
              </w:rPr>
              <w:t>0.03</w:t>
            </w:r>
          </w:p>
        </w:tc>
        <w:tc>
          <w:tcPr>
            <w:tcW w:w="511" w:type="pct"/>
            <w:tcBorders>
              <w:top w:val="single" w:sz="8" w:space="0" w:color="FFFFFF"/>
              <w:left w:val="dotted" w:sz="18" w:space="0" w:color="auto"/>
              <w:bottom w:val="single" w:sz="18" w:space="0" w:color="auto"/>
              <w:right w:val="single" w:sz="8" w:space="0" w:color="FFFFFF"/>
            </w:tcBorders>
          </w:tcPr>
          <w:p w14:paraId="2D6E9C92" w14:textId="77777777" w:rsidR="007B1111" w:rsidRPr="00E75503" w:rsidRDefault="007B1111" w:rsidP="00575EB4">
            <w:pPr>
              <w:spacing w:after="80" w:line="240" w:lineRule="auto"/>
              <w:jc w:val="center"/>
              <w:rPr>
                <w:sz w:val="20"/>
                <w:lang w:val="en-CA"/>
              </w:rPr>
            </w:pPr>
            <w:r>
              <w:rPr>
                <w:sz w:val="20"/>
                <w:lang w:val="en-CA"/>
              </w:rPr>
              <w:t>0.05</w:t>
            </w:r>
          </w:p>
        </w:tc>
        <w:tc>
          <w:tcPr>
            <w:tcW w:w="511" w:type="pct"/>
            <w:tcBorders>
              <w:top w:val="single" w:sz="8" w:space="0" w:color="FFFFFF"/>
              <w:left w:val="single" w:sz="8" w:space="0" w:color="FFFFFF"/>
              <w:bottom w:val="single" w:sz="18" w:space="0" w:color="auto"/>
              <w:right w:val="single" w:sz="8" w:space="0" w:color="FFFFFF"/>
            </w:tcBorders>
          </w:tcPr>
          <w:p w14:paraId="077962B0" w14:textId="77777777" w:rsidR="007B1111" w:rsidRPr="00E75503" w:rsidRDefault="007B1111" w:rsidP="00575EB4">
            <w:pPr>
              <w:spacing w:after="80" w:line="240" w:lineRule="auto"/>
              <w:jc w:val="center"/>
              <w:rPr>
                <w:sz w:val="20"/>
                <w:lang w:val="en-CA"/>
              </w:rPr>
            </w:pPr>
            <w:r>
              <w:rPr>
                <w:sz w:val="20"/>
                <w:lang w:val="en-CA"/>
              </w:rPr>
              <w:t>0.00</w:t>
            </w:r>
          </w:p>
        </w:tc>
        <w:tc>
          <w:tcPr>
            <w:tcW w:w="513" w:type="pct"/>
            <w:tcBorders>
              <w:top w:val="single" w:sz="8" w:space="0" w:color="FFFFFF"/>
              <w:left w:val="single" w:sz="8" w:space="0" w:color="FFFFFF"/>
              <w:bottom w:val="single" w:sz="18" w:space="0" w:color="auto"/>
              <w:right w:val="single" w:sz="8" w:space="0" w:color="FFFFFF"/>
            </w:tcBorders>
          </w:tcPr>
          <w:p w14:paraId="56CB9EA7" w14:textId="77777777" w:rsidR="007B1111" w:rsidRPr="00E75503" w:rsidRDefault="007B1111" w:rsidP="00575EB4">
            <w:pPr>
              <w:spacing w:after="80" w:line="240" w:lineRule="auto"/>
              <w:jc w:val="center"/>
              <w:rPr>
                <w:sz w:val="20"/>
                <w:lang w:val="en-CA"/>
              </w:rPr>
            </w:pPr>
            <w:r w:rsidRPr="00E75503">
              <w:rPr>
                <w:sz w:val="20"/>
                <w:lang w:val="en-CA"/>
              </w:rPr>
              <w:t>0.01</w:t>
            </w:r>
          </w:p>
        </w:tc>
      </w:tr>
      <w:tr w:rsidR="007B1111" w:rsidRPr="00221E65" w14:paraId="7B1A1FDD" w14:textId="77777777" w:rsidTr="00BE1982">
        <w:trPr>
          <w:trHeight w:val="451"/>
        </w:trPr>
        <w:tc>
          <w:tcPr>
            <w:tcW w:w="229" w:type="pct"/>
            <w:vMerge w:val="restart"/>
            <w:tcBorders>
              <w:top w:val="single" w:sz="18" w:space="0" w:color="auto"/>
              <w:left w:val="single" w:sz="8" w:space="0" w:color="FFFFFF"/>
              <w:right w:val="single" w:sz="8" w:space="0" w:color="FFFFFF"/>
            </w:tcBorders>
          </w:tcPr>
          <w:p w14:paraId="72AD7AA3" w14:textId="77777777" w:rsidR="007B1111" w:rsidRDefault="007B1111" w:rsidP="00575EB4">
            <w:pPr>
              <w:spacing w:after="0" w:line="240" w:lineRule="auto"/>
              <w:rPr>
                <w:bCs/>
                <w:sz w:val="2"/>
                <w:szCs w:val="2"/>
                <w:lang w:val="en-CA"/>
              </w:rPr>
            </w:pPr>
          </w:p>
          <w:p w14:paraId="0446B6BB" w14:textId="77777777" w:rsidR="007B1111" w:rsidRDefault="007B1111" w:rsidP="00575EB4">
            <w:pPr>
              <w:spacing w:after="0" w:line="240" w:lineRule="auto"/>
              <w:rPr>
                <w:bCs/>
                <w:sz w:val="2"/>
                <w:szCs w:val="2"/>
                <w:lang w:val="en-CA"/>
              </w:rPr>
            </w:pPr>
          </w:p>
          <w:p w14:paraId="27DCCC9F" w14:textId="77777777" w:rsidR="007B1111" w:rsidRDefault="007B1111" w:rsidP="00575EB4">
            <w:pPr>
              <w:spacing w:after="0" w:line="240" w:lineRule="auto"/>
              <w:rPr>
                <w:bCs/>
                <w:sz w:val="2"/>
                <w:szCs w:val="2"/>
                <w:lang w:val="en-CA"/>
              </w:rPr>
            </w:pPr>
          </w:p>
          <w:p w14:paraId="5CA2BB70" w14:textId="77777777" w:rsidR="007B1111" w:rsidRDefault="007B1111" w:rsidP="00575EB4">
            <w:pPr>
              <w:spacing w:after="0" w:line="240" w:lineRule="auto"/>
              <w:rPr>
                <w:bCs/>
                <w:sz w:val="2"/>
                <w:szCs w:val="2"/>
                <w:lang w:val="en-CA"/>
              </w:rPr>
            </w:pPr>
          </w:p>
          <w:p w14:paraId="69FDA30F" w14:textId="77777777" w:rsidR="007B1111" w:rsidRDefault="007B1111" w:rsidP="00575EB4">
            <w:pPr>
              <w:spacing w:after="0" w:line="240" w:lineRule="auto"/>
              <w:rPr>
                <w:bCs/>
                <w:sz w:val="2"/>
                <w:szCs w:val="2"/>
                <w:lang w:val="en-CA"/>
              </w:rPr>
            </w:pPr>
          </w:p>
          <w:p w14:paraId="42655B74" w14:textId="77777777" w:rsidR="007B1111" w:rsidRDefault="007B1111" w:rsidP="00575EB4">
            <w:pPr>
              <w:spacing w:after="0" w:line="240" w:lineRule="auto"/>
              <w:rPr>
                <w:bCs/>
                <w:sz w:val="2"/>
                <w:szCs w:val="2"/>
                <w:lang w:val="en-CA"/>
              </w:rPr>
            </w:pPr>
          </w:p>
          <w:p w14:paraId="45724549" w14:textId="77777777" w:rsidR="007B1111" w:rsidRDefault="007B1111" w:rsidP="00575EB4">
            <w:pPr>
              <w:spacing w:after="0" w:line="240" w:lineRule="auto"/>
              <w:rPr>
                <w:bCs/>
                <w:sz w:val="2"/>
                <w:szCs w:val="2"/>
                <w:lang w:val="en-CA"/>
              </w:rPr>
            </w:pPr>
          </w:p>
          <w:p w14:paraId="4BD8DAAF" w14:textId="77777777" w:rsidR="007B1111" w:rsidRDefault="007B1111" w:rsidP="00575EB4">
            <w:pPr>
              <w:spacing w:after="0" w:line="240" w:lineRule="auto"/>
              <w:rPr>
                <w:bCs/>
                <w:sz w:val="2"/>
                <w:szCs w:val="2"/>
                <w:lang w:val="en-CA"/>
              </w:rPr>
            </w:pPr>
          </w:p>
          <w:p w14:paraId="594A4B42" w14:textId="77777777" w:rsidR="007B1111" w:rsidRDefault="007B1111" w:rsidP="00575EB4">
            <w:pPr>
              <w:spacing w:after="0" w:line="240" w:lineRule="auto"/>
              <w:rPr>
                <w:bCs/>
                <w:sz w:val="2"/>
                <w:szCs w:val="2"/>
                <w:lang w:val="en-CA"/>
              </w:rPr>
            </w:pPr>
          </w:p>
          <w:p w14:paraId="1235FB18" w14:textId="77777777" w:rsidR="007B1111" w:rsidRDefault="007B1111" w:rsidP="00575EB4">
            <w:pPr>
              <w:spacing w:after="0" w:line="240" w:lineRule="auto"/>
              <w:rPr>
                <w:bCs/>
                <w:sz w:val="2"/>
                <w:szCs w:val="2"/>
                <w:lang w:val="en-CA"/>
              </w:rPr>
            </w:pPr>
          </w:p>
          <w:p w14:paraId="3BEE9293" w14:textId="77777777" w:rsidR="007B1111" w:rsidRDefault="007B1111" w:rsidP="00575EB4">
            <w:pPr>
              <w:spacing w:after="0" w:line="240" w:lineRule="auto"/>
              <w:rPr>
                <w:bCs/>
                <w:sz w:val="2"/>
                <w:szCs w:val="2"/>
                <w:lang w:val="en-CA"/>
              </w:rPr>
            </w:pPr>
          </w:p>
          <w:p w14:paraId="4A79D67C" w14:textId="77777777" w:rsidR="007B1111" w:rsidRDefault="007B1111" w:rsidP="00575EB4">
            <w:pPr>
              <w:spacing w:after="0" w:line="240" w:lineRule="auto"/>
              <w:rPr>
                <w:bCs/>
                <w:sz w:val="2"/>
                <w:szCs w:val="2"/>
                <w:lang w:val="en-CA"/>
              </w:rPr>
            </w:pPr>
          </w:p>
          <w:p w14:paraId="3F263F05" w14:textId="77777777" w:rsidR="007B1111" w:rsidRPr="000A6258" w:rsidRDefault="007B1111" w:rsidP="00575EB4">
            <w:pPr>
              <w:spacing w:after="0" w:line="240" w:lineRule="auto"/>
              <w:rPr>
                <w:bCs/>
                <w:sz w:val="2"/>
                <w:szCs w:val="2"/>
                <w:lang w:val="en-CA"/>
              </w:rPr>
            </w:pPr>
          </w:p>
          <w:p w14:paraId="394C72D7" w14:textId="77777777" w:rsidR="007B1111" w:rsidRPr="000A6258" w:rsidRDefault="007B1111" w:rsidP="00575EB4">
            <w:pPr>
              <w:spacing w:after="0" w:line="240" w:lineRule="auto"/>
              <w:rPr>
                <w:bCs/>
                <w:sz w:val="2"/>
                <w:szCs w:val="2"/>
                <w:lang w:val="en-CA"/>
              </w:rPr>
            </w:pPr>
          </w:p>
          <w:p w14:paraId="44DE7BA5" w14:textId="77777777" w:rsidR="007B1111" w:rsidRPr="00171AE0" w:rsidRDefault="007B1111" w:rsidP="00575EB4">
            <w:pPr>
              <w:spacing w:after="0" w:line="240" w:lineRule="auto"/>
              <w:rPr>
                <w:bCs/>
                <w:sz w:val="40"/>
                <w:szCs w:val="40"/>
                <w:vertAlign w:val="subscript"/>
                <w:lang w:val="en-CA"/>
              </w:rPr>
            </w:pPr>
            <w:r>
              <w:rPr>
                <w:bCs/>
                <w:sz w:val="40"/>
                <w:szCs w:val="40"/>
                <w:lang w:val="en-CA"/>
              </w:rPr>
              <w:t>T</w:t>
            </w:r>
            <w:r w:rsidRPr="003121A8">
              <w:rPr>
                <w:bCs/>
                <w:sz w:val="40"/>
                <w:szCs w:val="40"/>
                <w:vertAlign w:val="subscript"/>
                <w:lang w:val="en-CA"/>
              </w:rPr>
              <w:t>1</w:t>
            </w:r>
          </w:p>
        </w:tc>
        <w:tc>
          <w:tcPr>
            <w:tcW w:w="680"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63A451B" w14:textId="77777777" w:rsidR="007B1111" w:rsidRPr="00171AE0" w:rsidRDefault="007B1111" w:rsidP="00575EB4">
            <w:pPr>
              <w:spacing w:before="80" w:after="0" w:line="240" w:lineRule="auto"/>
              <w:jc w:val="center"/>
              <w:rPr>
                <w:b/>
                <w:bCs/>
                <w:sz w:val="20"/>
                <w:lang w:val="en-CA"/>
              </w:rPr>
            </w:pPr>
            <w:r w:rsidRPr="00171AE0">
              <w:rPr>
                <w:b/>
                <w:bCs/>
                <w:sz w:val="20"/>
                <w:lang w:val="en-CA"/>
              </w:rPr>
              <w:t xml:space="preserve">Pearson </w:t>
            </w:r>
            <w:r w:rsidRPr="00171AE0">
              <w:rPr>
                <w:b/>
                <w:bCs/>
                <w:i/>
                <w:sz w:val="20"/>
                <w:lang w:val="en-CA"/>
              </w:rPr>
              <w:t>ρ</w:t>
            </w:r>
          </w:p>
        </w:tc>
        <w:tc>
          <w:tcPr>
            <w:tcW w:w="533"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479E052" w14:textId="77777777" w:rsidR="007B1111" w:rsidRPr="00171AE0" w:rsidRDefault="007B1111" w:rsidP="00575EB4">
            <w:pPr>
              <w:spacing w:before="80" w:after="0" w:line="240" w:lineRule="auto"/>
              <w:jc w:val="center"/>
              <w:rPr>
                <w:sz w:val="20"/>
                <w:lang w:val="en-CA"/>
              </w:rPr>
            </w:pPr>
            <w:r w:rsidRPr="00171AE0">
              <w:rPr>
                <w:sz w:val="20"/>
                <w:lang w:val="en-CA"/>
              </w:rPr>
              <w:t>---------</w:t>
            </w:r>
          </w:p>
        </w:tc>
        <w:tc>
          <w:tcPr>
            <w:tcW w:w="488" w:type="pct"/>
            <w:tcBorders>
              <w:top w:val="single" w:sz="18" w:space="0" w:color="auto"/>
              <w:left w:val="single" w:sz="8" w:space="0" w:color="FFFFFF"/>
              <w:bottom w:val="single" w:sz="8" w:space="0" w:color="FFFFFF"/>
              <w:right w:val="dotted" w:sz="18" w:space="0" w:color="auto"/>
            </w:tcBorders>
          </w:tcPr>
          <w:p w14:paraId="729F7683" w14:textId="77777777" w:rsidR="007B1111" w:rsidRPr="00171AE0" w:rsidDel="008C4BD7" w:rsidRDefault="007B1111" w:rsidP="00575EB4">
            <w:pPr>
              <w:spacing w:before="80" w:after="0" w:line="240" w:lineRule="auto"/>
              <w:jc w:val="center"/>
              <w:rPr>
                <w:b/>
                <w:sz w:val="20"/>
                <w:lang w:val="en-CA"/>
              </w:rPr>
            </w:pPr>
            <w:r w:rsidRPr="00171AE0">
              <w:rPr>
                <w:b/>
                <w:sz w:val="20"/>
                <w:lang w:val="en-CA"/>
              </w:rPr>
              <w:t>0.53</w:t>
            </w:r>
          </w:p>
        </w:tc>
        <w:tc>
          <w:tcPr>
            <w:tcW w:w="511"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A927FCA" w14:textId="77777777" w:rsidR="007B1111" w:rsidRPr="00171AE0" w:rsidRDefault="007B1111" w:rsidP="00575EB4">
            <w:pPr>
              <w:spacing w:before="80" w:after="0" w:line="240" w:lineRule="auto"/>
              <w:jc w:val="center"/>
              <w:rPr>
                <w:b/>
                <w:sz w:val="20"/>
                <w:lang w:val="en-CA"/>
              </w:rPr>
            </w:pPr>
            <w:r w:rsidRPr="00171AE0">
              <w:rPr>
                <w:b/>
                <w:sz w:val="20"/>
                <w:lang w:val="en-CA"/>
              </w:rPr>
              <w:t>0.79</w:t>
            </w:r>
          </w:p>
        </w:tc>
        <w:tc>
          <w:tcPr>
            <w:tcW w:w="511"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13D607F" w14:textId="77777777" w:rsidR="007B1111" w:rsidRPr="00171AE0" w:rsidRDefault="007B1111" w:rsidP="00575EB4">
            <w:pPr>
              <w:spacing w:before="80" w:after="0" w:line="240" w:lineRule="auto"/>
              <w:jc w:val="center"/>
              <w:rPr>
                <w:b/>
                <w:bCs/>
                <w:sz w:val="20"/>
                <w:lang w:val="en-CA"/>
              </w:rPr>
            </w:pPr>
            <w:r w:rsidRPr="00171AE0">
              <w:rPr>
                <w:b/>
                <w:sz w:val="20"/>
                <w:lang w:val="en-CA"/>
              </w:rPr>
              <w:t>0.81</w:t>
            </w:r>
          </w:p>
        </w:tc>
        <w:tc>
          <w:tcPr>
            <w:tcW w:w="513" w:type="pct"/>
            <w:tcBorders>
              <w:top w:val="single" w:sz="18" w:space="0" w:color="auto"/>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7AABA221" w14:textId="77777777" w:rsidR="007B1111" w:rsidRPr="00171AE0" w:rsidRDefault="007B1111" w:rsidP="00575EB4">
            <w:pPr>
              <w:spacing w:before="80" w:after="0" w:line="240" w:lineRule="auto"/>
              <w:jc w:val="center"/>
              <w:rPr>
                <w:b/>
                <w:sz w:val="20"/>
                <w:lang w:val="en-CA"/>
              </w:rPr>
            </w:pPr>
            <w:r w:rsidRPr="00171AE0">
              <w:rPr>
                <w:b/>
                <w:bCs/>
                <w:sz w:val="20"/>
                <w:lang w:val="en-CA"/>
              </w:rPr>
              <w:t>0.92</w:t>
            </w:r>
          </w:p>
        </w:tc>
        <w:tc>
          <w:tcPr>
            <w:tcW w:w="511" w:type="pct"/>
            <w:tcBorders>
              <w:top w:val="single" w:sz="18" w:space="0" w:color="auto"/>
              <w:left w:val="dotted" w:sz="18" w:space="0" w:color="auto"/>
              <w:bottom w:val="single" w:sz="8" w:space="0" w:color="FFFFFF"/>
              <w:right w:val="single" w:sz="8" w:space="0" w:color="FFFFFF"/>
            </w:tcBorders>
          </w:tcPr>
          <w:p w14:paraId="2577BC75" w14:textId="77777777" w:rsidR="007B1111" w:rsidRPr="00E75503" w:rsidRDefault="007B1111" w:rsidP="00575EB4">
            <w:pPr>
              <w:spacing w:before="80" w:after="0" w:line="240" w:lineRule="auto"/>
              <w:jc w:val="center"/>
              <w:rPr>
                <w:b/>
                <w:bCs/>
                <w:sz w:val="20"/>
                <w:lang w:val="en-CA"/>
              </w:rPr>
            </w:pPr>
            <w:r w:rsidRPr="00171AE0">
              <w:rPr>
                <w:b/>
                <w:bCs/>
                <w:sz w:val="20"/>
                <w:lang w:val="en-CA"/>
              </w:rPr>
              <w:t>0.86</w:t>
            </w:r>
          </w:p>
        </w:tc>
        <w:tc>
          <w:tcPr>
            <w:tcW w:w="511" w:type="pct"/>
            <w:tcBorders>
              <w:top w:val="single" w:sz="18" w:space="0" w:color="auto"/>
              <w:left w:val="single" w:sz="8" w:space="0" w:color="FFFFFF"/>
              <w:bottom w:val="single" w:sz="8" w:space="0" w:color="FFFFFF"/>
              <w:right w:val="single" w:sz="8" w:space="0" w:color="FFFFFF"/>
            </w:tcBorders>
          </w:tcPr>
          <w:p w14:paraId="7D85A0B4" w14:textId="77777777" w:rsidR="007B1111" w:rsidRPr="00E75503" w:rsidRDefault="007B1111" w:rsidP="00575EB4">
            <w:pPr>
              <w:spacing w:before="80" w:after="0" w:line="240" w:lineRule="auto"/>
              <w:jc w:val="center"/>
              <w:rPr>
                <w:b/>
                <w:bCs/>
                <w:sz w:val="20"/>
                <w:lang w:val="en-CA"/>
              </w:rPr>
            </w:pPr>
            <w:r w:rsidRPr="00171AE0">
              <w:rPr>
                <w:b/>
                <w:bCs/>
                <w:sz w:val="20"/>
                <w:lang w:val="en-CA"/>
              </w:rPr>
              <w:t>0.88</w:t>
            </w:r>
          </w:p>
        </w:tc>
        <w:tc>
          <w:tcPr>
            <w:tcW w:w="513" w:type="pct"/>
            <w:tcBorders>
              <w:top w:val="single" w:sz="18" w:space="0" w:color="auto"/>
              <w:left w:val="single" w:sz="8" w:space="0" w:color="FFFFFF"/>
              <w:bottom w:val="single" w:sz="8" w:space="0" w:color="FFFFFF"/>
              <w:right w:val="single" w:sz="8" w:space="0" w:color="FFFFFF"/>
            </w:tcBorders>
          </w:tcPr>
          <w:p w14:paraId="0A730F2E" w14:textId="77777777" w:rsidR="007B1111" w:rsidRPr="00E75503" w:rsidRDefault="007B1111" w:rsidP="00575EB4">
            <w:pPr>
              <w:spacing w:before="80" w:after="0" w:line="240" w:lineRule="auto"/>
              <w:jc w:val="center"/>
              <w:rPr>
                <w:b/>
                <w:bCs/>
                <w:sz w:val="20"/>
                <w:lang w:val="en-CA"/>
              </w:rPr>
            </w:pPr>
            <w:r w:rsidRPr="00171AE0">
              <w:rPr>
                <w:b/>
                <w:bCs/>
                <w:sz w:val="20"/>
                <w:lang w:val="en-CA"/>
              </w:rPr>
              <w:t>0.96</w:t>
            </w:r>
          </w:p>
        </w:tc>
      </w:tr>
      <w:tr w:rsidR="007B1111" w:rsidRPr="007B5704" w14:paraId="665845CE" w14:textId="77777777" w:rsidTr="00BE1982">
        <w:trPr>
          <w:trHeight w:val="344"/>
        </w:trPr>
        <w:tc>
          <w:tcPr>
            <w:tcW w:w="229" w:type="pct"/>
            <w:vMerge/>
            <w:tcBorders>
              <w:left w:val="single" w:sz="8" w:space="0" w:color="FFFFFF"/>
              <w:right w:val="single" w:sz="8" w:space="0" w:color="FFFFFF"/>
            </w:tcBorders>
          </w:tcPr>
          <w:p w14:paraId="34455E6B"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6443EF88" w14:textId="77777777" w:rsidR="007B1111" w:rsidRPr="00171AE0" w:rsidRDefault="007B1111" w:rsidP="00575EB4">
            <w:pPr>
              <w:keepNext/>
              <w:keepLines/>
              <w:tabs>
                <w:tab w:val="center" w:pos="4320"/>
                <w:tab w:val="right" w:pos="8640"/>
              </w:tabs>
              <w:spacing w:after="0" w:line="240" w:lineRule="auto"/>
              <w:jc w:val="center"/>
              <w:outlineLvl w:val="4"/>
              <w:rPr>
                <w:bCs/>
                <w:sz w:val="20"/>
                <w:lang w:val="en-CA"/>
              </w:rPr>
            </w:pPr>
            <w:r w:rsidRPr="00171AE0">
              <w:rPr>
                <w:bCs/>
                <w:sz w:val="20"/>
                <w:lang w:val="en-CA"/>
              </w:rPr>
              <w:t xml:space="preserve">Slope </w:t>
            </w:r>
            <w:r w:rsidRPr="00171AE0">
              <w:rPr>
                <w:bCs/>
                <w:i/>
                <w:sz w:val="20"/>
                <w:lang w:val="en-CA"/>
              </w:rPr>
              <w:t>β</w:t>
            </w:r>
          </w:p>
        </w:tc>
        <w:tc>
          <w:tcPr>
            <w:tcW w:w="533"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D492B3F" w14:textId="77777777" w:rsidR="007B1111" w:rsidRPr="00171AE0" w:rsidRDefault="007B1111" w:rsidP="00575EB4">
            <w:pPr>
              <w:spacing w:after="0" w:line="240" w:lineRule="auto"/>
              <w:jc w:val="center"/>
              <w:rPr>
                <w:sz w:val="20"/>
                <w:lang w:val="en-CA"/>
              </w:rPr>
            </w:pPr>
            <w:r w:rsidRPr="00171AE0">
              <w:rPr>
                <w:sz w:val="20"/>
                <w:lang w:val="en-CA"/>
              </w:rPr>
              <w:t>---------</w:t>
            </w:r>
          </w:p>
        </w:tc>
        <w:tc>
          <w:tcPr>
            <w:tcW w:w="488" w:type="pct"/>
            <w:tcBorders>
              <w:top w:val="single" w:sz="8" w:space="0" w:color="FFFFFF"/>
              <w:left w:val="single" w:sz="8" w:space="0" w:color="FFFFFF"/>
              <w:bottom w:val="single" w:sz="8" w:space="0" w:color="FFFFFF"/>
              <w:right w:val="dotted" w:sz="18" w:space="0" w:color="auto"/>
            </w:tcBorders>
          </w:tcPr>
          <w:p w14:paraId="1B0CC683" w14:textId="77777777" w:rsidR="007B1111" w:rsidRPr="00171AE0" w:rsidRDefault="007B1111" w:rsidP="00575EB4">
            <w:pPr>
              <w:keepNext/>
              <w:keepLines/>
              <w:spacing w:after="0" w:line="240" w:lineRule="auto"/>
              <w:jc w:val="center"/>
              <w:outlineLvl w:val="3"/>
              <w:rPr>
                <w:sz w:val="20"/>
                <w:lang w:val="en-CA"/>
              </w:rPr>
            </w:pPr>
            <w:r w:rsidRPr="00171AE0">
              <w:rPr>
                <w:sz w:val="20"/>
                <w:lang w:val="en-CA"/>
              </w:rPr>
              <w:t>0.95</w:t>
            </w:r>
          </w:p>
        </w:tc>
        <w:tc>
          <w:tcPr>
            <w:tcW w:w="511"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285306" w14:textId="77777777" w:rsidR="007B1111" w:rsidRPr="00171AE0" w:rsidRDefault="007B1111" w:rsidP="00575EB4">
            <w:pPr>
              <w:spacing w:after="0" w:line="240" w:lineRule="auto"/>
              <w:jc w:val="center"/>
              <w:rPr>
                <w:sz w:val="20"/>
                <w:lang w:val="en-CA"/>
              </w:rPr>
            </w:pPr>
            <w:r w:rsidRPr="00171AE0">
              <w:rPr>
                <w:sz w:val="20"/>
                <w:lang w:val="en-CA"/>
              </w:rPr>
              <w:t>0.99</w:t>
            </w:r>
          </w:p>
        </w:tc>
        <w:tc>
          <w:tcPr>
            <w:tcW w:w="511"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A05F94E" w14:textId="77777777" w:rsidR="007B1111" w:rsidRPr="00171AE0" w:rsidRDefault="007B1111" w:rsidP="00575EB4">
            <w:pPr>
              <w:keepNext/>
              <w:keepLines/>
              <w:spacing w:after="0" w:line="240" w:lineRule="auto"/>
              <w:jc w:val="center"/>
              <w:outlineLvl w:val="3"/>
              <w:rPr>
                <w:bCs/>
                <w:sz w:val="20"/>
                <w:lang w:val="en-CA"/>
              </w:rPr>
            </w:pPr>
            <w:r w:rsidRPr="00171AE0">
              <w:rPr>
                <w:bCs/>
                <w:sz w:val="20"/>
                <w:lang w:val="en-CA"/>
              </w:rPr>
              <w:t>0.89</w:t>
            </w:r>
          </w:p>
        </w:tc>
        <w:tc>
          <w:tcPr>
            <w:tcW w:w="513" w:type="pct"/>
            <w:tcBorders>
              <w:top w:val="single" w:sz="8" w:space="0" w:color="FFFFFF"/>
              <w:left w:val="single" w:sz="8" w:space="0" w:color="FFFFFF"/>
              <w:bottom w:val="single" w:sz="8" w:space="0" w:color="FFFFFF"/>
              <w:right w:val="dotted" w:sz="18" w:space="0" w:color="auto"/>
            </w:tcBorders>
            <w:shd w:val="clear" w:color="auto" w:fill="auto"/>
            <w:tcMar>
              <w:top w:w="15" w:type="dxa"/>
              <w:left w:w="147" w:type="dxa"/>
              <w:bottom w:w="0" w:type="dxa"/>
              <w:right w:w="147" w:type="dxa"/>
            </w:tcMar>
          </w:tcPr>
          <w:p w14:paraId="4239DCEF" w14:textId="77777777" w:rsidR="007B1111" w:rsidRPr="00171AE0" w:rsidRDefault="007B1111" w:rsidP="00575EB4">
            <w:pPr>
              <w:spacing w:after="0" w:line="240" w:lineRule="auto"/>
              <w:jc w:val="center"/>
              <w:rPr>
                <w:sz w:val="20"/>
                <w:lang w:val="en-CA"/>
              </w:rPr>
            </w:pPr>
            <w:r w:rsidRPr="00171AE0">
              <w:rPr>
                <w:sz w:val="20"/>
                <w:lang w:val="en-CA"/>
              </w:rPr>
              <w:t>0.94</w:t>
            </w:r>
          </w:p>
        </w:tc>
        <w:tc>
          <w:tcPr>
            <w:tcW w:w="511" w:type="pct"/>
            <w:tcBorders>
              <w:top w:val="single" w:sz="8" w:space="0" w:color="FFFFFF"/>
              <w:left w:val="dotted" w:sz="18" w:space="0" w:color="auto"/>
              <w:bottom w:val="single" w:sz="8" w:space="0" w:color="FFFFFF"/>
              <w:right w:val="single" w:sz="8" w:space="0" w:color="FFFFFF"/>
            </w:tcBorders>
          </w:tcPr>
          <w:p w14:paraId="40DD8E1F" w14:textId="77777777" w:rsidR="007B1111" w:rsidRPr="00E75503" w:rsidRDefault="007B1111" w:rsidP="00575EB4">
            <w:pPr>
              <w:spacing w:after="0" w:line="240" w:lineRule="auto"/>
              <w:jc w:val="center"/>
              <w:rPr>
                <w:sz w:val="20"/>
                <w:lang w:val="en-CA"/>
              </w:rPr>
            </w:pPr>
            <w:r>
              <w:rPr>
                <w:sz w:val="20"/>
                <w:lang w:val="en-CA"/>
              </w:rPr>
              <w:t>0.97</w:t>
            </w:r>
          </w:p>
        </w:tc>
        <w:tc>
          <w:tcPr>
            <w:tcW w:w="511" w:type="pct"/>
            <w:tcBorders>
              <w:top w:val="single" w:sz="8" w:space="0" w:color="FFFFFF"/>
              <w:left w:val="single" w:sz="8" w:space="0" w:color="FFFFFF"/>
              <w:bottom w:val="single" w:sz="8" w:space="0" w:color="FFFFFF"/>
              <w:right w:val="single" w:sz="8" w:space="0" w:color="FFFFFF"/>
            </w:tcBorders>
          </w:tcPr>
          <w:p w14:paraId="0EA2182D" w14:textId="77777777" w:rsidR="007B1111" w:rsidRPr="00E75503" w:rsidRDefault="007B1111" w:rsidP="00575EB4">
            <w:pPr>
              <w:spacing w:after="0" w:line="240" w:lineRule="auto"/>
              <w:jc w:val="center"/>
              <w:rPr>
                <w:sz w:val="20"/>
                <w:lang w:val="en-CA"/>
              </w:rPr>
            </w:pPr>
            <w:r>
              <w:rPr>
                <w:sz w:val="20"/>
                <w:lang w:val="en-CA"/>
              </w:rPr>
              <w:t>0.92</w:t>
            </w:r>
          </w:p>
        </w:tc>
        <w:tc>
          <w:tcPr>
            <w:tcW w:w="513" w:type="pct"/>
            <w:tcBorders>
              <w:top w:val="single" w:sz="8" w:space="0" w:color="FFFFFF"/>
              <w:left w:val="single" w:sz="8" w:space="0" w:color="FFFFFF"/>
              <w:bottom w:val="single" w:sz="8" w:space="0" w:color="FFFFFF"/>
              <w:right w:val="single" w:sz="8" w:space="0" w:color="FFFFFF"/>
            </w:tcBorders>
          </w:tcPr>
          <w:p w14:paraId="7B8632D0" w14:textId="77777777" w:rsidR="007B1111" w:rsidRPr="00E75503" w:rsidRDefault="007B1111" w:rsidP="00575EB4">
            <w:pPr>
              <w:spacing w:after="0" w:line="240" w:lineRule="auto"/>
              <w:jc w:val="center"/>
              <w:rPr>
                <w:sz w:val="20"/>
                <w:lang w:val="en-CA"/>
              </w:rPr>
            </w:pPr>
            <w:r w:rsidRPr="00E75503">
              <w:rPr>
                <w:sz w:val="20"/>
                <w:lang w:val="en-CA"/>
              </w:rPr>
              <w:t>0.98</w:t>
            </w:r>
          </w:p>
        </w:tc>
      </w:tr>
      <w:tr w:rsidR="007B1111" w:rsidRPr="007B5704" w14:paraId="62A4FB09" w14:textId="77777777" w:rsidTr="00BE1982">
        <w:trPr>
          <w:trHeight w:val="344"/>
        </w:trPr>
        <w:tc>
          <w:tcPr>
            <w:tcW w:w="229" w:type="pct"/>
            <w:vMerge/>
            <w:tcBorders>
              <w:left w:val="single" w:sz="8" w:space="0" w:color="FFFFFF"/>
              <w:bottom w:val="single" w:sz="18" w:space="0" w:color="auto"/>
              <w:right w:val="single" w:sz="8" w:space="0" w:color="FFFFFF"/>
            </w:tcBorders>
          </w:tcPr>
          <w:p w14:paraId="637ACD92" w14:textId="77777777" w:rsidR="007B1111" w:rsidRPr="004A4DF7" w:rsidRDefault="007B1111" w:rsidP="00575EB4">
            <w:pPr>
              <w:spacing w:after="0" w:line="240" w:lineRule="auto"/>
              <w:rPr>
                <w:bCs/>
                <w:sz w:val="36"/>
                <w:szCs w:val="36"/>
                <w:lang w:val="en-CA"/>
              </w:rPr>
            </w:pPr>
          </w:p>
        </w:tc>
        <w:tc>
          <w:tcPr>
            <w:tcW w:w="680"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92D3CCB"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 xml:space="preserve">Intercept </w:t>
            </w:r>
            <w:r w:rsidRPr="00171AE0">
              <w:rPr>
                <w:bCs/>
                <w:i/>
                <w:sz w:val="20"/>
                <w:lang w:val="en-CA"/>
              </w:rPr>
              <w:t>y</w:t>
            </w:r>
            <w:r w:rsidRPr="00171AE0">
              <w:rPr>
                <w:bCs/>
                <w:i/>
                <w:sz w:val="20"/>
                <w:vertAlign w:val="subscript"/>
                <w:lang w:val="en-CA"/>
              </w:rPr>
              <w:t>0</w:t>
            </w:r>
          </w:p>
        </w:tc>
        <w:tc>
          <w:tcPr>
            <w:tcW w:w="533"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7822105"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w:t>
            </w:r>
          </w:p>
        </w:tc>
        <w:tc>
          <w:tcPr>
            <w:tcW w:w="488" w:type="pct"/>
            <w:tcBorders>
              <w:top w:val="single" w:sz="8" w:space="0" w:color="FFFFFF"/>
              <w:left w:val="single" w:sz="8" w:space="0" w:color="FFFFFF"/>
              <w:bottom w:val="single" w:sz="18" w:space="0" w:color="auto"/>
              <w:right w:val="dotted" w:sz="18" w:space="0" w:color="auto"/>
            </w:tcBorders>
          </w:tcPr>
          <w:p w14:paraId="36399E99"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0.07</w:t>
            </w:r>
          </w:p>
        </w:tc>
        <w:tc>
          <w:tcPr>
            <w:tcW w:w="511"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5B862EFE"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45C5B731" w14:textId="77777777" w:rsidR="007B1111" w:rsidRPr="00171AE0" w:rsidRDefault="007B1111" w:rsidP="00575EB4">
            <w:pPr>
              <w:keepNext/>
              <w:keepLines/>
              <w:spacing w:after="80" w:line="240" w:lineRule="auto"/>
              <w:jc w:val="center"/>
              <w:outlineLvl w:val="3"/>
              <w:rPr>
                <w:bCs/>
                <w:sz w:val="20"/>
                <w:lang w:val="en-CA"/>
              </w:rPr>
            </w:pPr>
            <w:r w:rsidRPr="00171AE0">
              <w:rPr>
                <w:bCs/>
                <w:sz w:val="20"/>
                <w:lang w:val="en-CA"/>
              </w:rPr>
              <w:t>0.12</w:t>
            </w:r>
          </w:p>
        </w:tc>
        <w:tc>
          <w:tcPr>
            <w:tcW w:w="513" w:type="pct"/>
            <w:tcBorders>
              <w:top w:val="single" w:sz="8" w:space="0" w:color="FFFFFF"/>
              <w:left w:val="single" w:sz="8" w:space="0" w:color="FFFFFF"/>
              <w:bottom w:val="single" w:sz="18" w:space="0" w:color="auto"/>
              <w:right w:val="dotted" w:sz="18" w:space="0" w:color="auto"/>
            </w:tcBorders>
            <w:shd w:val="clear" w:color="auto" w:fill="auto"/>
            <w:tcMar>
              <w:top w:w="15" w:type="dxa"/>
              <w:left w:w="147" w:type="dxa"/>
              <w:bottom w:w="0" w:type="dxa"/>
              <w:right w:w="147" w:type="dxa"/>
            </w:tcMar>
          </w:tcPr>
          <w:p w14:paraId="4D11A260" w14:textId="77777777" w:rsidR="007B1111" w:rsidRPr="00171AE0" w:rsidRDefault="007B1111" w:rsidP="00575EB4">
            <w:pPr>
              <w:keepNext/>
              <w:keepLines/>
              <w:spacing w:after="80" w:line="240" w:lineRule="auto"/>
              <w:jc w:val="center"/>
              <w:outlineLvl w:val="3"/>
              <w:rPr>
                <w:sz w:val="20"/>
                <w:lang w:val="en-CA"/>
              </w:rPr>
            </w:pPr>
            <w:r w:rsidRPr="00171AE0">
              <w:rPr>
                <w:sz w:val="20"/>
                <w:lang w:val="en-CA"/>
              </w:rPr>
              <w:t>0.02</w:t>
            </w:r>
          </w:p>
        </w:tc>
        <w:tc>
          <w:tcPr>
            <w:tcW w:w="511" w:type="pct"/>
            <w:tcBorders>
              <w:top w:val="single" w:sz="8" w:space="0" w:color="FFFFFF"/>
              <w:left w:val="dotted" w:sz="18" w:space="0" w:color="auto"/>
              <w:bottom w:val="single" w:sz="18" w:space="0" w:color="auto"/>
              <w:right w:val="single" w:sz="8" w:space="0" w:color="FFFFFF"/>
            </w:tcBorders>
          </w:tcPr>
          <w:p w14:paraId="388F12F8" w14:textId="77777777" w:rsidR="007B1111" w:rsidRPr="00171AE0" w:rsidRDefault="007B1111" w:rsidP="00575EB4">
            <w:pPr>
              <w:keepNext/>
              <w:keepLines/>
              <w:spacing w:after="80" w:line="240" w:lineRule="auto"/>
              <w:jc w:val="center"/>
              <w:outlineLvl w:val="3"/>
              <w:rPr>
                <w:sz w:val="20"/>
                <w:lang w:val="en-CA"/>
              </w:rPr>
            </w:pPr>
            <w:r>
              <w:rPr>
                <w:sz w:val="20"/>
                <w:lang w:val="en-CA"/>
              </w:rPr>
              <w:t>0.00</w:t>
            </w:r>
          </w:p>
        </w:tc>
        <w:tc>
          <w:tcPr>
            <w:tcW w:w="511" w:type="pct"/>
            <w:tcBorders>
              <w:top w:val="single" w:sz="8" w:space="0" w:color="FFFFFF"/>
              <w:left w:val="single" w:sz="8" w:space="0" w:color="FFFFFF"/>
              <w:bottom w:val="single" w:sz="18" w:space="0" w:color="auto"/>
              <w:right w:val="single" w:sz="8" w:space="0" w:color="FFFFFF"/>
            </w:tcBorders>
          </w:tcPr>
          <w:p w14:paraId="63D7829E" w14:textId="77777777" w:rsidR="007B1111" w:rsidRPr="00171AE0" w:rsidRDefault="007B1111" w:rsidP="00575EB4">
            <w:pPr>
              <w:keepNext/>
              <w:keepLines/>
              <w:spacing w:after="80" w:line="240" w:lineRule="auto"/>
              <w:jc w:val="center"/>
              <w:outlineLvl w:val="3"/>
              <w:rPr>
                <w:sz w:val="20"/>
                <w:lang w:val="en-CA"/>
              </w:rPr>
            </w:pPr>
            <w:r>
              <w:rPr>
                <w:sz w:val="20"/>
                <w:lang w:val="en-CA"/>
              </w:rPr>
              <w:t>0.09</w:t>
            </w:r>
          </w:p>
        </w:tc>
        <w:tc>
          <w:tcPr>
            <w:tcW w:w="513" w:type="pct"/>
            <w:tcBorders>
              <w:top w:val="single" w:sz="8" w:space="0" w:color="FFFFFF"/>
              <w:left w:val="single" w:sz="8" w:space="0" w:color="FFFFFF"/>
              <w:bottom w:val="single" w:sz="18" w:space="0" w:color="auto"/>
              <w:right w:val="single" w:sz="8" w:space="0" w:color="FFFFFF"/>
            </w:tcBorders>
          </w:tcPr>
          <w:p w14:paraId="5DBACF06" w14:textId="77777777" w:rsidR="007B1111" w:rsidRPr="00171AE0" w:rsidRDefault="007B1111" w:rsidP="00575EB4">
            <w:pPr>
              <w:keepNext/>
              <w:keepLines/>
              <w:spacing w:after="80" w:line="240" w:lineRule="auto"/>
              <w:jc w:val="center"/>
              <w:outlineLvl w:val="3"/>
              <w:rPr>
                <w:sz w:val="20"/>
                <w:lang w:val="en-CA"/>
              </w:rPr>
            </w:pPr>
            <w:r w:rsidRPr="00E75503">
              <w:rPr>
                <w:sz w:val="20"/>
                <w:lang w:val="en-CA"/>
              </w:rPr>
              <w:t>-0.02</w:t>
            </w:r>
          </w:p>
        </w:tc>
      </w:tr>
    </w:tbl>
    <w:p w14:paraId="7BEBD625" w14:textId="0CAD403F" w:rsidR="00BE1982" w:rsidRDefault="007B1111" w:rsidP="007B1111">
      <w:pPr>
        <w:spacing w:before="120"/>
      </w:pPr>
      <w:r>
        <w:t>Artifacts in the unfiltered B</w:t>
      </w:r>
      <w:r w:rsidRPr="00BE1982">
        <w:rPr>
          <w:vertAlign w:val="subscript"/>
        </w:rPr>
        <w:t>1</w:t>
      </w:r>
      <w:r>
        <w:t xml:space="preserve"> maps differ between methods due to their differing acquisition pulse sequences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b</w:t>
      </w:r>
      <w:r>
        <w:t>). The sulci are visible in the B</w:t>
      </w:r>
      <w:r w:rsidRPr="00BE1982">
        <w:rPr>
          <w:vertAlign w:val="subscript"/>
        </w:rPr>
        <w:t>1</w:t>
      </w:r>
      <w:r>
        <w:t xml:space="preserve"> maps of both DA methods (Ref. DA and EPI-DA), unlike BS and AFI. In the ventricles, lower B</w:t>
      </w:r>
      <w:r w:rsidRPr="00BE1982">
        <w:rPr>
          <w:vertAlign w:val="subscript"/>
        </w:rPr>
        <w:t>1</w:t>
      </w:r>
      <w:r>
        <w:t xml:space="preserve"> values are present for Ref. DA and EPIDA relative to the other methods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rsidRPr="00BE1982">
        <w:t>b</w:t>
      </w:r>
      <w:r w:rsidRPr="00BE1982">
        <w:t>,</w:t>
      </w:r>
      <w:r w:rsidR="00007D11">
        <w:t xml:space="preserve"> </w:t>
      </w:r>
      <w:r w:rsidR="00007D11">
        <w:rPr>
          <w:highlight w:val="yellow"/>
        </w:rPr>
        <w:fldChar w:fldCharType="begin"/>
      </w:r>
      <w:r w:rsidR="00007D11">
        <w:instrText xml:space="preserve"> REF _Ref488852500 \h </w:instrText>
      </w:r>
      <w:r w:rsidR="00007D11">
        <w:rPr>
          <w:highlight w:val="yellow"/>
        </w:rPr>
      </w:r>
      <w:r w:rsidR="00007D11">
        <w:rPr>
          <w:highlight w:val="yellow"/>
        </w:rPr>
        <w:fldChar w:fldCharType="separate"/>
      </w:r>
      <w:r w:rsidR="00007D11">
        <w:t xml:space="preserve">Figure </w:t>
      </w:r>
      <w:r w:rsidR="00007D11">
        <w:rPr>
          <w:noProof/>
        </w:rPr>
        <w:t>3</w:t>
      </w:r>
      <w:r w:rsidR="00007D11">
        <w:noBreakHyphen/>
      </w:r>
      <w:r w:rsidR="00007D11">
        <w:rPr>
          <w:noProof/>
        </w:rPr>
        <w:t>5</w:t>
      </w:r>
      <w:r w:rsidR="00007D11">
        <w:rPr>
          <w:highlight w:val="yellow"/>
        </w:rPr>
        <w:fldChar w:fldCharType="end"/>
      </w:r>
      <w:r>
        <w:t>). An open-ended fringe line (pole) was present in the Bloch-</w:t>
      </w:r>
      <w:proofErr w:type="spellStart"/>
      <w:r>
        <w:t>Siegert</w:t>
      </w:r>
      <w:proofErr w:type="spellEnd"/>
      <w:r>
        <w:t xml:space="preserve"> phase maps (</w:t>
      </w:r>
      <w:r w:rsidR="00BE1982">
        <w:fldChar w:fldCharType="begin"/>
      </w:r>
      <w:r w:rsidR="00BE1982">
        <w:instrText xml:space="preserve"> REF _Ref488848572 \h </w:instrText>
      </w:r>
      <w:r w:rsidR="00BE1982">
        <w:fldChar w:fldCharType="separate"/>
      </w:r>
      <w:r w:rsidR="00BE1982">
        <w:t xml:space="preserve">Figure </w:t>
      </w:r>
      <w:r w:rsidR="00BE1982">
        <w:rPr>
          <w:noProof/>
        </w:rPr>
        <w:t>3</w:t>
      </w:r>
      <w:r w:rsidR="00BE1982">
        <w:noBreakHyphen/>
      </w:r>
      <w:r w:rsidR="00BE1982">
        <w:rPr>
          <w:noProof/>
        </w:rPr>
        <w:t>3</w:t>
      </w:r>
      <w:r w:rsidR="00BE1982">
        <w:fldChar w:fldCharType="end"/>
      </w:r>
      <w:r w:rsidR="00BE1982">
        <w:t>a</w:t>
      </w:r>
      <w:r>
        <w:t>), due to out-of-phase mul</w:t>
      </w:r>
      <w:r w:rsidR="0016138E">
        <w:t xml:space="preserve">tichannel image recombination </w: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 </w:instrText>
      </w:r>
      <w:r w:rsidR="0016138E">
        <w:fldChar w:fldCharType="begin">
          <w:fldData xml:space="preserve">PEVuZE5vdGU+PENpdGU+PEF1dGhvcj5MaXU8L0F1dGhvcj48WWVhcj4yMDEzPC9ZZWFyPjxSZWNO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[27]</w:t>
      </w:r>
      <w:r w:rsidR="0016138E">
        <w:fldChar w:fldCharType="end"/>
      </w:r>
      <w:r w:rsidR="0016138E">
        <w:t>,</w:t>
      </w:r>
      <w:r>
        <w:t xml:space="preserve"> and may have caused some inhomogeneity in the Bloch-</w:t>
      </w:r>
      <w:proofErr w:type="spellStart"/>
      <w:r>
        <w:t>Siegert</w:t>
      </w:r>
      <w:proofErr w:type="spellEnd"/>
      <w:r>
        <w:t xml:space="preserve"> B</w:t>
      </w:r>
      <w:r w:rsidRPr="00BE1982">
        <w:rPr>
          <w:vertAlign w:val="subscript"/>
        </w:rPr>
        <w:t>1</w:t>
      </w:r>
      <w:r>
        <w:t xml:space="preserve"> maps in </w:t>
      </w:r>
    </w:p>
    <w:p w14:paraId="431AA2CB" w14:textId="460FC038" w:rsidR="00BE1982" w:rsidRDefault="00BE1982" w:rsidP="00BE1982">
      <w:pPr>
        <w:pStyle w:val="Lgende"/>
        <w:spacing w:after="120"/>
      </w:pPr>
      <w:bookmarkStart w:id="50" w:name="_Ref488850531"/>
      <w:bookmarkStart w:id="51" w:name="_Toc489453396"/>
      <w:r>
        <w:lastRenderedPageBreak/>
        <w:t xml:space="preserve">Table </w:t>
      </w:r>
      <w:fldSimple w:instr=" STYLEREF 1 \s ">
        <w:r w:rsidR="0061791F">
          <w:rPr>
            <w:noProof/>
          </w:rPr>
          <w:t>3</w:t>
        </w:r>
      </w:fldSimple>
      <w:r w:rsidR="0061791F">
        <w:noBreakHyphen/>
      </w:r>
      <w:fldSimple w:instr=" SEQ Table \* ARABIC \s 1 ">
        <w:r w:rsidR="0061791F">
          <w:rPr>
            <w:noProof/>
          </w:rPr>
          <w:t>2</w:t>
        </w:r>
      </w:fldSimple>
      <w:bookmarkEnd w:id="50"/>
      <w:r>
        <w:t xml:space="preserve">. Mean and Standard Deviations of </w:t>
      </w:r>
      <w:proofErr w:type="spellStart"/>
      <w:r>
        <w:t>Voxelwise</w:t>
      </w:r>
      <w:proofErr w:type="spellEnd"/>
      <w:r>
        <w:t xml:space="preserve"> Percent Differences (%) of B</w:t>
      </w:r>
      <w:r w:rsidRPr="00BE1982">
        <w:rPr>
          <w:vertAlign w:val="subscript"/>
        </w:rPr>
        <w:t>1</w:t>
      </w:r>
      <w:r>
        <w:t xml:space="preserve"> and T</w:t>
      </w:r>
      <w:r w:rsidRPr="00BE1982">
        <w:rPr>
          <w:vertAlign w:val="subscript"/>
        </w:rPr>
        <w:t>1</w:t>
      </w:r>
      <w:r>
        <w:t xml:space="preserve"> Values in WM Relative to the Ref. DA Method for All Subjects</w:t>
      </w:r>
      <w:bookmarkEnd w:id="51"/>
    </w:p>
    <w:tbl>
      <w:tblPr>
        <w:tblW w:w="4544" w:type="pct"/>
        <w:jc w:val="center"/>
        <w:tblLayout w:type="fixed"/>
        <w:tblCellMar>
          <w:left w:w="0" w:type="dxa"/>
          <w:right w:w="0" w:type="dxa"/>
        </w:tblCellMar>
        <w:tblLook w:val="0420" w:firstRow="1" w:lastRow="0" w:firstColumn="0" w:lastColumn="0" w:noHBand="0" w:noVBand="1"/>
      </w:tblPr>
      <w:tblGrid>
        <w:gridCol w:w="578"/>
        <w:gridCol w:w="1135"/>
        <w:gridCol w:w="1356"/>
        <w:gridCol w:w="1358"/>
        <w:gridCol w:w="1356"/>
        <w:gridCol w:w="1358"/>
        <w:gridCol w:w="1356"/>
      </w:tblGrid>
      <w:tr w:rsidR="00BE1982" w:rsidRPr="00221E65" w14:paraId="59663294" w14:textId="77777777" w:rsidTr="00913E2F">
        <w:trPr>
          <w:trHeight w:val="349"/>
          <w:jc w:val="center"/>
        </w:trPr>
        <w:tc>
          <w:tcPr>
            <w:tcW w:w="5000" w:type="pct"/>
            <w:gridSpan w:val="7"/>
            <w:tcBorders>
              <w:top w:val="nil"/>
              <w:left w:val="single" w:sz="8" w:space="0" w:color="FFFFFF"/>
              <w:bottom w:val="single" w:sz="18" w:space="0" w:color="auto"/>
            </w:tcBorders>
          </w:tcPr>
          <w:p w14:paraId="25C032B6" w14:textId="77777777" w:rsidR="00BE1982" w:rsidRPr="005234BB" w:rsidRDefault="00BE1982" w:rsidP="00575EB4">
            <w:pPr>
              <w:spacing w:after="80" w:line="240" w:lineRule="auto"/>
              <w:jc w:val="center"/>
              <w:rPr>
                <w:bCs/>
                <w:sz w:val="28"/>
                <w:szCs w:val="28"/>
                <w:lang w:val="en-CA"/>
              </w:rPr>
            </w:pPr>
            <w:r>
              <w:rPr>
                <w:bCs/>
                <w:sz w:val="28"/>
                <w:szCs w:val="28"/>
                <w:lang w:val="en-CA"/>
              </w:rPr>
              <w:t xml:space="preserve">Mean </w:t>
            </w:r>
            <w:r w:rsidRPr="00F06905">
              <w:rPr>
                <w:sz w:val="28"/>
                <w:szCs w:val="28"/>
                <w:lang w:val="en-CA"/>
              </w:rPr>
              <w:t>±</w:t>
            </w:r>
            <w:r w:rsidRPr="005C53ED">
              <w:rPr>
                <w:sz w:val="28"/>
                <w:szCs w:val="28"/>
                <w:lang w:val="en-CA"/>
              </w:rPr>
              <w:t xml:space="preserve"> </w:t>
            </w:r>
            <w:r>
              <w:rPr>
                <w:sz w:val="28"/>
                <w:szCs w:val="28"/>
                <w:lang w:val="en-CA"/>
              </w:rPr>
              <w:t>SD</w:t>
            </w:r>
            <w:r w:rsidRPr="00332BEF">
              <w:rPr>
                <w:bCs/>
                <w:sz w:val="28"/>
                <w:szCs w:val="28"/>
                <w:lang w:val="en-CA"/>
              </w:rPr>
              <w:t xml:space="preserve"> </w:t>
            </w:r>
            <w:r w:rsidRPr="005234BB">
              <w:rPr>
                <w:bCs/>
                <w:sz w:val="28"/>
                <w:szCs w:val="28"/>
                <w:lang w:val="en-CA"/>
              </w:rPr>
              <w:t>Voxel-wise P</w:t>
            </w:r>
            <w:r w:rsidRPr="00F06905">
              <w:rPr>
                <w:bCs/>
                <w:sz w:val="28"/>
                <w:szCs w:val="28"/>
                <w:lang w:val="en-CA"/>
              </w:rPr>
              <w:t>ercent Differences</w:t>
            </w:r>
            <w:r>
              <w:rPr>
                <w:bCs/>
                <w:sz w:val="28"/>
                <w:szCs w:val="28"/>
                <w:lang w:val="en-CA"/>
              </w:rPr>
              <w:t xml:space="preserve"> (%) in White Matter</w:t>
            </w:r>
          </w:p>
        </w:tc>
      </w:tr>
      <w:tr w:rsidR="00BE1982" w:rsidRPr="00221E65" w14:paraId="290CFE88" w14:textId="77777777" w:rsidTr="00913E2F">
        <w:trPr>
          <w:trHeight w:val="227"/>
          <w:jc w:val="center"/>
        </w:trPr>
        <w:tc>
          <w:tcPr>
            <w:tcW w:w="340" w:type="pct"/>
            <w:tcBorders>
              <w:top w:val="single" w:sz="18" w:space="0" w:color="auto"/>
              <w:left w:val="single" w:sz="8" w:space="0" w:color="FFFFFF"/>
              <w:bottom w:val="single" w:sz="18" w:space="0" w:color="auto"/>
              <w:right w:val="single" w:sz="8" w:space="0" w:color="FFFFFF"/>
            </w:tcBorders>
          </w:tcPr>
          <w:p w14:paraId="40AF3607" w14:textId="77777777" w:rsidR="00BE1982" w:rsidRPr="00171AE0" w:rsidRDefault="00BE1982" w:rsidP="00575EB4">
            <w:pPr>
              <w:spacing w:before="80" w:after="80" w:line="240" w:lineRule="auto"/>
              <w:rPr>
                <w:b/>
                <w:bCs/>
                <w:sz w:val="20"/>
                <w:lang w:val="en-CA"/>
              </w:rPr>
            </w:pPr>
          </w:p>
        </w:tc>
        <w:tc>
          <w:tcPr>
            <w:tcW w:w="66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1CB8715A" w14:textId="77777777" w:rsidR="00BE1982" w:rsidRPr="00171AE0" w:rsidRDefault="00BE1982" w:rsidP="00575EB4">
            <w:pPr>
              <w:spacing w:before="80" w:after="80" w:line="240" w:lineRule="auto"/>
              <w:jc w:val="center"/>
              <w:rPr>
                <w:sz w:val="20"/>
              </w:rPr>
            </w:pPr>
            <w:r>
              <w:rPr>
                <w:sz w:val="20"/>
              </w:rPr>
              <w:t>Subject #</w:t>
            </w:r>
          </w:p>
        </w:tc>
        <w:tc>
          <w:tcPr>
            <w:tcW w:w="798" w:type="pct"/>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6AE1561F" w14:textId="77777777" w:rsidR="00BE1982" w:rsidRPr="00171AE0" w:rsidRDefault="00BE1982" w:rsidP="00575EB4">
            <w:pPr>
              <w:spacing w:before="80" w:after="80" w:line="240" w:lineRule="auto"/>
              <w:jc w:val="center"/>
              <w:rPr>
                <w:sz w:val="20"/>
              </w:rPr>
            </w:pPr>
            <w:r w:rsidRPr="00171AE0">
              <w:rPr>
                <w:bCs/>
                <w:sz w:val="20"/>
                <w:lang w:val="en-CA"/>
              </w:rPr>
              <w:t>Ref</w:t>
            </w:r>
            <w:r>
              <w:rPr>
                <w:bCs/>
                <w:sz w:val="20"/>
                <w:lang w:val="en-CA"/>
              </w:rPr>
              <w:t xml:space="preserve">. </w:t>
            </w:r>
            <w:r w:rsidRPr="00171AE0">
              <w:rPr>
                <w:bCs/>
                <w:sz w:val="20"/>
                <w:lang w:val="en-CA"/>
              </w:rPr>
              <w:t>DA</w:t>
            </w:r>
          </w:p>
        </w:tc>
        <w:tc>
          <w:tcPr>
            <w:tcW w:w="799" w:type="pct"/>
            <w:tcBorders>
              <w:top w:val="single" w:sz="18" w:space="0" w:color="auto"/>
              <w:left w:val="single" w:sz="8" w:space="0" w:color="FFFFFF"/>
              <w:bottom w:val="single" w:sz="18" w:space="0" w:color="auto"/>
              <w:right w:val="dotted" w:sz="18" w:space="0" w:color="auto"/>
            </w:tcBorders>
          </w:tcPr>
          <w:p w14:paraId="61B1C797" w14:textId="77777777" w:rsidR="00BE1982" w:rsidRPr="00171AE0" w:rsidRDefault="00BE1982" w:rsidP="00575EB4">
            <w:pPr>
              <w:keepNext/>
              <w:keepLines/>
              <w:spacing w:before="80" w:after="80" w:line="240" w:lineRule="auto"/>
              <w:jc w:val="center"/>
              <w:outlineLvl w:val="3"/>
              <w:rPr>
                <w:bCs/>
                <w:sz w:val="20"/>
                <w:lang w:val="en-CA"/>
              </w:rPr>
            </w:pPr>
            <w:r w:rsidRPr="00171AE0">
              <w:rPr>
                <w:bCs/>
                <w:sz w:val="20"/>
                <w:lang w:val="en-CA"/>
              </w:rPr>
              <w:t>Nominal</w:t>
            </w:r>
          </w:p>
        </w:tc>
        <w:tc>
          <w:tcPr>
            <w:tcW w:w="798" w:type="pct"/>
            <w:tcBorders>
              <w:top w:val="single" w:sz="18" w:space="0" w:color="auto"/>
              <w:left w:val="dotted" w:sz="18" w:space="0" w:color="auto"/>
              <w:bottom w:val="single" w:sz="18" w:space="0" w:color="auto"/>
              <w:right w:val="single" w:sz="8" w:space="0" w:color="FFFFFF"/>
            </w:tcBorders>
            <w:shd w:val="clear" w:color="auto" w:fill="auto"/>
            <w:tcMar>
              <w:top w:w="15" w:type="dxa"/>
              <w:left w:w="147" w:type="dxa"/>
              <w:bottom w:w="0" w:type="dxa"/>
              <w:right w:w="147" w:type="dxa"/>
            </w:tcMar>
            <w:hideMark/>
          </w:tcPr>
          <w:p w14:paraId="7C42CE15" w14:textId="77777777" w:rsidR="00BE1982" w:rsidRPr="00171AE0" w:rsidRDefault="00BE1982" w:rsidP="00575EB4">
            <w:pPr>
              <w:spacing w:before="80" w:after="80" w:line="240" w:lineRule="auto"/>
              <w:jc w:val="center"/>
              <w:rPr>
                <w:sz w:val="20"/>
              </w:rPr>
            </w:pPr>
            <w:r w:rsidRPr="00171AE0">
              <w:rPr>
                <w:bCs/>
                <w:sz w:val="20"/>
                <w:lang w:val="en-CA"/>
              </w:rPr>
              <w:t>BS</w:t>
            </w:r>
          </w:p>
        </w:tc>
        <w:tc>
          <w:tcPr>
            <w:tcW w:w="799" w:type="pct"/>
            <w:tcBorders>
              <w:top w:val="single" w:sz="18" w:space="0" w:color="auto"/>
              <w:left w:val="single" w:sz="8" w:space="0" w:color="FFFFFF"/>
              <w:bottom w:val="single" w:sz="18" w:space="0" w:color="auto"/>
            </w:tcBorders>
            <w:shd w:val="clear" w:color="auto" w:fill="auto"/>
            <w:tcMar>
              <w:top w:w="15" w:type="dxa"/>
              <w:left w:w="147" w:type="dxa"/>
              <w:bottom w:w="0" w:type="dxa"/>
              <w:right w:w="147" w:type="dxa"/>
            </w:tcMar>
            <w:hideMark/>
          </w:tcPr>
          <w:p w14:paraId="29E900DA" w14:textId="77777777" w:rsidR="00BE1982" w:rsidRPr="00171AE0" w:rsidRDefault="00BE1982" w:rsidP="00575EB4">
            <w:pPr>
              <w:spacing w:before="80" w:after="80" w:line="240" w:lineRule="auto"/>
              <w:jc w:val="center"/>
              <w:rPr>
                <w:sz w:val="20"/>
              </w:rPr>
            </w:pPr>
            <w:r w:rsidRPr="00171AE0">
              <w:rPr>
                <w:bCs/>
                <w:sz w:val="20"/>
                <w:lang w:val="en-CA"/>
              </w:rPr>
              <w:t>AFI</w:t>
            </w:r>
          </w:p>
        </w:tc>
        <w:tc>
          <w:tcPr>
            <w:tcW w:w="798" w:type="pct"/>
            <w:tcBorders>
              <w:bottom w:val="single" w:sz="18" w:space="0" w:color="auto"/>
            </w:tcBorders>
            <w:shd w:val="clear" w:color="auto" w:fill="auto"/>
            <w:tcMar>
              <w:top w:w="15" w:type="dxa"/>
              <w:left w:w="147" w:type="dxa"/>
              <w:bottom w:w="0" w:type="dxa"/>
              <w:right w:w="147" w:type="dxa"/>
            </w:tcMar>
            <w:hideMark/>
          </w:tcPr>
          <w:p w14:paraId="6AD28389" w14:textId="77777777" w:rsidR="00BE1982" w:rsidRPr="00171AE0" w:rsidRDefault="00BE1982" w:rsidP="00575EB4">
            <w:pPr>
              <w:spacing w:before="80" w:after="80" w:line="240" w:lineRule="auto"/>
              <w:jc w:val="center"/>
              <w:rPr>
                <w:sz w:val="20"/>
              </w:rPr>
            </w:pPr>
            <w:r w:rsidRPr="00171AE0">
              <w:rPr>
                <w:bCs/>
                <w:sz w:val="20"/>
                <w:lang w:val="en-CA"/>
              </w:rPr>
              <w:t>EPI-DA</w:t>
            </w:r>
          </w:p>
        </w:tc>
      </w:tr>
      <w:tr w:rsidR="00BE1982" w:rsidRPr="00221E65" w14:paraId="357ECFE8" w14:textId="77777777" w:rsidTr="00913E2F">
        <w:trPr>
          <w:trHeight w:val="454"/>
          <w:jc w:val="center"/>
        </w:trPr>
        <w:tc>
          <w:tcPr>
            <w:tcW w:w="340" w:type="pct"/>
            <w:vMerge w:val="restart"/>
            <w:tcBorders>
              <w:top w:val="single" w:sz="18" w:space="0" w:color="auto"/>
              <w:left w:val="single" w:sz="8" w:space="0" w:color="FFFFFF"/>
              <w:right w:val="single" w:sz="8" w:space="0" w:color="FFFFFF"/>
            </w:tcBorders>
          </w:tcPr>
          <w:p w14:paraId="728D6046" w14:textId="77777777" w:rsidR="00BE1982" w:rsidRDefault="00BE1982" w:rsidP="00575EB4">
            <w:pPr>
              <w:spacing w:after="0" w:line="240" w:lineRule="auto"/>
              <w:rPr>
                <w:bCs/>
                <w:sz w:val="2"/>
                <w:szCs w:val="2"/>
                <w:lang w:val="en-CA"/>
              </w:rPr>
            </w:pPr>
          </w:p>
          <w:p w14:paraId="34B35877" w14:textId="77777777" w:rsidR="00BE1982" w:rsidRDefault="00BE1982" w:rsidP="00575EB4">
            <w:pPr>
              <w:spacing w:after="0" w:line="240" w:lineRule="auto"/>
              <w:rPr>
                <w:bCs/>
                <w:sz w:val="2"/>
                <w:szCs w:val="2"/>
                <w:lang w:val="en-CA"/>
              </w:rPr>
            </w:pPr>
          </w:p>
          <w:p w14:paraId="5F558A98" w14:textId="77777777" w:rsidR="00BE1982" w:rsidRDefault="00BE1982" w:rsidP="00575EB4">
            <w:pPr>
              <w:spacing w:after="0" w:line="240" w:lineRule="auto"/>
              <w:rPr>
                <w:bCs/>
                <w:sz w:val="2"/>
                <w:szCs w:val="2"/>
                <w:lang w:val="en-CA"/>
              </w:rPr>
            </w:pPr>
          </w:p>
          <w:p w14:paraId="6FB2E05A" w14:textId="77777777" w:rsidR="00BE1982" w:rsidRDefault="00BE1982" w:rsidP="00575EB4">
            <w:pPr>
              <w:spacing w:after="0" w:line="240" w:lineRule="auto"/>
              <w:rPr>
                <w:bCs/>
                <w:sz w:val="2"/>
                <w:szCs w:val="2"/>
                <w:lang w:val="en-CA"/>
              </w:rPr>
            </w:pPr>
          </w:p>
          <w:p w14:paraId="3C55D58E" w14:textId="77777777" w:rsidR="00BE1982" w:rsidRDefault="00BE1982" w:rsidP="00575EB4">
            <w:pPr>
              <w:spacing w:after="0" w:line="240" w:lineRule="auto"/>
              <w:rPr>
                <w:bCs/>
                <w:sz w:val="2"/>
                <w:szCs w:val="2"/>
                <w:lang w:val="en-CA"/>
              </w:rPr>
            </w:pPr>
          </w:p>
          <w:p w14:paraId="43EE81FA" w14:textId="77777777" w:rsidR="00BE1982" w:rsidRDefault="00BE1982" w:rsidP="00575EB4">
            <w:pPr>
              <w:spacing w:after="0" w:line="240" w:lineRule="auto"/>
              <w:rPr>
                <w:bCs/>
                <w:sz w:val="2"/>
                <w:szCs w:val="2"/>
                <w:lang w:val="en-CA"/>
              </w:rPr>
            </w:pPr>
          </w:p>
          <w:p w14:paraId="2FFD220C" w14:textId="77777777" w:rsidR="00BE1982" w:rsidRDefault="00BE1982" w:rsidP="00575EB4">
            <w:pPr>
              <w:spacing w:after="0" w:line="240" w:lineRule="auto"/>
              <w:rPr>
                <w:bCs/>
                <w:sz w:val="2"/>
                <w:szCs w:val="2"/>
                <w:lang w:val="en-CA"/>
              </w:rPr>
            </w:pPr>
          </w:p>
          <w:p w14:paraId="1D0FF21D" w14:textId="77777777" w:rsidR="00BE1982" w:rsidRDefault="00BE1982" w:rsidP="00575EB4">
            <w:pPr>
              <w:spacing w:after="0" w:line="240" w:lineRule="auto"/>
              <w:rPr>
                <w:bCs/>
                <w:sz w:val="2"/>
                <w:szCs w:val="2"/>
                <w:lang w:val="en-CA"/>
              </w:rPr>
            </w:pPr>
          </w:p>
          <w:p w14:paraId="07C80E84" w14:textId="77777777" w:rsidR="00BE1982" w:rsidRDefault="00BE1982" w:rsidP="00575EB4">
            <w:pPr>
              <w:spacing w:after="0" w:line="240" w:lineRule="auto"/>
              <w:rPr>
                <w:bCs/>
                <w:sz w:val="2"/>
                <w:szCs w:val="2"/>
                <w:lang w:val="en-CA"/>
              </w:rPr>
            </w:pPr>
          </w:p>
          <w:p w14:paraId="20E19879" w14:textId="77777777" w:rsidR="00BE1982" w:rsidRDefault="00BE1982" w:rsidP="00575EB4">
            <w:pPr>
              <w:spacing w:after="0" w:line="240" w:lineRule="auto"/>
              <w:rPr>
                <w:bCs/>
                <w:sz w:val="2"/>
                <w:szCs w:val="2"/>
                <w:lang w:val="en-CA"/>
              </w:rPr>
            </w:pPr>
          </w:p>
          <w:p w14:paraId="09A32E7B" w14:textId="77777777" w:rsidR="00BE1982" w:rsidRDefault="00BE1982" w:rsidP="00575EB4">
            <w:pPr>
              <w:spacing w:after="0" w:line="240" w:lineRule="auto"/>
              <w:rPr>
                <w:bCs/>
                <w:sz w:val="2"/>
                <w:szCs w:val="2"/>
                <w:lang w:val="en-CA"/>
              </w:rPr>
            </w:pPr>
          </w:p>
          <w:p w14:paraId="543AD3F6" w14:textId="77777777" w:rsidR="00BE1982" w:rsidRDefault="00BE1982" w:rsidP="00575EB4">
            <w:pPr>
              <w:spacing w:after="0" w:line="240" w:lineRule="auto"/>
              <w:rPr>
                <w:bCs/>
                <w:sz w:val="2"/>
                <w:szCs w:val="2"/>
                <w:lang w:val="en-CA"/>
              </w:rPr>
            </w:pPr>
          </w:p>
          <w:p w14:paraId="6FE275CE" w14:textId="77777777" w:rsidR="00BE1982" w:rsidRDefault="00BE1982" w:rsidP="00575EB4">
            <w:pPr>
              <w:spacing w:after="0" w:line="240" w:lineRule="auto"/>
              <w:rPr>
                <w:bCs/>
                <w:sz w:val="2"/>
                <w:szCs w:val="2"/>
                <w:lang w:val="en-CA"/>
              </w:rPr>
            </w:pPr>
          </w:p>
          <w:p w14:paraId="5DCE6030" w14:textId="77777777" w:rsidR="00BE1982" w:rsidRDefault="00BE1982" w:rsidP="00575EB4">
            <w:pPr>
              <w:spacing w:after="0" w:line="240" w:lineRule="auto"/>
              <w:rPr>
                <w:bCs/>
                <w:sz w:val="2"/>
                <w:szCs w:val="2"/>
                <w:lang w:val="en-CA"/>
              </w:rPr>
            </w:pPr>
          </w:p>
          <w:p w14:paraId="514CF11F" w14:textId="77777777" w:rsidR="00BE1982" w:rsidRDefault="00BE1982" w:rsidP="00575EB4">
            <w:pPr>
              <w:spacing w:after="0" w:line="240" w:lineRule="auto"/>
              <w:rPr>
                <w:bCs/>
                <w:sz w:val="2"/>
                <w:szCs w:val="2"/>
                <w:lang w:val="en-CA"/>
              </w:rPr>
            </w:pPr>
          </w:p>
          <w:p w14:paraId="0FCB0A61" w14:textId="77777777" w:rsidR="00BE1982" w:rsidRDefault="00BE1982" w:rsidP="00575EB4">
            <w:pPr>
              <w:spacing w:after="0" w:line="240" w:lineRule="auto"/>
              <w:rPr>
                <w:bCs/>
                <w:sz w:val="2"/>
                <w:szCs w:val="2"/>
                <w:lang w:val="en-CA"/>
              </w:rPr>
            </w:pPr>
          </w:p>
          <w:p w14:paraId="7B59F617" w14:textId="77777777" w:rsidR="00BE1982" w:rsidRDefault="00BE1982" w:rsidP="00575EB4">
            <w:pPr>
              <w:spacing w:after="0" w:line="240" w:lineRule="auto"/>
              <w:rPr>
                <w:bCs/>
                <w:sz w:val="2"/>
                <w:szCs w:val="2"/>
                <w:lang w:val="en-CA"/>
              </w:rPr>
            </w:pPr>
          </w:p>
          <w:p w14:paraId="4542BBCD" w14:textId="77777777" w:rsidR="00BE1982" w:rsidRDefault="00BE1982" w:rsidP="00575EB4">
            <w:pPr>
              <w:spacing w:after="0" w:line="240" w:lineRule="auto"/>
              <w:rPr>
                <w:bCs/>
                <w:sz w:val="2"/>
                <w:szCs w:val="2"/>
                <w:lang w:val="en-CA"/>
              </w:rPr>
            </w:pPr>
          </w:p>
          <w:p w14:paraId="2C2B9399" w14:textId="77777777" w:rsidR="00BE1982" w:rsidRDefault="00BE1982" w:rsidP="00575EB4">
            <w:pPr>
              <w:spacing w:after="0" w:line="240" w:lineRule="auto"/>
              <w:rPr>
                <w:bCs/>
                <w:sz w:val="2"/>
                <w:szCs w:val="2"/>
                <w:lang w:val="en-CA"/>
              </w:rPr>
            </w:pPr>
          </w:p>
          <w:p w14:paraId="1ECA0C2E" w14:textId="77777777" w:rsidR="00BE1982" w:rsidRDefault="00BE1982" w:rsidP="00575EB4">
            <w:pPr>
              <w:spacing w:after="0" w:line="240" w:lineRule="auto"/>
              <w:rPr>
                <w:bCs/>
                <w:sz w:val="2"/>
                <w:szCs w:val="2"/>
                <w:lang w:val="en-CA"/>
              </w:rPr>
            </w:pPr>
          </w:p>
          <w:p w14:paraId="48421202" w14:textId="77777777" w:rsidR="00BE1982" w:rsidRDefault="00BE1982" w:rsidP="00575EB4">
            <w:pPr>
              <w:spacing w:after="0" w:line="240" w:lineRule="auto"/>
              <w:rPr>
                <w:bCs/>
                <w:sz w:val="2"/>
                <w:szCs w:val="2"/>
                <w:lang w:val="en-CA"/>
              </w:rPr>
            </w:pPr>
          </w:p>
          <w:p w14:paraId="29B9B3A4" w14:textId="77777777" w:rsidR="00BE1982" w:rsidRDefault="00BE1982" w:rsidP="00575EB4">
            <w:pPr>
              <w:spacing w:after="0" w:line="240" w:lineRule="auto"/>
              <w:rPr>
                <w:bCs/>
                <w:sz w:val="2"/>
                <w:szCs w:val="2"/>
                <w:lang w:val="en-CA"/>
              </w:rPr>
            </w:pPr>
          </w:p>
          <w:p w14:paraId="542D570B" w14:textId="77777777" w:rsidR="00BE1982" w:rsidRDefault="00BE1982" w:rsidP="00575EB4">
            <w:pPr>
              <w:spacing w:after="0" w:line="240" w:lineRule="auto"/>
              <w:rPr>
                <w:bCs/>
                <w:sz w:val="2"/>
                <w:szCs w:val="2"/>
                <w:lang w:val="en-CA"/>
              </w:rPr>
            </w:pPr>
          </w:p>
          <w:p w14:paraId="6A71313D" w14:textId="77777777" w:rsidR="00BE1982" w:rsidRDefault="00BE1982" w:rsidP="00575EB4">
            <w:pPr>
              <w:spacing w:after="0" w:line="240" w:lineRule="auto"/>
              <w:rPr>
                <w:bCs/>
                <w:sz w:val="2"/>
                <w:szCs w:val="2"/>
                <w:lang w:val="en-CA"/>
              </w:rPr>
            </w:pPr>
          </w:p>
          <w:p w14:paraId="137ACEC0" w14:textId="77777777" w:rsidR="00BE1982" w:rsidRDefault="00BE1982" w:rsidP="00575EB4">
            <w:pPr>
              <w:spacing w:after="0" w:line="240" w:lineRule="auto"/>
              <w:rPr>
                <w:bCs/>
                <w:sz w:val="2"/>
                <w:szCs w:val="2"/>
                <w:lang w:val="en-CA"/>
              </w:rPr>
            </w:pPr>
          </w:p>
          <w:p w14:paraId="695A4A34" w14:textId="77777777" w:rsidR="00BE1982" w:rsidRDefault="00BE1982" w:rsidP="00575EB4">
            <w:pPr>
              <w:spacing w:after="0" w:line="240" w:lineRule="auto"/>
              <w:rPr>
                <w:bCs/>
                <w:sz w:val="2"/>
                <w:szCs w:val="2"/>
                <w:lang w:val="en-CA"/>
              </w:rPr>
            </w:pPr>
          </w:p>
          <w:p w14:paraId="47DD9E68" w14:textId="77777777" w:rsidR="00BE1982" w:rsidRDefault="00BE1982" w:rsidP="00575EB4">
            <w:pPr>
              <w:spacing w:after="0" w:line="240" w:lineRule="auto"/>
              <w:rPr>
                <w:bCs/>
                <w:sz w:val="2"/>
                <w:szCs w:val="2"/>
                <w:lang w:val="en-CA"/>
              </w:rPr>
            </w:pPr>
          </w:p>
          <w:p w14:paraId="1C12DCBE" w14:textId="77777777" w:rsidR="00BE1982" w:rsidRDefault="00BE1982" w:rsidP="00575EB4">
            <w:pPr>
              <w:spacing w:after="0" w:line="240" w:lineRule="auto"/>
              <w:rPr>
                <w:bCs/>
                <w:sz w:val="2"/>
                <w:szCs w:val="2"/>
                <w:lang w:val="en-CA"/>
              </w:rPr>
            </w:pPr>
          </w:p>
          <w:p w14:paraId="1AAB1A26" w14:textId="77777777" w:rsidR="00BE1982" w:rsidRDefault="00BE1982" w:rsidP="00575EB4">
            <w:pPr>
              <w:spacing w:after="0" w:line="240" w:lineRule="auto"/>
              <w:rPr>
                <w:bCs/>
                <w:sz w:val="2"/>
                <w:szCs w:val="2"/>
                <w:lang w:val="en-CA"/>
              </w:rPr>
            </w:pPr>
          </w:p>
          <w:p w14:paraId="3116F554" w14:textId="77777777" w:rsidR="00BE1982" w:rsidRDefault="00BE1982" w:rsidP="00575EB4">
            <w:pPr>
              <w:spacing w:after="0" w:line="240" w:lineRule="auto"/>
              <w:rPr>
                <w:bCs/>
                <w:sz w:val="2"/>
                <w:szCs w:val="2"/>
                <w:lang w:val="en-CA"/>
              </w:rPr>
            </w:pPr>
          </w:p>
          <w:p w14:paraId="58CE62F8" w14:textId="77777777" w:rsidR="00BE1982" w:rsidRDefault="00BE1982" w:rsidP="00575EB4">
            <w:pPr>
              <w:spacing w:after="0" w:line="240" w:lineRule="auto"/>
              <w:rPr>
                <w:bCs/>
                <w:sz w:val="2"/>
                <w:szCs w:val="2"/>
                <w:lang w:val="en-CA"/>
              </w:rPr>
            </w:pPr>
          </w:p>
          <w:p w14:paraId="00B79A91" w14:textId="77777777" w:rsidR="00BE1982" w:rsidRDefault="00BE1982" w:rsidP="00575EB4">
            <w:pPr>
              <w:spacing w:after="0" w:line="240" w:lineRule="auto"/>
              <w:rPr>
                <w:bCs/>
                <w:sz w:val="2"/>
                <w:szCs w:val="2"/>
                <w:lang w:val="en-CA"/>
              </w:rPr>
            </w:pPr>
          </w:p>
          <w:p w14:paraId="1EB15151" w14:textId="77777777" w:rsidR="00BE1982" w:rsidRDefault="00BE1982" w:rsidP="00575EB4">
            <w:pPr>
              <w:spacing w:after="0" w:line="240" w:lineRule="auto"/>
              <w:rPr>
                <w:bCs/>
                <w:sz w:val="2"/>
                <w:szCs w:val="2"/>
                <w:lang w:val="en-CA"/>
              </w:rPr>
            </w:pPr>
          </w:p>
          <w:p w14:paraId="13896373" w14:textId="77777777" w:rsidR="00BE1982" w:rsidRDefault="00BE1982" w:rsidP="00575EB4">
            <w:pPr>
              <w:spacing w:after="0" w:line="240" w:lineRule="auto"/>
              <w:rPr>
                <w:bCs/>
                <w:sz w:val="2"/>
                <w:szCs w:val="2"/>
                <w:lang w:val="en-CA"/>
              </w:rPr>
            </w:pPr>
          </w:p>
          <w:p w14:paraId="18B8FBA6" w14:textId="77777777" w:rsidR="00BE1982" w:rsidRDefault="00BE1982" w:rsidP="00575EB4">
            <w:pPr>
              <w:spacing w:after="0" w:line="240" w:lineRule="auto"/>
              <w:rPr>
                <w:bCs/>
                <w:sz w:val="2"/>
                <w:szCs w:val="2"/>
                <w:lang w:val="en-CA"/>
              </w:rPr>
            </w:pPr>
          </w:p>
          <w:p w14:paraId="0B9AC85E" w14:textId="77777777" w:rsidR="00BE1982" w:rsidRDefault="00BE1982" w:rsidP="00575EB4">
            <w:pPr>
              <w:spacing w:after="0" w:line="240" w:lineRule="auto"/>
              <w:rPr>
                <w:bCs/>
                <w:sz w:val="2"/>
                <w:szCs w:val="2"/>
                <w:lang w:val="en-CA"/>
              </w:rPr>
            </w:pPr>
          </w:p>
          <w:p w14:paraId="4C056AB1" w14:textId="77777777" w:rsidR="00BE1982" w:rsidRDefault="00BE1982" w:rsidP="00575EB4">
            <w:pPr>
              <w:spacing w:after="0" w:line="240" w:lineRule="auto"/>
              <w:rPr>
                <w:bCs/>
                <w:sz w:val="2"/>
                <w:szCs w:val="2"/>
                <w:lang w:val="en-CA"/>
              </w:rPr>
            </w:pPr>
          </w:p>
          <w:p w14:paraId="06DAF4C3" w14:textId="77777777" w:rsidR="00BE1982" w:rsidRDefault="00BE1982" w:rsidP="00575EB4">
            <w:pPr>
              <w:spacing w:after="0" w:line="240" w:lineRule="auto"/>
              <w:rPr>
                <w:bCs/>
                <w:sz w:val="2"/>
                <w:szCs w:val="2"/>
                <w:lang w:val="en-CA"/>
              </w:rPr>
            </w:pPr>
          </w:p>
          <w:p w14:paraId="18ECA094" w14:textId="77777777" w:rsidR="00BE1982" w:rsidRDefault="00BE1982" w:rsidP="00575EB4">
            <w:pPr>
              <w:spacing w:after="0" w:line="240" w:lineRule="auto"/>
              <w:rPr>
                <w:bCs/>
                <w:sz w:val="2"/>
                <w:szCs w:val="2"/>
                <w:lang w:val="en-CA"/>
              </w:rPr>
            </w:pPr>
          </w:p>
          <w:p w14:paraId="48D90909" w14:textId="77777777" w:rsidR="00BE1982" w:rsidRDefault="00BE1982" w:rsidP="00575EB4">
            <w:pPr>
              <w:spacing w:after="0" w:line="240" w:lineRule="auto"/>
              <w:rPr>
                <w:bCs/>
                <w:sz w:val="2"/>
                <w:szCs w:val="2"/>
                <w:lang w:val="en-CA"/>
              </w:rPr>
            </w:pPr>
          </w:p>
          <w:p w14:paraId="493C6BBF" w14:textId="77777777" w:rsidR="00BE1982" w:rsidRPr="000A6258" w:rsidRDefault="00BE1982" w:rsidP="00575EB4">
            <w:pPr>
              <w:spacing w:after="0" w:line="240" w:lineRule="auto"/>
              <w:rPr>
                <w:bCs/>
                <w:sz w:val="2"/>
                <w:szCs w:val="2"/>
                <w:lang w:val="en-CA"/>
              </w:rPr>
            </w:pPr>
          </w:p>
          <w:p w14:paraId="2DFE512F" w14:textId="77777777" w:rsidR="00BE1982" w:rsidRPr="000A6258" w:rsidRDefault="00BE1982" w:rsidP="00575EB4">
            <w:pPr>
              <w:spacing w:after="0" w:line="240" w:lineRule="auto"/>
              <w:rPr>
                <w:bCs/>
                <w:sz w:val="2"/>
                <w:szCs w:val="2"/>
                <w:lang w:val="en-CA"/>
              </w:rPr>
            </w:pPr>
          </w:p>
          <w:p w14:paraId="107D46E7" w14:textId="77777777" w:rsidR="00BE1982" w:rsidRPr="00171AE0" w:rsidRDefault="00BE1982" w:rsidP="00575EB4">
            <w:pPr>
              <w:spacing w:after="0" w:line="240" w:lineRule="auto"/>
              <w:rPr>
                <w:bCs/>
                <w:sz w:val="40"/>
                <w:szCs w:val="40"/>
                <w:vertAlign w:val="subscript"/>
                <w:lang w:val="en-CA"/>
              </w:rPr>
            </w:pPr>
            <w:r w:rsidRPr="00171AE0">
              <w:rPr>
                <w:bCs/>
                <w:sz w:val="40"/>
                <w:szCs w:val="40"/>
                <w:lang w:val="en-CA"/>
              </w:rPr>
              <w:t>B</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3115C2B1" w14:textId="77777777" w:rsidR="00BE1982" w:rsidRPr="005234BB" w:rsidRDefault="00BE1982" w:rsidP="00575EB4">
            <w:pPr>
              <w:keepNext/>
              <w:keepLines/>
              <w:tabs>
                <w:tab w:val="center" w:pos="4320"/>
                <w:tab w:val="right" w:pos="8640"/>
              </w:tabs>
              <w:spacing w:before="80" w:after="0" w:line="240" w:lineRule="auto"/>
              <w:jc w:val="center"/>
              <w:outlineLvl w:val="3"/>
              <w:rPr>
                <w:rFonts w:ascii="Arial" w:eastAsia="Times" w:hAnsi="Arial" w:cs="Arial"/>
                <w:sz w:val="20"/>
              </w:rPr>
            </w:pPr>
            <w:r w:rsidRPr="005234BB">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hideMark/>
          </w:tcPr>
          <w:p w14:paraId="2ADAD1AD" w14:textId="77777777" w:rsidR="00BE1982" w:rsidRPr="00171AE0" w:rsidRDefault="00BE1982" w:rsidP="00575EB4">
            <w:pPr>
              <w:spacing w:before="80" w:after="0" w:line="240" w:lineRule="auto"/>
              <w:jc w:val="center"/>
              <w:rPr>
                <w:sz w:val="20"/>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27AA975E" w14:textId="77777777" w:rsidR="00BE1982" w:rsidRPr="00171AE0" w:rsidRDefault="00BE1982" w:rsidP="00575EB4">
            <w:pPr>
              <w:keepNext/>
              <w:keepLines/>
              <w:spacing w:before="80" w:after="0" w:line="240" w:lineRule="auto"/>
              <w:jc w:val="center"/>
              <w:outlineLvl w:val="3"/>
              <w:rPr>
                <w:sz w:val="20"/>
                <w:lang w:val="en-CA"/>
              </w:rPr>
            </w:pPr>
            <w:r w:rsidRPr="00171AE0">
              <w:rPr>
                <w:sz w:val="20"/>
                <w:lang w:val="en-CA"/>
              </w:rPr>
              <w:t>N/A</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hideMark/>
          </w:tcPr>
          <w:p w14:paraId="567DA97E" w14:textId="77777777" w:rsidR="00BE1982" w:rsidRPr="00171AE0" w:rsidRDefault="00BE1982" w:rsidP="00575EB4">
            <w:pPr>
              <w:spacing w:before="80" w:after="0" w:line="240" w:lineRule="auto"/>
              <w:jc w:val="center"/>
              <w:rPr>
                <w:b/>
                <w:sz w:val="20"/>
              </w:rPr>
            </w:pPr>
            <w:r>
              <w:rPr>
                <w:sz w:val="20"/>
                <w:lang w:val="en-CA"/>
              </w:rPr>
              <w:t>0.31 ± 3.47</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hideMark/>
          </w:tcPr>
          <w:p w14:paraId="2DDC3764" w14:textId="77777777" w:rsidR="00BE1982" w:rsidRPr="00171AE0" w:rsidRDefault="00BE1982" w:rsidP="00575EB4">
            <w:pPr>
              <w:spacing w:before="80" w:after="0" w:line="240" w:lineRule="auto"/>
              <w:jc w:val="center"/>
              <w:rPr>
                <w:b/>
                <w:sz w:val="20"/>
              </w:rPr>
            </w:pPr>
            <w:r>
              <w:rPr>
                <w:sz w:val="20"/>
                <w:lang w:val="en-CA"/>
              </w:rPr>
              <w:t>0.47 ± 1.83</w:t>
            </w:r>
          </w:p>
        </w:tc>
        <w:tc>
          <w:tcPr>
            <w:tcW w:w="798" w:type="pct"/>
            <w:shd w:val="clear" w:color="auto" w:fill="auto"/>
            <w:tcMar>
              <w:top w:w="15" w:type="dxa"/>
              <w:left w:w="147" w:type="dxa"/>
              <w:bottom w:w="0" w:type="dxa"/>
              <w:right w:w="147" w:type="dxa"/>
            </w:tcMar>
            <w:hideMark/>
          </w:tcPr>
          <w:p w14:paraId="7445D164" w14:textId="77777777" w:rsidR="00BE1982" w:rsidRPr="00171AE0" w:rsidRDefault="00BE1982" w:rsidP="00575EB4">
            <w:pPr>
              <w:spacing w:before="80" w:after="0" w:line="240" w:lineRule="auto"/>
              <w:jc w:val="center"/>
              <w:rPr>
                <w:b/>
                <w:sz w:val="20"/>
              </w:rPr>
            </w:pPr>
            <w:r>
              <w:rPr>
                <w:sz w:val="20"/>
                <w:lang w:val="en-CA"/>
              </w:rPr>
              <w:t>1.67 ± 1.43</w:t>
            </w:r>
          </w:p>
        </w:tc>
      </w:tr>
      <w:tr w:rsidR="00BE1982" w:rsidRPr="00221E65" w14:paraId="0F231106" w14:textId="77777777" w:rsidTr="00913E2F">
        <w:trPr>
          <w:trHeight w:val="349"/>
          <w:jc w:val="center"/>
        </w:trPr>
        <w:tc>
          <w:tcPr>
            <w:tcW w:w="340" w:type="pct"/>
            <w:vMerge/>
            <w:tcBorders>
              <w:left w:val="single" w:sz="8" w:space="0" w:color="FFFFFF"/>
              <w:right w:val="single" w:sz="8" w:space="0" w:color="FFFFFF"/>
            </w:tcBorders>
          </w:tcPr>
          <w:p w14:paraId="5CFAC462"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1B4CB9EC"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sz w:val="20"/>
              </w:rPr>
            </w:pPr>
            <w:r w:rsidRPr="00CE7674">
              <w:rPr>
                <w:bCs/>
                <w:sz w:val="20"/>
                <w:lang w:val="en-CA"/>
              </w:rPr>
              <w:t>2</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hideMark/>
          </w:tcPr>
          <w:p w14:paraId="69854FCC" w14:textId="77777777" w:rsidR="00BE1982" w:rsidRPr="00171AE0" w:rsidRDefault="00BE1982" w:rsidP="00575EB4">
            <w:pPr>
              <w:spacing w:after="0" w:line="240" w:lineRule="auto"/>
              <w:jc w:val="center"/>
              <w:rPr>
                <w:sz w:val="20"/>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3A5346BC"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hideMark/>
          </w:tcPr>
          <w:p w14:paraId="27CD7D4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3.34 ± 2.46</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hideMark/>
          </w:tcPr>
          <w:p w14:paraId="114BE49D"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-1.46 ± 2.40</w:t>
            </w:r>
          </w:p>
        </w:tc>
        <w:tc>
          <w:tcPr>
            <w:tcW w:w="798" w:type="pct"/>
            <w:shd w:val="clear" w:color="auto" w:fill="auto"/>
            <w:tcMar>
              <w:top w:w="15" w:type="dxa"/>
              <w:left w:w="147" w:type="dxa"/>
              <w:bottom w:w="0" w:type="dxa"/>
              <w:right w:w="147" w:type="dxa"/>
            </w:tcMar>
            <w:hideMark/>
          </w:tcPr>
          <w:p w14:paraId="278E0A0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eastAsia="en-CA"/>
              </w:rPr>
            </w:pPr>
            <w:r>
              <w:rPr>
                <w:sz w:val="20"/>
                <w:lang w:val="en-CA"/>
              </w:rPr>
              <w:t>2.41 ± 1.32</w:t>
            </w:r>
          </w:p>
        </w:tc>
      </w:tr>
      <w:tr w:rsidR="00BE1982" w:rsidRPr="00221E65" w14:paraId="7FA3F144" w14:textId="77777777" w:rsidTr="00913E2F">
        <w:trPr>
          <w:trHeight w:val="349"/>
          <w:jc w:val="center"/>
        </w:trPr>
        <w:tc>
          <w:tcPr>
            <w:tcW w:w="340" w:type="pct"/>
            <w:vMerge/>
            <w:tcBorders>
              <w:left w:val="single" w:sz="8" w:space="0" w:color="FFFFFF"/>
              <w:right w:val="single" w:sz="8" w:space="0" w:color="FFFFFF"/>
            </w:tcBorders>
          </w:tcPr>
          <w:p w14:paraId="4F50D74A"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B600FFE"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3</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5F526281"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699E9F8"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09B1B9A5"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0.95 ± 2.24</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22BADCF"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-0.44 ± 2.22</w:t>
            </w:r>
          </w:p>
        </w:tc>
        <w:tc>
          <w:tcPr>
            <w:tcW w:w="798" w:type="pct"/>
            <w:shd w:val="clear" w:color="auto" w:fill="auto"/>
            <w:tcMar>
              <w:top w:w="15" w:type="dxa"/>
              <w:left w:w="147" w:type="dxa"/>
              <w:bottom w:w="0" w:type="dxa"/>
              <w:right w:w="147" w:type="dxa"/>
            </w:tcMar>
          </w:tcPr>
          <w:p w14:paraId="60B7A0E2"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1.87 ± 1.49</w:t>
            </w:r>
          </w:p>
        </w:tc>
      </w:tr>
      <w:tr w:rsidR="00BE1982" w:rsidRPr="00221E65" w14:paraId="4768F4B9" w14:textId="77777777" w:rsidTr="00913E2F">
        <w:trPr>
          <w:trHeight w:val="349"/>
          <w:jc w:val="center"/>
        </w:trPr>
        <w:tc>
          <w:tcPr>
            <w:tcW w:w="340" w:type="pct"/>
            <w:vMerge/>
            <w:tcBorders>
              <w:left w:val="single" w:sz="8" w:space="0" w:color="FFFFFF"/>
              <w:right w:val="single" w:sz="8" w:space="0" w:color="FFFFFF"/>
            </w:tcBorders>
          </w:tcPr>
          <w:p w14:paraId="4F6BB583"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721F4D83" w14:textId="77777777" w:rsidR="00BE1982" w:rsidRPr="005234BB" w:rsidRDefault="00BE1982" w:rsidP="00575EB4">
            <w:pPr>
              <w:keepNext/>
              <w:keepLines/>
              <w:tabs>
                <w:tab w:val="center" w:pos="4320"/>
                <w:tab w:val="right" w:pos="8640"/>
              </w:tabs>
              <w:spacing w:before="200" w:after="0" w:line="240" w:lineRule="auto"/>
              <w:jc w:val="center"/>
              <w:outlineLvl w:val="3"/>
              <w:rPr>
                <w:rFonts w:eastAsia="Times"/>
                <w:bCs/>
                <w:sz w:val="20"/>
                <w:lang w:val="en-CA"/>
              </w:rPr>
            </w:pPr>
            <w:r w:rsidRPr="00CE7674">
              <w:rPr>
                <w:bCs/>
                <w:sz w:val="20"/>
                <w:lang w:val="en-CA"/>
              </w:rPr>
              <w:t>4</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35ED7C26"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72C084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5EA687B8" w14:textId="77777777" w:rsidR="00BE1982" w:rsidRPr="00171AE0" w:rsidRDefault="00BE1982" w:rsidP="00575EB4">
            <w:pPr>
              <w:keepNext/>
              <w:keepLines/>
              <w:spacing w:after="0" w:line="240" w:lineRule="auto"/>
              <w:jc w:val="center"/>
              <w:outlineLvl w:val="3"/>
              <w:rPr>
                <w:sz w:val="20"/>
                <w:lang w:val="en-CA"/>
              </w:rPr>
            </w:pPr>
            <w:r>
              <w:rPr>
                <w:sz w:val="20"/>
                <w:lang w:val="en-CA"/>
              </w:rPr>
              <w:t>1.57 ± 2.43</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35B18A91"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-1.28 ± 3.12</w:t>
            </w:r>
          </w:p>
        </w:tc>
        <w:tc>
          <w:tcPr>
            <w:tcW w:w="798" w:type="pct"/>
            <w:shd w:val="clear" w:color="auto" w:fill="auto"/>
            <w:tcMar>
              <w:top w:w="15" w:type="dxa"/>
              <w:left w:w="147" w:type="dxa"/>
              <w:bottom w:w="0" w:type="dxa"/>
              <w:right w:w="147" w:type="dxa"/>
            </w:tcMar>
          </w:tcPr>
          <w:p w14:paraId="771DA5A7"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0.15 ± 1.66</w:t>
            </w:r>
          </w:p>
        </w:tc>
      </w:tr>
      <w:tr w:rsidR="00BE1982" w:rsidRPr="00221E65" w14:paraId="618BC916" w14:textId="77777777" w:rsidTr="00913E2F">
        <w:trPr>
          <w:trHeight w:val="349"/>
          <w:jc w:val="center"/>
        </w:trPr>
        <w:tc>
          <w:tcPr>
            <w:tcW w:w="340" w:type="pct"/>
            <w:vMerge/>
            <w:tcBorders>
              <w:left w:val="single" w:sz="8" w:space="0" w:color="FFFFFF"/>
              <w:right w:val="single" w:sz="8" w:space="0" w:color="FFFFFF"/>
            </w:tcBorders>
          </w:tcPr>
          <w:p w14:paraId="20813D31"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19154E6E" w14:textId="77777777" w:rsidR="00BE1982" w:rsidRPr="005234BB" w:rsidRDefault="00BE1982" w:rsidP="00575EB4">
            <w:pPr>
              <w:keepNext/>
              <w:keepLines/>
              <w:spacing w:before="200" w:after="0" w:line="240" w:lineRule="auto"/>
              <w:jc w:val="center"/>
              <w:outlineLvl w:val="3"/>
              <w:rPr>
                <w:rFonts w:eastAsia="Times"/>
                <w:bCs/>
                <w:sz w:val="20"/>
                <w:lang w:val="en-CA"/>
              </w:rPr>
            </w:pPr>
            <w:r w:rsidRPr="00CE7674">
              <w:rPr>
                <w:bCs/>
                <w:sz w:val="20"/>
                <w:lang w:val="en-CA"/>
              </w:rPr>
              <w:t>5</w:t>
            </w:r>
          </w:p>
        </w:tc>
        <w:tc>
          <w:tcPr>
            <w:tcW w:w="798" w:type="pct"/>
            <w:tcBorders>
              <w:top w:val="single" w:sz="8" w:space="0" w:color="FFFFFF"/>
              <w:left w:val="single" w:sz="8" w:space="0" w:color="FFFFFF"/>
              <w:right w:val="single" w:sz="8" w:space="0" w:color="FFFFFF"/>
            </w:tcBorders>
            <w:shd w:val="clear" w:color="auto" w:fill="auto"/>
            <w:tcMar>
              <w:top w:w="15" w:type="dxa"/>
              <w:left w:w="147" w:type="dxa"/>
              <w:bottom w:w="0" w:type="dxa"/>
              <w:right w:w="147" w:type="dxa"/>
            </w:tcMar>
          </w:tcPr>
          <w:p w14:paraId="616E8C54"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right w:val="dotted" w:sz="18" w:space="0" w:color="auto"/>
            </w:tcBorders>
          </w:tcPr>
          <w:p w14:paraId="690A5F76" w14:textId="77777777" w:rsidR="00BE1982" w:rsidRPr="00171AE0" w:rsidRDefault="00BE1982" w:rsidP="00575EB4">
            <w:pPr>
              <w:keepNext/>
              <w:keepLines/>
              <w:spacing w:after="0" w:line="240" w:lineRule="auto"/>
              <w:jc w:val="center"/>
              <w:outlineLvl w:val="3"/>
              <w:rPr>
                <w:sz w:val="20"/>
                <w:lang w:val="en-CA"/>
              </w:rPr>
            </w:pPr>
            <w:r w:rsidRPr="00171AE0">
              <w:rPr>
                <w:sz w:val="20"/>
                <w:lang w:val="en-CA"/>
              </w:rPr>
              <w:t>N/A</w:t>
            </w:r>
          </w:p>
        </w:tc>
        <w:tc>
          <w:tcPr>
            <w:tcW w:w="798" w:type="pct"/>
            <w:tcBorders>
              <w:top w:val="single" w:sz="8" w:space="0" w:color="FFFFFF"/>
              <w:left w:val="dotted" w:sz="18" w:space="0" w:color="auto"/>
              <w:right w:val="single" w:sz="8" w:space="0" w:color="FFFFFF"/>
            </w:tcBorders>
            <w:shd w:val="clear" w:color="auto" w:fill="auto"/>
            <w:tcMar>
              <w:top w:w="15" w:type="dxa"/>
              <w:left w:w="147" w:type="dxa"/>
              <w:bottom w:w="0" w:type="dxa"/>
              <w:right w:w="147" w:type="dxa"/>
            </w:tcMar>
          </w:tcPr>
          <w:p w14:paraId="4DFD0FC0" w14:textId="77777777" w:rsidR="00BE1982" w:rsidRPr="00171AE0" w:rsidRDefault="00BE1982" w:rsidP="00575EB4">
            <w:pPr>
              <w:keepNext/>
              <w:keepLines/>
              <w:spacing w:after="0" w:line="240" w:lineRule="auto"/>
              <w:jc w:val="center"/>
              <w:outlineLvl w:val="3"/>
              <w:rPr>
                <w:sz w:val="20"/>
                <w:lang w:val="en-CA"/>
              </w:rPr>
            </w:pPr>
            <w:r>
              <w:rPr>
                <w:sz w:val="20"/>
                <w:lang w:val="en-CA"/>
              </w:rPr>
              <w:t>-0.01 ± 3.61</w:t>
            </w:r>
          </w:p>
        </w:tc>
        <w:tc>
          <w:tcPr>
            <w:tcW w:w="799" w:type="pct"/>
            <w:tcBorders>
              <w:top w:val="single" w:sz="8" w:space="0" w:color="FFFFFF"/>
              <w:left w:val="single" w:sz="8" w:space="0" w:color="FFFFFF"/>
            </w:tcBorders>
            <w:shd w:val="clear" w:color="auto" w:fill="auto"/>
            <w:tcMar>
              <w:top w:w="15" w:type="dxa"/>
              <w:left w:w="147" w:type="dxa"/>
              <w:bottom w:w="0" w:type="dxa"/>
              <w:right w:w="147" w:type="dxa"/>
            </w:tcMar>
          </w:tcPr>
          <w:p w14:paraId="00522972" w14:textId="77777777" w:rsidR="00BE1982" w:rsidRPr="00171AE0" w:rsidRDefault="00BE1982" w:rsidP="00575EB4">
            <w:pPr>
              <w:keepNext/>
              <w:keepLines/>
              <w:spacing w:after="0" w:line="240" w:lineRule="auto"/>
              <w:jc w:val="center"/>
              <w:outlineLvl w:val="3"/>
              <w:rPr>
                <w:bCs/>
                <w:sz w:val="20"/>
                <w:lang w:val="en-CA"/>
              </w:rPr>
            </w:pPr>
            <w:r>
              <w:rPr>
                <w:sz w:val="20"/>
                <w:lang w:val="en-CA"/>
              </w:rPr>
              <w:t>0.63 ± 2.09</w:t>
            </w:r>
          </w:p>
        </w:tc>
        <w:tc>
          <w:tcPr>
            <w:tcW w:w="798" w:type="pct"/>
            <w:shd w:val="clear" w:color="auto" w:fill="auto"/>
            <w:tcMar>
              <w:top w:w="15" w:type="dxa"/>
              <w:left w:w="147" w:type="dxa"/>
              <w:bottom w:w="0" w:type="dxa"/>
              <w:right w:w="147" w:type="dxa"/>
            </w:tcMar>
          </w:tcPr>
          <w:p w14:paraId="6B0CB515" w14:textId="77777777" w:rsidR="00BE1982" w:rsidRPr="00171AE0" w:rsidRDefault="00BE1982" w:rsidP="00575EB4">
            <w:pPr>
              <w:keepNext/>
              <w:keepLines/>
              <w:spacing w:after="0" w:line="240" w:lineRule="auto"/>
              <w:jc w:val="center"/>
              <w:outlineLvl w:val="3"/>
              <w:rPr>
                <w:sz w:val="20"/>
                <w:lang w:val="en-CA"/>
              </w:rPr>
            </w:pPr>
            <w:r>
              <w:rPr>
                <w:sz w:val="20"/>
                <w:lang w:val="en-CA"/>
              </w:rPr>
              <w:t>2.37 ± 1.45</w:t>
            </w:r>
          </w:p>
        </w:tc>
      </w:tr>
      <w:tr w:rsidR="00BE1982" w:rsidRPr="00221E65" w14:paraId="4ECF65C5"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AE2CC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16F8BBB1" w14:textId="77777777" w:rsidR="00BE1982" w:rsidRPr="005234BB" w:rsidRDefault="00BE1982" w:rsidP="00575EB4">
            <w:pPr>
              <w:keepNext/>
              <w:keepLines/>
              <w:tabs>
                <w:tab w:val="center" w:pos="4320"/>
                <w:tab w:val="right" w:pos="8640"/>
              </w:tabs>
              <w:spacing w:before="200" w:after="80" w:line="240" w:lineRule="auto"/>
              <w:jc w:val="center"/>
              <w:outlineLvl w:val="3"/>
              <w:rPr>
                <w:rFonts w:eastAsia="Times"/>
                <w:bCs/>
                <w:sz w:val="20"/>
                <w:vertAlign w:val="subscript"/>
                <w:lang w:val="en-CA"/>
              </w:rPr>
            </w:pPr>
            <w:r w:rsidRPr="00CE7674">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5F453045" w14:textId="77777777" w:rsidR="00BE1982" w:rsidRPr="00171AE0" w:rsidRDefault="00BE1982" w:rsidP="00575EB4">
            <w:pPr>
              <w:spacing w:after="8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C599F07" w14:textId="77777777" w:rsidR="00BE1982" w:rsidRPr="00171AE0" w:rsidRDefault="00BE1982" w:rsidP="00575EB4">
            <w:pPr>
              <w:spacing w:after="80" w:line="240" w:lineRule="auto"/>
              <w:jc w:val="center"/>
              <w:rPr>
                <w:sz w:val="20"/>
                <w:lang w:val="en-CA"/>
              </w:rPr>
            </w:pPr>
            <w:r w:rsidRPr="00171AE0">
              <w:rPr>
                <w:sz w:val="20"/>
                <w:lang w:val="en-CA"/>
              </w:rPr>
              <w:t>N/A</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1536D930" w14:textId="77777777" w:rsidR="00BE1982" w:rsidRPr="00171AE0" w:rsidDel="008C4BD7" w:rsidRDefault="00BE1982" w:rsidP="00575EB4">
            <w:pPr>
              <w:spacing w:after="80" w:line="240" w:lineRule="auto"/>
              <w:jc w:val="center"/>
              <w:rPr>
                <w:sz w:val="20"/>
                <w:lang w:val="en-CA"/>
              </w:rPr>
            </w:pPr>
            <w:r>
              <w:rPr>
                <w:sz w:val="20"/>
                <w:lang w:val="en-CA"/>
              </w:rPr>
              <w:t>2.07 ± -0.69</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7436D3D6" w14:textId="77777777" w:rsidR="00BE1982" w:rsidRPr="00171AE0" w:rsidDel="008C4BD7" w:rsidRDefault="00BE1982" w:rsidP="00575EB4">
            <w:pPr>
              <w:spacing w:after="80" w:line="240" w:lineRule="auto"/>
              <w:jc w:val="center"/>
              <w:rPr>
                <w:bCs/>
                <w:sz w:val="20"/>
                <w:lang w:val="en-CA"/>
              </w:rPr>
            </w:pPr>
            <w:r>
              <w:rPr>
                <w:sz w:val="20"/>
                <w:lang w:val="en-CA"/>
              </w:rPr>
              <w:t>-0.69 ± 3.07</w:t>
            </w:r>
          </w:p>
        </w:tc>
        <w:tc>
          <w:tcPr>
            <w:tcW w:w="798" w:type="pct"/>
            <w:tcBorders>
              <w:bottom w:val="single" w:sz="18" w:space="0" w:color="auto"/>
            </w:tcBorders>
            <w:shd w:val="clear" w:color="auto" w:fill="auto"/>
            <w:tcMar>
              <w:top w:w="15" w:type="dxa"/>
              <w:left w:w="147" w:type="dxa"/>
              <w:bottom w:w="0" w:type="dxa"/>
              <w:right w:w="147" w:type="dxa"/>
            </w:tcMar>
          </w:tcPr>
          <w:p w14:paraId="7669AAEE" w14:textId="77777777" w:rsidR="00BE1982" w:rsidRPr="00171AE0" w:rsidDel="008C4BD7" w:rsidRDefault="00BE1982" w:rsidP="00575EB4">
            <w:pPr>
              <w:spacing w:after="80" w:line="240" w:lineRule="auto"/>
              <w:jc w:val="center"/>
              <w:rPr>
                <w:sz w:val="20"/>
                <w:lang w:val="en-CA"/>
              </w:rPr>
            </w:pPr>
            <w:r>
              <w:rPr>
                <w:sz w:val="20"/>
                <w:lang w:val="en-CA"/>
              </w:rPr>
              <w:t>1.76 ± 2.08</w:t>
            </w:r>
          </w:p>
        </w:tc>
      </w:tr>
      <w:tr w:rsidR="00BE1982" w:rsidRPr="00221E65" w14:paraId="0CC6AB96" w14:textId="77777777" w:rsidTr="00913E2F">
        <w:trPr>
          <w:trHeight w:val="456"/>
          <w:jc w:val="center"/>
        </w:trPr>
        <w:tc>
          <w:tcPr>
            <w:tcW w:w="340" w:type="pct"/>
            <w:vMerge w:val="restart"/>
            <w:tcBorders>
              <w:top w:val="single" w:sz="18" w:space="0" w:color="auto"/>
              <w:left w:val="single" w:sz="8" w:space="0" w:color="FFFFFF"/>
              <w:right w:val="single" w:sz="8" w:space="0" w:color="FFFFFF"/>
            </w:tcBorders>
          </w:tcPr>
          <w:p w14:paraId="05801368" w14:textId="77777777" w:rsidR="00BE1982" w:rsidRDefault="00BE1982" w:rsidP="00575EB4">
            <w:pPr>
              <w:spacing w:after="0" w:line="240" w:lineRule="auto"/>
              <w:rPr>
                <w:bCs/>
                <w:sz w:val="2"/>
                <w:szCs w:val="2"/>
                <w:lang w:val="en-CA"/>
              </w:rPr>
            </w:pPr>
          </w:p>
          <w:p w14:paraId="1D753248" w14:textId="77777777" w:rsidR="00BE1982" w:rsidRDefault="00BE1982" w:rsidP="00575EB4">
            <w:pPr>
              <w:spacing w:after="0" w:line="240" w:lineRule="auto"/>
              <w:rPr>
                <w:bCs/>
                <w:sz w:val="2"/>
                <w:szCs w:val="2"/>
                <w:lang w:val="en-CA"/>
              </w:rPr>
            </w:pPr>
          </w:p>
          <w:p w14:paraId="3416C228" w14:textId="77777777" w:rsidR="00BE1982" w:rsidRDefault="00BE1982" w:rsidP="00575EB4">
            <w:pPr>
              <w:spacing w:after="0" w:line="240" w:lineRule="auto"/>
              <w:rPr>
                <w:bCs/>
                <w:sz w:val="2"/>
                <w:szCs w:val="2"/>
                <w:lang w:val="en-CA"/>
              </w:rPr>
            </w:pPr>
          </w:p>
          <w:p w14:paraId="682355BD" w14:textId="77777777" w:rsidR="00BE1982" w:rsidRDefault="00BE1982" w:rsidP="00575EB4">
            <w:pPr>
              <w:spacing w:after="0" w:line="240" w:lineRule="auto"/>
              <w:rPr>
                <w:bCs/>
                <w:sz w:val="2"/>
                <w:szCs w:val="2"/>
                <w:lang w:val="en-CA"/>
              </w:rPr>
            </w:pPr>
          </w:p>
          <w:p w14:paraId="2E9D325E" w14:textId="77777777" w:rsidR="00BE1982" w:rsidRDefault="00BE1982" w:rsidP="00575EB4">
            <w:pPr>
              <w:spacing w:after="0" w:line="240" w:lineRule="auto"/>
              <w:rPr>
                <w:bCs/>
                <w:sz w:val="2"/>
                <w:szCs w:val="2"/>
                <w:lang w:val="en-CA"/>
              </w:rPr>
            </w:pPr>
          </w:p>
          <w:p w14:paraId="5FA1F98B" w14:textId="77777777" w:rsidR="00BE1982" w:rsidRDefault="00BE1982" w:rsidP="00575EB4">
            <w:pPr>
              <w:spacing w:after="0" w:line="240" w:lineRule="auto"/>
              <w:rPr>
                <w:bCs/>
                <w:sz w:val="2"/>
                <w:szCs w:val="2"/>
                <w:lang w:val="en-CA"/>
              </w:rPr>
            </w:pPr>
          </w:p>
          <w:p w14:paraId="63EF2894" w14:textId="77777777" w:rsidR="00BE1982" w:rsidRDefault="00BE1982" w:rsidP="00575EB4">
            <w:pPr>
              <w:spacing w:after="0" w:line="240" w:lineRule="auto"/>
              <w:rPr>
                <w:bCs/>
                <w:sz w:val="2"/>
                <w:szCs w:val="2"/>
                <w:lang w:val="en-CA"/>
              </w:rPr>
            </w:pPr>
          </w:p>
          <w:p w14:paraId="68F4A2DC" w14:textId="77777777" w:rsidR="00BE1982" w:rsidRDefault="00BE1982" w:rsidP="00575EB4">
            <w:pPr>
              <w:spacing w:after="0" w:line="240" w:lineRule="auto"/>
              <w:rPr>
                <w:bCs/>
                <w:sz w:val="2"/>
                <w:szCs w:val="2"/>
                <w:lang w:val="en-CA"/>
              </w:rPr>
            </w:pPr>
          </w:p>
          <w:p w14:paraId="0C18BDBF" w14:textId="77777777" w:rsidR="00BE1982" w:rsidRDefault="00BE1982" w:rsidP="00575EB4">
            <w:pPr>
              <w:spacing w:after="0" w:line="240" w:lineRule="auto"/>
              <w:rPr>
                <w:bCs/>
                <w:sz w:val="2"/>
                <w:szCs w:val="2"/>
                <w:lang w:val="en-CA"/>
              </w:rPr>
            </w:pPr>
          </w:p>
          <w:p w14:paraId="2C340A7A" w14:textId="77777777" w:rsidR="00BE1982" w:rsidRDefault="00BE1982" w:rsidP="00575EB4">
            <w:pPr>
              <w:spacing w:after="0" w:line="240" w:lineRule="auto"/>
              <w:rPr>
                <w:bCs/>
                <w:sz w:val="2"/>
                <w:szCs w:val="2"/>
                <w:lang w:val="en-CA"/>
              </w:rPr>
            </w:pPr>
          </w:p>
          <w:p w14:paraId="6382A5BD" w14:textId="77777777" w:rsidR="00BE1982" w:rsidRDefault="00BE1982" w:rsidP="00575EB4">
            <w:pPr>
              <w:spacing w:after="0" w:line="240" w:lineRule="auto"/>
              <w:rPr>
                <w:bCs/>
                <w:sz w:val="2"/>
                <w:szCs w:val="2"/>
                <w:lang w:val="en-CA"/>
              </w:rPr>
            </w:pPr>
          </w:p>
          <w:p w14:paraId="261D1F13" w14:textId="77777777" w:rsidR="00BE1982" w:rsidRDefault="00BE1982" w:rsidP="00575EB4">
            <w:pPr>
              <w:spacing w:after="0" w:line="240" w:lineRule="auto"/>
              <w:rPr>
                <w:bCs/>
                <w:sz w:val="2"/>
                <w:szCs w:val="2"/>
                <w:lang w:val="en-CA"/>
              </w:rPr>
            </w:pPr>
          </w:p>
          <w:p w14:paraId="463DE675" w14:textId="77777777" w:rsidR="00BE1982" w:rsidRDefault="00BE1982" w:rsidP="00575EB4">
            <w:pPr>
              <w:spacing w:after="0" w:line="240" w:lineRule="auto"/>
              <w:rPr>
                <w:bCs/>
                <w:sz w:val="2"/>
                <w:szCs w:val="2"/>
                <w:lang w:val="en-CA"/>
              </w:rPr>
            </w:pPr>
          </w:p>
          <w:p w14:paraId="4FBEE614" w14:textId="77777777" w:rsidR="00BE1982" w:rsidRDefault="00BE1982" w:rsidP="00575EB4">
            <w:pPr>
              <w:spacing w:after="0" w:line="240" w:lineRule="auto"/>
              <w:rPr>
                <w:bCs/>
                <w:sz w:val="2"/>
                <w:szCs w:val="2"/>
                <w:lang w:val="en-CA"/>
              </w:rPr>
            </w:pPr>
          </w:p>
          <w:p w14:paraId="698D635B" w14:textId="77777777" w:rsidR="00BE1982" w:rsidRDefault="00BE1982" w:rsidP="00575EB4">
            <w:pPr>
              <w:spacing w:after="0" w:line="240" w:lineRule="auto"/>
              <w:rPr>
                <w:bCs/>
                <w:sz w:val="2"/>
                <w:szCs w:val="2"/>
                <w:lang w:val="en-CA"/>
              </w:rPr>
            </w:pPr>
          </w:p>
          <w:p w14:paraId="70298EF2" w14:textId="77777777" w:rsidR="00BE1982" w:rsidRDefault="00BE1982" w:rsidP="00575EB4">
            <w:pPr>
              <w:spacing w:after="0" w:line="240" w:lineRule="auto"/>
              <w:rPr>
                <w:bCs/>
                <w:sz w:val="2"/>
                <w:szCs w:val="2"/>
                <w:lang w:val="en-CA"/>
              </w:rPr>
            </w:pPr>
          </w:p>
          <w:p w14:paraId="055DC18B" w14:textId="77777777" w:rsidR="00BE1982" w:rsidRDefault="00BE1982" w:rsidP="00575EB4">
            <w:pPr>
              <w:spacing w:after="0" w:line="240" w:lineRule="auto"/>
              <w:rPr>
                <w:bCs/>
                <w:sz w:val="2"/>
                <w:szCs w:val="2"/>
                <w:lang w:val="en-CA"/>
              </w:rPr>
            </w:pPr>
          </w:p>
          <w:p w14:paraId="78D6AD10" w14:textId="77777777" w:rsidR="00BE1982" w:rsidRDefault="00BE1982" w:rsidP="00575EB4">
            <w:pPr>
              <w:spacing w:after="0" w:line="240" w:lineRule="auto"/>
              <w:rPr>
                <w:bCs/>
                <w:sz w:val="2"/>
                <w:szCs w:val="2"/>
                <w:lang w:val="en-CA"/>
              </w:rPr>
            </w:pPr>
          </w:p>
          <w:p w14:paraId="5EBA2829" w14:textId="77777777" w:rsidR="00BE1982" w:rsidRDefault="00BE1982" w:rsidP="00575EB4">
            <w:pPr>
              <w:spacing w:after="0" w:line="240" w:lineRule="auto"/>
              <w:rPr>
                <w:bCs/>
                <w:sz w:val="2"/>
                <w:szCs w:val="2"/>
                <w:lang w:val="en-CA"/>
              </w:rPr>
            </w:pPr>
          </w:p>
          <w:p w14:paraId="26A395B9" w14:textId="77777777" w:rsidR="00BE1982" w:rsidRDefault="00BE1982" w:rsidP="00575EB4">
            <w:pPr>
              <w:spacing w:after="0" w:line="240" w:lineRule="auto"/>
              <w:rPr>
                <w:bCs/>
                <w:sz w:val="2"/>
                <w:szCs w:val="2"/>
                <w:lang w:val="en-CA"/>
              </w:rPr>
            </w:pPr>
          </w:p>
          <w:p w14:paraId="6CB3921A" w14:textId="77777777" w:rsidR="00BE1982" w:rsidRDefault="00BE1982" w:rsidP="00575EB4">
            <w:pPr>
              <w:spacing w:after="0" w:line="240" w:lineRule="auto"/>
              <w:rPr>
                <w:bCs/>
                <w:sz w:val="2"/>
                <w:szCs w:val="2"/>
                <w:lang w:val="en-CA"/>
              </w:rPr>
            </w:pPr>
          </w:p>
          <w:p w14:paraId="3FF8DC9E" w14:textId="77777777" w:rsidR="00BE1982" w:rsidRDefault="00BE1982" w:rsidP="00575EB4">
            <w:pPr>
              <w:spacing w:after="0" w:line="240" w:lineRule="auto"/>
              <w:rPr>
                <w:bCs/>
                <w:sz w:val="2"/>
                <w:szCs w:val="2"/>
                <w:lang w:val="en-CA"/>
              </w:rPr>
            </w:pPr>
          </w:p>
          <w:p w14:paraId="493465E6" w14:textId="77777777" w:rsidR="00BE1982" w:rsidRDefault="00BE1982" w:rsidP="00575EB4">
            <w:pPr>
              <w:spacing w:after="0" w:line="240" w:lineRule="auto"/>
              <w:rPr>
                <w:bCs/>
                <w:sz w:val="2"/>
                <w:szCs w:val="2"/>
                <w:lang w:val="en-CA"/>
              </w:rPr>
            </w:pPr>
          </w:p>
          <w:p w14:paraId="7A3613D9" w14:textId="77777777" w:rsidR="00BE1982" w:rsidRDefault="00BE1982" w:rsidP="00575EB4">
            <w:pPr>
              <w:spacing w:after="0" w:line="240" w:lineRule="auto"/>
              <w:rPr>
                <w:bCs/>
                <w:sz w:val="2"/>
                <w:szCs w:val="2"/>
                <w:lang w:val="en-CA"/>
              </w:rPr>
            </w:pPr>
          </w:p>
          <w:p w14:paraId="07A4703C" w14:textId="77777777" w:rsidR="00BE1982" w:rsidRDefault="00BE1982" w:rsidP="00575EB4">
            <w:pPr>
              <w:spacing w:after="0" w:line="240" w:lineRule="auto"/>
              <w:rPr>
                <w:bCs/>
                <w:sz w:val="2"/>
                <w:szCs w:val="2"/>
                <w:lang w:val="en-CA"/>
              </w:rPr>
            </w:pPr>
          </w:p>
          <w:p w14:paraId="4A725FC6" w14:textId="77777777" w:rsidR="00BE1982" w:rsidRDefault="00BE1982" w:rsidP="00575EB4">
            <w:pPr>
              <w:spacing w:after="0" w:line="240" w:lineRule="auto"/>
              <w:rPr>
                <w:bCs/>
                <w:sz w:val="2"/>
                <w:szCs w:val="2"/>
                <w:lang w:val="en-CA"/>
              </w:rPr>
            </w:pPr>
          </w:p>
          <w:p w14:paraId="20D10EB1" w14:textId="77777777" w:rsidR="00BE1982" w:rsidRDefault="00BE1982" w:rsidP="00575EB4">
            <w:pPr>
              <w:spacing w:after="0" w:line="240" w:lineRule="auto"/>
              <w:rPr>
                <w:bCs/>
                <w:sz w:val="2"/>
                <w:szCs w:val="2"/>
                <w:lang w:val="en-CA"/>
              </w:rPr>
            </w:pPr>
          </w:p>
          <w:p w14:paraId="0F2D5506" w14:textId="77777777" w:rsidR="00BE1982" w:rsidRDefault="00BE1982" w:rsidP="00575EB4">
            <w:pPr>
              <w:spacing w:after="0" w:line="240" w:lineRule="auto"/>
              <w:rPr>
                <w:bCs/>
                <w:sz w:val="2"/>
                <w:szCs w:val="2"/>
                <w:lang w:val="en-CA"/>
              </w:rPr>
            </w:pPr>
          </w:p>
          <w:p w14:paraId="59238DE9" w14:textId="77777777" w:rsidR="00BE1982" w:rsidRDefault="00BE1982" w:rsidP="00575EB4">
            <w:pPr>
              <w:spacing w:after="0" w:line="240" w:lineRule="auto"/>
              <w:rPr>
                <w:bCs/>
                <w:sz w:val="2"/>
                <w:szCs w:val="2"/>
                <w:lang w:val="en-CA"/>
              </w:rPr>
            </w:pPr>
          </w:p>
          <w:p w14:paraId="44080F77" w14:textId="77777777" w:rsidR="00BE1982" w:rsidRDefault="00BE1982" w:rsidP="00575EB4">
            <w:pPr>
              <w:spacing w:after="0" w:line="240" w:lineRule="auto"/>
              <w:rPr>
                <w:bCs/>
                <w:sz w:val="2"/>
                <w:szCs w:val="2"/>
                <w:lang w:val="en-CA"/>
              </w:rPr>
            </w:pPr>
          </w:p>
          <w:p w14:paraId="044630AF" w14:textId="77777777" w:rsidR="00BE1982" w:rsidRDefault="00BE1982" w:rsidP="00575EB4">
            <w:pPr>
              <w:spacing w:after="0" w:line="240" w:lineRule="auto"/>
              <w:rPr>
                <w:bCs/>
                <w:sz w:val="2"/>
                <w:szCs w:val="2"/>
                <w:lang w:val="en-CA"/>
              </w:rPr>
            </w:pPr>
          </w:p>
          <w:p w14:paraId="13C664FF" w14:textId="77777777" w:rsidR="00BE1982" w:rsidRDefault="00BE1982" w:rsidP="00575EB4">
            <w:pPr>
              <w:spacing w:after="0" w:line="240" w:lineRule="auto"/>
              <w:rPr>
                <w:bCs/>
                <w:sz w:val="2"/>
                <w:szCs w:val="2"/>
                <w:lang w:val="en-CA"/>
              </w:rPr>
            </w:pPr>
          </w:p>
          <w:p w14:paraId="3D1D3FB0" w14:textId="77777777" w:rsidR="00BE1982" w:rsidRDefault="00BE1982" w:rsidP="00575EB4">
            <w:pPr>
              <w:spacing w:after="0" w:line="240" w:lineRule="auto"/>
              <w:rPr>
                <w:bCs/>
                <w:sz w:val="2"/>
                <w:szCs w:val="2"/>
                <w:lang w:val="en-CA"/>
              </w:rPr>
            </w:pPr>
          </w:p>
          <w:p w14:paraId="26210D7E" w14:textId="77777777" w:rsidR="00BE1982" w:rsidRDefault="00BE1982" w:rsidP="00575EB4">
            <w:pPr>
              <w:spacing w:after="0" w:line="240" w:lineRule="auto"/>
              <w:rPr>
                <w:bCs/>
                <w:sz w:val="2"/>
                <w:szCs w:val="2"/>
                <w:lang w:val="en-CA"/>
              </w:rPr>
            </w:pPr>
          </w:p>
          <w:p w14:paraId="5D0F6A59" w14:textId="77777777" w:rsidR="00BE1982" w:rsidRDefault="00BE1982" w:rsidP="00575EB4">
            <w:pPr>
              <w:spacing w:after="0" w:line="240" w:lineRule="auto"/>
              <w:rPr>
                <w:bCs/>
                <w:sz w:val="2"/>
                <w:szCs w:val="2"/>
                <w:lang w:val="en-CA"/>
              </w:rPr>
            </w:pPr>
          </w:p>
          <w:p w14:paraId="336FAE6D" w14:textId="77777777" w:rsidR="00BE1982" w:rsidRDefault="00BE1982" w:rsidP="00575EB4">
            <w:pPr>
              <w:spacing w:after="0" w:line="240" w:lineRule="auto"/>
              <w:rPr>
                <w:bCs/>
                <w:sz w:val="2"/>
                <w:szCs w:val="2"/>
                <w:lang w:val="en-CA"/>
              </w:rPr>
            </w:pPr>
          </w:p>
          <w:p w14:paraId="5E835A1F" w14:textId="77777777" w:rsidR="00BE1982" w:rsidRDefault="00BE1982" w:rsidP="00575EB4">
            <w:pPr>
              <w:spacing w:after="0" w:line="240" w:lineRule="auto"/>
              <w:rPr>
                <w:bCs/>
                <w:sz w:val="2"/>
                <w:szCs w:val="2"/>
                <w:lang w:val="en-CA"/>
              </w:rPr>
            </w:pPr>
          </w:p>
          <w:p w14:paraId="70253EE3" w14:textId="77777777" w:rsidR="00BE1982" w:rsidRDefault="00BE1982" w:rsidP="00575EB4">
            <w:pPr>
              <w:spacing w:after="0" w:line="240" w:lineRule="auto"/>
              <w:rPr>
                <w:bCs/>
                <w:sz w:val="2"/>
                <w:szCs w:val="2"/>
                <w:lang w:val="en-CA"/>
              </w:rPr>
            </w:pPr>
          </w:p>
          <w:p w14:paraId="5FEA6C52" w14:textId="77777777" w:rsidR="00BE1982" w:rsidRDefault="00BE1982" w:rsidP="00575EB4">
            <w:pPr>
              <w:spacing w:after="0" w:line="240" w:lineRule="auto"/>
              <w:rPr>
                <w:bCs/>
                <w:sz w:val="2"/>
                <w:szCs w:val="2"/>
                <w:lang w:val="en-CA"/>
              </w:rPr>
            </w:pPr>
          </w:p>
          <w:p w14:paraId="3F4A6852" w14:textId="77777777" w:rsidR="00BE1982" w:rsidRDefault="00BE1982" w:rsidP="00575EB4">
            <w:pPr>
              <w:spacing w:after="0" w:line="240" w:lineRule="auto"/>
              <w:rPr>
                <w:bCs/>
                <w:sz w:val="2"/>
                <w:szCs w:val="2"/>
                <w:lang w:val="en-CA"/>
              </w:rPr>
            </w:pPr>
          </w:p>
          <w:p w14:paraId="2490E629" w14:textId="77777777" w:rsidR="00BE1982" w:rsidRPr="000A6258" w:rsidRDefault="00BE1982" w:rsidP="00575EB4">
            <w:pPr>
              <w:spacing w:after="0" w:line="240" w:lineRule="auto"/>
              <w:rPr>
                <w:bCs/>
                <w:sz w:val="2"/>
                <w:szCs w:val="2"/>
                <w:lang w:val="en-CA"/>
              </w:rPr>
            </w:pPr>
          </w:p>
          <w:p w14:paraId="65DA7A99" w14:textId="77777777" w:rsidR="00BE1982" w:rsidRPr="000A6258" w:rsidRDefault="00BE1982" w:rsidP="00575EB4">
            <w:pPr>
              <w:spacing w:after="0" w:line="240" w:lineRule="auto"/>
              <w:rPr>
                <w:bCs/>
                <w:sz w:val="2"/>
                <w:szCs w:val="2"/>
                <w:lang w:val="en-CA"/>
              </w:rPr>
            </w:pPr>
          </w:p>
          <w:p w14:paraId="099E3945" w14:textId="77777777" w:rsidR="00BE1982" w:rsidRPr="00171AE0" w:rsidRDefault="00BE1982" w:rsidP="00575EB4">
            <w:pPr>
              <w:spacing w:after="0" w:line="240" w:lineRule="auto"/>
              <w:rPr>
                <w:bCs/>
                <w:sz w:val="40"/>
                <w:szCs w:val="40"/>
                <w:vertAlign w:val="subscript"/>
                <w:lang w:val="en-CA"/>
              </w:rPr>
            </w:pPr>
            <w:r>
              <w:rPr>
                <w:bCs/>
                <w:sz w:val="40"/>
                <w:szCs w:val="40"/>
                <w:lang w:val="en-CA"/>
              </w:rPr>
              <w:t>T</w:t>
            </w:r>
            <w:r w:rsidRPr="00171AE0">
              <w:rPr>
                <w:bCs/>
                <w:sz w:val="40"/>
                <w:szCs w:val="40"/>
                <w:vertAlign w:val="subscript"/>
                <w:lang w:val="en-CA"/>
              </w:rPr>
              <w:t>1</w:t>
            </w:r>
          </w:p>
        </w:tc>
        <w:tc>
          <w:tcPr>
            <w:tcW w:w="66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607BEF2" w14:textId="77777777" w:rsidR="00BE1982" w:rsidRPr="00171AE0" w:rsidRDefault="00BE1982" w:rsidP="00575EB4">
            <w:pPr>
              <w:spacing w:before="80" w:after="0" w:line="240" w:lineRule="auto"/>
              <w:jc w:val="center"/>
              <w:rPr>
                <w:b/>
                <w:bCs/>
                <w:sz w:val="20"/>
                <w:lang w:val="en-CA"/>
              </w:rPr>
            </w:pPr>
            <w:r w:rsidRPr="00891308">
              <w:rPr>
                <w:bCs/>
                <w:sz w:val="20"/>
                <w:lang w:val="en-CA"/>
              </w:rPr>
              <w:t>1</w:t>
            </w:r>
          </w:p>
        </w:tc>
        <w:tc>
          <w:tcPr>
            <w:tcW w:w="798" w:type="pct"/>
            <w:tcBorders>
              <w:top w:val="single" w:sz="18" w:space="0" w:color="auto"/>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350A34" w14:textId="77777777" w:rsidR="00BE1982" w:rsidRPr="00171AE0" w:rsidRDefault="00BE1982" w:rsidP="00575EB4">
            <w:pPr>
              <w:spacing w:before="80" w:after="0" w:line="240" w:lineRule="auto"/>
              <w:jc w:val="center"/>
              <w:rPr>
                <w:sz w:val="20"/>
                <w:lang w:val="en-CA"/>
              </w:rPr>
            </w:pPr>
            <w:r w:rsidRPr="00171AE0">
              <w:rPr>
                <w:sz w:val="20"/>
                <w:lang w:val="en-CA"/>
              </w:rPr>
              <w:t>---------</w:t>
            </w:r>
          </w:p>
        </w:tc>
        <w:tc>
          <w:tcPr>
            <w:tcW w:w="799" w:type="pct"/>
            <w:tcBorders>
              <w:top w:val="single" w:sz="18" w:space="0" w:color="auto"/>
              <w:left w:val="single" w:sz="8" w:space="0" w:color="FFFFFF"/>
              <w:bottom w:val="single" w:sz="8" w:space="0" w:color="FFFFFF"/>
              <w:right w:val="dotted" w:sz="18" w:space="0" w:color="auto"/>
            </w:tcBorders>
          </w:tcPr>
          <w:p w14:paraId="07D540E4" w14:textId="77777777" w:rsidR="00BE1982" w:rsidRPr="00171AE0" w:rsidDel="008C4BD7" w:rsidRDefault="00BE1982" w:rsidP="00575EB4">
            <w:pPr>
              <w:spacing w:before="80" w:after="0" w:line="240" w:lineRule="auto"/>
              <w:jc w:val="center"/>
              <w:rPr>
                <w:b/>
                <w:sz w:val="20"/>
                <w:lang w:val="en-CA"/>
              </w:rPr>
            </w:pPr>
            <w:r>
              <w:rPr>
                <w:sz w:val="20"/>
                <w:lang w:val="en-CA"/>
              </w:rPr>
              <w:t>-2.11 ± 12.12</w:t>
            </w:r>
          </w:p>
        </w:tc>
        <w:tc>
          <w:tcPr>
            <w:tcW w:w="798" w:type="pct"/>
            <w:tcBorders>
              <w:top w:val="single" w:sz="18" w:space="0" w:color="auto"/>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1B270FB2" w14:textId="77777777" w:rsidR="00BE1982" w:rsidRPr="00171AE0" w:rsidRDefault="00BE1982" w:rsidP="00575EB4">
            <w:pPr>
              <w:spacing w:before="80" w:after="0" w:line="240" w:lineRule="auto"/>
              <w:jc w:val="center"/>
              <w:rPr>
                <w:b/>
                <w:sz w:val="20"/>
                <w:lang w:val="en-CA"/>
              </w:rPr>
            </w:pPr>
            <w:r>
              <w:rPr>
                <w:sz w:val="20"/>
                <w:lang w:val="en-CA"/>
              </w:rPr>
              <w:t>-0.30 ± 6.83</w:t>
            </w:r>
          </w:p>
        </w:tc>
        <w:tc>
          <w:tcPr>
            <w:tcW w:w="799" w:type="pct"/>
            <w:tcBorders>
              <w:top w:val="single" w:sz="18" w:space="0" w:color="auto"/>
              <w:left w:val="single" w:sz="8" w:space="0" w:color="FFFFFF"/>
              <w:bottom w:val="single" w:sz="8" w:space="0" w:color="FFFFFF"/>
            </w:tcBorders>
            <w:shd w:val="clear" w:color="auto" w:fill="auto"/>
            <w:tcMar>
              <w:top w:w="15" w:type="dxa"/>
              <w:left w:w="147" w:type="dxa"/>
              <w:bottom w:w="0" w:type="dxa"/>
              <w:right w:w="147" w:type="dxa"/>
            </w:tcMar>
          </w:tcPr>
          <w:p w14:paraId="4491E13A" w14:textId="77777777" w:rsidR="00BE1982" w:rsidRPr="00171AE0" w:rsidRDefault="00BE1982" w:rsidP="00575EB4">
            <w:pPr>
              <w:spacing w:before="80" w:after="0" w:line="240" w:lineRule="auto"/>
              <w:jc w:val="center"/>
              <w:rPr>
                <w:b/>
                <w:bCs/>
                <w:sz w:val="20"/>
                <w:lang w:val="en-CA"/>
              </w:rPr>
            </w:pPr>
            <w:r>
              <w:rPr>
                <w:sz w:val="20"/>
                <w:lang w:val="en-CA"/>
              </w:rPr>
              <w:t>-0.85 ± 3.78</w:t>
            </w:r>
          </w:p>
        </w:tc>
        <w:tc>
          <w:tcPr>
            <w:tcW w:w="798" w:type="pct"/>
            <w:tcBorders>
              <w:top w:val="single" w:sz="18" w:space="0" w:color="auto"/>
            </w:tcBorders>
            <w:shd w:val="clear" w:color="auto" w:fill="auto"/>
            <w:tcMar>
              <w:top w:w="15" w:type="dxa"/>
              <w:left w:w="147" w:type="dxa"/>
              <w:bottom w:w="0" w:type="dxa"/>
              <w:right w:w="147" w:type="dxa"/>
            </w:tcMar>
          </w:tcPr>
          <w:p w14:paraId="2B7A4570" w14:textId="77777777" w:rsidR="00BE1982" w:rsidRPr="00171AE0" w:rsidRDefault="00BE1982" w:rsidP="00575EB4">
            <w:pPr>
              <w:spacing w:before="80" w:after="0" w:line="240" w:lineRule="auto"/>
              <w:jc w:val="center"/>
              <w:rPr>
                <w:b/>
                <w:sz w:val="20"/>
                <w:lang w:val="en-CA"/>
              </w:rPr>
            </w:pPr>
            <w:r>
              <w:rPr>
                <w:sz w:val="20"/>
                <w:lang w:val="en-CA"/>
              </w:rPr>
              <w:t>-3.27 ± 2.70</w:t>
            </w:r>
          </w:p>
        </w:tc>
      </w:tr>
      <w:tr w:rsidR="00BE1982" w:rsidRPr="007B5704" w14:paraId="5837FC5D" w14:textId="77777777" w:rsidTr="00913E2F">
        <w:trPr>
          <w:trHeight w:val="349"/>
          <w:jc w:val="center"/>
        </w:trPr>
        <w:tc>
          <w:tcPr>
            <w:tcW w:w="340" w:type="pct"/>
            <w:vMerge/>
            <w:tcBorders>
              <w:left w:val="single" w:sz="8" w:space="0" w:color="FFFFFF"/>
              <w:right w:val="single" w:sz="8" w:space="0" w:color="FFFFFF"/>
            </w:tcBorders>
          </w:tcPr>
          <w:p w14:paraId="3CB1616D"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BF35475"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2</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0FBFFBE"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1E8F03F4" w14:textId="77777777" w:rsidR="00BE1982" w:rsidRPr="00171AE0" w:rsidRDefault="00BE1982" w:rsidP="00575EB4">
            <w:pPr>
              <w:keepNext/>
              <w:keepLines/>
              <w:spacing w:after="0" w:line="240" w:lineRule="auto"/>
              <w:jc w:val="center"/>
              <w:outlineLvl w:val="3"/>
              <w:rPr>
                <w:sz w:val="20"/>
                <w:lang w:val="en-CA"/>
              </w:rPr>
            </w:pPr>
            <w:r>
              <w:rPr>
                <w:sz w:val="20"/>
                <w:lang w:val="en-CA"/>
              </w:rPr>
              <w:t>2.86 ± 10.96</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6F9758A4" w14:textId="77777777" w:rsidR="00BE1982" w:rsidRPr="00171AE0" w:rsidRDefault="00BE1982" w:rsidP="00575EB4">
            <w:pPr>
              <w:spacing w:after="0" w:line="240" w:lineRule="auto"/>
              <w:jc w:val="center"/>
              <w:rPr>
                <w:sz w:val="20"/>
                <w:lang w:val="en-CA"/>
              </w:rPr>
            </w:pPr>
            <w:r>
              <w:rPr>
                <w:sz w:val="20"/>
                <w:lang w:val="en-CA"/>
              </w:rPr>
              <w:t>-6.25 ± 4.67</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C3083D7"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3.17 ± 5.07</w:t>
            </w:r>
          </w:p>
        </w:tc>
        <w:tc>
          <w:tcPr>
            <w:tcW w:w="798" w:type="pct"/>
            <w:shd w:val="clear" w:color="auto" w:fill="auto"/>
            <w:tcMar>
              <w:top w:w="15" w:type="dxa"/>
              <w:left w:w="147" w:type="dxa"/>
              <w:bottom w:w="0" w:type="dxa"/>
              <w:right w:w="147" w:type="dxa"/>
            </w:tcMar>
          </w:tcPr>
          <w:p w14:paraId="0C3E971D" w14:textId="77777777" w:rsidR="00BE1982" w:rsidRPr="00171AE0" w:rsidRDefault="00BE1982" w:rsidP="00575EB4">
            <w:pPr>
              <w:spacing w:after="0" w:line="240" w:lineRule="auto"/>
              <w:jc w:val="center"/>
              <w:rPr>
                <w:sz w:val="20"/>
                <w:lang w:val="en-CA"/>
              </w:rPr>
            </w:pPr>
            <w:r>
              <w:rPr>
                <w:sz w:val="20"/>
                <w:lang w:val="en-CA"/>
              </w:rPr>
              <w:t>-4.64 ± 2.50</w:t>
            </w:r>
          </w:p>
        </w:tc>
      </w:tr>
      <w:tr w:rsidR="00BE1982" w:rsidRPr="007B5704" w14:paraId="77F98FE8" w14:textId="77777777" w:rsidTr="00913E2F">
        <w:trPr>
          <w:trHeight w:val="349"/>
          <w:jc w:val="center"/>
        </w:trPr>
        <w:tc>
          <w:tcPr>
            <w:tcW w:w="340" w:type="pct"/>
            <w:vMerge/>
            <w:tcBorders>
              <w:left w:val="single" w:sz="8" w:space="0" w:color="FFFFFF"/>
              <w:right w:val="single" w:sz="8" w:space="0" w:color="FFFFFF"/>
            </w:tcBorders>
          </w:tcPr>
          <w:p w14:paraId="76D96AE7"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0DE70812"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3</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732D6098"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EDFA10E"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0.46 ± 10.64</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432570C" w14:textId="77777777" w:rsidR="00BE1982" w:rsidRPr="00171AE0" w:rsidRDefault="00BE1982" w:rsidP="00575EB4">
            <w:pPr>
              <w:spacing w:after="0" w:line="240" w:lineRule="auto"/>
              <w:jc w:val="center"/>
              <w:rPr>
                <w:sz w:val="20"/>
                <w:lang w:val="en-CA"/>
              </w:rPr>
            </w:pPr>
            <w:r>
              <w:rPr>
                <w:sz w:val="20"/>
                <w:lang w:val="en-CA"/>
              </w:rPr>
              <w:t>2.10 ± 4.69</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2A4253B5"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1.03 ± 4.66</w:t>
            </w:r>
          </w:p>
        </w:tc>
        <w:tc>
          <w:tcPr>
            <w:tcW w:w="798" w:type="pct"/>
            <w:shd w:val="clear" w:color="auto" w:fill="auto"/>
            <w:tcMar>
              <w:top w:w="15" w:type="dxa"/>
              <w:left w:w="147" w:type="dxa"/>
              <w:bottom w:w="0" w:type="dxa"/>
              <w:right w:w="147" w:type="dxa"/>
            </w:tcMar>
          </w:tcPr>
          <w:p w14:paraId="4D921341" w14:textId="77777777" w:rsidR="00BE1982" w:rsidRPr="00171AE0" w:rsidRDefault="00BE1982" w:rsidP="00575EB4">
            <w:pPr>
              <w:spacing w:after="0" w:line="240" w:lineRule="auto"/>
              <w:jc w:val="center"/>
              <w:rPr>
                <w:sz w:val="20"/>
                <w:lang w:val="en-CA"/>
              </w:rPr>
            </w:pPr>
            <w:r>
              <w:rPr>
                <w:sz w:val="20"/>
                <w:lang w:val="en-CA"/>
              </w:rPr>
              <w:t>-3.72 ± 2.59</w:t>
            </w:r>
          </w:p>
        </w:tc>
      </w:tr>
      <w:tr w:rsidR="00BE1982" w:rsidRPr="007B5704" w14:paraId="0E9DF24D" w14:textId="77777777" w:rsidTr="00913E2F">
        <w:trPr>
          <w:trHeight w:val="349"/>
          <w:jc w:val="center"/>
        </w:trPr>
        <w:tc>
          <w:tcPr>
            <w:tcW w:w="340" w:type="pct"/>
            <w:vMerge/>
            <w:tcBorders>
              <w:left w:val="single" w:sz="8" w:space="0" w:color="FFFFFF"/>
              <w:right w:val="single" w:sz="8" w:space="0" w:color="FFFFFF"/>
            </w:tcBorders>
          </w:tcPr>
          <w:p w14:paraId="3C12BBAE"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35B6DA8D"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4</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42EB32FB"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540FA644" w14:textId="77777777" w:rsidR="00BE1982" w:rsidRPr="00171AE0" w:rsidRDefault="00BE1982" w:rsidP="00575EB4">
            <w:pPr>
              <w:keepNext/>
              <w:keepLines/>
              <w:spacing w:after="0" w:line="240" w:lineRule="auto"/>
              <w:jc w:val="center"/>
              <w:outlineLvl w:val="3"/>
              <w:rPr>
                <w:rFonts w:eastAsiaTheme="majorEastAsia" w:cstheme="majorBidi"/>
                <w:color w:val="1F4D78" w:themeColor="accent1" w:themeShade="7F"/>
                <w:sz w:val="20"/>
                <w:lang w:val="en-CA" w:eastAsia="en-CA"/>
              </w:rPr>
            </w:pPr>
            <w:r>
              <w:rPr>
                <w:sz w:val="20"/>
                <w:lang w:val="en-CA"/>
              </w:rPr>
              <w:t>10.27 ± 14.19</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776A6BCC" w14:textId="77777777" w:rsidR="00BE1982" w:rsidRPr="00171AE0" w:rsidRDefault="00BE1982" w:rsidP="00575EB4">
            <w:pPr>
              <w:spacing w:after="0" w:line="240" w:lineRule="auto"/>
              <w:jc w:val="center"/>
              <w:rPr>
                <w:sz w:val="20"/>
                <w:lang w:val="en-CA"/>
              </w:rPr>
            </w:pPr>
            <w:r>
              <w:rPr>
                <w:sz w:val="20"/>
                <w:lang w:val="en-CA"/>
              </w:rPr>
              <w:t>-3.01 ± 4.84</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48B65CEE" w14:textId="77777777" w:rsidR="00BE1982" w:rsidRPr="00171AE0" w:rsidRDefault="00BE1982" w:rsidP="00575EB4">
            <w:pPr>
              <w:keepNext/>
              <w:keepLines/>
              <w:spacing w:after="0" w:line="240" w:lineRule="auto"/>
              <w:jc w:val="center"/>
              <w:outlineLvl w:val="3"/>
              <w:rPr>
                <w:rFonts w:eastAsiaTheme="majorEastAsia" w:cstheme="majorBidi"/>
                <w:bCs/>
                <w:color w:val="1F4D78" w:themeColor="accent1" w:themeShade="7F"/>
                <w:sz w:val="20"/>
                <w:lang w:val="en-CA" w:eastAsia="en-CA"/>
              </w:rPr>
            </w:pPr>
            <w:r>
              <w:rPr>
                <w:sz w:val="20"/>
                <w:lang w:val="en-CA"/>
              </w:rPr>
              <w:t>2.69 ± 6.60</w:t>
            </w:r>
          </w:p>
        </w:tc>
        <w:tc>
          <w:tcPr>
            <w:tcW w:w="798" w:type="pct"/>
            <w:shd w:val="clear" w:color="auto" w:fill="auto"/>
            <w:tcMar>
              <w:top w:w="15" w:type="dxa"/>
              <w:left w:w="147" w:type="dxa"/>
              <w:bottom w:w="0" w:type="dxa"/>
              <w:right w:w="147" w:type="dxa"/>
            </w:tcMar>
          </w:tcPr>
          <w:p w14:paraId="1717FEFD" w14:textId="77777777" w:rsidR="00BE1982" w:rsidRPr="00171AE0" w:rsidRDefault="00BE1982" w:rsidP="00575EB4">
            <w:pPr>
              <w:spacing w:after="0" w:line="240" w:lineRule="auto"/>
              <w:jc w:val="center"/>
              <w:rPr>
                <w:sz w:val="20"/>
                <w:lang w:val="en-CA"/>
              </w:rPr>
            </w:pPr>
            <w:r>
              <w:rPr>
                <w:sz w:val="20"/>
                <w:lang w:val="en-CA"/>
              </w:rPr>
              <w:t>-0.54 ± 2.60</w:t>
            </w:r>
          </w:p>
        </w:tc>
      </w:tr>
      <w:tr w:rsidR="00BE1982" w:rsidRPr="007B5704" w14:paraId="51D3EF74" w14:textId="77777777" w:rsidTr="00913E2F">
        <w:trPr>
          <w:trHeight w:val="349"/>
          <w:jc w:val="center"/>
        </w:trPr>
        <w:tc>
          <w:tcPr>
            <w:tcW w:w="340" w:type="pct"/>
            <w:vMerge/>
            <w:tcBorders>
              <w:left w:val="single" w:sz="8" w:space="0" w:color="FFFFFF"/>
              <w:right w:val="single" w:sz="8" w:space="0" w:color="FFFFFF"/>
            </w:tcBorders>
          </w:tcPr>
          <w:p w14:paraId="5C6524E6"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2F457CD9" w14:textId="77777777" w:rsidR="00BE1982" w:rsidRPr="00171AE0" w:rsidRDefault="00BE1982" w:rsidP="00575EB4">
            <w:pPr>
              <w:keepNext/>
              <w:keepLines/>
              <w:tabs>
                <w:tab w:val="center" w:pos="4320"/>
                <w:tab w:val="right" w:pos="8640"/>
              </w:tabs>
              <w:spacing w:after="0" w:line="240" w:lineRule="auto"/>
              <w:jc w:val="center"/>
              <w:outlineLvl w:val="4"/>
              <w:rPr>
                <w:bCs/>
                <w:sz w:val="20"/>
                <w:lang w:val="en-CA"/>
              </w:rPr>
            </w:pPr>
            <w:r w:rsidRPr="00891308">
              <w:rPr>
                <w:bCs/>
                <w:sz w:val="20"/>
                <w:lang w:val="en-CA"/>
              </w:rPr>
              <w:t>5</w:t>
            </w:r>
          </w:p>
        </w:tc>
        <w:tc>
          <w:tcPr>
            <w:tcW w:w="798" w:type="pct"/>
            <w:tcBorders>
              <w:top w:val="single" w:sz="8" w:space="0" w:color="FFFFFF"/>
              <w:left w:val="single" w:sz="8" w:space="0" w:color="FFFFFF"/>
              <w:bottom w:val="single" w:sz="8" w:space="0" w:color="FFFFFF"/>
              <w:right w:val="single" w:sz="8" w:space="0" w:color="FFFFFF"/>
            </w:tcBorders>
            <w:shd w:val="clear" w:color="auto" w:fill="auto"/>
            <w:tcMar>
              <w:top w:w="15" w:type="dxa"/>
              <w:left w:w="147" w:type="dxa"/>
              <w:bottom w:w="0" w:type="dxa"/>
              <w:right w:w="147" w:type="dxa"/>
            </w:tcMar>
          </w:tcPr>
          <w:p w14:paraId="17D35CE3" w14:textId="77777777" w:rsidR="00BE1982" w:rsidRPr="00171AE0" w:rsidRDefault="00BE1982" w:rsidP="00575EB4">
            <w:pPr>
              <w:spacing w:after="0" w:line="240" w:lineRule="auto"/>
              <w:jc w:val="center"/>
              <w:rPr>
                <w:sz w:val="20"/>
                <w:lang w:val="en-CA"/>
              </w:rPr>
            </w:pPr>
            <w:r w:rsidRPr="00171AE0">
              <w:rPr>
                <w:sz w:val="20"/>
                <w:lang w:val="en-CA"/>
              </w:rPr>
              <w:t>---------</w:t>
            </w:r>
          </w:p>
        </w:tc>
        <w:tc>
          <w:tcPr>
            <w:tcW w:w="799" w:type="pct"/>
            <w:tcBorders>
              <w:top w:val="single" w:sz="8" w:space="0" w:color="FFFFFF"/>
              <w:left w:val="single" w:sz="8" w:space="0" w:color="FFFFFF"/>
              <w:bottom w:val="single" w:sz="8" w:space="0" w:color="FFFFFF"/>
              <w:right w:val="dotted" w:sz="18" w:space="0" w:color="auto"/>
            </w:tcBorders>
          </w:tcPr>
          <w:p w14:paraId="229F31F4" w14:textId="77777777" w:rsidR="00BE1982" w:rsidRPr="00171AE0" w:rsidRDefault="00BE1982" w:rsidP="00575EB4">
            <w:pPr>
              <w:keepNext/>
              <w:keepLines/>
              <w:spacing w:after="0" w:line="240" w:lineRule="auto"/>
              <w:jc w:val="center"/>
              <w:outlineLvl w:val="3"/>
              <w:rPr>
                <w:sz w:val="20"/>
                <w:lang w:val="en-CA"/>
              </w:rPr>
            </w:pPr>
            <w:r>
              <w:rPr>
                <w:sz w:val="20"/>
                <w:lang w:val="en-CA"/>
              </w:rPr>
              <w:t>3.40 ± 11.01</w:t>
            </w:r>
          </w:p>
        </w:tc>
        <w:tc>
          <w:tcPr>
            <w:tcW w:w="798" w:type="pct"/>
            <w:tcBorders>
              <w:top w:val="single" w:sz="8" w:space="0" w:color="FFFFFF"/>
              <w:left w:val="dotted" w:sz="18" w:space="0" w:color="auto"/>
              <w:bottom w:val="single" w:sz="8" w:space="0" w:color="FFFFFF"/>
              <w:right w:val="single" w:sz="8" w:space="0" w:color="FFFFFF"/>
            </w:tcBorders>
            <w:shd w:val="clear" w:color="auto" w:fill="auto"/>
            <w:tcMar>
              <w:top w:w="15" w:type="dxa"/>
              <w:left w:w="147" w:type="dxa"/>
              <w:bottom w:w="0" w:type="dxa"/>
              <w:right w:w="147" w:type="dxa"/>
            </w:tcMar>
          </w:tcPr>
          <w:p w14:paraId="504C2E0A" w14:textId="77777777" w:rsidR="00BE1982" w:rsidRPr="00171AE0" w:rsidRDefault="00BE1982" w:rsidP="00575EB4">
            <w:pPr>
              <w:spacing w:after="0" w:line="240" w:lineRule="auto"/>
              <w:jc w:val="center"/>
              <w:rPr>
                <w:sz w:val="20"/>
                <w:lang w:val="en-CA"/>
              </w:rPr>
            </w:pPr>
            <w:r>
              <w:rPr>
                <w:sz w:val="20"/>
                <w:lang w:val="en-CA"/>
              </w:rPr>
              <w:t>0.32 ± 7.02</w:t>
            </w:r>
          </w:p>
        </w:tc>
        <w:tc>
          <w:tcPr>
            <w:tcW w:w="799" w:type="pct"/>
            <w:tcBorders>
              <w:top w:val="single" w:sz="8" w:space="0" w:color="FFFFFF"/>
              <w:left w:val="single" w:sz="8" w:space="0" w:color="FFFFFF"/>
              <w:bottom w:val="single" w:sz="8" w:space="0" w:color="FFFFFF"/>
            </w:tcBorders>
            <w:shd w:val="clear" w:color="auto" w:fill="auto"/>
            <w:tcMar>
              <w:top w:w="15" w:type="dxa"/>
              <w:left w:w="147" w:type="dxa"/>
              <w:bottom w:w="0" w:type="dxa"/>
              <w:right w:w="147" w:type="dxa"/>
            </w:tcMar>
          </w:tcPr>
          <w:p w14:paraId="158F0BA7" w14:textId="77777777" w:rsidR="00BE1982" w:rsidRPr="00171AE0" w:rsidRDefault="00BE1982" w:rsidP="00575EB4">
            <w:pPr>
              <w:keepNext/>
              <w:keepLines/>
              <w:spacing w:after="0" w:line="240" w:lineRule="auto"/>
              <w:jc w:val="center"/>
              <w:outlineLvl w:val="3"/>
              <w:rPr>
                <w:bCs/>
                <w:sz w:val="20"/>
                <w:lang w:val="en-CA"/>
              </w:rPr>
            </w:pPr>
            <w:r>
              <w:rPr>
                <w:sz w:val="20"/>
                <w:lang w:val="en-CA"/>
              </w:rPr>
              <w:t>-1.09 ± 4.16</w:t>
            </w:r>
          </w:p>
        </w:tc>
        <w:tc>
          <w:tcPr>
            <w:tcW w:w="798" w:type="pct"/>
            <w:shd w:val="clear" w:color="auto" w:fill="auto"/>
            <w:tcMar>
              <w:top w:w="15" w:type="dxa"/>
              <w:left w:w="147" w:type="dxa"/>
              <w:bottom w:w="0" w:type="dxa"/>
              <w:right w:w="147" w:type="dxa"/>
            </w:tcMar>
          </w:tcPr>
          <w:p w14:paraId="2BBECD3A" w14:textId="77777777" w:rsidR="00BE1982" w:rsidRPr="00171AE0" w:rsidRDefault="00BE1982" w:rsidP="00575EB4">
            <w:pPr>
              <w:spacing w:after="0" w:line="240" w:lineRule="auto"/>
              <w:jc w:val="center"/>
              <w:rPr>
                <w:sz w:val="20"/>
                <w:lang w:val="en-CA"/>
              </w:rPr>
            </w:pPr>
            <w:r>
              <w:rPr>
                <w:sz w:val="20"/>
                <w:lang w:val="en-CA"/>
              </w:rPr>
              <w:t>-4.53 ± 2.72</w:t>
            </w:r>
          </w:p>
        </w:tc>
      </w:tr>
      <w:tr w:rsidR="00BE1982" w:rsidRPr="007B5704" w14:paraId="42CE4E2C" w14:textId="77777777" w:rsidTr="00913E2F">
        <w:trPr>
          <w:trHeight w:val="349"/>
          <w:jc w:val="center"/>
        </w:trPr>
        <w:tc>
          <w:tcPr>
            <w:tcW w:w="340" w:type="pct"/>
            <w:vMerge/>
            <w:tcBorders>
              <w:left w:val="single" w:sz="8" w:space="0" w:color="FFFFFF"/>
              <w:bottom w:val="single" w:sz="18" w:space="0" w:color="auto"/>
              <w:right w:val="single" w:sz="8" w:space="0" w:color="FFFFFF"/>
            </w:tcBorders>
          </w:tcPr>
          <w:p w14:paraId="4A96169F" w14:textId="77777777" w:rsidR="00BE1982" w:rsidRPr="004A4DF7" w:rsidRDefault="00BE1982" w:rsidP="00575EB4">
            <w:pPr>
              <w:spacing w:after="0" w:line="240" w:lineRule="auto"/>
              <w:rPr>
                <w:bCs/>
                <w:sz w:val="36"/>
                <w:szCs w:val="36"/>
                <w:lang w:val="en-CA"/>
              </w:rPr>
            </w:pPr>
          </w:p>
        </w:tc>
        <w:tc>
          <w:tcPr>
            <w:tcW w:w="66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7AEEB7A9" w14:textId="77777777" w:rsidR="00BE1982" w:rsidRPr="00171AE0" w:rsidRDefault="00BE1982" w:rsidP="00575EB4">
            <w:pPr>
              <w:keepNext/>
              <w:keepLines/>
              <w:spacing w:after="80" w:line="240" w:lineRule="auto"/>
              <w:jc w:val="center"/>
              <w:outlineLvl w:val="3"/>
              <w:rPr>
                <w:bCs/>
                <w:sz w:val="20"/>
                <w:lang w:val="en-CA"/>
              </w:rPr>
            </w:pPr>
            <w:r w:rsidRPr="00891308">
              <w:rPr>
                <w:bCs/>
                <w:sz w:val="20"/>
                <w:lang w:val="en-CA"/>
              </w:rPr>
              <w:t>6</w:t>
            </w:r>
          </w:p>
        </w:tc>
        <w:tc>
          <w:tcPr>
            <w:tcW w:w="798" w:type="pct"/>
            <w:tcBorders>
              <w:top w:val="single" w:sz="8" w:space="0" w:color="FFFFFF"/>
              <w:left w:val="single" w:sz="8" w:space="0" w:color="FFFFFF"/>
              <w:bottom w:val="single" w:sz="18" w:space="0" w:color="auto"/>
              <w:right w:val="single" w:sz="8" w:space="0" w:color="FFFFFF"/>
            </w:tcBorders>
            <w:shd w:val="clear" w:color="auto" w:fill="auto"/>
            <w:tcMar>
              <w:top w:w="15" w:type="dxa"/>
              <w:left w:w="147" w:type="dxa"/>
              <w:bottom w:w="0" w:type="dxa"/>
              <w:right w:w="147" w:type="dxa"/>
            </w:tcMar>
          </w:tcPr>
          <w:p w14:paraId="3308CFCC" w14:textId="77777777" w:rsidR="00BE1982" w:rsidRPr="00171AE0" w:rsidRDefault="00BE1982" w:rsidP="00575EB4">
            <w:pPr>
              <w:keepNext/>
              <w:keepLines/>
              <w:spacing w:after="80" w:line="240" w:lineRule="auto"/>
              <w:jc w:val="center"/>
              <w:outlineLvl w:val="3"/>
              <w:rPr>
                <w:sz w:val="20"/>
                <w:lang w:val="en-CA"/>
              </w:rPr>
            </w:pPr>
            <w:r w:rsidRPr="00171AE0">
              <w:rPr>
                <w:sz w:val="20"/>
                <w:lang w:val="en-CA"/>
              </w:rPr>
              <w:t>---------</w:t>
            </w:r>
          </w:p>
        </w:tc>
        <w:tc>
          <w:tcPr>
            <w:tcW w:w="799" w:type="pct"/>
            <w:tcBorders>
              <w:top w:val="single" w:sz="8" w:space="0" w:color="FFFFFF"/>
              <w:left w:val="single" w:sz="8" w:space="0" w:color="FFFFFF"/>
              <w:bottom w:val="single" w:sz="18" w:space="0" w:color="auto"/>
              <w:right w:val="dotted" w:sz="18" w:space="0" w:color="auto"/>
            </w:tcBorders>
          </w:tcPr>
          <w:p w14:paraId="74189342" w14:textId="77777777" w:rsidR="00BE1982" w:rsidRPr="00171AE0" w:rsidRDefault="00BE1982" w:rsidP="00575EB4">
            <w:pPr>
              <w:keepNext/>
              <w:keepLines/>
              <w:spacing w:after="80" w:line="240" w:lineRule="auto"/>
              <w:jc w:val="center"/>
              <w:outlineLvl w:val="3"/>
              <w:rPr>
                <w:sz w:val="20"/>
                <w:lang w:val="en-CA"/>
              </w:rPr>
            </w:pPr>
            <w:r>
              <w:rPr>
                <w:sz w:val="20"/>
                <w:lang w:val="en-CA"/>
              </w:rPr>
              <w:t>-2.70 ± 10.54</w:t>
            </w:r>
          </w:p>
        </w:tc>
        <w:tc>
          <w:tcPr>
            <w:tcW w:w="798" w:type="pct"/>
            <w:tcBorders>
              <w:top w:val="single" w:sz="8" w:space="0" w:color="FFFFFF"/>
              <w:left w:val="dotted" w:sz="18" w:space="0" w:color="auto"/>
              <w:bottom w:val="single" w:sz="18" w:space="0" w:color="auto"/>
              <w:right w:val="single" w:sz="8" w:space="0" w:color="FFFFFF"/>
            </w:tcBorders>
            <w:shd w:val="clear" w:color="auto" w:fill="auto"/>
            <w:tcMar>
              <w:top w:w="15" w:type="dxa"/>
              <w:left w:w="147" w:type="dxa"/>
              <w:bottom w:w="0" w:type="dxa"/>
              <w:right w:w="147" w:type="dxa"/>
            </w:tcMar>
          </w:tcPr>
          <w:p w14:paraId="6DD6361F" w14:textId="77777777" w:rsidR="00BE1982" w:rsidRPr="00171AE0" w:rsidRDefault="00BE1982" w:rsidP="00575EB4">
            <w:pPr>
              <w:keepNext/>
              <w:keepLines/>
              <w:spacing w:after="80" w:line="240" w:lineRule="auto"/>
              <w:jc w:val="center"/>
              <w:outlineLvl w:val="3"/>
              <w:rPr>
                <w:sz w:val="20"/>
                <w:lang w:val="en-CA"/>
              </w:rPr>
            </w:pPr>
            <w:r>
              <w:rPr>
                <w:sz w:val="20"/>
                <w:lang w:val="en-CA"/>
              </w:rPr>
              <w:t>-3.86 ± 4.93</w:t>
            </w:r>
          </w:p>
        </w:tc>
        <w:tc>
          <w:tcPr>
            <w:tcW w:w="799" w:type="pct"/>
            <w:tcBorders>
              <w:top w:val="single" w:sz="8" w:space="0" w:color="FFFFFF"/>
              <w:left w:val="single" w:sz="8" w:space="0" w:color="FFFFFF"/>
              <w:bottom w:val="single" w:sz="18" w:space="0" w:color="auto"/>
            </w:tcBorders>
            <w:shd w:val="clear" w:color="auto" w:fill="auto"/>
            <w:tcMar>
              <w:top w:w="15" w:type="dxa"/>
              <w:left w:w="147" w:type="dxa"/>
              <w:bottom w:w="0" w:type="dxa"/>
              <w:right w:w="147" w:type="dxa"/>
            </w:tcMar>
          </w:tcPr>
          <w:p w14:paraId="4DE739DF" w14:textId="77777777" w:rsidR="00BE1982" w:rsidRPr="00171AE0" w:rsidRDefault="00BE1982" w:rsidP="00575EB4">
            <w:pPr>
              <w:keepNext/>
              <w:keepLines/>
              <w:spacing w:after="80" w:line="240" w:lineRule="auto"/>
              <w:jc w:val="center"/>
              <w:outlineLvl w:val="3"/>
              <w:rPr>
                <w:bCs/>
                <w:sz w:val="20"/>
                <w:lang w:val="en-CA"/>
              </w:rPr>
            </w:pPr>
            <w:r>
              <w:rPr>
                <w:sz w:val="20"/>
                <w:lang w:val="en-CA"/>
              </w:rPr>
              <w:t>1.56 ± 6.70</w:t>
            </w:r>
          </w:p>
        </w:tc>
        <w:tc>
          <w:tcPr>
            <w:tcW w:w="798" w:type="pct"/>
            <w:tcBorders>
              <w:bottom w:val="single" w:sz="18" w:space="0" w:color="auto"/>
            </w:tcBorders>
            <w:shd w:val="clear" w:color="auto" w:fill="auto"/>
            <w:tcMar>
              <w:top w:w="15" w:type="dxa"/>
              <w:left w:w="147" w:type="dxa"/>
              <w:bottom w:w="0" w:type="dxa"/>
              <w:right w:w="147" w:type="dxa"/>
            </w:tcMar>
          </w:tcPr>
          <w:p w14:paraId="3AA40E88" w14:textId="77777777" w:rsidR="00BE1982" w:rsidRPr="00171AE0" w:rsidRDefault="00BE1982" w:rsidP="00575EB4">
            <w:pPr>
              <w:keepNext/>
              <w:keepLines/>
              <w:spacing w:after="80" w:line="240" w:lineRule="auto"/>
              <w:jc w:val="center"/>
              <w:outlineLvl w:val="3"/>
              <w:rPr>
                <w:sz w:val="20"/>
                <w:lang w:val="en-CA"/>
              </w:rPr>
            </w:pPr>
            <w:r>
              <w:rPr>
                <w:sz w:val="20"/>
                <w:lang w:val="en-CA"/>
              </w:rPr>
              <w:t>-3.39 ± 4.36</w:t>
            </w:r>
          </w:p>
        </w:tc>
      </w:tr>
    </w:tbl>
    <w:p w14:paraId="31A4DEB2" w14:textId="6D866915" w:rsidR="002C7AAE" w:rsidRDefault="00913E2F" w:rsidP="0016138E">
      <w:pPr>
        <w:spacing w:before="120"/>
      </w:pPr>
      <w:r>
        <w:t xml:space="preserve">the </w:t>
      </w:r>
      <w:r w:rsidR="007B1111">
        <w:t>posterior left hemisphere (</w:t>
      </w:r>
      <w:r w:rsidR="00BE1982">
        <w:rPr>
          <w:highlight w:val="yellow"/>
        </w:rPr>
        <w:fldChar w:fldCharType="begin"/>
      </w:r>
      <w:r w:rsidR="00BE1982">
        <w:instrText xml:space="preserve"> REF _Ref488848572 \h </w:instrText>
      </w:r>
      <w:r w:rsidR="00BE1982">
        <w:rPr>
          <w:highlight w:val="yellow"/>
        </w:rPr>
      </w:r>
      <w:r w:rsidR="00BE1982">
        <w:rPr>
          <w:highlight w:val="yellow"/>
        </w:rPr>
        <w:fldChar w:fldCharType="separate"/>
      </w:r>
      <w:r w:rsidR="00BE1982">
        <w:t xml:space="preserve">Figure </w:t>
      </w:r>
      <w:r w:rsidR="00BE1982">
        <w:rPr>
          <w:noProof/>
        </w:rPr>
        <w:t>3</w:t>
      </w:r>
      <w:r w:rsidR="00BE1982">
        <w:noBreakHyphen/>
      </w:r>
      <w:r w:rsidR="00BE1982">
        <w:rPr>
          <w:noProof/>
        </w:rPr>
        <w:t>3</w:t>
      </w:r>
      <w:r w:rsidR="00BE1982">
        <w:rPr>
          <w:highlight w:val="yellow"/>
        </w:rPr>
        <w:fldChar w:fldCharType="end"/>
      </w:r>
      <w:r w:rsidR="00BE1982">
        <w:t>b</w:t>
      </w:r>
      <w:r w:rsidR="007B1111">
        <w:t xml:space="preserve">). This phase image artifact was present in all subjects. For BS, the </w:t>
      </w:r>
      <w:proofErr w:type="spellStart"/>
      <w:r w:rsidR="007B1111">
        <w:t>inhomogeneities</w:t>
      </w:r>
      <w:proofErr w:type="spellEnd"/>
      <w:r w:rsidR="007B1111">
        <w:t xml:space="preserve"> near the phase</w:t>
      </w:r>
      <w:r w:rsidR="00EC124F">
        <w:t xml:space="preserve"> pole along with noisier B</w:t>
      </w:r>
      <w:r w:rsidR="00EC124F" w:rsidRPr="00DE31C7">
        <w:rPr>
          <w:vertAlign w:val="subscript"/>
        </w:rPr>
        <w:t>1</w:t>
      </w:r>
      <w:r w:rsidR="00EC124F">
        <w:t xml:space="preserve"> maps were likely contributing factors in the broadening of the WM T</w:t>
      </w:r>
      <w:r w:rsidR="00EC124F" w:rsidRPr="00DE31C7">
        <w:rPr>
          <w:vertAlign w:val="subscript"/>
        </w:rPr>
        <w:t>1</w:t>
      </w:r>
      <w:r w:rsidR="00EC124F">
        <w:t xml:space="preserve"> distribution (</w:t>
      </w:r>
      <w:r w:rsidR="002B7411">
        <w:fldChar w:fldCharType="begin"/>
      </w:r>
      <w:r w:rsidR="002B7411">
        <w:instrText xml:space="preserve"> REF _Ref488848528 \h </w:instrText>
      </w:r>
      <w:r w:rsidR="002B7411">
        <w:fldChar w:fldCharType="separate"/>
      </w:r>
      <w:r w:rsidR="002B7411">
        <w:t xml:space="preserve">Figure </w:t>
      </w:r>
      <w:r w:rsidR="002B7411">
        <w:rPr>
          <w:noProof/>
        </w:rPr>
        <w:t>3</w:t>
      </w:r>
      <w:r w:rsidR="002B7411">
        <w:noBreakHyphen/>
      </w:r>
      <w:r w:rsidR="002B7411">
        <w:rPr>
          <w:noProof/>
        </w:rPr>
        <w:t>2</w:t>
      </w:r>
      <w:r w:rsidR="002B7411">
        <w:fldChar w:fldCharType="end"/>
      </w:r>
      <w:r w:rsidR="002B7411">
        <w:t>b</w:t>
      </w:r>
      <w:r w:rsidR="00EC124F">
        <w:t>). A ringing artifact affected the AFI B</w:t>
      </w:r>
      <w:r w:rsidR="00EC124F" w:rsidRPr="00913E2F">
        <w:rPr>
          <w:vertAlign w:val="subscript"/>
        </w:rPr>
        <w:t>1</w:t>
      </w:r>
      <w:r w:rsidR="00EC124F">
        <w:t xml:space="preserve"> maps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b</w:t>
      </w:r>
      <w:r w:rsidR="00EC124F">
        <w:t>), although it is not easily seen in the raw AFI acquisition images themselves (</w:t>
      </w:r>
      <w:r w:rsidR="002B7411">
        <w:rPr>
          <w:highlight w:val="yellow"/>
        </w:rPr>
        <w:fldChar w:fldCharType="begin"/>
      </w:r>
      <w:r w:rsidR="002B7411">
        <w:instrText xml:space="preserve"> REF _Ref488848572 \h </w:instrText>
      </w:r>
      <w:r w:rsidR="002B7411">
        <w:rPr>
          <w:highlight w:val="yellow"/>
        </w:rPr>
      </w:r>
      <w:r w:rsidR="002B7411">
        <w:rPr>
          <w:highlight w:val="yellow"/>
        </w:rPr>
        <w:fldChar w:fldCharType="separate"/>
      </w:r>
      <w:r w:rsidR="002B7411">
        <w:t xml:space="preserve">Figure </w:t>
      </w:r>
      <w:r w:rsidR="002B7411">
        <w:rPr>
          <w:noProof/>
        </w:rPr>
        <w:t>3</w:t>
      </w:r>
      <w:r w:rsidR="002B7411">
        <w:noBreakHyphen/>
      </w:r>
      <w:r w:rsidR="002B7411">
        <w:rPr>
          <w:noProof/>
        </w:rPr>
        <w:t>3</w:t>
      </w:r>
      <w:r w:rsidR="002B7411">
        <w:rPr>
          <w:highlight w:val="yellow"/>
        </w:rPr>
        <w:fldChar w:fldCharType="end"/>
      </w:r>
      <w:r w:rsidR="002B7411">
        <w:t>a</w:t>
      </w:r>
      <w:r w:rsidR="00EC124F">
        <w:t>). However, by carefully adjusting the window/level (not shown), a small ringing artifact is present in both AFI MRI images. We observed this ringing in both the raw data and B</w:t>
      </w:r>
      <w:r w:rsidR="00EC124F" w:rsidRPr="00DE31C7">
        <w:rPr>
          <w:vertAlign w:val="subscript"/>
        </w:rPr>
        <w:t>1</w:t>
      </w:r>
      <w:r w:rsidR="00EC124F">
        <w:t xml:space="preserve"> maps of all subjects. If the ringing between both images is out-of-phase, the resulting B</w:t>
      </w:r>
      <w:r w:rsidR="00EC124F" w:rsidRPr="00DE31C7">
        <w:rPr>
          <w:vertAlign w:val="subscript"/>
        </w:rPr>
        <w:t>1</w:t>
      </w:r>
      <w:r w:rsidR="00EC124F">
        <w:t xml:space="preserve"> artifact may be amplified due to the nature of the AFI calculation, which requires a division of the two images. The original AFI work only presents their B</w:t>
      </w:r>
      <w:r w:rsidR="00EC124F" w:rsidRPr="00DE31C7">
        <w:rPr>
          <w:vertAlign w:val="subscript"/>
        </w:rPr>
        <w:t>1</w:t>
      </w:r>
      <w:r w:rsidR="00EC124F">
        <w:t xml:space="preserve"> maps </w:t>
      </w:r>
      <w:proofErr w:type="spellStart"/>
      <w:r w:rsidR="00EC124F">
        <w:t>postfiltering</w:t>
      </w:r>
      <w:proofErr w:type="spellEnd"/>
      <w:r w:rsidR="00EC124F">
        <w:t xml:space="preserve"> (8 </w:t>
      </w:r>
      <w:r w:rsidR="002B7411">
        <w:t>×</w:t>
      </w:r>
      <w:r w:rsidR="00EC124F">
        <w:t xml:space="preserve"> 8 </w:t>
      </w:r>
      <w:r w:rsidR="002B7411">
        <w:t>×</w:t>
      </w:r>
      <w:r w:rsidR="00EC124F">
        <w:t xml:space="preserve"> 16mm</w:t>
      </w:r>
      <w:r w:rsidR="00EC124F" w:rsidRPr="002B7411">
        <w:rPr>
          <w:vertAlign w:val="superscript"/>
        </w:rPr>
        <w:t>3</w:t>
      </w:r>
      <w:r w:rsidR="00EC124F">
        <w:t xml:space="preserve"> median filter); however, ringing can also be seen in their axial and coronal </w:t>
      </w:r>
      <w:r w:rsidR="00EC124F" w:rsidRPr="002C7AAE">
        <w:t>TR1</w:t>
      </w:r>
      <w:r w:rsidR="00EC124F">
        <w:t xml:space="preserve"> images (fig. 10a in </w:t>
      </w:r>
      <w:r w:rsidR="002C7AAE">
        <w:t xml:space="preserve">Ref. </w:t>
      </w:r>
      <w:r w:rsidR="002C7AAE">
        <w:fldChar w:fldCharType="begin"/>
      </w:r>
      <w:r w:rsidR="002C7AAE">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C7AAE">
        <w:fldChar w:fldCharType="separate"/>
      </w:r>
      <w:r w:rsidR="002C7AAE">
        <w:rPr>
          <w:noProof/>
        </w:rPr>
        <w:t>[12]</w:t>
      </w:r>
      <w:r w:rsidR="002C7AAE">
        <w:fldChar w:fldCharType="end"/>
      </w:r>
      <w:r w:rsidR="00EC124F">
        <w:t>). Overall, these artifacts and noise in the unfiltered B</w:t>
      </w:r>
      <w:r w:rsidR="00EC124F" w:rsidRPr="00DE31C7">
        <w:rPr>
          <w:vertAlign w:val="subscript"/>
        </w:rPr>
        <w:t>1</w:t>
      </w:r>
      <w:r w:rsidR="00EC124F">
        <w:t xml:space="preserve"> maps likely contributed to lower correlations of B</w:t>
      </w:r>
      <w:r w:rsidR="00EC124F" w:rsidRPr="00DE31C7">
        <w:rPr>
          <w:vertAlign w:val="subscript"/>
        </w:rPr>
        <w:t>1</w:t>
      </w:r>
      <w:r w:rsidR="00EC124F">
        <w:t xml:space="preserve"> and T</w:t>
      </w:r>
      <w:r w:rsidR="00EC124F" w:rsidRPr="00DE31C7">
        <w:rPr>
          <w:vertAlign w:val="subscript"/>
        </w:rPr>
        <w:t>1</w:t>
      </w:r>
      <w:r w:rsidR="00EC124F">
        <w:t xml:space="preserve"> relative to the reference maps.</w:t>
      </w:r>
      <w:r w:rsidR="002C7AAE">
        <w:br w:type="page"/>
      </w:r>
    </w:p>
    <w:p w14:paraId="4C46EE70" w14:textId="75F13A2A" w:rsidR="007B1111" w:rsidRDefault="0016138E" w:rsidP="00B70F0B">
      <w:pPr>
        <w:spacing w:before="120"/>
        <w:jc w:val="center"/>
      </w:pPr>
      <w:r>
        <w:rPr>
          <w:noProof/>
          <w:lang w:val="fr-FR" w:eastAsia="fr-FR"/>
        </w:rPr>
        <w:lastRenderedPageBreak/>
        <w:drawing>
          <wp:inline distT="0" distB="0" distL="0" distR="0" wp14:anchorId="42514303" wp14:editId="73AEC8DB">
            <wp:extent cx="5388864" cy="46238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8864" cy="4623816"/>
                    </a:xfrm>
                    <a:prstGeom prst="rect">
                      <a:avLst/>
                    </a:prstGeom>
                  </pic:spPr>
                </pic:pic>
              </a:graphicData>
            </a:graphic>
          </wp:inline>
        </w:drawing>
      </w:r>
    </w:p>
    <w:p w14:paraId="1D0015BA" w14:textId="19196ED1" w:rsidR="002C7AAE" w:rsidRDefault="002C7AAE" w:rsidP="002C7AAE">
      <w:pPr>
        <w:pStyle w:val="Lgende"/>
      </w:pPr>
      <w:bookmarkStart w:id="52" w:name="_Ref488851949"/>
      <w:bookmarkStart w:id="53" w:name="_Toc489453385"/>
      <w:r>
        <w:t xml:space="preserve">Figure </w:t>
      </w:r>
      <w:fldSimple w:instr=" STYLEREF 1 \s ">
        <w:r w:rsidR="00624382">
          <w:rPr>
            <w:noProof/>
          </w:rPr>
          <w:t>3</w:t>
        </w:r>
      </w:fldSimple>
      <w:r w:rsidR="00624382">
        <w:noBreakHyphen/>
      </w:r>
      <w:fldSimple w:instr=" SEQ Figure \* ARABIC \s 1 ">
        <w:r w:rsidR="00624382">
          <w:rPr>
            <w:noProof/>
          </w:rPr>
          <w:t>4</w:t>
        </w:r>
      </w:fldSimple>
      <w:bookmarkEnd w:id="52"/>
      <w:r>
        <w:t>. Unfiltered (a) and Gaussian filtered (b) B</w:t>
      </w:r>
      <w:r w:rsidRPr="002C7AAE">
        <w:rPr>
          <w:vertAlign w:val="subscript"/>
        </w:rPr>
        <w:t>1</w:t>
      </w:r>
      <w:r>
        <w:t xml:space="preserve"> maps of a single subject. (c) Relative differences between unfiltered and filtered maps shown as percent difference maps.</w:t>
      </w:r>
      <w:bookmarkEnd w:id="53"/>
    </w:p>
    <w:p w14:paraId="274E49DA" w14:textId="36A11E23" w:rsidR="002C7AAE" w:rsidRDefault="002C7AAE" w:rsidP="002C7AAE">
      <w:pPr>
        <w:spacing w:before="120"/>
      </w:pPr>
      <w:r>
        <w:t>The unfiltered and Gaussian filtered B</w:t>
      </w:r>
      <w:r w:rsidRPr="00B70F0B">
        <w:rPr>
          <w:vertAlign w:val="subscript"/>
        </w:rPr>
        <w:t>1</w:t>
      </w:r>
      <w:r>
        <w:t xml:space="preserve"> maps are shown for a subject in</w:t>
      </w:r>
      <w:r w:rsidR="00B70F0B">
        <w:t xml:space="preserve">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proofErr w:type="gramStart"/>
      <w:r w:rsidR="00B70F0B">
        <w:t>a,b</w:t>
      </w:r>
      <w:proofErr w:type="gramEnd"/>
      <w:r>
        <w:t xml:space="preserve">, and the relative difference (%) between the two is shown in </w:t>
      </w:r>
      <w:r w:rsidR="00B70F0B">
        <w:fldChar w:fldCharType="begin"/>
      </w:r>
      <w:r w:rsidR="00B70F0B">
        <w:instrText xml:space="preserve"> REF _Ref488851949 \h </w:instrText>
      </w:r>
      <w:r w:rsidR="00B70F0B">
        <w:fldChar w:fldCharType="separate"/>
      </w:r>
      <w:r w:rsidR="00B70F0B">
        <w:t xml:space="preserve">Figure </w:t>
      </w:r>
      <w:r w:rsidR="00B70F0B">
        <w:rPr>
          <w:noProof/>
        </w:rPr>
        <w:t>3</w:t>
      </w:r>
      <w:r w:rsidR="00B70F0B">
        <w:noBreakHyphen/>
      </w:r>
      <w:r w:rsidR="00B70F0B">
        <w:rPr>
          <w:noProof/>
        </w:rPr>
        <w:t>4</w:t>
      </w:r>
      <w:r w:rsidR="00B70F0B">
        <w:fldChar w:fldCharType="end"/>
      </w:r>
      <w:r w:rsidR="00B70F0B">
        <w:t>c</w:t>
      </w:r>
      <w:r>
        <w:t>. The Gaussian filter was effective at reducing noise in the maps, as well as in attenuating minor artifacts (</w:t>
      </w:r>
      <w:proofErr w:type="spellStart"/>
      <w:r>
        <w:t>eg</w:t>
      </w:r>
      <w:proofErr w:type="spellEnd"/>
      <w:r>
        <w:t>, sulci in DA maps, “ringing” in AFI). The correlations and linear regression analysis of B</w:t>
      </w:r>
      <w:r w:rsidRPr="00B70F0B">
        <w:rPr>
          <w:vertAlign w:val="subscript"/>
        </w:rPr>
        <w:t>1</w:t>
      </w:r>
      <w:r>
        <w:t xml:space="preserve"> (and VFA T</w:t>
      </w:r>
      <w:r w:rsidRPr="00B70F0B">
        <w:rPr>
          <w:vertAlign w:val="subscript"/>
        </w:rPr>
        <w:t>1</w:t>
      </w:r>
      <w:r>
        <w:t>) relative to the reference (Ref. DA) were recalculated using the filtered B</w:t>
      </w:r>
      <w:r w:rsidRPr="00B70F0B">
        <w:rPr>
          <w:vertAlign w:val="subscript"/>
        </w:rPr>
        <w:t>1</w:t>
      </w:r>
      <w:r>
        <w:t xml:space="preserve"> maps (</w:t>
      </w:r>
      <w:r w:rsidR="00B70F0B">
        <w:fldChar w:fldCharType="begin"/>
      </w:r>
      <w:r w:rsidR="00B70F0B">
        <w:instrText xml:space="preserve"> REF _Ref488850518 \h </w:instrText>
      </w:r>
      <w:r w:rsidR="00B70F0B">
        <w:fldChar w:fldCharType="separate"/>
      </w:r>
      <w:r w:rsidR="00B70F0B">
        <w:t xml:space="preserve">Table </w:t>
      </w:r>
      <w:r w:rsidR="00B70F0B">
        <w:rPr>
          <w:noProof/>
        </w:rPr>
        <w:t>3</w:t>
      </w:r>
      <w:r w:rsidR="00B70F0B">
        <w:noBreakHyphen/>
      </w:r>
      <w:r w:rsidR="00B70F0B">
        <w:rPr>
          <w:noProof/>
        </w:rPr>
        <w:t>1</w:t>
      </w:r>
      <w:r w:rsidR="00B70F0B">
        <w:fldChar w:fldCharType="end"/>
      </w:r>
      <w:r>
        <w:t xml:space="preserve">). The correlations improved </w:t>
      </w:r>
      <w:proofErr w:type="spellStart"/>
      <w:r>
        <w:t>postfiltering</w:t>
      </w:r>
      <w:proofErr w:type="spellEnd"/>
      <w:r>
        <w:t>; for BS/AFI/EPI-DA, B</w:t>
      </w:r>
      <w:r w:rsidRPr="00B70F0B">
        <w:rPr>
          <w:vertAlign w:val="subscript"/>
        </w:rPr>
        <w:t>1</w:t>
      </w:r>
      <w:r>
        <w:t xml:space="preserve"> correlations (</w:t>
      </w:r>
      <w:r w:rsidR="00B70F0B" w:rsidRPr="00AB6662">
        <w:rPr>
          <w:i/>
        </w:rPr>
        <w:t>ρ</w:t>
      </w:r>
      <w:r>
        <w:t>) were 0.92/0.95/0.98, and for T</w:t>
      </w:r>
      <w:r w:rsidRPr="00B70F0B">
        <w:rPr>
          <w:vertAlign w:val="subscript"/>
        </w:rPr>
        <w:t>1</w:t>
      </w:r>
      <w:r>
        <w:t xml:space="preserve"> they were 0.86/0.88/0.96. The 95</w:t>
      </w:r>
      <w:r w:rsidRPr="00575EB4">
        <w:rPr>
          <w:vertAlign w:val="superscript"/>
        </w:rPr>
        <w:t>th</w:t>
      </w:r>
      <w:r>
        <w:t xml:space="preserve"> percentiles of the absolute relative differences between the reference B</w:t>
      </w:r>
      <w:r w:rsidRPr="00B70F0B">
        <w:rPr>
          <w:vertAlign w:val="subscript"/>
        </w:rPr>
        <w:t>1</w:t>
      </w:r>
      <w:r>
        <w:t xml:space="preserve"> map and BS/AFI/EPIDA (in WM) were equal or lower than 5% (5/4/3%, respectively), while the nominal flip-angle case had a relative difference (to Ref. DA) 95</w:t>
      </w:r>
      <w:r w:rsidRPr="00575EB4">
        <w:rPr>
          <w:vertAlign w:val="superscript"/>
        </w:rPr>
        <w:t>th</w:t>
      </w:r>
      <w:r>
        <w:t xml:space="preserve"> percentile of 13%.</w:t>
      </w:r>
    </w:p>
    <w:p w14:paraId="5E0DE3E1" w14:textId="6EDAA51A" w:rsidR="00B70F0B" w:rsidRDefault="002B3136" w:rsidP="002B3136">
      <w:pPr>
        <w:spacing w:before="120"/>
        <w:jc w:val="center"/>
      </w:pPr>
      <w:r>
        <w:rPr>
          <w:noProof/>
          <w:lang w:val="fr-FR" w:eastAsia="fr-FR"/>
        </w:rPr>
        <w:lastRenderedPageBreak/>
        <w:drawing>
          <wp:inline distT="0" distB="0" distL="0" distR="0" wp14:anchorId="54FCBAD9" wp14:editId="7208E1C3">
            <wp:extent cx="5401056" cy="2474976"/>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056" cy="2474976"/>
                    </a:xfrm>
                    <a:prstGeom prst="rect">
                      <a:avLst/>
                    </a:prstGeom>
                  </pic:spPr>
                </pic:pic>
              </a:graphicData>
            </a:graphic>
          </wp:inline>
        </w:drawing>
      </w:r>
    </w:p>
    <w:p w14:paraId="59C9F810" w14:textId="5F3990DA" w:rsidR="002B3136" w:rsidRDefault="002B3136" w:rsidP="002B3136">
      <w:pPr>
        <w:pStyle w:val="Lgende"/>
      </w:pPr>
      <w:bookmarkStart w:id="54" w:name="_Ref488852500"/>
      <w:bookmarkStart w:id="55" w:name="_Toc489453386"/>
      <w:r>
        <w:t xml:space="preserve">Figure </w:t>
      </w:r>
      <w:fldSimple w:instr=" STYLEREF 1 \s ">
        <w:r w:rsidR="00624382">
          <w:rPr>
            <w:noProof/>
          </w:rPr>
          <w:t>3</w:t>
        </w:r>
      </w:fldSimple>
      <w:r w:rsidR="00624382">
        <w:noBreakHyphen/>
      </w:r>
      <w:fldSimple w:instr=" SEQ Figure \* ARABIC \s 1 ">
        <w:r w:rsidR="00624382">
          <w:rPr>
            <w:noProof/>
          </w:rPr>
          <w:t>5</w:t>
        </w:r>
      </w:fldSimple>
      <w:bookmarkEnd w:id="54"/>
      <w:r>
        <w:t>. Whole-brain coverage of axial MP-RAGE T</w:t>
      </w:r>
      <w:r w:rsidRPr="002B3136">
        <w:rPr>
          <w:vertAlign w:val="subscript"/>
        </w:rPr>
        <w:t>1w</w:t>
      </w:r>
      <w:r>
        <w:t xml:space="preserve"> slices, unfiltered AFI B</w:t>
      </w:r>
      <w:r w:rsidRPr="002B3136">
        <w:rPr>
          <w:vertAlign w:val="subscript"/>
        </w:rPr>
        <w:t>1</w:t>
      </w:r>
      <w:r>
        <w:t xml:space="preserve"> maps, and unfiltered EPI-DA B</w:t>
      </w:r>
      <w:r w:rsidRPr="002B3136">
        <w:rPr>
          <w:vertAlign w:val="subscript"/>
        </w:rPr>
        <w:t>1</w:t>
      </w:r>
      <w:r>
        <w:t xml:space="preserve"> maps in one subject.</w:t>
      </w:r>
      <w:bookmarkEnd w:id="55"/>
    </w:p>
    <w:p w14:paraId="748B81FA" w14:textId="190420F9" w:rsidR="002B3136" w:rsidRDefault="00575EB4" w:rsidP="005D7379">
      <w:r>
        <w:t>The raw images used to calculate an EPI-DA B</w:t>
      </w:r>
      <w:r w:rsidRPr="00575EB4">
        <w:rPr>
          <w:vertAlign w:val="subscript"/>
        </w:rPr>
        <w:t>1</w:t>
      </w:r>
      <w:r>
        <w:t xml:space="preserve"> map for a subject are shown in </w:t>
      </w:r>
      <w:r>
        <w:fldChar w:fldCharType="begin"/>
      </w:r>
      <w:r>
        <w:instrText xml:space="preserve"> REF _Ref488848572 \h </w:instrText>
      </w:r>
      <w:r>
        <w:fldChar w:fldCharType="separate"/>
      </w:r>
      <w:r>
        <w:t xml:space="preserve">Figure </w:t>
      </w:r>
      <w:r>
        <w:rPr>
          <w:noProof/>
        </w:rPr>
        <w:t>3</w:t>
      </w:r>
      <w:r>
        <w:noBreakHyphen/>
      </w:r>
      <w:r>
        <w:rPr>
          <w:noProof/>
        </w:rPr>
        <w:t>3</w:t>
      </w:r>
      <w:r>
        <w:fldChar w:fldCharType="end"/>
      </w:r>
      <w:r>
        <w:t>a. The image quality of the EPI images is comparable to the Ref. DA method, and no observable distortions or ghosting were present in the brain for either the acquisition images or the B</w:t>
      </w:r>
      <w:r w:rsidRPr="00575EB4">
        <w:rPr>
          <w:vertAlign w:val="subscript"/>
        </w:rPr>
        <w:t>1</w:t>
      </w:r>
      <w:r>
        <w:t xml:space="preserve"> map. This</w:t>
      </w:r>
      <w:r w:rsidR="005D7379">
        <w:t xml:space="preserve"> observation was consistent in all subjects for the slice used in the data analysis. In addition to the single-slice measurements, two of the B</w:t>
      </w:r>
      <w:r w:rsidR="005D7379" w:rsidRPr="00007D11">
        <w:rPr>
          <w:vertAlign w:val="subscript"/>
        </w:rPr>
        <w:t>1</w:t>
      </w:r>
      <w:r w:rsidR="005D7379">
        <w:t xml:space="preserve"> mapping protocols were acquired with whole-brain coverage (AFI and EPI-DA). Axial slices for both B</w:t>
      </w:r>
      <w:r w:rsidR="005D7379" w:rsidRPr="00007D11">
        <w:rPr>
          <w:vertAlign w:val="subscript"/>
        </w:rPr>
        <w:t>1</w:t>
      </w:r>
      <w:r w:rsidR="005D7379">
        <w:t xml:space="preserve"> methods are shown in</w:t>
      </w:r>
      <w:r w:rsidR="00007D11">
        <w:t xml:space="preserve"> </w:t>
      </w:r>
      <w:r w:rsidR="00007D11">
        <w:fldChar w:fldCharType="begin"/>
      </w:r>
      <w:r w:rsidR="00007D11">
        <w:instrText xml:space="preserve"> REF _Ref488852500 \h </w:instrText>
      </w:r>
      <w:r w:rsidR="00007D11">
        <w:fldChar w:fldCharType="separate"/>
      </w:r>
      <w:r w:rsidR="00007D11">
        <w:t xml:space="preserve">Figure </w:t>
      </w:r>
      <w:r w:rsidR="00007D11">
        <w:rPr>
          <w:noProof/>
        </w:rPr>
        <w:t>3</w:t>
      </w:r>
      <w:r w:rsidR="00007D11">
        <w:noBreakHyphen/>
      </w:r>
      <w:r w:rsidR="00007D11">
        <w:rPr>
          <w:noProof/>
        </w:rPr>
        <w:t>5</w:t>
      </w:r>
      <w:r w:rsidR="00007D11">
        <w:fldChar w:fldCharType="end"/>
      </w:r>
      <w:r w:rsidR="005D7379">
        <w:t>. EPI-DA B</w:t>
      </w:r>
      <w:r w:rsidR="005D7379" w:rsidRPr="00007D11">
        <w:rPr>
          <w:vertAlign w:val="subscript"/>
        </w:rPr>
        <w:t>1</w:t>
      </w:r>
      <w:r w:rsidR="005D7379">
        <w:t xml:space="preserve"> maps throughout the brain were free of severe susceptibility-induced distortions. However, the ventricles can be clearly identified in the EPI-DA maps (lower values) unlike for AFI, as AFI is well known to be very robust for a wide range of T</w:t>
      </w:r>
      <w:r w:rsidR="005D7379" w:rsidRPr="00007D11">
        <w:rPr>
          <w:vertAlign w:val="subscript"/>
        </w:rPr>
        <w:t>1</w:t>
      </w:r>
      <w:r w:rsidR="00007D11">
        <w:t xml:space="preserve"> values </w:t>
      </w:r>
      <w:r w:rsidR="00007D11">
        <w:fldChar w:fldCharType="begin"/>
      </w:r>
      <w:r w:rsidR="00007D11">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007D11">
        <w:fldChar w:fldCharType="separate"/>
      </w:r>
      <w:r w:rsidR="00007D11">
        <w:rPr>
          <w:noProof/>
        </w:rPr>
        <w:t>[12]</w:t>
      </w:r>
      <w:r w:rsidR="00007D11">
        <w:fldChar w:fldCharType="end"/>
      </w:r>
      <w:r w:rsidR="00007D11">
        <w:t>.</w:t>
      </w:r>
    </w:p>
    <w:p w14:paraId="190BC435" w14:textId="16FCFA9A" w:rsidR="00007D11" w:rsidRDefault="00007D11" w:rsidP="00007D11">
      <w:pPr>
        <w:pStyle w:val="Titre2"/>
      </w:pPr>
      <w:bookmarkStart w:id="56" w:name="_Toc489453440"/>
      <w:r>
        <w:t>Discussion</w:t>
      </w:r>
      <w:bookmarkEnd w:id="56"/>
    </w:p>
    <w:p w14:paraId="7372D25C" w14:textId="2741A6D5" w:rsidR="00007D11" w:rsidRDefault="00617323" w:rsidP="00617323">
      <w:r>
        <w:t>Our findings demonstrate that B</w:t>
      </w:r>
      <w:r w:rsidRPr="00617323">
        <w:rPr>
          <w:vertAlign w:val="subscript"/>
        </w:rPr>
        <w:t>1</w:t>
      </w:r>
      <w:r>
        <w:t xml:space="preserve"> mapping implemented using a standard product EPI pulse sequence (EPI-DA) can provide quality whole-brain B</w:t>
      </w:r>
      <w:r w:rsidRPr="00617323">
        <w:rPr>
          <w:vertAlign w:val="subscript"/>
        </w:rPr>
        <w:t>1</w:t>
      </w:r>
      <w:r>
        <w:t xml:space="preserve"> maps with a short acquisition time (~2min). The B</w:t>
      </w:r>
      <w:r w:rsidRPr="00617323">
        <w:rPr>
          <w:vertAlign w:val="subscript"/>
        </w:rPr>
        <w:t>1</w:t>
      </w:r>
      <w:r>
        <w:t xml:space="preserve"> maps were comparable or superior in WM to other well-regarded rapid acquisition B</w:t>
      </w:r>
      <w:r w:rsidRPr="00617323">
        <w:rPr>
          <w:vertAlign w:val="subscript"/>
        </w:rPr>
        <w:t>1</w:t>
      </w:r>
      <w:r>
        <w:t xml:space="preserve"> methods (AFI and BS) at 3T. Unfiltered B</w:t>
      </w:r>
      <w:r w:rsidRPr="00617323">
        <w:rPr>
          <w:vertAlign w:val="subscript"/>
        </w:rPr>
        <w:t>1</w:t>
      </w:r>
      <w:r>
        <w:t xml:space="preserve"> maps correlated with our reference single-slice measurement (Ref. DA), and we observed an improvement in those correlations after applying a Gaussian filter to the images to reduce noise and attenuate small artifacts. Pooled-subject </w:t>
      </w:r>
      <w:proofErr w:type="spellStart"/>
      <w:r>
        <w:t>voxelwise</w:t>
      </w:r>
      <w:proofErr w:type="spellEnd"/>
      <w:r>
        <w:t xml:space="preserve"> B</w:t>
      </w:r>
      <w:r w:rsidRPr="00617323">
        <w:rPr>
          <w:vertAlign w:val="subscript"/>
        </w:rPr>
        <w:t>1</w:t>
      </w:r>
      <w:r>
        <w:t xml:space="preserve"> correlation values (relative to Ref. DA) ranged between 0.88 ≤ </w:t>
      </w:r>
      <w:r w:rsidRPr="00AB6662">
        <w:rPr>
          <w:i/>
        </w:rPr>
        <w:t>ρ</w:t>
      </w:r>
      <w:r>
        <w:t xml:space="preserve"> ≤ 0.96 for unfiltered maps, and 0.92 ≤ </w:t>
      </w:r>
      <w:r w:rsidRPr="00AB6662">
        <w:rPr>
          <w:i/>
        </w:rPr>
        <w:t>ρ</w:t>
      </w:r>
      <w:r>
        <w:t xml:space="preserve"> ≤ 0.98 for filtered maps. The 95</w:t>
      </w:r>
      <w:r w:rsidRPr="00617323">
        <w:rPr>
          <w:vertAlign w:val="superscript"/>
        </w:rPr>
        <w:t>th</w:t>
      </w:r>
      <w:r>
        <w:t xml:space="preserve"> percentile of the relative errors of filtered B</w:t>
      </w:r>
      <w:r w:rsidRPr="00617323">
        <w:rPr>
          <w:vertAlign w:val="subscript"/>
        </w:rPr>
        <w:t>1</w:t>
      </w:r>
      <w:r>
        <w:t xml:space="preserve"> </w:t>
      </w:r>
      <w:r>
        <w:lastRenderedPageBreak/>
        <w:t>maps (compared to Ref. DA) were ≤ 5%, nearly three times lower than for the nominal flip-angle case (13%). VFA T</w:t>
      </w:r>
      <w:r w:rsidRPr="00617323">
        <w:rPr>
          <w:vertAlign w:val="subscript"/>
        </w:rPr>
        <w:t>1</w:t>
      </w:r>
      <w:r>
        <w:t xml:space="preserve"> maps using Gaussian filtered B</w:t>
      </w:r>
      <w:r w:rsidRPr="00617323">
        <w:rPr>
          <w:vertAlign w:val="subscript"/>
        </w:rPr>
        <w:t>1</w:t>
      </w:r>
      <w:r>
        <w:t xml:space="preserve"> maps correlated with those using Ref. DA (0.88 ≤ </w:t>
      </w:r>
      <w:r w:rsidRPr="00AB6662">
        <w:rPr>
          <w:i/>
        </w:rPr>
        <w:t>ρ</w:t>
      </w:r>
      <w:r>
        <w:t xml:space="preserve"> ≤ 0.96,), unlike for the case using uncorrected (nominal) flip-angles (</w:t>
      </w:r>
      <w:r w:rsidRPr="00AB6662">
        <w:rPr>
          <w:i/>
        </w:rPr>
        <w:t>ρ</w:t>
      </w:r>
      <w:r>
        <w:t xml:space="preserve"> = 0.53). The peak of the WM T</w:t>
      </w:r>
      <w:r w:rsidRPr="00617323">
        <w:rPr>
          <w:vertAlign w:val="subscript"/>
        </w:rPr>
        <w:t>1</w:t>
      </w:r>
      <w:r>
        <w:t xml:space="preserve"> histograms varied slightly between methods (1 to 5%), much less than the differences reported between different T</w:t>
      </w:r>
      <w:r w:rsidRPr="00617323">
        <w:rPr>
          <w:vertAlign w:val="subscript"/>
        </w:rPr>
        <w:t>1</w:t>
      </w:r>
      <w:r>
        <w:t xml:space="preserv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mapping techniques themselves (20–30%). Our results demonstrate that double angle B</w:t>
      </w:r>
      <w:r w:rsidRPr="00617323">
        <w:rPr>
          <w:vertAlign w:val="subscript"/>
        </w:rPr>
        <w:t>1</w:t>
      </w:r>
      <w:r>
        <w:t xml:space="preserve"> mapping using a standard product EPI sequences can produce whole-brain B</w:t>
      </w:r>
      <w:r w:rsidRPr="00617323">
        <w:rPr>
          <w:vertAlign w:val="subscript"/>
        </w:rPr>
        <w:t>1</w:t>
      </w:r>
      <w:r>
        <w:t xml:space="preserve"> maps comparable in quality to rapid techniques (</w:t>
      </w:r>
      <w:proofErr w:type="spellStart"/>
      <w:r>
        <w:t>eg</w:t>
      </w:r>
      <w:proofErr w:type="spellEnd"/>
      <w:r>
        <w:t xml:space="preserve">, AFI and BS) in a clinically acceptable scan time (~2min). While our work was based on a </w:t>
      </w:r>
      <w:proofErr w:type="spellStart"/>
      <w:r>
        <w:t>multishot</w:t>
      </w:r>
      <w:proofErr w:type="spellEnd"/>
      <w:r>
        <w:t xml:space="preserve"> EPI protocol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double angle imaging using other fast k-space acquisition strategies could also be considered (</w:t>
      </w:r>
      <w:proofErr w:type="spellStart"/>
      <w:r>
        <w:t>eg</w:t>
      </w:r>
      <w:proofErr w:type="spellEnd"/>
      <w:r>
        <w:t xml:space="preserve">, double angle using a fast spin-echo readout </w:t>
      </w:r>
      <w:r>
        <w:fldChar w:fldCharType="begin"/>
      </w:r>
      <w:r>
        <w:instrText xml:space="preserve"> ADDIN EN.CITE &lt;EndNote&gt;&lt;Cite&gt;&lt;Author&gt;Samson&lt;/Author&gt;&lt;Year&gt;2006&lt;/Year&gt;&lt;RecNum&gt;8104&lt;/RecNum&gt;&lt;DisplayText&gt;[22]&lt;/DisplayText&gt;&lt;record&gt;&lt;rec-number&gt;8104&lt;/rec-number&gt;&lt;foreign-keys&gt;&lt;key app="EN" db-id="wsx2zxvfv2f923ezt58xsvan9zzwpdv5vewx" timestamp="1390405585"&gt;8104&lt;/key&gt;&lt;/foreign-keys&gt;&lt;ref-type name="Journal Article"&gt;17&lt;/ref-type&gt;&lt;contributors&gt;&lt;authors&gt;&lt;author&gt;Samson, R. S.&lt;/author&gt;&lt;author&gt;Wheeler-Kingshott, C. A.&lt;/author&gt;&lt;author&gt;Symms, M. R.&lt;/author&gt;&lt;author&gt;Tozer, D. J.&lt;/author&gt;&lt;author&gt;Tofts, P. S.&lt;/author&gt;&lt;/authors&gt;&lt;/contributors&gt;&lt;auth-address&gt;NMR Research Unit, Department of Neuroinflammation, Institute of Neurology, UCL, WC1N 3BG London, UK.&lt;/auth-address&gt;&lt;titles&gt;&lt;title&gt;A simple correction for B1 field errors in magnetization transfer ratio measurements&lt;/title&gt;&lt;secondary-title&gt;Magn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Imaging&lt;/abbr-2&gt;&lt;/alt-periodical&gt;&lt;pages&gt;255-63&lt;/pages&gt;&lt;volume&gt;24&lt;/volume&gt;&lt;number&gt;3&lt;/number&gt;&lt;edition&gt;2006/03/28&lt;/edition&gt;&lt;keywords&gt;&lt;keyword&gt;Algorithms&lt;/keyword&gt;&lt;keyword&gt;Brain Mapping/*methods&lt;/keyword&gt;&lt;keyword&gt;Humans&lt;/keyword&gt;&lt;keyword&gt;Image Processing, Computer-Assisted/*methods&lt;/keyword&gt;&lt;keyword&gt;Magnetic Resonance Imaging/*methods&lt;/keyword&gt;&lt;keyword&gt;Models, Theoretical&lt;/keyword&gt;&lt;/keywords&gt;&lt;dates&gt;&lt;year&gt;2006&lt;/year&gt;&lt;pub-dates&gt;&lt;date&gt;Apr&lt;/date&gt;&lt;/pub-dates&gt;&lt;/dates&gt;&lt;isbn&gt;0730-725X (Print)&amp;#xD;0730-725X (Linking)&lt;/isbn&gt;&lt;accession-num&gt;16563954&lt;/accession-num&gt;&lt;work-type&gt;Research Support, Non-U.S. Gov&amp;apos;t&lt;/work-type&gt;&lt;urls&gt;&lt;related-urls&gt;&lt;url&gt;http://www.ncbi.nlm.nih.gov/pubmed/16563954&lt;/url&gt;&lt;/related-urls&gt;&lt;/urls&gt;&lt;electronic-resource-num&gt;10.1016/j.mri.2005.10.025&lt;/electronic-resource-num&gt;&lt;/record&gt;&lt;/Cite&gt;&lt;/EndNote&gt;</w:instrText>
      </w:r>
      <w:r>
        <w:fldChar w:fldCharType="separate"/>
      </w:r>
      <w:r>
        <w:rPr>
          <w:noProof/>
        </w:rPr>
        <w:t>[22]</w:t>
      </w:r>
      <w:r>
        <w:fldChar w:fldCharType="end"/>
      </w:r>
      <w:r>
        <w:t>). Implementing standard product pulse sequence protocols for B</w:t>
      </w:r>
      <w:r w:rsidRPr="00617323">
        <w:rPr>
          <w:vertAlign w:val="subscript"/>
        </w:rPr>
        <w:t>1</w:t>
      </w:r>
      <w:r>
        <w:t xml:space="preserve"> mapping avoids time-consuming on-site pulse sequence programming (sequences similar to the one used in our study are commonly offered by other manufacturers </w:t>
      </w:r>
      <w:r>
        <w:fldChar w:fldCharType="begin"/>
      </w:r>
      <w:r>
        <w:instrText xml:space="preserve"> ADDIN EN.CITE &lt;EndNote&gt;&lt;Cite&gt;&lt;Author&gt;Wang&lt;/Author&gt;&lt;Year&gt;2005&lt;/Year&gt;&lt;RecNum&gt;8224&lt;/RecNum&gt;&lt;DisplayText&gt;[19]&lt;/DisplayText&gt;&lt;record&gt;&lt;rec-number&gt;8224&lt;/rec-number&gt;&lt;foreign-keys&gt;&lt;key app="EN" db-id="wsx2zxvfv2f923ezt58xsvan9zzwpdv5vewx" timestamp="1454954235"&gt;8224&lt;/key&gt;&lt;/foreign-keys&gt;&lt;ref-type name="Journal Article"&gt;17&lt;/ref-type&gt;&lt;contributors&gt;&lt;authors&gt;&lt;author&gt;Wang, J.&lt;/author&gt;&lt;author&gt;Qiu, M.&lt;/author&gt;&lt;author&gt;Constable, R. T.&lt;/author&gt;&lt;/authors&gt;&lt;/contributors&gt;&lt;auth-address&gt;Department of Diagnostic Radiology, Yale University School Medical Center, The Anlyan Center, 300 Cedar Street, New Haven, CT 06510, USA. Jinghua.wang@yale.edu&lt;/auth-address&gt;&lt;titles&gt;&lt;title&gt;In vivo method for correcting transmit/receive nonuniformities with phased array coils&lt;/title&gt;&lt;secondary-title&gt;Magn Reson Med&lt;/secondary-title&gt;&lt;/titles&gt;&lt;periodical&gt;&lt;full-title&gt;Magnetic Resonance in Medicine&lt;/full-title&gt;&lt;abbr-1&gt;Magn. Reson. Med.&lt;/abbr-1&gt;&lt;abbr-2&gt;Magn Reson Med&lt;/abbr-2&gt;&lt;/periodical&gt;&lt;pages&gt;666-74&lt;/pages&gt;&lt;volume&gt;53&lt;/volume&gt;&lt;number&gt;3&lt;/number&gt;&lt;keywords&gt;&lt;keyword&gt;*Algorithms&lt;/keyword&gt;&lt;keyword&gt;Artifacts&lt;/keyword&gt;&lt;keyword&gt;Brain/*anatomy &amp;amp; histology&lt;/keyword&gt;&lt;keyword&gt;Humans&lt;/keyword&gt;&lt;keyword&gt;Image Enhancement/*methods&lt;/keyword&gt;&lt;keyword&gt;Image Interpretation, Computer-Assisted/*methods&lt;/keyword&gt;&lt;keyword&gt;Magnetic Resonance Imaging/*methods&lt;/keyword&gt;&lt;keyword&gt;Phantoms, Imaging&lt;/keyword&gt;&lt;keyword&gt;Reproducibility of Results&lt;/keyword&gt;&lt;keyword&gt;Sensitivity and Specificity&lt;/keyword&gt;&lt;/keywords&gt;&lt;dates&gt;&lt;year&gt;2005&lt;/year&gt;&lt;pub-dates&gt;&lt;date&gt;Mar&lt;/date&gt;&lt;/pub-dates&gt;&lt;/dates&gt;&lt;publisher&gt;Wiley Subscription Services, Inc., A Wiley Company&lt;/publisher&gt;&lt;isbn&gt;0740-3194 (Print)&amp;#xD;0740-3194 (Linking)&lt;/isbn&gt;&lt;accession-num&gt;15723397&lt;/accession-num&gt;&lt;urls&gt;&lt;related-urls&gt;&lt;url&gt;http://www.ncbi.nlm.nih.gov/pubmed/15723397&lt;/url&gt;&lt;/related-urls&gt;&lt;/urls&gt;&lt;electronic-resource-num&gt;10.1002/mrm.20377&lt;/electronic-resource-num&gt;&lt;/record&gt;&lt;/Cite&gt;&lt;/EndNote&gt;</w:instrText>
      </w:r>
      <w:r>
        <w:fldChar w:fldCharType="separate"/>
      </w:r>
      <w:r>
        <w:rPr>
          <w:noProof/>
        </w:rPr>
        <w:t>[19]</w:t>
      </w:r>
      <w:r>
        <w:fldChar w:fldCharType="end"/>
      </w:r>
      <w:r>
        <w:t>), improves accessibility of whole-brain B</w:t>
      </w:r>
      <w:r w:rsidRPr="00617323">
        <w:rPr>
          <w:vertAlign w:val="subscript"/>
        </w:rPr>
        <w:t>1</w:t>
      </w:r>
      <w:r>
        <w:t xml:space="preserve"> mapping to researchers without access to custom pulse sequences, and could facilitate protocol standardization between sites.</w:t>
      </w:r>
    </w:p>
    <w:p w14:paraId="0355DFB0" w14:textId="2B2F1B01" w:rsidR="00617323" w:rsidRDefault="00617323" w:rsidP="00617323">
      <w:r>
        <w:t>Other groups have also presented comparison studies of existing B</w:t>
      </w:r>
      <w:r w:rsidRPr="00CB0F33">
        <w:rPr>
          <w:vertAlign w:val="subscript"/>
        </w:rPr>
        <w:t>1</w:t>
      </w:r>
      <w:r w:rsidR="00CB0F33">
        <w:t xml:space="preserve"> methods. </w:t>
      </w:r>
      <w:proofErr w:type="spellStart"/>
      <w:r w:rsidR="00CB0F33">
        <w:t>Lutti</w:t>
      </w:r>
      <w:proofErr w:type="spellEnd"/>
      <w:r w:rsidR="00CB0F33">
        <w:t xml:space="preserve"> et al </w:t>
      </w:r>
      <w:r w:rsidR="00CB0F33">
        <w:fldChar w:fldCharType="begin"/>
      </w:r>
      <w:r w:rsidR="00CB0F33">
        <w:instrText xml:space="preserve"> ADDIN EN.CITE &lt;EndNote&gt;&lt;Cite&gt;&lt;Author&gt;Lutti&lt;/Author&gt;&lt;Year&gt;2010&lt;/Year&gt;&lt;RecNum&gt;8156&lt;/RecNum&gt;&lt;DisplayText&gt;[25]&lt;/DisplayText&gt;&lt;record&gt;&lt;rec-number&gt;8156&lt;/rec-number&gt;&lt;foreign-keys&gt;&lt;key app="EN" db-id="wsx2zxvfv2f923ezt58xsvan9zzwpdv5vewx" timestamp="1390590511"&gt;8156&lt;/key&gt;&lt;/foreign-keys&gt;&lt;ref-type name="Journal Article"&gt;17&lt;/ref-type&gt;&lt;contributors&gt;&lt;authors&gt;&lt;author&gt;Lutti, A.&lt;/author&gt;&lt;author&gt;Hutton, C.&lt;/author&gt;&lt;author&gt;Finsterbusch, J.&lt;/author&gt;&lt;author&gt;Helms, G.&lt;/author&gt;&lt;author&gt;Weiskopf, N.&lt;/author&gt;&lt;/authors&gt;&lt;/contributors&gt;&lt;auth-address&gt;Wellcome Trust Centre for Neuroimaging, UCL Institute of Neurology, University College London, UK. a.lutti@fil.ion.ucl.ac.uk&lt;/auth-address&gt;&lt;titles&gt;&lt;title&gt;Optimization and validation of methods for mapping of the radiofrequency transmit field at 3T&lt;/title&gt;&lt;secondary-title&gt;Magn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229-38&lt;/pages&gt;&lt;volume&gt;64&lt;/volume&gt;&lt;number&gt;1&lt;/number&gt;&lt;edition&gt;2010/06/24&lt;/edition&gt;&lt;keywords&gt;&lt;keyword&gt;Adult&lt;/keyword&gt;&lt;keyword&gt;Artifacts&lt;/keyword&gt;&lt;keyword&gt;*Brain Mapping&lt;/keyword&gt;&lt;keyword&gt;Female&lt;/keyword&gt;&lt;keyword&gt;Head/*radiography&lt;/keyword&gt;&lt;keyword&gt;Humans&lt;/keyword&gt;&lt;keyword&gt;Magnetic Resonance Imaging/*methods&lt;/keyword&gt;&lt;keyword&gt;Male&lt;/keyword&gt;&lt;/keywords&gt;&lt;dates&gt;&lt;year&gt;2010&lt;/year&gt;&lt;pub-dates&gt;&lt;date&gt;Jul&lt;/date&gt;&lt;/pub-dates&gt;&lt;/dates&gt;&lt;isbn&gt;1522-2594 (Electronic)&amp;#xD;0740-3194 (Linking)&lt;/isbn&gt;&lt;accession-num&gt;20572153&lt;/accession-num&gt;&lt;work-type&gt;Comparative Study&amp;#xD;Research Support, Non-U.S. Gov&amp;apos;t&amp;#xD;Validation Studies&lt;/work-type&gt;&lt;urls&gt;&lt;related-urls&gt;&lt;url&gt;http://www.ncbi.nlm.nih.gov/pubmed/20572153&lt;/url&gt;&lt;/related-urls&gt;&lt;/urls&gt;&lt;custom2&gt;PMC3077518&lt;/custom2&gt;&lt;electronic-resource-num&gt;10.1002/mrm.22421&lt;/electronic-resource-num&gt;&lt;/record&gt;&lt;/Cite&gt;&lt;/EndNote&gt;</w:instrText>
      </w:r>
      <w:r w:rsidR="00CB0F33">
        <w:fldChar w:fldCharType="separate"/>
      </w:r>
      <w:r w:rsidR="00CB0F33">
        <w:rPr>
          <w:noProof/>
        </w:rPr>
        <w:t>[25]</w:t>
      </w:r>
      <w:r w:rsidR="00CB0F33">
        <w:fldChar w:fldCharType="end"/>
      </w:r>
      <w:r>
        <w:t xml:space="preserve"> optimized and compared the following methods at 3.0T: AFI, a 3D stimulated-echo B</w:t>
      </w:r>
      <w:r w:rsidRPr="00CB0F33">
        <w:rPr>
          <w:vertAlign w:val="subscript"/>
        </w:rPr>
        <w:t>1</w:t>
      </w:r>
      <w:r>
        <w:t xml:space="preserve"> mapping method with EPI readouts, a 2D stimulated echo acquisition mode (STEAM) B</w:t>
      </w:r>
      <w:r w:rsidRPr="00CB0F33">
        <w:rPr>
          <w:vertAlign w:val="subscript"/>
        </w:rPr>
        <w:t>1</w:t>
      </w:r>
      <w:r>
        <w:t xml:space="preserve"> mapping method,</w:t>
      </w:r>
      <w:r w:rsidR="00CB0F33">
        <w:t xml:space="preserve"> </w:t>
      </w:r>
      <w:r>
        <w:t>and single-slice DA as a reference. The two stimulated-echo</w:t>
      </w:r>
      <w:r w:rsidR="00CB0F33">
        <w:t>-</w:t>
      </w:r>
      <w:r>
        <w:t>based</w:t>
      </w:r>
      <w:r w:rsidR="00CB0F33">
        <w:t xml:space="preserve"> </w:t>
      </w:r>
      <w:r>
        <w:t>methods required additional quantitative pulse</w:t>
      </w:r>
      <w:r w:rsidR="00CB0F33">
        <w:t xml:space="preserve"> </w:t>
      </w:r>
      <w:r>
        <w:t>sequences for calibration: the 3D stimulated-echo with</w:t>
      </w:r>
      <w:r w:rsidR="00CB0F33">
        <w:t xml:space="preserve"> </w:t>
      </w:r>
      <w:r>
        <w:t>single-shot EPI B</w:t>
      </w:r>
      <w:r w:rsidRPr="00CB0F33">
        <w:rPr>
          <w:vertAlign w:val="subscript"/>
        </w:rPr>
        <w:t>1</w:t>
      </w:r>
      <w:r>
        <w:t xml:space="preserve"> mapping technique used B</w:t>
      </w:r>
      <w:r w:rsidRPr="00CB0F33">
        <w:rPr>
          <w:vertAlign w:val="subscript"/>
        </w:rPr>
        <w:t>0</w:t>
      </w:r>
      <w:r>
        <w:t xml:space="preserve"> maps to correct</w:t>
      </w:r>
      <w:r w:rsidR="00CB0F33">
        <w:t xml:space="preserve"> </w:t>
      </w:r>
      <w:r>
        <w:t>for distortions, and the 2D STEAM method was calibrated</w:t>
      </w:r>
      <w:r w:rsidR="00CB0F33">
        <w:t xml:space="preserve"> </w:t>
      </w:r>
      <w:r>
        <w:t>against AFI using a separate measurement on a gel</w:t>
      </w:r>
      <w:r w:rsidR="00CB0F33">
        <w:t xml:space="preserve"> </w:t>
      </w:r>
      <w:r>
        <w:t>phantom to correct for nonlinearities of the slice-selective</w:t>
      </w:r>
      <w:r w:rsidR="00CB0F33">
        <w:t xml:space="preserve"> </w:t>
      </w:r>
      <w:r>
        <w:t>pulse. Each method demonstrated good reproducibility, and</w:t>
      </w:r>
      <w:r w:rsidR="00CB0F33">
        <w:t xml:space="preserve"> </w:t>
      </w:r>
      <w:r>
        <w:t>the largest deviation relative to the reference (DA) was</w:t>
      </w:r>
      <w:r w:rsidR="00CB0F33">
        <w:t xml:space="preserve"> </w:t>
      </w:r>
      <w:r>
        <w:t>observed with the stimulated-echo EPI method (4%), which</w:t>
      </w:r>
      <w:r w:rsidR="00CB0F33">
        <w:t xml:space="preserve"> </w:t>
      </w:r>
      <w:r>
        <w:t>is in the range of deviation we observed with our standard</w:t>
      </w:r>
      <w:r w:rsidR="00CB0F33">
        <w:t xml:space="preserve"> </w:t>
      </w:r>
      <w:r>
        <w:t>product EPI-DA pulse sequence (5% relative to Ref. DA for</w:t>
      </w:r>
      <w:r w:rsidR="00CB0F33">
        <w:t xml:space="preserve"> </w:t>
      </w:r>
      <w:r>
        <w:t>WM). Despite the benefits of these optimized rapid B</w:t>
      </w:r>
      <w:r w:rsidRPr="00CB0F33">
        <w:rPr>
          <w:vertAlign w:val="subscript"/>
        </w:rPr>
        <w:t>1</w:t>
      </w:r>
      <w:r w:rsidR="00CB0F33">
        <w:t xml:space="preserve"> </w:t>
      </w:r>
      <w:r>
        <w:t>methods, wide-scale use is limited, as all methods require</w:t>
      </w:r>
      <w:r w:rsidR="00CB0F33">
        <w:t xml:space="preserve"> </w:t>
      </w:r>
      <w:r>
        <w:t>pulse sequence programming expertise and additional quantitative</w:t>
      </w:r>
      <w:r w:rsidR="00CB0F33">
        <w:t xml:space="preserve"> </w:t>
      </w:r>
      <w:r>
        <w:t>measurements. Another important source of B</w:t>
      </w:r>
      <w:r w:rsidRPr="00CB0F33">
        <w:rPr>
          <w:vertAlign w:val="subscript"/>
        </w:rPr>
        <w:t>1</w:t>
      </w:r>
      <w:r>
        <w:t xml:space="preserve"> inaccuracies,</w:t>
      </w:r>
      <w:r w:rsidR="00CB0F33">
        <w:t xml:space="preserve"> </w:t>
      </w:r>
      <w:r>
        <w:t>noise, has been characterized for different B</w:t>
      </w:r>
      <w:r w:rsidRPr="00CB0F33">
        <w:rPr>
          <w:vertAlign w:val="subscript"/>
        </w:rPr>
        <w:t>1</w:t>
      </w:r>
      <w:r w:rsidR="00CB0F33">
        <w:t xml:space="preserve"> </w:t>
      </w:r>
      <w:r>
        <w:t>methods (Ref. DA, AFI, and BS) using Monte Carlo simulations</w:t>
      </w:r>
      <w:r w:rsidR="00CB0F33">
        <w:t xml:space="preserve"> </w:t>
      </w:r>
      <w:r w:rsidR="0016138E">
        <w:t xml:space="preserve">and phantoms </w: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 </w:instrText>
      </w:r>
      <w:r w:rsidR="0016138E">
        <w:fldChar w:fldCharType="begin">
          <w:fldData xml:space="preserve">PEVuZE5vdGU+PENpdGU+PEF1dGhvcj5Nb3JyZWxsPC9BdXRob3I+PFllYXI+MjAxMDwvWWVhcj48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</w:fldData>
        </w:fldChar>
      </w:r>
      <w:r w:rsidR="0016138E">
        <w:instrText xml:space="preserve"> ADDIN EN.CITE.DATA </w:instrText>
      </w:r>
      <w:r w:rsidR="0016138E">
        <w:fldChar w:fldCharType="end"/>
      </w:r>
      <w:r w:rsidR="0016138E">
        <w:fldChar w:fldCharType="separate"/>
      </w:r>
      <w:r w:rsidR="0016138E">
        <w:rPr>
          <w:noProof/>
        </w:rPr>
        <w:t>[28,29]</w:t>
      </w:r>
      <w:r w:rsidR="0016138E">
        <w:fldChar w:fldCharType="end"/>
      </w:r>
      <w:r w:rsidR="0016138E">
        <w:t>.</w:t>
      </w:r>
      <w:r>
        <w:t xml:space="preserve"> The authors demonstrated that</w:t>
      </w:r>
      <w:r w:rsidR="00CB0F33">
        <w:t xml:space="preserve"> </w:t>
      </w:r>
      <w:r>
        <w:t>SNRs as low as 50 can be sufficient for accurate flip angle</w:t>
      </w:r>
      <w:r w:rsidR="00CB0F33">
        <w:t xml:space="preserve"> </w:t>
      </w:r>
      <w:r>
        <w:t xml:space="preserve">estimation for the range observed in the brain at 3T, and </w:t>
      </w:r>
      <w:proofErr w:type="gramStart"/>
      <w:r>
        <w:t>all</w:t>
      </w:r>
      <w:r w:rsidR="00CB0F33">
        <w:t xml:space="preserve"> </w:t>
      </w:r>
      <w:r>
        <w:t>of</w:t>
      </w:r>
      <w:proofErr w:type="gramEnd"/>
      <w:r>
        <w:t xml:space="preserve"> the methods compared in our work had SNRs above this</w:t>
      </w:r>
      <w:r w:rsidR="00CB0F33">
        <w:t xml:space="preserve"> </w:t>
      </w:r>
      <w:r>
        <w:t>threshold in WM.</w:t>
      </w:r>
    </w:p>
    <w:p w14:paraId="596586F9" w14:textId="714224F0" w:rsidR="0016138E" w:rsidRDefault="0016138E" w:rsidP="0016138E">
      <w:r>
        <w:lastRenderedPageBreak/>
        <w:t>Optimal flip angles for VFA are in the low FA range (1–30</w:t>
      </w:r>
      <w:r>
        <w:sym w:font="Symbol" w:char="F0B0"/>
      </w:r>
      <w:r>
        <w:t>) due to short TRs required for whole-brain VFA T</w:t>
      </w:r>
      <w:r w:rsidRPr="0016138E">
        <w:rPr>
          <w:vertAlign w:val="subscript"/>
        </w:rPr>
        <w:t>1</w:t>
      </w:r>
      <w:r>
        <w:t xml:space="preserve"> mapping.21 All B</w:t>
      </w:r>
      <w:r w:rsidRPr="0016138E">
        <w:rPr>
          <w:vertAlign w:val="subscript"/>
        </w:rPr>
        <w:t>1</w:t>
      </w:r>
      <w:r>
        <w:t xml:space="preserve"> methods compared in this work used larger flip angles to map the B</w:t>
      </w:r>
      <w:r w:rsidRPr="0016138E">
        <w:rPr>
          <w:vertAlign w:val="subscript"/>
        </w:rPr>
        <w:t>1</w:t>
      </w:r>
      <w:r>
        <w:t xml:space="preserve"> intensity (Ref. DA and EPIDA: 60</w:t>
      </w:r>
      <w:r>
        <w:sym w:font="Symbol" w:char="F0B0"/>
      </w:r>
      <w:r>
        <w:t>/120</w:t>
      </w:r>
      <w:r>
        <w:sym w:font="Symbol" w:char="F0B0"/>
      </w:r>
      <w:r>
        <w:t>; AFI: 60</w:t>
      </w:r>
      <w:r>
        <w:sym w:font="Symbol" w:char="F0B0"/>
      </w:r>
      <w:r>
        <w:t>; BS: 25</w:t>
      </w:r>
      <w:r>
        <w:sym w:font="Symbol" w:char="F0B0"/>
      </w:r>
      <w:r>
        <w:t xml:space="preserve"> and 500</w:t>
      </w:r>
      <w:r>
        <w:sym w:font="Symbol" w:char="F0B0"/>
      </w:r>
      <w:r>
        <w:t xml:space="preserve">), consistent with the published values in the original articles. Thus, RF amplifier nonlinearities could result in inaccurate low FA estimations. RF amplifier nonlinearity can vary substantially between scanner hardware manufacturers, which may lead to a bias of the corrected low flip angles used for VFA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VFA pulse sequence optimization techniques have been proposed to minimize the impact of RF nonlinearity on T</w:t>
      </w:r>
      <w:r w:rsidRPr="0016138E">
        <w:rPr>
          <w:vertAlign w:val="subscript"/>
        </w:rPr>
        <w:t>1</w:t>
      </w:r>
      <w:r>
        <w:t xml:space="preserve"> mapping </w:t>
      </w:r>
      <w:r>
        <w:fldChar w:fldCharType="begin"/>
      </w:r>
      <w:r>
        <w:instrText xml:space="preserve"> ADDIN EN.CITE &lt;EndNote&gt;&lt;Cite&gt;&lt;Author&gt;Lutti&lt;/Author&gt;&lt;Year&gt;2014&lt;/Year&gt;&lt;RecNum&gt;8210&lt;/RecNum&gt;&lt;DisplayText&gt;[31]&lt;/DisplayText&gt;&lt;record&gt;&lt;rec-number&gt;8210&lt;/rec-number&gt;&lt;foreign-keys&gt;&lt;key app="EN" db-id="wsx2zxvfv2f923ezt58xsvan9zzwpdv5vewx" timestamp="1440425542"&gt;8210&lt;/key&gt;&lt;/foreign-keys&gt;&lt;ref-type name="Conference Proceedings"&gt;10&lt;/ref-type&gt;&lt;contributors&gt;&lt;authors&gt;&lt;author&gt;Lutti, A.&lt;/author&gt;&lt;author&gt;Weiskopf, N.&lt;/author&gt;&lt;/authors&gt;&lt;/contributors&gt;&lt;titles&gt;&lt;title&gt;Optimizing the accuracy of T1 mapping accounting for RF non-linearities and spoiling characteristics in FLASH imaging&lt;/title&gt;&lt;secondary-title&gt;In: Proceedings of the 21st Annual Meeting of ISMRM&lt;/secondary-title&gt;&lt;tertiary-title&gt;abstract 2478&lt;/tertiary-title&gt;&lt;/titles&gt;&lt;volume&gt;21&lt;/volume&gt;&lt;dates&gt;&lt;year&gt;2014&lt;/year&gt;&lt;/dates&gt;&lt;pub-location&gt;Milan&lt;/pub-location&gt;&lt;urls&gt;&lt;/urls&gt;&lt;/record&gt;&lt;/Cite&gt;&lt;/EndNote&gt;</w:instrText>
      </w:r>
      <w:r>
        <w:fldChar w:fldCharType="separate"/>
      </w:r>
      <w:r>
        <w:rPr>
          <w:noProof/>
        </w:rPr>
        <w:t>[31]</w:t>
      </w:r>
      <w:r>
        <w:fldChar w:fldCharType="end"/>
      </w:r>
      <w:r>
        <w:t>. A modified DA B</w:t>
      </w:r>
      <w:r w:rsidRPr="0016138E">
        <w:rPr>
          <w:vertAlign w:val="subscript"/>
        </w:rPr>
        <w:t>1</w:t>
      </w:r>
      <w:r>
        <w:t xml:space="preserve"> method has also been proposed to map low flip angles accurately </w:t>
      </w:r>
      <w:r>
        <w:fldChar w:fldCharType="begin"/>
      </w:r>
      <w:r>
        <w:instrText xml:space="preserve"> ADDIN EN.CITE &lt;EndNote&gt;&lt;Cite&gt;&lt;Author&gt;Balezeau&lt;/Author&gt;&lt;Year&gt;2011&lt;/Year&gt;&lt;RecNum&gt;8167&lt;/RecNum&gt;&lt;DisplayText&gt;[30]&lt;/DisplayText&gt;&lt;record&gt;&lt;rec-number&gt;8167&lt;/rec-number&gt;&lt;foreign-keys&gt;&lt;key app="EN" db-id="wsx2zxvfv2f923ezt58xsvan9zzwpdv5vewx" timestamp="1409165343"&gt;8167&lt;/key&gt;&lt;/foreign-keys&gt;&lt;ref-type name="Journal Article"&gt;17&lt;/ref-type&gt;&lt;contributors&gt;&lt;authors&gt;&lt;author&gt;Balezeau, F.&lt;/author&gt;&lt;author&gt;Eliat, P. A.&lt;/author&gt;&lt;author&gt;Cayamo, A. B.&lt;/author&gt;&lt;author&gt;Saint-Jalmes, H.&lt;/author&gt;&lt;/authors&gt;&lt;/contributors&gt;&lt;auth-address&gt;LTSI, INSERM U642, Universite Rennes 1, France. fabien.balezeau@gmail.com&lt;/auth-address&gt;&lt;titles&gt;&lt;title&gt;Mapping of low flip angles in magnetic resonance&lt;/title&gt;&lt;secondary-title&gt;Phys Med Biol&lt;/secondary-title&gt;&lt;alt-title&gt;Physics in medicine and biology&lt;/alt-title&gt;&lt;/titles&gt;&lt;periodical&gt;&lt;full-title&gt;Physics in Medicine and Biology&lt;/full-title&gt;&lt;abbr-1&gt;Phys. Med. Biol.&lt;/abbr-1&gt;&lt;abbr-2&gt;Phys Med Biol&lt;/abbr-2&gt;&lt;abbr-3&gt;Physics in Medicine &amp;amp; Biology&lt;/abbr-3&gt;&lt;/periodical&gt;&lt;alt-periodical&gt;&lt;full-title&gt;Physics in Medicine and Biology&lt;/full-title&gt;&lt;abbr-1&gt;Phys. Med. Biol.&lt;/abbr-1&gt;&lt;abbr-2&gt;Phys Med Biol&lt;/abbr-2&gt;&lt;abbr-3&gt;Physics in Medicine &amp;amp; Biology&lt;/abbr-3&gt;&lt;/alt-periodical&gt;&lt;pages&gt;6635-47&lt;/pages&gt;&lt;volume&gt;56&lt;/volume&gt;&lt;number&gt;20&lt;/number&gt;&lt;keywords&gt;&lt;keyword&gt;Magnetic Resonance Imaging/*methods&lt;/keyword&gt;&lt;keyword&gt;Monte Carlo Method&lt;/keyword&gt;&lt;keyword&gt;Probability&lt;/keyword&gt;&lt;keyword&gt;Radio Waves&lt;/keyword&gt;&lt;/keywords&gt;&lt;dates&gt;&lt;year&gt;2011&lt;/year&gt;&lt;pub-dates&gt;&lt;date&gt;Oct 21&lt;/date&gt;&lt;/pub-dates&gt;&lt;/dates&gt;&lt;isbn&gt;1361-6560 (Electronic)&amp;#xD;0031-9155 (Linking)&lt;/isbn&gt;&lt;accession-num&gt;21941028&lt;/accession-num&gt;&lt;urls&gt;&lt;related-urls&gt;&lt;url&gt;http://www.ncbi.nlm.nih.gov/pubmed/21941028&lt;/url&gt;&lt;/related-urls&gt;&lt;/urls&gt;&lt;custom2&gt;PMC3391187&lt;/custom2&gt;&lt;electronic-resource-num&gt;10.1088/0031-9155/56/20/008&lt;/electronic-resource-num&gt;&lt;/record&gt;&lt;/Cite&gt;&lt;/EndNote&gt;</w:instrText>
      </w:r>
      <w:r>
        <w:fldChar w:fldCharType="separate"/>
      </w:r>
      <w:r>
        <w:rPr>
          <w:noProof/>
        </w:rPr>
        <w:t>[30]</w:t>
      </w:r>
      <w:r>
        <w:fldChar w:fldCharType="end"/>
      </w:r>
      <w:r>
        <w:t>, which could possibly be adapted to use fast k-space readout acquisition pulse sequences, such as EPI or fast spin-echo.</w:t>
      </w:r>
    </w:p>
    <w:p w14:paraId="11900759" w14:textId="3461339E" w:rsidR="0016138E" w:rsidRDefault="0016138E" w:rsidP="0016138E">
      <w:proofErr w:type="gramStart"/>
      <w:r>
        <w:t>For the purpose of</w:t>
      </w:r>
      <w:proofErr w:type="gramEnd"/>
      <w:r>
        <w:t xml:space="preserve"> our study, a simple single-slice DA method measurement was considered to be our “reference” method, as is often the case in B</w:t>
      </w:r>
      <w:r w:rsidRPr="0016138E">
        <w:rPr>
          <w:vertAlign w:val="subscript"/>
        </w:rPr>
        <w:t>1</w:t>
      </w:r>
      <w:r>
        <w:t xml:space="preserve"> mapping studies. The Ref. DA acquisition is itself sensitive to sources of inaccuracies, as the typical pulse sequence protocols for Ref. DA render the B</w:t>
      </w:r>
      <w:r w:rsidRPr="0016138E">
        <w:rPr>
          <w:vertAlign w:val="subscript"/>
        </w:rPr>
        <w:t>1</w:t>
      </w:r>
      <w:r>
        <w:t xml:space="preserve"> maps sensitive to long T</w:t>
      </w:r>
      <w:r w:rsidRPr="0016138E">
        <w:rPr>
          <w:vertAlign w:val="subscript"/>
        </w:rPr>
        <w:t>1</w:t>
      </w:r>
      <w:r>
        <w:t xml:space="preserve">, particularly in voxels containing CSF. The TR used for this pulse sequence was shorter than conventional implementations; however, it was validated against another robust DA method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using a TR</w:t>
      </w:r>
      <w:r w:rsidR="00516635">
        <w:t xml:space="preserve"> = </w:t>
      </w:r>
      <w:r>
        <w:t xml:space="preserve">3000 </w:t>
      </w:r>
      <w:proofErr w:type="spellStart"/>
      <w:r>
        <w:t>msec</w:t>
      </w:r>
      <w:proofErr w:type="spellEnd"/>
      <w:r>
        <w:t xml:space="preserve"> and demonstrated very high </w:t>
      </w:r>
      <w:proofErr w:type="spellStart"/>
      <w:r>
        <w:t>voxelwise</w:t>
      </w:r>
      <w:proofErr w:type="spellEnd"/>
      <w:r>
        <w:t xml:space="preserve"> correlation </w:t>
      </w:r>
      <w:r w:rsidR="00516635">
        <w:t>in WM (</w:t>
      </w:r>
      <w:r w:rsidR="00516635" w:rsidRPr="00AB6662">
        <w:rPr>
          <w:i/>
        </w:rPr>
        <w:t>ρ</w:t>
      </w:r>
      <w:r w:rsidR="00516635">
        <w:t xml:space="preserve"> = 0.98, y = 0.99x + </w:t>
      </w:r>
      <w:r>
        <w:t>0.03). Longer TRs could be used for improved accuracy; however, such a protocol requires 20</w:t>
      </w:r>
      <w:r w:rsidR="00516635">
        <w:t xml:space="preserve">+ min for a single slice scan </w:t>
      </w:r>
      <w:r w:rsidR="00516635">
        <w:fldChar w:fldCharType="begin"/>
      </w:r>
      <w:r w:rsidR="00516635">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516635">
        <w:fldChar w:fldCharType="separate"/>
      </w:r>
      <w:r w:rsidR="00516635">
        <w:rPr>
          <w:noProof/>
        </w:rPr>
        <w:t>[13]</w:t>
      </w:r>
      <w:r w:rsidR="00516635">
        <w:fldChar w:fldCharType="end"/>
      </w:r>
      <w:r w:rsidR="00516635">
        <w:t>,</w:t>
      </w:r>
      <w:r>
        <w:t xml:space="preserve"> and motion would become an increasing concern with longer TRs. Slice-select RF pulse profiles may also impact B</w:t>
      </w:r>
      <w:r w:rsidRPr="00516635">
        <w:rPr>
          <w:vertAlign w:val="subscript"/>
        </w:rPr>
        <w:t>1</w:t>
      </w:r>
      <w:r>
        <w:t xml:space="preserve"> map accuracy, as nonrectangular RF profiles result in a range of flip angles within a slice (and voxel), particularly for large flip angles. Some techniques have been developed to correct for </w:t>
      </w:r>
      <w:r w:rsidR="00516635">
        <w:t xml:space="preserve">slice profile effects </w:t>
      </w:r>
      <w:r w:rsidR="00516635">
        <w:fldChar w:fldCharType="begin"/>
      </w:r>
      <w:r w:rsidR="00516635">
        <w:instrText xml:space="preserve"> ADDIN EN.CITE &lt;EndNote&gt;&lt;Cite&gt;&lt;Author&gt;Parker&lt;/Author&gt;&lt;Year&gt;2001&lt;/Year&gt;&lt;RecNum&gt;8221&lt;/RecNum&gt;&lt;DisplayText&gt;[33]&lt;/DisplayText&gt;&lt;record&gt;&lt;rec-number&gt;8221&lt;/rec-number&gt;&lt;foreign-keys&gt;&lt;key app="EN" db-id="wsx2zxvfv2f923ezt58xsvan9zzwpdv5vewx" timestamp="1454946715"&gt;8221&lt;/key&gt;&lt;/foreign-keys&gt;&lt;ref-type name="Journal Article"&gt;17&lt;/ref-type&gt;&lt;contributors&gt;&lt;authors&gt;&lt;author&gt;Parker, G. J.&lt;/author&gt;&lt;author&gt;Barker, G. J.&lt;/author&gt;&lt;author&gt;Tofts, P. S.&lt;/author&gt;&lt;/authors&gt;&lt;/contributors&gt;&lt;auth-address&gt;NMR Research Unit, Department of Clinical Neurology, Institute of Neurology, University College London, Queen Square, London, UK. g.parker@ion.ucl.ac.uk&lt;/auth-address&gt;&lt;titles&gt;&lt;title&gt;Accurate multislice gradient echo T(1) measurement in the presence of non-ideal RF pulse shape and RF field nonuniformity&lt;/title&gt;&lt;secondary-title&gt;Magn Reson Med&lt;/secondary-title&gt;&lt;/titles&gt;&lt;periodical&gt;&lt;full-title&gt;Magnetic Resonance in Medicine&lt;/full-title&gt;&lt;abbr-1&gt;Magn. Reson. Med.&lt;/abbr-1&gt;&lt;abbr-2&gt;Magn Reson Med&lt;/abbr-2&gt;&lt;/periodical&gt;&lt;pages&gt;838-45&lt;/pages&gt;&lt;volume&gt;45&lt;/volume&gt;&lt;number&gt;5&lt;/number&gt;&lt;keywords&gt;&lt;keyword&gt;Brain/*anatomy &amp;amp; histology&lt;/keyword&gt;&lt;keyword&gt;Brain Mapping&lt;/keyword&gt;&lt;keyword&gt;Echo-Planar Imaging/*methods&lt;/keyword&gt;&lt;keyword&gt;Humans&lt;/keyword&gt;&lt;keyword&gt;Phantoms, Imaging&lt;/keyword&gt;&lt;keyword&gt;Radio Waves&lt;/keyword&gt;&lt;/keywords&gt;&lt;dates&gt;&lt;year&gt;2001&lt;/year&gt;&lt;pub-dates&gt;&lt;date&gt;May&lt;/date&gt;&lt;/pub-dates&gt;&lt;/dates&gt;&lt;publisher&gt;John Wiley &amp;amp; Sons, Inc.&lt;/publisher&gt;&lt;isbn&gt;0740-3194 (Print)&amp;#xD;0740-3194 (Linking)&lt;/isbn&gt;&lt;accession-num&gt;11323810&lt;/accession-num&gt;&lt;urls&gt;&lt;related-urls&gt;&lt;url&gt;http://www.ncbi.nlm.nih.gov/pubmed/11323810&lt;/url&gt;&lt;/related-urls&gt;&lt;/urls&gt;&lt;electronic-resource-num&gt;10.1002/mrm.1112&lt;/electronic-resource-num&gt;&lt;/record&gt;&lt;/Cite&gt;&lt;/EndNote&gt;</w:instrText>
      </w:r>
      <w:r w:rsidR="00516635">
        <w:fldChar w:fldCharType="separate"/>
      </w:r>
      <w:r w:rsidR="00516635">
        <w:rPr>
          <w:noProof/>
        </w:rPr>
        <w:t>[33]</w:t>
      </w:r>
      <w:r w:rsidR="00516635">
        <w:fldChar w:fldCharType="end"/>
      </w:r>
      <w:r>
        <w:t xml:space="preserve">; however, they add additional complexity in </w:t>
      </w:r>
      <w:proofErr w:type="spellStart"/>
      <w:r>
        <w:t>postprocessing</w:t>
      </w:r>
      <w:proofErr w:type="spellEnd"/>
      <w:r>
        <w:t xml:space="preserve"> and require RF pulse waveform information, which may not always be accessible from the scanner. Single-slice DA imaging can mitigate slice profile inaccuracies by using </w:t>
      </w:r>
      <w:r w:rsidR="00516635">
        <w:t xml:space="preserve">nonselective excitation pulses </w:t>
      </w:r>
      <w:r w:rsidR="00516635">
        <w:fldChar w:fldCharType="begin"/>
      </w:r>
      <w:r w:rsidR="00516635">
        <w:instrText xml:space="preserve"> ADDIN EN.CITE &lt;EndNote&gt;&lt;Cite&gt;&lt;Author&gt;Sled&lt;/Author&gt;&lt;Year&gt;2000&lt;/Year&gt;&lt;RecNum&gt;8232&lt;/RecNum&gt;&lt;DisplayText&gt;[32]&lt;/DisplayText&gt;&lt;record&gt;&lt;rec-number&gt;8232&lt;/rec-number&gt;&lt;foreign-keys&gt;&lt;key app="EN" db-id="wsx2zxvfv2f923ezt58xsvan9zzwpdv5vewx" timestamp="1464275807"&gt;8232&lt;/key&gt;&lt;/foreign-keys&gt;&lt;ref-type name="Journal Article"&gt;17&lt;/ref-type&gt;&lt;contributors&gt;&lt;authors&gt;&lt;author&gt;Sled, John G.&lt;/author&gt;&lt;author&gt;Pike, G. Bruce&lt;/author&gt;&lt;/authors&gt;&lt;/contributors&gt;&lt;titles&gt;&lt;title&gt;Correction for B1 and B0 variations in quantitative T2 measurements using MRI&lt;/title&gt;&lt;secondary-title&gt;Magnetic Resonance in Medicine&lt;/secondary-title&gt;&lt;/titles&gt;&lt;periodical&gt;&lt;full-title&gt;Magnetic Resonance in Medicine&lt;/full-title&gt;&lt;abbr-1&gt;Magn. Reson. Med.&lt;/abbr-1&gt;&lt;abbr-2&gt;Magn Reson Med&lt;/abbr-2&gt;&lt;/periodical&gt;&lt;pages&gt;589-593&lt;/pages&gt;&lt;volume&gt;43&lt;/volume&gt;&lt;number&gt;4&lt;/number&gt;&lt;keywords&gt;&lt;keyword&gt;T2 relaxation&lt;/keyword&gt;&lt;keyword&gt;quantitative imaging&lt;/keyword&gt;&lt;keyword&gt;magnetic resonance imaging&lt;/keyword&gt;&lt;keyword&gt;B1 field&lt;/keyword&gt;&lt;keyword&gt;B0 field&lt;/keyword&gt;&lt;/keywords&gt;&lt;dates&gt;&lt;year&gt;2000&lt;/year&gt;&lt;/dates&gt;&lt;publisher&gt;John Wiley &amp;amp; Sons, Inc.&lt;/publisher&gt;&lt;isbn&gt;1522-2594&lt;/isbn&gt;&lt;urls&gt;&lt;related-urls&gt;&lt;url&gt;http://dx.doi.org/10.1002/(SICI)1522-2594(200004)43:4&amp;lt;589::AID-MRM14&amp;gt;3.0.CO;2-2&lt;/url&gt;&lt;/related-urls&gt;&lt;/urls&gt;&lt;electronic-resource-num&gt;10.1002/(SICI)1522-2594(200004)43:4&amp;lt;589::AID-MRM14&amp;gt;3.0.CO;2-2&lt;/electronic-resource-num&gt;&lt;/record&gt;&lt;/Cite&gt;&lt;/EndNote&gt;</w:instrText>
      </w:r>
      <w:r w:rsidR="00516635">
        <w:fldChar w:fldCharType="separate"/>
      </w:r>
      <w:r w:rsidR="00516635">
        <w:rPr>
          <w:noProof/>
        </w:rPr>
        <w:t>[32]</w:t>
      </w:r>
      <w:r w:rsidR="00516635">
        <w:fldChar w:fldCharType="end"/>
      </w:r>
      <w:r>
        <w:t xml:space="preserve"> or refocusing pulses, yet undesired signal from outside the slice can be a pr</w:t>
      </w:r>
      <w:r w:rsidR="00516635">
        <w:t xml:space="preserve">oblem if incompletely crushed </w:t>
      </w:r>
      <w:r w:rsidR="00516635">
        <w:fldChar w:fldCharType="begin"/>
      </w:r>
      <w:r w:rsidR="00516635">
        <w:instrText xml:space="preserve"> ADDIN EN.CITE &lt;EndNote&gt;&lt;Cite&gt;&lt;Author&gt;Mitsouras&lt;/Author&gt;&lt;Year&gt;2006&lt;/Year&gt;&lt;RecNum&gt;8223&lt;/RecNum&gt;&lt;DisplayText&gt;[34]&lt;/DisplayText&gt;&lt;record&gt;&lt;rec-number&gt;8223&lt;/rec-number&gt;&lt;foreign-keys&gt;&lt;key app="EN" db-id="wsx2zxvfv2f923ezt58xsvan9zzwpdv5vewx" timestamp="1454950325"&gt;8223&lt;/key&gt;&lt;/foreign-keys&gt;&lt;ref-type name="Journal Article"&gt;17&lt;/ref-type&gt;&lt;contributors&gt;&lt;authors&gt;&lt;author&gt;Mitsouras, D.&lt;/author&gt;&lt;author&gt;Mulkern, R. V.&lt;/author&gt;&lt;author&gt;Rybicki, F. J.&lt;/author&gt;&lt;/authors&gt;&lt;/contributors&gt;&lt;auth-address&gt;Department of Radiology, Brigham and Women&amp;apos;s Hospital and Harvard Medical School, Boston, Massachusetts, USA.&lt;/auth-address&gt;&lt;titles&gt;&lt;title&gt;Strategies for inner volume 3D fast spin echo magnetic resonance imaging using nonselective refocusing radio frequency pulses&lt;/title&gt;&lt;secondary-title&gt;Med Phys&lt;/secondary-title&gt;&lt;/titles&gt;&lt;periodical&gt;&lt;full-title&gt;Medical Physics&lt;/full-title&gt;&lt;abbr-1&gt;Med. Phys.&lt;/abbr-1&gt;&lt;abbr-2&gt;Med Phys&lt;/abbr-2&gt;&lt;/periodical&gt;&lt;pages&gt;173-86&lt;/pages&gt;&lt;volume&gt;33&lt;/volume&gt;&lt;number&gt;1&lt;/number&gt;&lt;keywords&gt;&lt;keyword&gt;*Algorithms&lt;/keyword&gt;&lt;keyword&gt;Echo-Planar Imaging/instrumentation/*methods&lt;/keyword&gt;&lt;keyword&gt;Humans&lt;/keyword&gt;&lt;keyword&gt;Image Enhancement/*methods&lt;/keyword&gt;&lt;keyword&gt;Image Interpretation, Computer-Assisted/*methods&lt;/keyword&gt;&lt;keyword&gt;Imaging, Three-Dimensional/*methods&lt;/keyword&gt;&lt;keyword&gt;Phantoms, Imaging&lt;/keyword&gt;&lt;keyword&gt;Radio Waves&lt;/keyword&gt;&lt;keyword&gt;Reproducibility of Results&lt;/keyword&gt;&lt;keyword&gt;Sensitivity and Specificity&lt;/keyword&gt;&lt;keyword&gt;Spin Labels&lt;/keyword&gt;&lt;/keywords&gt;&lt;dates&gt;&lt;year&gt;2006&lt;/year&gt;&lt;pub-dates&gt;&lt;date&gt;Jan&lt;/date&gt;&lt;/pub-dates&gt;&lt;/dates&gt;&lt;isbn&gt;0094-2405 (Print)&amp;#xD;0094-2405 (Linking)&lt;/isbn&gt;&lt;accession-num&gt;16485424&lt;/accession-num&gt;&lt;urls&gt;&lt;related-urls&gt;&lt;url&gt;http://www.ncbi.nlm.nih.gov/pubmed/16485424&lt;/url&gt;&lt;/related-urls&gt;&lt;/urls&gt;&lt;custom2&gt;PMC1414094&lt;/custom2&gt;&lt;electronic-resource-num&gt;10.1118/1.2148331&lt;/electronic-resource-num&gt;&lt;remote-database-name&gt;PMC&lt;/remote-database-name&gt;&lt;/record&gt;&lt;/Cite&gt;&lt;/EndNote&gt;</w:instrText>
      </w:r>
      <w:r w:rsidR="00516635">
        <w:fldChar w:fldCharType="separate"/>
      </w:r>
      <w:r w:rsidR="00516635">
        <w:rPr>
          <w:noProof/>
        </w:rPr>
        <w:t>[34]</w:t>
      </w:r>
      <w:r w:rsidR="00516635">
        <w:fldChar w:fldCharType="end"/>
      </w:r>
      <w:r w:rsidR="00516635">
        <w:t>.</w:t>
      </w:r>
      <w:r>
        <w:t xml:space="preserve"> All B</w:t>
      </w:r>
      <w:r w:rsidRPr="00516635">
        <w:rPr>
          <w:vertAlign w:val="subscript"/>
        </w:rPr>
        <w:t>1</w:t>
      </w:r>
      <w:r>
        <w:t xml:space="preserve"> methods compared in this work used pulse sequences that differ greatly in their mechanism and analysis (saturation recovery: DA; steady-state: AFI; phase: BS), yet still produced </w:t>
      </w:r>
      <w:proofErr w:type="spellStart"/>
      <w:r>
        <w:t>voxelwise</w:t>
      </w:r>
      <w:proofErr w:type="spellEnd"/>
      <w:r>
        <w:t xml:space="preserve"> B</w:t>
      </w:r>
      <w:r w:rsidRPr="00516635">
        <w:rPr>
          <w:vertAlign w:val="subscript"/>
        </w:rPr>
        <w:t>1</w:t>
      </w:r>
      <w:r>
        <w:t xml:space="preserve"> values highly correlated with the reference measurement (Ref. DA). Each B</w:t>
      </w:r>
      <w:r w:rsidRPr="00516635">
        <w:rPr>
          <w:vertAlign w:val="subscript"/>
        </w:rPr>
        <w:t>1</w:t>
      </w:r>
      <w:r>
        <w:t xml:space="preserve"> method, even considering their imperfections, produced much better T</w:t>
      </w:r>
      <w:r w:rsidRPr="00516635">
        <w:rPr>
          <w:vertAlign w:val="subscript"/>
        </w:rPr>
        <w:t>1</w:t>
      </w:r>
      <w:r>
        <w:t xml:space="preserve"> maps than for the case of omitting B</w:t>
      </w:r>
      <w:r w:rsidRPr="00516635">
        <w:rPr>
          <w:vertAlign w:val="subscript"/>
        </w:rPr>
        <w:t>1</w:t>
      </w:r>
      <w:r>
        <w:t xml:space="preserve"> correction altogether (Nominal).</w:t>
      </w:r>
    </w:p>
    <w:p w14:paraId="100603FA" w14:textId="1934F052" w:rsidR="00516635" w:rsidRDefault="00516635" w:rsidP="00076304">
      <w:r>
        <w:lastRenderedPageBreak/>
        <w:t>Smoothing or blurring filters are typically applied to B</w:t>
      </w:r>
      <w:r w:rsidRPr="00516635">
        <w:rPr>
          <w:vertAlign w:val="subscript"/>
        </w:rPr>
        <w:t>1</w:t>
      </w:r>
      <w:r>
        <w:t xml:space="preserve"> maps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THV0dGk8L0F1dGhvcj48WWVhcj4yMDEwPC9ZZWFyPjxSZWNOdW0+ODE1NjwvUmVjTnVtPjxyZWNv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bD48cGFnZXM+NzM5LTQzPC9wYWdlcz48dm9sdW1lPjYwPC92b2x1bWU+PG51bWJlcj4zPC9udW1i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as the B</w:t>
      </w:r>
      <w:r w:rsidRPr="00516635">
        <w:rPr>
          <w:vertAlign w:val="subscript"/>
        </w:rPr>
        <w:t>1</w:t>
      </w:r>
      <w:r>
        <w:t xml:space="preserve"> variation in the brain is expected to be smooth and spatially slowly varying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There is no well-established consensus on which filter is ideal for B</w:t>
      </w:r>
      <w:r w:rsidRPr="00516635">
        <w:rPr>
          <w:vertAlign w:val="subscript"/>
        </w:rPr>
        <w:t>1</w:t>
      </w:r>
      <w:r>
        <w:t xml:space="preserve"> maps. The types of filters used in the literature are numerous: Gaussian convolution, median filters, spline interpolation, etc. In addition, the size of the blurring kernel used varies widely between studies; ranging from 3mm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to 10 mm </w:t>
      </w:r>
      <w:r>
        <w:fldChar w:fldCharType="begin"/>
      </w:r>
      <w:r>
        <w:instrText xml:space="preserve"> ADDIN EN.CITE &lt;EndNote&gt;&lt;Cite&gt;&lt;Author&gt;Helms&lt;/Author&gt;&lt;Year&gt;2008&lt;/Year&gt;&lt;RecNum&gt;8177&lt;/RecNum&gt;&lt;DisplayText&gt;[35]&lt;/DisplayText&gt;&lt;record&gt;&lt;rec-number&gt;8177&lt;/rec-number&gt;&lt;foreign-keys&gt;&lt;key app="EN" db-id="wsx2zxvfv2f923ezt58xsvan9zzwpdv5vewx" timestamp="1410980566"&gt;8177&lt;/key&gt;&lt;/foreign-keys&gt;&lt;ref-type name="Journal Article"&gt;17&lt;/ref-type&gt;&lt;contributors&gt;&lt;authors&gt;&lt;author&gt;Helms, G.&lt;/author&gt;&lt;author&gt;Finsterbusch, J.&lt;/author&gt;&lt;author&gt;Weiskopf, N.&lt;/author&gt;&lt;author&gt;Dechent, P.&lt;/author&gt;&lt;/authors&gt;&lt;/contributors&gt;&lt;auth-address&gt;Faculty of Medicine, MR-Research in Neurology and Psychiatry, University of Gottingen, Gottingen, Germany. ghelms@gwdg.de&lt;/auth-address&gt;&lt;titles&gt;&lt;title&gt;Rapid radiofrequency field mapping in vivo using single-shot STEAM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Med&lt;/abbr-2&gt;&lt;/periodical&gt;&lt;pages&gt;739-43&lt;/pages&gt;&lt;volume&gt;60&lt;/volume&gt;&lt;number&gt;3&lt;/number&gt;&lt;keywords&gt;&lt;keyword&gt;Adult&lt;/keyword&gt;&lt;keyword&gt;Brain/anatomy &amp;amp; histology&lt;/keyword&gt;&lt;keyword&gt;Humans&lt;/keyword&gt;&lt;keyword&gt;Image Enhancement/methods&lt;/keyword&gt;&lt;keyword&gt;Magnetic Resonance Imaging/*methods&lt;/keyword&gt;&lt;keyword&gt;*Radio Waves&lt;/keyword&gt;&lt;keyword&gt;Time Factors&lt;/keyword&gt;&lt;/keywords&gt;&lt;dates&gt;&lt;year&gt;2008&lt;/year&gt;&lt;pub-dates&gt;&lt;date&gt;Sep&lt;/date&gt;&lt;/pub-dates&gt;&lt;/dates&gt;&lt;isbn&gt;1522-2594 (Electronic)&amp;#xD;0740-3194 (Linking)&lt;/isbn&gt;&lt;accession-num&gt;18727090&lt;/accession-num&gt;&lt;urls&gt;&lt;related-urls&gt;&lt;url&gt;http://www.ncbi.nlm.nih.gov/pubmed/18727090&lt;/url&gt;&lt;/related-urls&gt;&lt;/urls&gt;&lt;custom2&gt;PMC3077516&lt;/custom2&gt;&lt;electronic-resource-num&gt;10.1002/mrm.21676&lt;/electronic-resource-num&gt;&lt;/record&gt;&lt;/Cite&gt;&lt;/EndNote&gt;</w:instrText>
      </w:r>
      <w:r>
        <w:fldChar w:fldCharType="separate"/>
      </w:r>
      <w:r>
        <w:rPr>
          <w:noProof/>
        </w:rPr>
        <w:t>[35]</w:t>
      </w:r>
      <w:r>
        <w:fldChar w:fldCharType="end"/>
      </w:r>
      <w:r>
        <w:t>. Although filtering the B</w:t>
      </w:r>
      <w:r w:rsidRPr="00516635">
        <w:rPr>
          <w:vertAlign w:val="subscript"/>
        </w:rPr>
        <w:t>1</w:t>
      </w:r>
      <w:r>
        <w:t xml:space="preserve"> map is often considered a good practice when used in subsequent B</w:t>
      </w:r>
      <w:r w:rsidRPr="00516635">
        <w:rPr>
          <w:vertAlign w:val="subscript"/>
        </w:rPr>
        <w:t>1</w:t>
      </w:r>
      <w:r>
        <w:t>-correction applications, unfiltered B</w:t>
      </w:r>
      <w:r w:rsidRPr="00516635">
        <w:rPr>
          <w:vertAlign w:val="subscript"/>
        </w:rPr>
        <w:t>1</w:t>
      </w:r>
      <w:r>
        <w:t xml:space="preserve"> maps should also be reported when using, developing, or comparing new B</w:t>
      </w:r>
      <w:r w:rsidRPr="00516635">
        <w:rPr>
          <w:vertAlign w:val="subscript"/>
        </w:rPr>
        <w:t>1</w:t>
      </w:r>
      <w:r>
        <w:t xml:space="preserve"> methods. B</w:t>
      </w:r>
      <w:r w:rsidRPr="00516635">
        <w:rPr>
          <w:vertAlign w:val="subscript"/>
        </w:rPr>
        <w:t>1</w:t>
      </w:r>
      <w:r>
        <w:t xml:space="preserve"> methods are often only compared </w:t>
      </w:r>
      <w:proofErr w:type="spellStart"/>
      <w:r>
        <w:t>postblurring</w:t>
      </w:r>
      <w:proofErr w:type="spellEnd"/>
      <w:r>
        <w:t xml:space="preserve"> </w: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 </w:instrText>
      </w:r>
      <w:r>
        <w:fldChar w:fldCharType="begin">
          <w:fldData xml:space="preserve">PEVuZE5vdGU+PENpdGU+PEF1dGhvcj5ZYXJueWtoPC9BdXRob3I+PFllYXI+MjAwNzwvWWVhcj48
UmVjTnVtPjE5NTwvUmVjTnVtPjxEaXNwbGF5VGV4dD5bMTIsMjVdPC9EaXNwbGF5VGV4dD48cmVj
b3JkPjxyZWMtbnVtYmVyPjE5NTwvcmVjLW51bWJlcj48Zm9yZWlnbi1rZXlzPjxrZXkgYXBwPSJF
TiIgZGItaWQ9IndzeDJ6eHZmdjJmOTIzZXp0NTh4c3Zhbjl6endwZHY1dmV3eCIgdGltZXN0YW1w
PSIxMzMyOTU5NjE5Ij4xOTU8L2tleT48L2ZvcmVpZ24ta2V5cz48cmVmLXR5cGUgbmFtZT0iSm91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U2VhdHRsZSwgV2FzaGluZ3RvbiA5ODE5NSwgVVNBLiB5YXJueWtoQHUud2FzaGluZ3Rvbi5lZHU8
L2F1dGgtYWRkcmVzcz48dGl0bGVzPjx0aXRsZT5BY3R1YWwgZmxpcC1hbmdsZSBpbWFnaW5nIGlu
IHRoZSBwdWxzZWQgc3RlYWR5IHN0YXRlOiBhIG1ldGhvZCBmb3IgcmFwaWQgdGhyZWUtZGltZW5z
aW9uYWwgbWFwcGluZyBvZiB0aGUgdHJhbnNtaXR0ZWQgcmFkaW9mcmVxdWVuY3kgZmllbGQ8L3Rp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ZXNvbiBNZWQ8L2FiYnItMj48L3BlcmlvZGljYWw+PHBhZ2VzPjE5Mi0yMDA8L3BhZ2VzPjx2b2x1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</w:fldData>
        </w:fldChar>
      </w:r>
      <w:r>
        <w:instrText xml:space="preserve"> ADDIN EN.CITE.DATA </w:instrText>
      </w:r>
      <w:r>
        <w:fldChar w:fldCharType="end"/>
      </w:r>
      <w:r>
        <w:fldChar w:fldCharType="separate"/>
      </w:r>
      <w:r>
        <w:rPr>
          <w:noProof/>
        </w:rPr>
        <w:t>[12,25]</w:t>
      </w:r>
      <w:r>
        <w:fldChar w:fldCharType="end"/>
      </w:r>
      <w:r>
        <w:t>, thus not all artifacts (or noise level) may be clearly identifiable, only those not fully attenuated by the filters. Unfiltered B</w:t>
      </w:r>
      <w:r w:rsidRPr="00516635">
        <w:rPr>
          <w:vertAlign w:val="subscript"/>
        </w:rPr>
        <w:t>1</w:t>
      </w:r>
      <w:r>
        <w:t xml:space="preserve"> maps display valuable information about scanner and pulse sequence artifacts, which is particularly useful when developing or evaluating new methods. For example, even though the ringing artifact in our AFI measurements can be </w:t>
      </w:r>
      <w:r w:rsidR="00076304">
        <w:t>attenuated in the B</w:t>
      </w:r>
      <w:r w:rsidR="00076304" w:rsidRPr="00076304">
        <w:rPr>
          <w:vertAlign w:val="subscript"/>
        </w:rPr>
        <w:t>1</w:t>
      </w:r>
      <w:r w:rsidR="00076304">
        <w:t xml:space="preserve"> maps using filtering methods, it may be preferable to use preprocessing techniques to eliminate the ringing in the acquisition images before the B</w:t>
      </w:r>
      <w:r w:rsidR="00076304" w:rsidRPr="00076304">
        <w:rPr>
          <w:vertAlign w:val="subscript"/>
        </w:rPr>
        <w:t>1</w:t>
      </w:r>
      <w:r w:rsidR="00076304">
        <w:t xml:space="preserve"> map is calculated </w:t>
      </w:r>
      <w:r w:rsidR="00076304">
        <w:fldChar w:fldCharType="begin"/>
      </w:r>
      <w:r w:rsidR="00076304">
        <w:instrText xml:space="preserve"> ADDIN EN.CITE &lt;EndNote&gt;&lt;Cite&gt;&lt;Author&gt;Kellner&lt;/Author&gt;&lt;Year&gt;2016&lt;/Year&gt;&lt;RecNum&gt;8240&lt;/RecNum&gt;&lt;DisplayText&gt;[36]&lt;/DisplayText&gt;&lt;record&gt;&lt;rec-number&gt;8240&lt;/rec-number&gt;&lt;foreign-keys&gt;&lt;key app="EN" db-id="wsx2zxvfv2f923ezt58xsvan9zzwpdv5vewx" timestamp="1479488547"&gt;8240&lt;/key&gt;&lt;/foreign-keys&gt;&lt;ref-type name="Journal Article"&gt;17&lt;/ref-type&gt;&lt;contributors&gt;&lt;authors&gt;&lt;author&gt;Kellner, E.&lt;/author&gt;&lt;author&gt;Dhital, B.&lt;/author&gt;&lt;author&gt;Kiselev, V. G.&lt;/author&gt;&lt;author&gt;Reisert, M.&lt;/author&gt;&lt;/authors&gt;&lt;/contributors&gt;&lt;auth-address&gt;Department of Radiology, Medical Physics, University Medical Center Freiburg, Germany. elias.kellner@uniklinik-freiburg.de.&amp;#xD;Department of Radiology, Medical Physics, University Medical Center Freiburg, Germany.&amp;#xD;German Cancer Consortium (DKTK) &amp;amp; German Cancer Research Center (DKFZ), Heidelberg, Germany.&lt;/auth-address&gt;&lt;titles&gt;&lt;title&gt;Gibbs-ringing artifact removal based on local subvoxel-shifts&lt;/title&gt;&lt;secondary-title&gt;Magn Reson Med&lt;/secondary-title&gt;&lt;/titles&gt;&lt;periodical&gt;&lt;full-title&gt;Magnetic Resonance in Medicine&lt;/full-title&gt;&lt;abbr-1&gt;Magn. Reson. Med.&lt;/abbr-1&gt;&lt;abbr-2&gt;Magn Reson Med&lt;/abbr-2&gt;&lt;/periodical&gt;&lt;pages&gt;1574-1581&lt;/pages&gt;&lt;volume&gt;76&lt;/volume&gt;&lt;number&gt;5&lt;/number&gt;&lt;keywords&gt;&lt;keyword&gt;Gibbs-ringing&lt;/keyword&gt;&lt;keyword&gt;ringing-artifact&lt;/keyword&gt;&lt;keyword&gt;truncation-artifact&lt;/keyword&gt;&lt;/keywords&gt;&lt;dates&gt;&lt;year&gt;2016&lt;/year&gt;&lt;pub-dates&gt;&lt;date&gt;Nov&lt;/date&gt;&lt;/pub-dates&gt;&lt;/dates&gt;&lt;isbn&gt;1522-2594 (Electronic)&amp;#xD;0740-3194 (Linking)&lt;/isbn&gt;&lt;accession-num&gt;26745823&lt;/accession-num&gt;&lt;urls&gt;&lt;related-urls&gt;&lt;url&gt;https://www.ncbi.nlm.nih.gov/pubmed/26745823&lt;/url&gt;&lt;/related-urls&gt;&lt;/urls&gt;&lt;electronic-resource-num&gt;10.1002/mrm.26054&lt;/electronic-resource-num&gt;&lt;/record&gt;&lt;/Cite&gt;&lt;/EndNote&gt;</w:instrText>
      </w:r>
      <w:r w:rsidR="00076304">
        <w:fldChar w:fldCharType="separate"/>
      </w:r>
      <w:r w:rsidR="00076304">
        <w:rPr>
          <w:noProof/>
        </w:rPr>
        <w:t>[36]</w:t>
      </w:r>
      <w:r w:rsidR="00076304">
        <w:fldChar w:fldCharType="end"/>
      </w:r>
      <w:r w:rsidR="00076304">
        <w:t>. Although blurring B</w:t>
      </w:r>
      <w:r w:rsidR="00076304" w:rsidRPr="00076304">
        <w:rPr>
          <w:vertAlign w:val="subscript"/>
        </w:rPr>
        <w:t>1</w:t>
      </w:r>
      <w:r w:rsidR="00076304">
        <w:t xml:space="preserve"> maps can attenuate local artifacts, it can also spread inaccuracies (</w:t>
      </w:r>
      <w:proofErr w:type="spellStart"/>
      <w:r w:rsidR="00076304">
        <w:t>eg</w:t>
      </w:r>
      <w:proofErr w:type="spellEnd"/>
      <w:r w:rsidR="00076304">
        <w:t>, ventricles in our EPI-DA maps). If tissue masks are available, specific tissues known to produce inaccurate B</w:t>
      </w:r>
      <w:r w:rsidR="00076304" w:rsidRPr="00076304">
        <w:rPr>
          <w:vertAlign w:val="subscript"/>
        </w:rPr>
        <w:t>1</w:t>
      </w:r>
      <w:r w:rsidR="00076304">
        <w:t xml:space="preserve"> values (</w:t>
      </w:r>
      <w:proofErr w:type="spellStart"/>
      <w:r w:rsidR="00076304">
        <w:t>eg</w:t>
      </w:r>
      <w:proofErr w:type="spellEnd"/>
      <w:r w:rsidR="00076304">
        <w:t xml:space="preserve">, for the </w:t>
      </w:r>
      <w:proofErr w:type="spellStart"/>
      <w:r w:rsidR="00076304">
        <w:t>multislice</w:t>
      </w:r>
      <w:proofErr w:type="spellEnd"/>
      <w:r w:rsidR="00076304">
        <w:t xml:space="preserve"> EPI-DA case, cerebrospinal fluid) could be masked, and B</w:t>
      </w:r>
      <w:r w:rsidR="00076304" w:rsidRPr="00076304">
        <w:rPr>
          <w:vertAlign w:val="subscript"/>
        </w:rPr>
        <w:t>1</w:t>
      </w:r>
      <w:r w:rsidR="00076304">
        <w:t xml:space="preserve"> values could be interpolated in these regions to approximate the missing values.</w:t>
      </w:r>
    </w:p>
    <w:p w14:paraId="3DCA9B5B" w14:textId="72D77CF5" w:rsidR="00076304" w:rsidRDefault="00076304" w:rsidP="00076304">
      <w:r>
        <w:t>The specific scope of this work is limited to applications at clinical field strengths. B</w:t>
      </w:r>
      <w:r w:rsidRPr="00076304">
        <w:rPr>
          <w:vertAlign w:val="subscript"/>
        </w:rPr>
        <w:t>1</w:t>
      </w:r>
      <w:r>
        <w:t xml:space="preserve"> mapping at ultrahigh field strengths must be robust against more B</w:t>
      </w:r>
      <w:r w:rsidRPr="00076304">
        <w:rPr>
          <w:vertAlign w:val="subscript"/>
        </w:rPr>
        <w:t>0</w:t>
      </w:r>
      <w:r>
        <w:t xml:space="preserve"> inhomogeneity, longer T</w:t>
      </w:r>
      <w:r w:rsidRPr="00076304">
        <w:rPr>
          <w:vertAlign w:val="subscript"/>
        </w:rPr>
        <w:t>1</w:t>
      </w:r>
      <w:r>
        <w:t xml:space="preserve"> values, and faces additional hardware challenges, such as parallel transmit </w:t>
      </w:r>
      <w:r>
        <w:fldChar w:fldCharType="begin"/>
      </w:r>
      <w:r>
        <w:instrText xml:space="preserve"> ADDIN EN.CITE &lt;EndNote&gt;&lt;Cite&gt;&lt;Author&gt;Nehrke&lt;/Author&gt;&lt;Year&gt;2010&lt;/Year&gt;&lt;RecNum&gt;8243&lt;/RecNum&gt;&lt;DisplayText&gt;[37]&lt;/DisplayText&gt;&lt;record&gt;&lt;rec-number&gt;8243&lt;/rec-number&gt;&lt;foreign-keys&gt;&lt;key app="EN" db-id="wsx2zxvfv2f923ezt58xsvan9zzwpdv5vewx" timestamp="1481133192"&gt;8243&lt;/key&gt;&lt;/foreign-keys&gt;&lt;ref-type name="Journal Article"&gt;17&lt;/ref-type&gt;&lt;contributors&gt;&lt;authors&gt;&lt;author&gt;Nehrke, K.&lt;/author&gt;&lt;author&gt;Bornert, P.&lt;/author&gt;&lt;/authors&gt;&lt;/contributors&gt;&lt;auth-address&gt;Philips Research Europe, Hamburg, Germany. kay.nehrke@philips.com&lt;/auth-address&gt;&lt;titles&gt;&lt;title&gt;Eigenmode analysis of transmit coil array for tailored B1 mapping&lt;/title&gt;&lt;secondary-title&gt;Magn Reson Med&lt;/secondary-title&gt;&lt;/titles&gt;&lt;periodical&gt;&lt;full-title&gt;Magnetic Resonance in Medicine&lt;/full-title&gt;&lt;abbr-1&gt;Magn. Reson. Med.&lt;/abbr-1&gt;&lt;abbr-2&gt;Magn Reson Med&lt;/abbr-2&gt;&lt;/periodical&gt;&lt;pages&gt;754-64&lt;/pages&gt;&lt;volume&gt;63&lt;/volume&gt;&lt;number&gt;3&lt;/number&gt;&lt;keywords&gt;&lt;keyword&gt;Equipment Design&lt;/keyword&gt;&lt;keyword&gt;Equipment Failure Analysis&lt;/keyword&gt;&lt;keyword&gt;Image Enhancement/*instrumentation&lt;/keyword&gt;&lt;keyword&gt;Magnetic Resonance Imaging/*instrumentation&lt;/keyword&gt;&lt;keyword&gt;Magnetics/*instrumentation&lt;/keyword&gt;&lt;keyword&gt;Reproducibility of Results&lt;/keyword&gt;&lt;keyword&gt;Sensitivity and Specificity&lt;/keyword&gt;&lt;keyword&gt;*Transducers&lt;/keyword&gt;&lt;/keywords&gt;&lt;dates&gt;&lt;year&gt;2010&lt;/year&gt;&lt;pub-dates&gt;&lt;date&gt;Mar&lt;/date&gt;&lt;/pub-dates&gt;&lt;/dates&gt;&lt;isbn&gt;1522-2594 (Electronic)&amp;#xD;0740-3194 (Linking)&lt;/isbn&gt;&lt;accession-num&gt;20146236&lt;/accession-num&gt;&lt;urls&gt;&lt;related-urls&gt;&lt;url&gt;https://www.ncbi.nlm.nih.gov/pubmed/20146236&lt;/url&gt;&lt;/related-urls&gt;&lt;/urls&gt;&lt;electronic-resource-num&gt;10.1002/mrm.22239&lt;/electronic-resource-num&gt;&lt;/record&gt;&lt;/Cite&gt;&lt;/EndNote&gt;</w:instrText>
      </w:r>
      <w:r>
        <w:fldChar w:fldCharType="separate"/>
      </w:r>
      <w:r>
        <w:rPr>
          <w:noProof/>
        </w:rPr>
        <w:t>[37]</w:t>
      </w:r>
      <w:r>
        <w:fldChar w:fldCharType="end"/>
      </w:r>
      <w:r>
        <w:t>. Accelerating B</w:t>
      </w:r>
      <w:r w:rsidRPr="00076304">
        <w:rPr>
          <w:vertAlign w:val="subscript"/>
        </w:rPr>
        <w:t>1</w:t>
      </w:r>
      <w:r>
        <w:t xml:space="preserve"> mapping methods using an EPI-based acquisition scheme can be prone to significant susceptibility distortions and signal dropouts at ultrahigh fields </w:t>
      </w:r>
      <w:r>
        <w:fldChar w:fldCharType="begin"/>
      </w:r>
      <w:r>
        <w:instrText xml:space="preserve"> ADDIN EN.CITE &lt;EndNote&gt;&lt;Cite&gt;&lt;Author&gt;Pohmann&lt;/Author&gt;&lt;Year&gt;2013&lt;/Year&gt;&lt;RecNum&gt;8175&lt;/RecNum&gt;&lt;DisplayText&gt;[38]&lt;/DisplayText&gt;&lt;record&gt;&lt;rec-number&gt;8175&lt;/rec-number&gt;&lt;foreign-keys&gt;&lt;key app="EN" db-id="wsx2zxvfv2f923ezt58xsvan9zzwpdv5vewx" timestamp="1410875686"&gt;8175&lt;/key&gt;&lt;/foreign-keys&gt;&lt;ref-type name="Journal Article"&gt;17&lt;/ref-type&gt;&lt;contributors&gt;&lt;authors&gt;&lt;author&gt;Pohmann, R.&lt;/author&gt;&lt;author&gt;Scheffler, K.&lt;/author&gt;&lt;/authors&gt;&lt;/contributors&gt;&lt;auth-address&gt;Max Planck Institute for Biological Cybernetics, Magnetic Resonance Center, Tubingen, Germany. Rolf.Pohmann@tuebingen.mpg.de&lt;/auth-address&gt;&lt;titles&gt;&lt;title&gt;A theoretical and experimental comparison of different techniques for B(1) mapping at very high fields&lt;/title&gt;&lt;secondary-title&gt;NMR Biomed&lt;/secondary-title&gt;&lt;alt-title&gt;NMR in biomedicine&lt;/alt-title&gt;&lt;/titles&gt;&lt;periodical&gt;&lt;full-title&gt;NMR in Biomedicine&lt;/full-title&gt;&lt;abbr-1&gt;NMR Biomed.&lt;/abbr-1&gt;&lt;abbr-2&gt;NMR Biomed&lt;/abbr-2&gt;&lt;/periodical&gt;&lt;alt-periodical&gt;&lt;full-title&gt;NMR in Biomedicine&lt;/full-title&gt;&lt;abbr-1&gt;NMR Biomed.&lt;/abbr-1&gt;&lt;abbr-2&gt;NMR Biomed&lt;/abbr-2&gt;&lt;/alt-periodical&gt;&lt;pages&gt;265-75&lt;/pages&gt;&lt;volume&gt;26&lt;/volume&gt;&lt;number&gt;3&lt;/number&gt;&lt;keywords&gt;&lt;keyword&gt;*Algorithms&lt;/keyword&gt;&lt;keyword&gt;Brain/*anatomy &amp;amp; histology&lt;/keyword&gt;&lt;keyword&gt;Computer Simulation&lt;/keyword&gt;&lt;keyword&gt;Humans&lt;/keyword&gt;&lt;keyword&gt;Image Enhancement/*methods&lt;/keyword&gt;&lt;keyword&gt;Image Interpretation, Computer-Assisted/*methods&lt;/keyword&gt;&lt;keyword&gt;Magnetic Resonance Imaging/*methods&lt;/keyword&gt;&lt;keyword&gt;*Models, Biological&lt;/keyword&gt;&lt;keyword&gt;Reproducibility of Results&lt;/keyword&gt;&lt;keyword&gt;Sensitivity and Specificity&lt;/keyword&gt;&lt;/keywords&gt;&lt;dates&gt;&lt;year&gt;2013&lt;/year&gt;&lt;pub-dates&gt;&lt;date&gt;Mar&lt;/date&gt;&lt;/pub-dates&gt;&lt;/dates&gt;&lt;isbn&gt;1099-1492 (Electronic)&amp;#xD;0952-3480 (Linking)&lt;/isbn&gt;&lt;accession-num&gt;22972684&lt;/accession-num&gt;&lt;urls&gt;&lt;related-urls&gt;&lt;url&gt;http://www.ncbi.nlm.nih.gov/pubmed/22972684&lt;/url&gt;&lt;/related-urls&gt;&lt;/urls&gt;&lt;electronic-resource-num&gt;10.1002/nbm.2844&lt;/electronic-resource-num&gt;&lt;/record&gt;&lt;/Cite&gt;&lt;/EndNote&gt;</w:instrText>
      </w:r>
      <w:r>
        <w:fldChar w:fldCharType="separate"/>
      </w:r>
      <w:r>
        <w:rPr>
          <w:noProof/>
        </w:rPr>
        <w:t>[38]</w:t>
      </w:r>
      <w:r>
        <w:fldChar w:fldCharType="end"/>
      </w:r>
      <w:r>
        <w:t>. However, Bloch-</w:t>
      </w:r>
      <w:proofErr w:type="spellStart"/>
      <w:r>
        <w:t>Siegert</w:t>
      </w:r>
      <w:proofErr w:type="spellEnd"/>
      <w:r>
        <w:t xml:space="preserve"> at 7T requires additional acceleration techniques like EPI due to its high SAR RF pulses </w:t>
      </w:r>
      <w:r>
        <w:fldChar w:fldCharType="begin"/>
      </w:r>
      <w:r>
        <w:instrText xml:space="preserve"> ADDIN EN.CITE &lt;EndNote&gt;&lt;Cite&gt;&lt;Author&gt;Saranathan&lt;/Author&gt;&lt;Year&gt;2013&lt;/Year&gt;&lt;RecNum&gt;8166&lt;/RecNum&gt;&lt;DisplayText&gt;[39]&lt;/DisplayText&gt;&lt;record&gt;&lt;rec-number&gt;8166&lt;/rec-number&gt;&lt;foreign-keys&gt;&lt;key app="EN" db-id="wsx2zxvfv2f923ezt58xsvan9zzwpdv5vewx" timestamp="1409164877"&gt;8166&lt;/key&gt;&lt;/foreign-keys&gt;&lt;ref-type name="Journal Article"&gt;17&lt;/ref-type&gt;&lt;contributors&gt;&lt;authors&gt;&lt;author&gt;Saranathan, M.&lt;/author&gt;&lt;author&gt;Khalighi, M. M.&lt;/author&gt;&lt;author&gt;Glover, G. H.&lt;/author&gt;&lt;author&gt;Pandit, P.&lt;/author&gt;&lt;author&gt;Rutt, B. K.&lt;/author&gt;&lt;/authors&gt;&lt;/contributors&gt;&lt;auth-address&gt;Department of Radiology, Stanford University School of Medicine, Stanford, California, USA.&lt;/auth-address&gt;&lt;titles&gt;&lt;title&gt;Efficient Bloch-Siegert B1 (+) mapping using spiral and echo-planar readouts&lt;/title&gt;&lt;secondary-title&gt;Magn Reson Med&lt;/secondary-title&gt;&lt;/titles&gt;&lt;periodical&gt;&lt;full-title&gt;Magnetic Resonance in Medicine&lt;/full-title&gt;&lt;abbr-1&gt;Magn. Reson. Med.&lt;/abbr-1&gt;&lt;abbr-2&gt;Magn Reson Med&lt;/abbr-2&gt;&lt;/periodical&gt;&lt;pages&gt;1669-73&lt;/pages&gt;&lt;volume&gt;70&lt;/volume&gt;&lt;number&gt;6&lt;/number&gt;&lt;keywords&gt;&lt;keyword&gt;*Algorithms&lt;/keyword&gt;&lt;keyword&gt;Brain/*anatomy &amp;amp; histology&lt;/keyword&gt;&lt;keyword&gt;Brain Mapping/*methods&lt;/keyword&gt;&lt;keyword&gt;Echo-Planar Imaging/*methods&lt;/keyword&gt;&lt;keyword&gt;Humans&lt;/keyword&gt;&lt;keyword&gt;Image Enhancement/*methods&lt;/keyword&gt;&lt;keyword&gt;Image Interpretation, Computer-Assisted/*methods&lt;/keyword&gt;&lt;keyword&gt;Phantoms, Imaging&lt;/keyword&gt;&lt;keyword&gt;Reproducibility of Results&lt;/keyword&gt;&lt;keyword&gt;Sensitivity and Specificity&lt;/keyword&gt;&lt;keyword&gt;B1+ mapping&lt;/keyword&gt;&lt;keyword&gt;Bloch-Siegert method&lt;/keyword&gt;&lt;keyword&gt;echo-planar readout&lt;/keyword&gt;&lt;keyword&gt;spiral readout&lt;/keyword&gt;&lt;/keywords&gt;&lt;dates&gt;&lt;year&gt;2013&lt;/year&gt;&lt;pub-dates&gt;&lt;date&gt;Dec&lt;/date&gt;&lt;/pub-dates&gt;&lt;/dates&gt;&lt;isbn&gt;1522-2594 (Electronic)&amp;#xD;0740-3194 (Linking)&lt;/isbn&gt;&lt;accession-num&gt;23401024&lt;/accession-num&gt;&lt;urls&gt;&lt;related-urls&gt;&lt;url&gt;http://www.ncbi.nlm.nih.gov/pubmed/23401024&lt;/url&gt;&lt;/related-urls&gt;&lt;/urls&gt;&lt;custom2&gt;PMC3657582&lt;/custom2&gt;&lt;electronic-resource-num&gt;10.1002/mrm.24599&lt;/electronic-resource-num&gt;&lt;/record&gt;&lt;/Cite&gt;&lt;/EndNote&gt;</w:instrText>
      </w:r>
      <w:r>
        <w:fldChar w:fldCharType="separate"/>
      </w:r>
      <w:r>
        <w:rPr>
          <w:noProof/>
        </w:rPr>
        <w:t>[39]</w:t>
      </w:r>
      <w:r>
        <w:fldChar w:fldCharType="end"/>
      </w:r>
      <w:r>
        <w:t>. Supplementary scans (</w:t>
      </w:r>
      <w:proofErr w:type="spellStart"/>
      <w:r>
        <w:t>eg</w:t>
      </w:r>
      <w:proofErr w:type="spellEnd"/>
      <w:r>
        <w:t>, B</w:t>
      </w:r>
      <w:r w:rsidRPr="00076304">
        <w:rPr>
          <w:vertAlign w:val="subscript"/>
        </w:rPr>
        <w:t>0</w:t>
      </w:r>
      <w:r>
        <w:t xml:space="preserve"> map) can be used in EPI-based B</w:t>
      </w:r>
      <w:r w:rsidRPr="00076304">
        <w:rPr>
          <w:vertAlign w:val="subscript"/>
        </w:rPr>
        <w:t>1</w:t>
      </w:r>
      <w:r>
        <w:t xml:space="preserve"> mapping to correct the distortions </w:t>
      </w:r>
      <w:r>
        <w:fldChar w:fldCharType="begin"/>
      </w:r>
      <w:r>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fldChar w:fldCharType="separate"/>
      </w:r>
      <w:r>
        <w:rPr>
          <w:noProof/>
        </w:rPr>
        <w:t>[40]</w:t>
      </w:r>
      <w:r>
        <w:fldChar w:fldCharType="end"/>
      </w:r>
      <w:r>
        <w:t>, but at the cost of a longer total scan time. Investigating structural characteristics of the cortex is also a topic of great interest in high-field MRI, due to its capability to image at very high resolutions (≤1mm</w:t>
      </w:r>
      <w:r w:rsidRPr="00076304">
        <w:rPr>
          <w:vertAlign w:val="superscript"/>
        </w:rPr>
        <w:t>3</w:t>
      </w:r>
      <w:r>
        <w:t>). High-resolution VFA T</w:t>
      </w:r>
      <w:r w:rsidRPr="00076304">
        <w:rPr>
          <w:vertAlign w:val="subscript"/>
        </w:rPr>
        <w:t>1</w:t>
      </w:r>
      <w:r>
        <w:t xml:space="preserve"> mapping of the cortex must use B</w:t>
      </w:r>
      <w:r w:rsidRPr="00076304">
        <w:rPr>
          <w:vertAlign w:val="subscript"/>
        </w:rPr>
        <w:t>1</w:t>
      </w:r>
      <w:r>
        <w:t xml:space="preserve"> maps acquired using a method that has a good robustness against the long T</w:t>
      </w:r>
      <w:r w:rsidRPr="00076304">
        <w:rPr>
          <w:vertAlign w:val="subscript"/>
        </w:rPr>
        <w:t>1</w:t>
      </w:r>
      <w:r>
        <w:t xml:space="preserve"> of CSF that neighbors the cortical regions </w:t>
      </w:r>
      <w:r>
        <w:fldChar w:fldCharType="begin"/>
      </w:r>
      <w:r>
        <w:instrText xml:space="preserve"> ADDIN EN.CITE &lt;EndNote&gt;&lt;Cite&gt;&lt;Author&gt;Lutti&lt;/Author&gt;&lt;Year&gt;2014&lt;/Year&gt;&lt;RecNum&gt;8245&lt;/RecNum&gt;&lt;DisplayText&gt;[41]&lt;/DisplayText&gt;&lt;record&gt;&lt;rec-number&gt;8245&lt;/rec-number&gt;&lt;foreign-keys&gt;&lt;key app="EN" db-id="wsx2zxvfv2f923ezt58xsvan9zzwpdv5vewx" timestamp="1481140510"&gt;8245&lt;/key&gt;&lt;/foreign-keys&gt;&lt;ref-type name="Journal Article"&gt;17&lt;/ref-type&gt;&lt;contributors&gt;&lt;authors&gt;&lt;author&gt;Lutti, Antoine&lt;/author&gt;&lt;author&gt;Dick, Frederic&lt;/author&gt;&lt;author&gt;Sereno, Martin I.&lt;/author&gt;&lt;author&gt;Weiskopf, Nikolaus&lt;/author&gt;&lt;/authors&gt;&lt;/contributors&gt;&lt;titles&gt;&lt;title&gt;Using high-resolution quantitative mapping of R1 as an index of cortical myelination&lt;/title&gt;&lt;secondary-title&gt;NeuroImage&lt;/secondary-title&gt;&lt;/titles&gt;&lt;periodical&gt;&lt;full-title&gt;Neuroimage&lt;/full-title&gt;&lt;abbr-1&gt;Neuroimage&lt;/abbr-1&gt;&lt;abbr-2&gt;Neuroimage&lt;/abbr-2&gt;&lt;/periodical&gt;&lt;pages&gt;176-188&lt;/pages&gt;&lt;volume&gt;93, Part 2&lt;/volume&gt;&lt;keywords&gt;&lt;keyword&gt;Quantitative&lt;/keyword&gt;&lt;keyword&gt;MRI&lt;/keyword&gt;&lt;keyword&gt;Anatomy&lt;/keyword&gt;&lt;keyword&gt;R1&lt;/keyword&gt;&lt;keyword&gt;T1&lt;/keyword&gt;&lt;keyword&gt;Myelin&lt;/keyword&gt;&lt;keyword&gt;Myeloarchitecture&lt;/keyword&gt;&lt;keyword&gt;Visual&lt;/keyword&gt;&lt;keyword&gt;Auditory&lt;/keyword&gt;&lt;/keywords&gt;&lt;dates&gt;&lt;year&gt;2014&lt;/year&gt;&lt;pub-dates&gt;&lt;date&gt;6//&lt;/date&gt;&lt;/pub-dates&gt;&lt;/dates&gt;&lt;isbn&gt;1053-8119&lt;/isbn&gt;&lt;urls&gt;&lt;related-urls&gt;&lt;url&gt;http://www.sciencedirect.com/science/article/pii/S1053811913006423&lt;/url&gt;&lt;/related-urls&gt;&lt;/urls&gt;&lt;electronic-resource-num&gt;http://dx.doi.org/10.1016/j.neuroimage.2013.06.005&lt;/electronic-resource-num&gt;&lt;/record&gt;&lt;/Cite&gt;&lt;/EndNote&gt;</w:instrText>
      </w:r>
      <w:r>
        <w:fldChar w:fldCharType="separate"/>
      </w:r>
      <w:r>
        <w:rPr>
          <w:noProof/>
        </w:rPr>
        <w:t>[41]</w:t>
      </w:r>
      <w:r>
        <w:fldChar w:fldCharType="end"/>
      </w:r>
      <w:r>
        <w:t>, such as AFI, BS, or other advanced B</w:t>
      </w:r>
      <w:r w:rsidRPr="00076304">
        <w:rPr>
          <w:vertAlign w:val="subscript"/>
        </w:rPr>
        <w:t>1</w:t>
      </w:r>
      <w:r>
        <w:t xml:space="preserve"> mapping techniques.</w:t>
      </w:r>
    </w:p>
    <w:p w14:paraId="7B8919D7" w14:textId="74EA88F3" w:rsidR="00076304" w:rsidRDefault="00076304" w:rsidP="00076304">
      <w:r>
        <w:lastRenderedPageBreak/>
        <w:t>This study had some limitations. The decision to use single-slice B</w:t>
      </w:r>
      <w:r w:rsidRPr="00076304">
        <w:rPr>
          <w:vertAlign w:val="subscript"/>
        </w:rPr>
        <w:t>1</w:t>
      </w:r>
      <w:r>
        <w:t xml:space="preserve"> for a reference limited the quantitative comparison between methods to a single slice of the brain. Although using a single-slice DA B</w:t>
      </w:r>
      <w:r w:rsidRPr="00076304">
        <w:rPr>
          <w:vertAlign w:val="subscript"/>
        </w:rPr>
        <w:t>1</w:t>
      </w:r>
      <w:r>
        <w:t xml:space="preserve"> map as a reference is common for validating whole-brain methods </w: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 </w:instrText>
      </w:r>
      <w:r>
        <w:fldChar w:fldCharType="begin">
          <w:fldData xml:space="preserve">PEVuZE5vdGU+PENpdGU+PEF1dGhvcj5TYWNvbGljazwvQXV0aG9yPjxZZWFyPjIwMTA8L1llYXI+
PFJlY051bT4zNjgzPC9SZWNOdW0+PERpc3BsYXlUZXh0PlsxMywyNV08L0Rpc3BsYXlUZXh0Pjxy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bmd1YWdlPmVuZzwvbGFuZ3VhZ2U+PC9yZWNvcmQ+PC9DaXRlPjxDaXRlPjxBdXRob3I+THV0dGk8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</w:fldData>
        </w:fldChar>
      </w:r>
      <w:r>
        <w:instrText xml:space="preserve"> ADDIN EN.CITE.DATA </w:instrText>
      </w:r>
      <w:r>
        <w:fldChar w:fldCharType="end"/>
      </w:r>
      <w:r>
        <w:fldChar w:fldCharType="separate"/>
      </w:r>
      <w:r>
        <w:rPr>
          <w:noProof/>
        </w:rPr>
        <w:t>[13,25]</w:t>
      </w:r>
      <w:r>
        <w:fldChar w:fldCharType="end"/>
      </w:r>
      <w:r>
        <w:t>, one solution could be to acquire two more slices in perpendicular planes. Another limitation was that the low resolution of the reference scan restricted the quantitative assessment of B</w:t>
      </w:r>
      <w:r w:rsidRPr="00076304">
        <w:rPr>
          <w:vertAlign w:val="subscript"/>
        </w:rPr>
        <w:t>1</w:t>
      </w:r>
      <w:r>
        <w:t xml:space="preserve"> and T</w:t>
      </w:r>
      <w:r w:rsidRPr="00076304">
        <w:rPr>
          <w:vertAlign w:val="subscript"/>
        </w:rPr>
        <w:t>1</w:t>
      </w:r>
      <w:r>
        <w:t xml:space="preserve"> values to WM. To quantitatively compare B</w:t>
      </w:r>
      <w:r w:rsidRPr="00076304">
        <w:rPr>
          <w:vertAlign w:val="subscript"/>
        </w:rPr>
        <w:t>1</w:t>
      </w:r>
      <w:r>
        <w:t xml:space="preserve"> maps in the cortex, a faster reference acquisition allowing for higher resolution (~1mm</w:t>
      </w:r>
      <w:r w:rsidRPr="00076304">
        <w:rPr>
          <w:vertAlign w:val="superscript"/>
        </w:rPr>
        <w:t>3</w:t>
      </w:r>
      <w:r>
        <w:t>) is needed.</w:t>
      </w:r>
    </w:p>
    <w:p w14:paraId="6AD7BD24" w14:textId="36FA6C4A" w:rsidR="00076304" w:rsidRDefault="00076304" w:rsidP="00072270">
      <w:r>
        <w:t>In conclusion, we report that B</w:t>
      </w:r>
      <w:r w:rsidRPr="00076304">
        <w:rPr>
          <w:vertAlign w:val="subscript"/>
        </w:rPr>
        <w:t>1</w:t>
      </w:r>
      <w:r>
        <w:t xml:space="preserve"> mapping at 3T implemented using standard product pulse sequences (</w:t>
      </w:r>
      <w:proofErr w:type="spellStart"/>
      <w:r>
        <w:t>eg</w:t>
      </w:r>
      <w:proofErr w:type="spellEnd"/>
      <w:r>
        <w:t xml:space="preserve">, interleaved </w:t>
      </w:r>
      <w:proofErr w:type="spellStart"/>
      <w:r>
        <w:t>multislice</w:t>
      </w:r>
      <w:proofErr w:type="spellEnd"/>
      <w:r>
        <w:t xml:space="preserve"> EPI double angle) can serve as a sufficient alternative to advanced B</w:t>
      </w:r>
      <w:r w:rsidRPr="00076304">
        <w:rPr>
          <w:vertAlign w:val="subscript"/>
        </w:rPr>
        <w:t>1</w:t>
      </w:r>
      <w:r>
        <w:t xml:space="preserve"> methods (</w:t>
      </w:r>
      <w:proofErr w:type="spellStart"/>
      <w:r>
        <w:t>eg</w:t>
      </w:r>
      <w:proofErr w:type="spellEnd"/>
      <w:r>
        <w:t>, actual flip angle imaging, Bloch-</w:t>
      </w:r>
      <w:proofErr w:type="spellStart"/>
      <w:r>
        <w:t>Siegert</w:t>
      </w:r>
      <w:proofErr w:type="spellEnd"/>
      <w:r>
        <w:t>), which are not readily available on most MRI systems. The EPI double angle protocol produced whole-brain B</w:t>
      </w:r>
      <w:r w:rsidRPr="00076304">
        <w:rPr>
          <w:vertAlign w:val="subscript"/>
        </w:rPr>
        <w:t>1</w:t>
      </w:r>
      <w:r>
        <w:t xml:space="preserve"> maps in a clinically acceptable scan time (~2min), shorter than the AFI and BS’s protocols that were compared (although these methods can be further accelerated by implementing fast acquisition strategies, </w:t>
      </w:r>
      <w:proofErr w:type="spellStart"/>
      <w:r>
        <w:t>eg</w:t>
      </w:r>
      <w:proofErr w:type="spellEnd"/>
      <w:r>
        <w:t>, EPI, fast spin-echo, or spiral). All investigated B</w:t>
      </w:r>
      <w:r w:rsidRPr="00076304">
        <w:rPr>
          <w:vertAlign w:val="subscript"/>
        </w:rPr>
        <w:t>1</w:t>
      </w:r>
      <w:r>
        <w:t xml:space="preserve"> mapping methods correlated well with a reference measurement, and produced substantially better VFA T</w:t>
      </w:r>
      <w:r w:rsidRPr="00076304">
        <w:rPr>
          <w:vertAlign w:val="subscript"/>
        </w:rPr>
        <w:t>1</w:t>
      </w:r>
      <w:r>
        <w:t xml:space="preserve"> maps than in the</w:t>
      </w:r>
      <w:r w:rsidR="00072270">
        <w:t xml:space="preserve"> absence of B</w:t>
      </w:r>
      <w:r w:rsidR="00072270" w:rsidRPr="00072270">
        <w:rPr>
          <w:vertAlign w:val="subscript"/>
        </w:rPr>
        <w:t>1</w:t>
      </w:r>
      <w:r w:rsidR="00072270">
        <w:t xml:space="preserve"> correction. The agreement between B</w:t>
      </w:r>
      <w:r w:rsidR="00072270" w:rsidRPr="00072270">
        <w:rPr>
          <w:vertAlign w:val="subscript"/>
        </w:rPr>
        <w:t>1</w:t>
      </w:r>
      <w:r w:rsidR="00072270">
        <w:t xml:space="preserve"> maps and resulting T</w:t>
      </w:r>
      <w:r w:rsidR="00072270" w:rsidRPr="00072270">
        <w:rPr>
          <w:vertAlign w:val="subscript"/>
        </w:rPr>
        <w:t>1</w:t>
      </w:r>
      <w:r w:rsidR="00072270">
        <w:t xml:space="preserve"> maps were improved by filtering the B</w:t>
      </w:r>
      <w:r w:rsidR="00072270" w:rsidRPr="00072270">
        <w:rPr>
          <w:vertAlign w:val="subscript"/>
        </w:rPr>
        <w:t>1</w:t>
      </w:r>
      <w:r w:rsidR="00072270">
        <w:t xml:space="preserve"> maps to reduce noise and minor artifacts. B</w:t>
      </w:r>
      <w:r w:rsidR="00072270" w:rsidRPr="00072270">
        <w:rPr>
          <w:vertAlign w:val="subscript"/>
        </w:rPr>
        <w:t>1</w:t>
      </w:r>
      <w:r w:rsidR="00072270">
        <w:t xml:space="preserve"> mapping implemented with standard product pulse sequences can provide an excellent alternative for researchers without custom rapid whole-brain B</w:t>
      </w:r>
      <w:r w:rsidR="00072270" w:rsidRPr="00072270">
        <w:rPr>
          <w:vertAlign w:val="subscript"/>
        </w:rPr>
        <w:t>1</w:t>
      </w:r>
      <w:r w:rsidR="00072270">
        <w:t xml:space="preserve"> methods and is much preferred to omitting B</w:t>
      </w:r>
      <w:r w:rsidR="00072270" w:rsidRPr="00072270">
        <w:rPr>
          <w:vertAlign w:val="subscript"/>
        </w:rPr>
        <w:t>1</w:t>
      </w:r>
      <w:r w:rsidR="00072270">
        <w:t xml:space="preserve"> correction altogether.</w:t>
      </w:r>
    </w:p>
    <w:p w14:paraId="40192F92" w14:textId="1083787C" w:rsidR="00072270" w:rsidRDefault="00072270" w:rsidP="00072270">
      <w:pPr>
        <w:pStyle w:val="Titre2"/>
      </w:pPr>
      <w:bookmarkStart w:id="57" w:name="_Toc489453441"/>
      <w:r>
        <w:t>Acknowledgments</w:t>
      </w:r>
      <w:bookmarkEnd w:id="57"/>
    </w:p>
    <w:p w14:paraId="1EB1F102" w14:textId="2ECB9766" w:rsidR="00072270" w:rsidRPr="00072270" w:rsidRDefault="00072270" w:rsidP="00072270">
      <w:r>
        <w:t>Contract grant sponsor: National Sciences and Engineering Research Council of Canada with the Alexander Graham Bell Canada Graduate Scholarships-Doctoral program (to M.B.); Contract grant sponsor: CIHR and Campus Alberta Innovates grants (to G.B.P.)</w:t>
      </w:r>
    </w:p>
    <w:p w14:paraId="10350B71" w14:textId="77777777" w:rsidR="003F2C39" w:rsidRPr="00C80E78" w:rsidRDefault="003F2C39" w:rsidP="00D502E1">
      <w:pPr>
        <w:spacing w:line="240" w:lineRule="auto"/>
        <w:jc w:val="left"/>
      </w:pPr>
      <w:r w:rsidRPr="00C80E78">
        <w:br w:type="page"/>
      </w:r>
    </w:p>
    <w:p w14:paraId="42F37F30" w14:textId="6A945709" w:rsidR="003F2C39" w:rsidRPr="00B30120" w:rsidRDefault="003F2C39" w:rsidP="003F2C39">
      <w:pPr>
        <w:pStyle w:val="Titre1"/>
        <w:rPr>
          <w:b w:val="0"/>
          <w:i/>
          <w:sz w:val="40"/>
          <w:szCs w:val="40"/>
        </w:rPr>
      </w:pPr>
      <w:r w:rsidRPr="00C80E78">
        <w:lastRenderedPageBreak/>
        <w:br/>
      </w:r>
      <w:bookmarkStart w:id="58" w:name="_Toc489453442"/>
      <w:r w:rsidRPr="00B30120">
        <w:rPr>
          <w:b w:val="0"/>
          <w:i/>
          <w:sz w:val="40"/>
          <w:szCs w:val="40"/>
        </w:rPr>
        <w:t>B</w:t>
      </w:r>
      <w:r w:rsidRPr="00B30120">
        <w:rPr>
          <w:b w:val="0"/>
          <w:i/>
          <w:sz w:val="40"/>
          <w:szCs w:val="40"/>
          <w:vertAlign w:val="subscript"/>
        </w:rPr>
        <w:t>1</w:t>
      </w:r>
      <w:r w:rsidRPr="00B30120">
        <w:rPr>
          <w:b w:val="0"/>
          <w:i/>
          <w:sz w:val="40"/>
          <w:szCs w:val="40"/>
        </w:rPr>
        <w:t xml:space="preserve">-Sensitivity Analysis of </w:t>
      </w:r>
      <w:proofErr w:type="spellStart"/>
      <w:r w:rsidRPr="00B30120">
        <w:rPr>
          <w:b w:val="0"/>
          <w:i/>
          <w:sz w:val="40"/>
          <w:szCs w:val="40"/>
        </w:rPr>
        <w:t>Quantiative</w:t>
      </w:r>
      <w:proofErr w:type="spellEnd"/>
      <w:r w:rsidRPr="00B30120">
        <w:rPr>
          <w:b w:val="0"/>
          <w:i/>
          <w:sz w:val="40"/>
          <w:szCs w:val="40"/>
        </w:rPr>
        <w:br/>
        <w:t>Magnetization Transfer Imaging</w:t>
      </w:r>
      <w:bookmarkEnd w:id="58"/>
    </w:p>
    <w:p w14:paraId="57DBF093" w14:textId="11FE5291" w:rsidR="003F2C39" w:rsidRDefault="003F2C39" w:rsidP="003F2C39">
      <w:pPr>
        <w:pStyle w:val="Titre2"/>
      </w:pPr>
      <w:bookmarkStart w:id="59" w:name="_Toc489453443"/>
      <w:r>
        <w:t>Preface</w:t>
      </w:r>
      <w:bookmarkEnd w:id="59"/>
    </w:p>
    <w:p w14:paraId="2BA91E5B" w14:textId="587A2D4F" w:rsidR="00913E2F" w:rsidRDefault="00913E2F">
      <w:pPr>
        <w:spacing w:after="0" w:line="240" w:lineRule="auto"/>
        <w:jc w:val="left"/>
      </w:pPr>
      <w:r>
        <w:br w:type="page"/>
      </w:r>
    </w:p>
    <w:p w14:paraId="0AE4239D" w14:textId="77777777" w:rsidR="00913E2F" w:rsidRDefault="00913E2F" w:rsidP="00913E2F">
      <w:pPr>
        <w:jc w:val="center"/>
        <w:rPr>
          <w:b/>
          <w:sz w:val="40"/>
          <w:szCs w:val="40"/>
        </w:rPr>
      </w:pPr>
    </w:p>
    <w:p w14:paraId="6D36E3B9" w14:textId="7F4B41BF" w:rsidR="00913E2F" w:rsidRPr="00913E2F" w:rsidRDefault="00913E2F" w:rsidP="00913E2F">
      <w:pPr>
        <w:jc w:val="center"/>
        <w:rPr>
          <w:b/>
          <w:sz w:val="44"/>
          <w:szCs w:val="44"/>
        </w:rPr>
      </w:pPr>
      <w:r w:rsidRPr="00813BAC">
        <w:rPr>
          <w:b/>
          <w:sz w:val="44"/>
          <w:szCs w:val="44"/>
        </w:rPr>
        <w:t>B</w:t>
      </w:r>
      <w:r w:rsidRPr="00813BAC">
        <w:rPr>
          <w:b/>
          <w:sz w:val="44"/>
          <w:szCs w:val="44"/>
          <w:vertAlign w:val="subscript"/>
        </w:rPr>
        <w:t>1</w:t>
      </w:r>
      <w:r>
        <w:rPr>
          <w:b/>
          <w:sz w:val="44"/>
          <w:szCs w:val="44"/>
        </w:rPr>
        <w:t>-Sensitivity Analysis of Quantitative Magnetization Transfer Imaging</w:t>
      </w:r>
    </w:p>
    <w:p w14:paraId="6DCB180E" w14:textId="77777777" w:rsidR="00913E2F" w:rsidRDefault="00913E2F" w:rsidP="00913E2F">
      <w:pPr>
        <w:jc w:val="center"/>
      </w:pPr>
    </w:p>
    <w:p w14:paraId="2366C800" w14:textId="77777777" w:rsidR="00913E2F" w:rsidRDefault="00913E2F" w:rsidP="00913E2F">
      <w:pPr>
        <w:jc w:val="center"/>
      </w:pPr>
    </w:p>
    <w:p w14:paraId="391365AB" w14:textId="1262BA69" w:rsidR="00913E2F" w:rsidRPr="00913E2F" w:rsidRDefault="00913E2F" w:rsidP="00913E2F">
      <w:pPr>
        <w:jc w:val="center"/>
        <w:rPr>
          <w:i/>
          <w:sz w:val="32"/>
          <w:szCs w:val="32"/>
          <w:lang w:val="fr-FR"/>
        </w:rPr>
      </w:pPr>
      <w:r w:rsidRPr="00913E2F">
        <w:rPr>
          <w:i/>
          <w:sz w:val="32"/>
          <w:szCs w:val="32"/>
          <w:lang w:val="fr-FR"/>
        </w:rPr>
        <w:t xml:space="preserve">Mathieu Boudreau, Nikola </w:t>
      </w:r>
      <w:proofErr w:type="spellStart"/>
      <w:r w:rsidRPr="00913E2F">
        <w:rPr>
          <w:i/>
          <w:sz w:val="32"/>
          <w:szCs w:val="32"/>
          <w:lang w:val="fr-FR"/>
        </w:rPr>
        <w:t>Stikov</w:t>
      </w:r>
      <w:proofErr w:type="spellEnd"/>
      <w:r w:rsidRPr="00913E2F">
        <w:rPr>
          <w:i/>
          <w:sz w:val="32"/>
          <w:szCs w:val="32"/>
          <w:lang w:val="fr-FR"/>
        </w:rPr>
        <w:t>, G. Bruce Pike</w:t>
      </w:r>
    </w:p>
    <w:p w14:paraId="38301768" w14:textId="77777777" w:rsidR="00913E2F" w:rsidRPr="00913E2F" w:rsidRDefault="00913E2F" w:rsidP="00913E2F">
      <w:pPr>
        <w:jc w:val="center"/>
        <w:rPr>
          <w:lang w:val="fr-FR"/>
        </w:rPr>
      </w:pPr>
    </w:p>
    <w:p w14:paraId="27FEB2CB" w14:textId="77777777" w:rsidR="00913E2F" w:rsidRPr="00913E2F" w:rsidRDefault="00913E2F" w:rsidP="00913E2F">
      <w:pPr>
        <w:jc w:val="center"/>
        <w:rPr>
          <w:lang w:val="fr-FR"/>
        </w:rPr>
      </w:pPr>
    </w:p>
    <w:p w14:paraId="711DF08E" w14:textId="77777777" w:rsidR="00913E2F" w:rsidRPr="00813BAC" w:rsidRDefault="00913E2F" w:rsidP="00913E2F">
      <w:pPr>
        <w:spacing w:after="0"/>
        <w:jc w:val="center"/>
        <w:rPr>
          <w:sz w:val="32"/>
          <w:szCs w:val="32"/>
        </w:rPr>
      </w:pPr>
      <w:r w:rsidRPr="00813BAC">
        <w:rPr>
          <w:sz w:val="32"/>
          <w:szCs w:val="32"/>
        </w:rPr>
        <w:t>McConnell Brain Imaging Centre, Montreal Neurological Institute 3801 University Street, McGill University</w:t>
      </w:r>
      <w:r w:rsidRPr="00813BAC">
        <w:rPr>
          <w:sz w:val="32"/>
          <w:szCs w:val="32"/>
        </w:rPr>
        <w:br/>
        <w:t xml:space="preserve">Quebec, Canada, H3A 2B4 </w:t>
      </w:r>
    </w:p>
    <w:p w14:paraId="24A27D7C" w14:textId="77777777" w:rsidR="00913E2F" w:rsidRDefault="00913E2F" w:rsidP="00913E2F">
      <w:pPr>
        <w:jc w:val="center"/>
      </w:pPr>
    </w:p>
    <w:p w14:paraId="08B4C84E" w14:textId="77777777" w:rsidR="00913E2F" w:rsidRDefault="00913E2F" w:rsidP="00913E2F">
      <w:pPr>
        <w:jc w:val="center"/>
      </w:pPr>
    </w:p>
    <w:p w14:paraId="1A750C0A" w14:textId="25EE9A09" w:rsidR="00913E2F" w:rsidRPr="00813BAC" w:rsidRDefault="00913E2F" w:rsidP="00913E2F">
      <w:pPr>
        <w:jc w:val="center"/>
        <w:rPr>
          <w:b/>
          <w:sz w:val="28"/>
          <w:szCs w:val="28"/>
        </w:rPr>
      </w:pPr>
      <w:r>
        <w:rPr>
          <w:b/>
          <w:sz w:val="28"/>
          <w:szCs w:val="28"/>
        </w:rPr>
        <w:t xml:space="preserve">Magnetic Resonance in Medicine, </w:t>
      </w:r>
      <w:r w:rsidR="00653915" w:rsidRPr="00653915">
        <w:rPr>
          <w:b/>
          <w:sz w:val="28"/>
          <w:szCs w:val="28"/>
        </w:rPr>
        <w:t>10.1002/mrm.26673</w:t>
      </w:r>
      <w:r>
        <w:rPr>
          <w:b/>
          <w:sz w:val="28"/>
          <w:szCs w:val="28"/>
        </w:rPr>
        <w:t>,</w:t>
      </w:r>
      <w:r w:rsidRPr="00D502E1">
        <w:rPr>
          <w:b/>
          <w:sz w:val="28"/>
          <w:szCs w:val="28"/>
        </w:rPr>
        <w:t xml:space="preserve"> </w:t>
      </w:r>
      <w:r>
        <w:rPr>
          <w:b/>
          <w:sz w:val="28"/>
          <w:szCs w:val="28"/>
        </w:rPr>
        <w:t>2017</w:t>
      </w:r>
    </w:p>
    <w:p w14:paraId="62291214" w14:textId="175B9BD9" w:rsidR="00913E2F" w:rsidRDefault="00913E2F">
      <w:pPr>
        <w:spacing w:after="0" w:line="240" w:lineRule="auto"/>
        <w:jc w:val="left"/>
      </w:pPr>
      <w:r>
        <w:br w:type="page"/>
      </w:r>
    </w:p>
    <w:p w14:paraId="3076A0DC" w14:textId="0B8B289D" w:rsidR="003F2C39" w:rsidRDefault="00913E2F" w:rsidP="00913E2F">
      <w:pPr>
        <w:pStyle w:val="Titre2"/>
      </w:pPr>
      <w:bookmarkStart w:id="60" w:name="_Toc489453444"/>
      <w:r>
        <w:lastRenderedPageBreak/>
        <w:t>Abstract</w:t>
      </w:r>
      <w:bookmarkEnd w:id="60"/>
    </w:p>
    <w:p w14:paraId="11317FF1" w14:textId="28D3B903" w:rsidR="005F222A" w:rsidRDefault="005F222A" w:rsidP="005F222A">
      <w:r w:rsidRPr="005F222A">
        <w:rPr>
          <w:b/>
        </w:rPr>
        <w:t>Purpose:</w:t>
      </w:r>
      <w:r>
        <w:t xml:space="preserve"> To evaluate the sensitivity of quantitative magnetization transfer (</w:t>
      </w:r>
      <w:proofErr w:type="spellStart"/>
      <w:r>
        <w:t>qMT</w:t>
      </w:r>
      <w:proofErr w:type="spellEnd"/>
      <w:r>
        <w:t>) fitted parameters to B</w:t>
      </w:r>
      <w:r w:rsidRPr="005F222A">
        <w:rPr>
          <w:vertAlign w:val="subscript"/>
        </w:rPr>
        <w:t>1</w:t>
      </w:r>
      <w:r>
        <w:t xml:space="preserve"> inaccuracies, focusing on the difference between two categories of T</w:t>
      </w:r>
      <w:r w:rsidRPr="005F222A">
        <w:rPr>
          <w:vertAlign w:val="subscript"/>
        </w:rPr>
        <w:t>1</w:t>
      </w:r>
      <w:r>
        <w:t xml:space="preserve"> mapping techniques: B</w:t>
      </w:r>
      <w:r w:rsidRPr="005F222A">
        <w:rPr>
          <w:vertAlign w:val="subscript"/>
        </w:rPr>
        <w:t>1</w:t>
      </w:r>
      <w:r>
        <w:t>-independent and B</w:t>
      </w:r>
      <w:r w:rsidRPr="005F222A">
        <w:rPr>
          <w:vertAlign w:val="subscript"/>
        </w:rPr>
        <w:t>1</w:t>
      </w:r>
      <w:r>
        <w:t>-dependent.</w:t>
      </w:r>
    </w:p>
    <w:p w14:paraId="00C60FB7" w14:textId="38E322AA" w:rsidR="005F222A" w:rsidRDefault="005F222A" w:rsidP="005F222A">
      <w:r w:rsidRPr="005F222A">
        <w:rPr>
          <w:b/>
        </w:rPr>
        <w:t>Methods:</w:t>
      </w:r>
      <w:r>
        <w:t xml:space="preserve"> The B</w:t>
      </w:r>
      <w:r w:rsidRPr="005F222A">
        <w:rPr>
          <w:vertAlign w:val="subscript"/>
        </w:rPr>
        <w:t>1</w:t>
      </w:r>
      <w:r>
        <w:t xml:space="preserve">-sensitivity of </w:t>
      </w:r>
      <w:proofErr w:type="spellStart"/>
      <w:r>
        <w:t>qMT</w:t>
      </w:r>
      <w:proofErr w:type="spellEnd"/>
      <w:r>
        <w:t xml:space="preserve"> was investigated and compared using two T</w:t>
      </w:r>
      <w:r w:rsidRPr="005F222A">
        <w:rPr>
          <w:vertAlign w:val="subscript"/>
        </w:rPr>
        <w:t>1</w:t>
      </w:r>
      <w:r>
        <w:t xml:space="preserve"> measurement methods: inversion recovery (IR) (B</w:t>
      </w:r>
      <w:r w:rsidRPr="005F222A">
        <w:rPr>
          <w:vertAlign w:val="subscript"/>
        </w:rPr>
        <w:t>1</w:t>
      </w:r>
      <w:r>
        <w:t>-independent) and variable flip angle (VFA), B</w:t>
      </w:r>
      <w:r w:rsidRPr="005F222A">
        <w:rPr>
          <w:vertAlign w:val="subscript"/>
        </w:rPr>
        <w:t>1</w:t>
      </w:r>
      <w:r>
        <w:t>-dependent). The study was separated into four stages: 1) numerical simulations, 2) sensitivity analysis of the Z-spectra, 3) healthy subjects at 3T, and 4) comparison using three different B</w:t>
      </w:r>
      <w:r w:rsidRPr="005F222A">
        <w:rPr>
          <w:vertAlign w:val="subscript"/>
        </w:rPr>
        <w:t>1</w:t>
      </w:r>
      <w:r>
        <w:t xml:space="preserve"> imaging techniques.</w:t>
      </w:r>
    </w:p>
    <w:p w14:paraId="5BAD9A2A" w14:textId="4DE7DB95" w:rsidR="005F222A" w:rsidRDefault="005F222A" w:rsidP="005F222A">
      <w:r w:rsidRPr="005F222A">
        <w:rPr>
          <w:b/>
        </w:rPr>
        <w:t>Results:</w:t>
      </w:r>
      <w:r>
        <w:t xml:space="preserve"> For typical B</w:t>
      </w:r>
      <w:r w:rsidRPr="005F222A">
        <w:rPr>
          <w:vertAlign w:val="subscript"/>
        </w:rPr>
        <w:t>1</w:t>
      </w:r>
      <w:r>
        <w:t xml:space="preserve"> variations in the brain at 3T (±30%), the simulations resulted in errors of the pool-size ratio (F) ranging from -3% to 7% for VFA, and -40% to&gt;100% for IR, agreeing with the Z-spectra sensitivity analysis. In healthy subjects, pooled whole-brain Pearson correlation coefficients for F (comparing measured double angle and nominal flip angle B</w:t>
      </w:r>
      <w:r w:rsidRPr="005F222A">
        <w:rPr>
          <w:vertAlign w:val="subscript"/>
        </w:rPr>
        <w:t>1</w:t>
      </w:r>
      <w:r>
        <w:t xml:space="preserve"> maps) were </w:t>
      </w:r>
      <w:r w:rsidRPr="005F222A">
        <w:rPr>
          <w:i/>
        </w:rPr>
        <w:t>ρ</w:t>
      </w:r>
      <w:r>
        <w:t xml:space="preserve"> = 0.97/0.81 for VFA/IR.</w:t>
      </w:r>
    </w:p>
    <w:p w14:paraId="680E66D0" w14:textId="46FE4E15" w:rsidR="00913E2F" w:rsidRDefault="005F222A" w:rsidP="005F222A">
      <w:r w:rsidRPr="005F222A">
        <w:rPr>
          <w:b/>
        </w:rPr>
        <w:t>Conclusion:</w:t>
      </w:r>
      <w:r>
        <w:t xml:space="preserve"> This work describes the B</w:t>
      </w:r>
      <w:r w:rsidRPr="005F222A">
        <w:rPr>
          <w:vertAlign w:val="subscript"/>
        </w:rPr>
        <w:t>1</w:t>
      </w:r>
      <w:r>
        <w:t xml:space="preserve">-sensitivity characteristics of </w:t>
      </w:r>
      <w:proofErr w:type="spellStart"/>
      <w:r>
        <w:t>qMT</w:t>
      </w:r>
      <w:proofErr w:type="spellEnd"/>
      <w:r>
        <w:t>, demonstrating that it varies substantially on the B</w:t>
      </w:r>
      <w:r w:rsidRPr="005F222A">
        <w:rPr>
          <w:vertAlign w:val="subscript"/>
        </w:rPr>
        <w:t>1</w:t>
      </w:r>
      <w:r>
        <w:t>-dependency of the T</w:t>
      </w:r>
      <w:r w:rsidRPr="005F222A">
        <w:rPr>
          <w:vertAlign w:val="subscript"/>
        </w:rPr>
        <w:t>1</w:t>
      </w:r>
      <w:r>
        <w:t xml:space="preserve"> mapping method. Particularly, the pool-size ratio is more robust against B</w:t>
      </w:r>
      <w:r w:rsidRPr="005F222A">
        <w:rPr>
          <w:vertAlign w:val="subscript"/>
        </w:rPr>
        <w:t>1</w:t>
      </w:r>
      <w:r>
        <w:t xml:space="preserve"> inaccuracies if VFA T</w:t>
      </w:r>
      <w:r w:rsidRPr="005F222A">
        <w:rPr>
          <w:vertAlign w:val="subscript"/>
        </w:rPr>
        <w:t>1</w:t>
      </w:r>
      <w:r>
        <w:t xml:space="preserve"> mapping is used, so much so that B</w:t>
      </w:r>
      <w:r w:rsidRPr="005F222A">
        <w:rPr>
          <w:vertAlign w:val="subscript"/>
        </w:rPr>
        <w:t>1</w:t>
      </w:r>
      <w:r>
        <w:t xml:space="preserve"> mapping could be omitted without substantially biasing F.</w:t>
      </w:r>
    </w:p>
    <w:p w14:paraId="74A1BA7E" w14:textId="7B7C5B19" w:rsidR="00913E2F" w:rsidRDefault="00913E2F" w:rsidP="00913E2F">
      <w:pPr>
        <w:pStyle w:val="Titre2"/>
      </w:pPr>
      <w:bookmarkStart w:id="61" w:name="_Toc489453445"/>
      <w:r>
        <w:t>Introduction</w:t>
      </w:r>
      <w:bookmarkEnd w:id="61"/>
    </w:p>
    <w:p w14:paraId="52DFC12A" w14:textId="32FA3382" w:rsidR="005F222A" w:rsidRDefault="005F222A" w:rsidP="00632024">
      <w:r>
        <w:t>Quantitative magnetization transfer (</w:t>
      </w:r>
      <w:proofErr w:type="spellStart"/>
      <w:r>
        <w:t>qMT</w:t>
      </w:r>
      <w:proofErr w:type="spellEnd"/>
      <w:r>
        <w:t xml:space="preserve">) imaging is a powerful MRI technique used to investigate macromolecular content not typically detectable with conventional MRI. MR properties of macromolecular hydrogen are measured with </w:t>
      </w:r>
      <w:proofErr w:type="spellStart"/>
      <w:r>
        <w:t>qMT</w:t>
      </w:r>
      <w:proofErr w:type="spellEnd"/>
      <w:r>
        <w:t xml:space="preserve"> by indirect means: the magnetization of the macromolecular pool is saturated, and energy is exchanged with nearby water molecules via cross-relaxation processes and chemical exchange </w: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 </w:instrText>
      </w:r>
      <w:r>
        <w:fldChar w:fldCharType="begin">
          <w:fldData xml:space="preserve">PEVuZE5vdGU+PENpdGU+PEF1dGhvcj5Xb2xmZjwvQXV0aG9yPjxZZWFyPjE5ODk8L1llYXI+PFJl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YWdlcz43NTktNjY8L3BhZ2VzPjx2b2x1bWU+Mjk8L3ZvbHVtZT48bnVtYmVyPjY8L251bWJlcj48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</w:fldData>
        </w:fldChar>
      </w:r>
      <w:r>
        <w:instrText xml:space="preserve"> ADDIN EN.CITE.DATA </w:instrText>
      </w:r>
      <w:r>
        <w:fldChar w:fldCharType="end"/>
      </w:r>
      <w:r>
        <w:fldChar w:fldCharType="separate"/>
      </w:r>
      <w:r>
        <w:rPr>
          <w:noProof/>
        </w:rPr>
        <w:t>[42,43]</w:t>
      </w:r>
      <w:r>
        <w:fldChar w:fldCharType="end"/>
      </w:r>
      <w:r>
        <w:t xml:space="preserve">. In </w:t>
      </w:r>
      <w:r w:rsidR="00632024">
        <w:t xml:space="preserve">imaging </w:t>
      </w:r>
      <w:proofErr w:type="gramStart"/>
      <w:r w:rsidR="00632024">
        <w:t>brain</w:t>
      </w:r>
      <w:proofErr w:type="gramEnd"/>
      <w:r w:rsidR="00632024">
        <w:t xml:space="preserve"> white matter (WM), the pool-size ratio (F), the ratio between the equilibrium magnetization of hydrogen in macromolecules versus hydrogen in water, has been shown to be a good marker of myelin density</w:t>
      </w:r>
      <w:r w:rsidR="008F7C8A">
        <w:t xml:space="preserve"> </w: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 </w:instrText>
      </w:r>
      <w:r w:rsidR="008F7C8A">
        <w:fldChar w:fldCharType="begin">
          <w:fldData xml:space="preserve">PEVuZE5vdGU+PENpdGU+PEF1dGhvcj5TY2htaWVyZXI8L0F1dGhvcj48WWVhcj4yMDA3PC9ZZWFy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</w:fldData>
        </w:fldChar>
      </w:r>
      <w:r w:rsidR="008F7C8A">
        <w:instrText xml:space="preserve"> ADDIN EN.CITE.DATA </w:instrText>
      </w:r>
      <w:r w:rsidR="008F7C8A">
        <w:fldChar w:fldCharType="end"/>
      </w:r>
      <w:r w:rsidR="008F7C8A">
        <w:fldChar w:fldCharType="separate"/>
      </w:r>
      <w:r w:rsidR="008F7C8A">
        <w:rPr>
          <w:noProof/>
        </w:rPr>
        <w:t>[3,44]</w:t>
      </w:r>
      <w:r w:rsidR="008F7C8A">
        <w:fldChar w:fldCharType="end"/>
      </w:r>
      <w:r w:rsidR="00632024">
        <w:t xml:space="preserve">. </w:t>
      </w:r>
      <w:proofErr w:type="gramStart"/>
      <w:r w:rsidR="00632024">
        <w:t>In particular, the</w:t>
      </w:r>
      <w:proofErr w:type="gramEnd"/>
      <w:r w:rsidR="00632024">
        <w:t xml:space="preserve"> pool-size ratio has been used to study multiple sclerosis lesions</w:t>
      </w:r>
      <w:r w:rsidR="008F7C8A">
        <w:t xml:space="preserve"> </w:t>
      </w:r>
      <w:r w:rsidR="008F7C8A">
        <w:lastRenderedPageBreak/>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 </w:instrText>
      </w:r>
      <w:r w:rsidR="008F7C8A">
        <w:fldChar w:fldCharType="begin">
          <w:fldData xml:space="preserve">PEVuZE5vdGU+PENpdGU+PEF1dGhvcj5Ub3plcjwvQXV0aG9yPjxZZWFyPjIwMDM8L1llYXI+PFJl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Mj48L3BlcmlvZGljYWw+PHBhZ2VzPjgzLTkxPC9wYWdlcz48dm9sdW1lPjUwPC92b2x1bWU+PG51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</w:fldData>
        </w:fldChar>
      </w:r>
      <w:r w:rsidR="008F7C8A">
        <w:instrText xml:space="preserve"> ADDIN EN.CITE.DATA </w:instrText>
      </w:r>
      <w:r w:rsidR="008F7C8A">
        <w:fldChar w:fldCharType="end"/>
      </w:r>
      <w:r w:rsidR="008F7C8A">
        <w:fldChar w:fldCharType="separate"/>
      </w:r>
      <w:r w:rsidR="008F7C8A">
        <w:rPr>
          <w:noProof/>
        </w:rPr>
        <w:t>[45-47]</w:t>
      </w:r>
      <w:r w:rsidR="008F7C8A">
        <w:fldChar w:fldCharType="end"/>
      </w:r>
      <w:r w:rsidR="00632024">
        <w:t xml:space="preserve">. Several methods have been developed to estimate </w:t>
      </w:r>
      <w:proofErr w:type="spellStart"/>
      <w:r w:rsidR="00632024">
        <w:t>qMT</w:t>
      </w:r>
      <w:proofErr w:type="spellEnd"/>
      <w:r w:rsidR="00632024">
        <w:t xml:space="preserve"> parameters from the mathematical model that describes the exchange processes</w:t>
      </w:r>
      <w:r w:rsidR="008F7C8A">
        <w:t xml:space="preserve"> </w: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 </w:instrText>
      </w:r>
      <w:r w:rsidR="008F7C8A">
        <w:fldChar w:fldCharType="begin">
          <w:fldData xml:space="preserve">PEVuZE5vdGU+PENpdGU+PEF1dGhvcj5HbG9vcjwvQXV0aG9yPjxZZWFyPjIwMDg8L1llYXI+PFJl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YnItMj48L3BlcmlvZGljYWw+PHBhZ2VzPjkyOS0zOTwvcGFnZXM+PHZvbHVtZT40Nzwvdm9sdW1l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</w:fldData>
        </w:fldChar>
      </w:r>
      <w:r w:rsidR="008F7C8A">
        <w:instrText xml:space="preserve"> ADDIN EN.CITE.DATA </w:instrText>
      </w:r>
      <w:r w:rsidR="008F7C8A">
        <w:fldChar w:fldCharType="end"/>
      </w:r>
      <w:r w:rsidR="008F7C8A">
        <w:fldChar w:fldCharType="separate"/>
      </w:r>
      <w:r w:rsidR="008F7C8A">
        <w:rPr>
          <w:noProof/>
        </w:rPr>
        <w:t>[48-52]</w:t>
      </w:r>
      <w:r w:rsidR="008F7C8A">
        <w:fldChar w:fldCharType="end"/>
      </w:r>
      <w:r w:rsidR="00632024">
        <w:t>.</w:t>
      </w:r>
    </w:p>
    <w:p w14:paraId="7F82BE5B" w14:textId="5826D3AE" w:rsidR="00E000A6" w:rsidRDefault="00E000A6" w:rsidP="00E000A6">
      <w:r>
        <w:t xml:space="preserve">Commonly, off-resonance </w:t>
      </w:r>
      <w:proofErr w:type="spellStart"/>
      <w:r>
        <w:t>q</w:t>
      </w:r>
      <w:r w:rsidR="00143C5B">
        <w:t>MT</w:t>
      </w:r>
      <w:proofErr w:type="spellEnd"/>
      <w:r w:rsidR="00143C5B">
        <w:t xml:space="preserve"> imaging uses a magnetization </w:t>
      </w:r>
      <w:r>
        <w:t>transfer (MT)-prepared spoiled gradient (SPGR)</w:t>
      </w:r>
      <w:r w:rsidR="00143C5B">
        <w:t xml:space="preserve"> echo pulse sequence </w:t>
      </w:r>
      <w:r w:rsidR="00143C5B">
        <w:fldChar w:fldCharType="begin"/>
      </w:r>
      <w:r w:rsidR="00143C5B">
        <w:instrText xml:space="preserve"> ADDIN EN.CITE &lt;EndNote&gt;&lt;Cite&gt;&lt;Author&gt;Pike&lt;/Author&gt;&lt;Year&gt;1996&lt;/Year&gt;&lt;RecNum&gt;8238&lt;/RecNum&gt;&lt;DisplayText&gt;[53]&lt;/DisplayText&gt;&lt;record&gt;&lt;rec-number&gt;8238&lt;/rec-number&gt;&lt;foreign-keys&gt;&lt;key app="EN" db-id="wsx2zxvfv2f923ezt58xsvan9zzwpdv5vewx" timestamp="1477262919"&gt;8238&lt;/key&gt;&lt;/foreign-keys&gt;&lt;ref-type name="Journal Article"&gt;17&lt;/ref-type&gt;&lt;contributors&gt;&lt;authors&gt;&lt;author&gt;Pike, G. B.&lt;/author&gt;&lt;/authors&gt;&lt;/contributors&gt;&lt;auth-address&gt;McConnell Brain Imaging Center, Montreal Neurological Institute, McGill University, Quebec, Canada.&lt;/auth-address&gt;&lt;titles&gt;&lt;title&gt;Pulsed magnetization transfer contrast in gradient echo imaging: a two-pool analytic description of signal response&lt;/title&gt;&lt;secondary-title&gt;Magn Reson Med&lt;/secondary-title&gt;&lt;/titles&gt;&lt;periodical&gt;&lt;full-title&gt;Magnetic Resonance in Medicine&lt;/full-title&gt;&lt;abbr-1&gt;Magn. Reson. Med.&lt;/abbr-1&gt;&lt;abbr-2&gt;Magn Reson Med&lt;/abbr-2&gt;&lt;/periodical&gt;&lt;pages&gt;95-103&lt;/pages&gt;&lt;volume&gt;36&lt;/volume&gt;&lt;number&gt;1&lt;/number&gt;&lt;keywords&gt;&lt;keyword&gt;Agar&lt;/keyword&gt;&lt;keyword&gt;Brain/anatomy &amp;amp; histology&lt;/keyword&gt;&lt;keyword&gt;Chlorides&lt;/keyword&gt;&lt;keyword&gt;Computer Simulation&lt;/keyword&gt;&lt;keyword&gt;Humans&lt;/keyword&gt;&lt;keyword&gt;Image Enhancement/methods&lt;/keyword&gt;&lt;keyword&gt;Magnetic Resonance Imaging/*methods&lt;/keyword&gt;&lt;keyword&gt;Manganese Compounds&lt;/keyword&gt;&lt;keyword&gt;Models, Biological&lt;/keyword&gt;&lt;keyword&gt;Models, Theoretical&lt;/keyword&gt;&lt;keyword&gt;Phantoms, Imaging&lt;/keyword&gt;&lt;keyword&gt;Reproducibility of Results&lt;/keyword&gt;&lt;/keywords&gt;&lt;dates&gt;&lt;year&gt;1996&lt;/year&gt;&lt;pub-dates&gt;&lt;date&gt;Jul&lt;/date&gt;&lt;/pub-dates&gt;&lt;/dates&gt;&lt;isbn&gt;0740-3194 (Print)&amp;#xD;0740-3194 (Linking)&lt;/isbn&gt;&lt;accession-num&gt;8795027&lt;/accession-num&gt;&lt;urls&gt;&lt;related-urls&gt;&lt;url&gt;https://www.ncbi.nlm.nih.gov/pubmed/8795027&lt;/url&gt;&lt;/related-urls&gt;&lt;/urls&gt;&lt;/record&gt;&lt;/Cite&gt;&lt;/EndNote&gt;</w:instrText>
      </w:r>
      <w:r w:rsidR="00143C5B">
        <w:fldChar w:fldCharType="separate"/>
      </w:r>
      <w:r w:rsidR="00143C5B">
        <w:rPr>
          <w:noProof/>
        </w:rPr>
        <w:t>[53]</w:t>
      </w:r>
      <w:r w:rsidR="00143C5B">
        <w:fldChar w:fldCharType="end"/>
      </w:r>
      <w:r>
        <w:t>. It is a standard SPGR sequence</w:t>
      </w:r>
      <w:r w:rsidR="00143C5B">
        <w:t xml:space="preserve"> </w:t>
      </w:r>
      <w:r>
        <w:t>preceded by an off-resonance radiofrequency (RF) pulse</w:t>
      </w:r>
      <w:r w:rsidR="00143C5B">
        <w:t xml:space="preserve"> </w:t>
      </w:r>
      <w:r>
        <w:t>that varies in amplitude and frequency offset between</w:t>
      </w:r>
      <w:r w:rsidR="00143C5B">
        <w:t xml:space="preserve"> </w:t>
      </w:r>
      <w:r>
        <w:t>measurements; 10 measurements or more are generally</w:t>
      </w:r>
      <w:r w:rsidR="00143C5B">
        <w:t xml:space="preserve"> </w:t>
      </w:r>
      <w:r>
        <w:t>required to fit this Z-spectrum (normalized MT signal vs.</w:t>
      </w:r>
      <w:r w:rsidR="00143C5B">
        <w:t xml:space="preserve"> </w:t>
      </w:r>
      <w:r>
        <w:t>off-resonance frequencies)</w:t>
      </w:r>
      <w:r w:rsidR="00143C5B">
        <w:t xml:space="preserve"> </w: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 </w:instrText>
      </w:r>
      <w:r w:rsidR="00143C5B">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143C5B">
        <w:instrText xml:space="preserve"> ADDIN EN.CITE.DATA </w:instrText>
      </w:r>
      <w:r w:rsidR="00143C5B">
        <w:fldChar w:fldCharType="end"/>
      </w:r>
      <w:r w:rsidR="00143C5B">
        <w:fldChar w:fldCharType="separate"/>
      </w:r>
      <w:r w:rsidR="00143C5B">
        <w:rPr>
          <w:noProof/>
        </w:rPr>
        <w:t>[54]</w:t>
      </w:r>
      <w:r w:rsidR="00143C5B">
        <w:fldChar w:fldCharType="end"/>
      </w:r>
      <w:r>
        <w:t>, and one additional measurement</w:t>
      </w:r>
      <w:r w:rsidR="00143C5B">
        <w:t xml:space="preserve"> </w:t>
      </w:r>
      <w:r>
        <w:t>without the MT-preparation for signal normalization.</w:t>
      </w:r>
      <w:r w:rsidR="00143C5B">
        <w:t xml:space="preserve"> </w:t>
      </w:r>
      <w:r>
        <w:t xml:space="preserve">These </w:t>
      </w:r>
      <w:proofErr w:type="spellStart"/>
      <w:r>
        <w:t>qMT</w:t>
      </w:r>
      <w:proofErr w:type="spellEnd"/>
      <w:r>
        <w:t xml:space="preserve"> techniques also require three</w:t>
      </w:r>
      <w:r w:rsidR="00143C5B">
        <w:t xml:space="preserve"> </w:t>
      </w:r>
      <w:r>
        <w:t>additional measurements: B</w:t>
      </w:r>
      <w:r w:rsidRPr="00143C5B">
        <w:rPr>
          <w:vertAlign w:val="subscript"/>
        </w:rPr>
        <w:t>0</w:t>
      </w:r>
      <w:r>
        <w:t>, B</w:t>
      </w:r>
      <w:r w:rsidRPr="00143C5B">
        <w:rPr>
          <w:vertAlign w:val="subscript"/>
        </w:rPr>
        <w:t>1</w:t>
      </w:r>
      <w:r>
        <w:t>, and T</w:t>
      </w:r>
      <w:r w:rsidRPr="00143C5B">
        <w:rPr>
          <w:vertAlign w:val="subscript"/>
        </w:rPr>
        <w:t>1</w:t>
      </w:r>
      <w:r>
        <w:t xml:space="preserve">. In </w:t>
      </w:r>
      <w:proofErr w:type="spellStart"/>
      <w:r>
        <w:t>postprocessing</w:t>
      </w:r>
      <w:proofErr w:type="spellEnd"/>
      <w:r>
        <w:t>,</w:t>
      </w:r>
      <w:r w:rsidR="00143C5B">
        <w:t xml:space="preserve"> </w:t>
      </w:r>
      <w:r>
        <w:t>B</w:t>
      </w:r>
      <w:r w:rsidRPr="00143C5B">
        <w:rPr>
          <w:vertAlign w:val="subscript"/>
        </w:rPr>
        <w:t>0</w:t>
      </w:r>
      <w:r>
        <w:t xml:space="preserve"> maps calibrate the off-resonance frequency of the</w:t>
      </w:r>
      <w:r w:rsidR="00143C5B">
        <w:t xml:space="preserve"> </w:t>
      </w:r>
      <w:r>
        <w:t>MT pulse in each voxel. B</w:t>
      </w:r>
      <w:r w:rsidRPr="00143C5B">
        <w:rPr>
          <w:vertAlign w:val="subscript"/>
        </w:rPr>
        <w:t>1</w:t>
      </w:r>
      <w:r>
        <w:t xml:space="preserve"> maps are used to scale the</w:t>
      </w:r>
      <w:r w:rsidR="00143C5B">
        <w:t xml:space="preserve"> </w:t>
      </w:r>
      <w:r>
        <w:t>SPGR excitation flip angle and MT-pulse saturation power.</w:t>
      </w:r>
      <w:r w:rsidR="00143C5B">
        <w:t xml:space="preserve"> </w:t>
      </w:r>
      <w:r>
        <w:t>A T</w:t>
      </w:r>
      <w:r w:rsidRPr="00143C5B">
        <w:rPr>
          <w:vertAlign w:val="subscript"/>
        </w:rPr>
        <w:t>1</w:t>
      </w:r>
      <w:r>
        <w:t xml:space="preserve"> map is necessary to constrain certain fitting</w:t>
      </w:r>
      <w:r w:rsidR="00143C5B">
        <w:t xml:space="preserve"> </w:t>
      </w:r>
      <w:r>
        <w:t>parameters of the two-pool MT fitting model</w:t>
      </w:r>
      <w:r w:rsidR="00143C5B">
        <w:t xml:space="preserve"> </w:t>
      </w:r>
      <w:r w:rsidR="00143C5B">
        <w:fldChar w:fldCharType="begin"/>
      </w:r>
      <w:r w:rsidR="00143C5B">
        <w:instrText xml:space="preserve"> ADDIN EN.CITE &lt;EndNote&gt;&lt;Cite&gt;&lt;Author&gt;Henkelman&lt;/Author&gt;&lt;Year&gt;1993&lt;/Year&gt;&lt;RecNum&gt;2832&lt;/RecNum&gt;&lt;DisplayText&gt;[43]&lt;/DisplayText&gt;&lt;record&gt;&lt;rec-number&gt;2832&lt;/rec-number&gt;&lt;foreign-keys&gt;&lt;key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143C5B">
        <w:fldChar w:fldCharType="separate"/>
      </w:r>
      <w:r w:rsidR="00143C5B">
        <w:rPr>
          <w:noProof/>
        </w:rPr>
        <w:t>[43]</w:t>
      </w:r>
      <w:r w:rsidR="00143C5B">
        <w:fldChar w:fldCharType="end"/>
      </w:r>
      <w:r>
        <w:t>. For a</w:t>
      </w:r>
      <w:r w:rsidR="00143C5B">
        <w:t xml:space="preserve"> </w:t>
      </w:r>
      <w:r>
        <w:t>given voxel, the measured T</w:t>
      </w:r>
      <w:r w:rsidRPr="00143C5B">
        <w:rPr>
          <w:vertAlign w:val="subscript"/>
        </w:rPr>
        <w:t>1</w:t>
      </w:r>
      <w:r>
        <w:t xml:space="preserve"> (T</w:t>
      </w:r>
      <w:proofErr w:type="gramStart"/>
      <w:r w:rsidRPr="00143C5B">
        <w:rPr>
          <w:vertAlign w:val="subscript"/>
        </w:rPr>
        <w:t>1,meas</w:t>
      </w:r>
      <w:proofErr w:type="gramEnd"/>
      <w:r>
        <w:t>) is a function of</w:t>
      </w:r>
      <w:r w:rsidR="00143C5B">
        <w:t xml:space="preserve"> </w:t>
      </w:r>
      <w:r>
        <w:t>the T</w:t>
      </w:r>
      <w:r w:rsidRPr="00143C5B">
        <w:rPr>
          <w:vertAlign w:val="subscript"/>
        </w:rPr>
        <w:t>1</w:t>
      </w:r>
      <w:r>
        <w:t xml:space="preserve"> of the water molecules (T</w:t>
      </w:r>
      <w:r w:rsidRPr="00143C5B">
        <w:rPr>
          <w:vertAlign w:val="subscript"/>
        </w:rPr>
        <w:t>1,f</w:t>
      </w:r>
      <w:r>
        <w:t>, “f” is for “free pool”)</w:t>
      </w:r>
      <w:r w:rsidR="00143C5B">
        <w:t xml:space="preserve"> </w:t>
      </w:r>
      <w:r>
        <w:t>and of the T</w:t>
      </w:r>
      <w:r w:rsidRPr="00143C5B">
        <w:rPr>
          <w:vertAlign w:val="subscript"/>
        </w:rPr>
        <w:t>1</w:t>
      </w:r>
      <w:r>
        <w:t xml:space="preserve"> of the macromolecules (T</w:t>
      </w:r>
      <w:r w:rsidRPr="00143C5B">
        <w:rPr>
          <w:vertAlign w:val="subscript"/>
        </w:rPr>
        <w:t>1,r</w:t>
      </w:r>
      <w:r>
        <w:t>, “r” is for</w:t>
      </w:r>
      <w:r w:rsidR="00143C5B">
        <w:t xml:space="preserve"> </w:t>
      </w:r>
      <w:r>
        <w:t>“restricted pool”), and two other parameters (F, ratio of</w:t>
      </w:r>
      <w:r w:rsidR="00143C5B">
        <w:t xml:space="preserve"> </w:t>
      </w:r>
      <w:r>
        <w:t xml:space="preserve">the two pool sizes in the voxel, and </w:t>
      </w:r>
      <w:proofErr w:type="spellStart"/>
      <w:r>
        <w:t>k</w:t>
      </w:r>
      <w:r w:rsidRPr="00143C5B">
        <w:rPr>
          <w:vertAlign w:val="subscript"/>
        </w:rPr>
        <w:t>f</w:t>
      </w:r>
      <w:proofErr w:type="spellEnd"/>
      <w:r>
        <w:t>, the exchange rate</w:t>
      </w:r>
      <w:r w:rsidR="00143C5B">
        <w:t xml:space="preserve"> </w:t>
      </w:r>
      <w:r>
        <w:t>constant). The large number of measurements required to</w:t>
      </w:r>
      <w:r w:rsidR="00143C5B">
        <w:t xml:space="preserve"> </w:t>
      </w:r>
      <w:r>
        <w:t>sample the Z-spectrum and additional quantitative maps</w:t>
      </w:r>
      <w:r w:rsidR="00143C5B">
        <w:t xml:space="preserve"> </w:t>
      </w:r>
      <w:r>
        <w:t xml:space="preserve">make </w:t>
      </w:r>
      <w:proofErr w:type="spellStart"/>
      <w:r>
        <w:t>qMT</w:t>
      </w:r>
      <w:proofErr w:type="spellEnd"/>
      <w:r>
        <w:t xml:space="preserve"> a time-costly technique.</w:t>
      </w:r>
    </w:p>
    <w:p w14:paraId="3FB2FBCF" w14:textId="34ABC34C" w:rsidR="00143C5B" w:rsidRDefault="00143C5B" w:rsidP="00A57981">
      <w:r>
        <w:t xml:space="preserve">Increasingly, whole-brain </w:t>
      </w:r>
      <w:proofErr w:type="spellStart"/>
      <w:r>
        <w:t>qMT</w:t>
      </w:r>
      <w:proofErr w:type="spellEnd"/>
      <w:r>
        <w:t xml:space="preserve"> imaging has been achieved via a reduction in </w:t>
      </w:r>
      <w:proofErr w:type="spellStart"/>
      <w:r>
        <w:t>qMT</w:t>
      </w:r>
      <w:proofErr w:type="spellEnd"/>
      <w:r>
        <w:t xml:space="preserve"> measurements </w: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 </w:instrText>
      </w:r>
      <w:r>
        <w:fldChar w:fldCharType="begin">
          <w:fldData xml:space="preserve">PEVuZE5vdGU+PENpdGU+PEF1dGhvcj5DZXJjaWduYW5pPC9BdXRob3I+PFllYXI+MjAwNTwvWWVh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</w:fldData>
        </w:fldChar>
      </w:r>
      <w:r>
        <w:instrText xml:space="preserve"> ADDIN EN.CITE.DATA </w:instrText>
      </w:r>
      <w:r>
        <w:fldChar w:fldCharType="end"/>
      </w:r>
      <w:r>
        <w:fldChar w:fldCharType="separate"/>
      </w:r>
      <w:r>
        <w:rPr>
          <w:noProof/>
        </w:rPr>
        <w:t>[55,56]</w:t>
      </w:r>
      <w:r>
        <w:fldChar w:fldCharType="end"/>
      </w:r>
      <w:r>
        <w:t xml:space="preserve"> and new rapid techniques to measure the required quantitative calibration maps </w: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 </w:instrText>
      </w:r>
      <w:r>
        <w:fldChar w:fldCharType="begin">
          <w:fldData xml:space="preserve">PEVuZE5vdGU+PENpdGU+PEF1dGhvcj5ZYXJueWtoPC9BdXRob3I+PFllYXI+MjAwNzwvWWVhcj48
UmVjTnVtPjE5NTwvUmVjTnVtPjxEaXNwbGF5VGV4dD5bMTIsMTMsMjZdPC9EaXNwbGF5VGV4dD48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U2Fjb2xpY2s8L0F1dGhvcj48WWVhcj4yMDEwPC9ZZWFyPjxSZWNOdW0+MzY4MzwvUmVjTnVtPjxy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</w:fldData>
        </w:fldChar>
      </w:r>
      <w:r>
        <w:instrText xml:space="preserve"> ADDIN EN.CITE.DATA </w:instrText>
      </w:r>
      <w:r>
        <w:fldChar w:fldCharType="end"/>
      </w:r>
      <w:r>
        <w:fldChar w:fldCharType="separate"/>
      </w:r>
      <w:r>
        <w:rPr>
          <w:noProof/>
        </w:rPr>
        <w:t>[12,13,26]</w:t>
      </w:r>
      <w:r>
        <w:fldChar w:fldCharType="end"/>
      </w:r>
      <w:r>
        <w:t>. However, integrating new methods into quantitative imaging studies can introduce unintended effects. For example, transitioning from single-slice T</w:t>
      </w:r>
      <w:r w:rsidRPr="00143C5B">
        <w:rPr>
          <w:vertAlign w:val="subscript"/>
        </w:rPr>
        <w:t>1</w:t>
      </w:r>
      <w:r>
        <w:t xml:space="preserve"> mapping techniques (i.e., inversion recovery [IR]) to three-dimensional [3D] techniques, variable flip angle [VFA]) also results in transitioning from B</w:t>
      </w:r>
      <w:r w:rsidRPr="00143C5B">
        <w:rPr>
          <w:vertAlign w:val="subscript"/>
        </w:rPr>
        <w:t>1</w:t>
      </w:r>
      <w:r>
        <w:t xml:space="preserve">-insensitive </w: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ZWNOdW0+MTY4PC9SZWNOdW0+PERpc3BsYXlUZXh0PlsxNCw1N108L0Rpc3BsYXlUZXh0PjxyZWNv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</w:fldData>
        </w:fldChar>
      </w:r>
      <w:r>
        <w:instrText xml:space="preserve"> ADDIN EN.CITE.DATA </w:instrText>
      </w:r>
      <w:r>
        <w:fldChar w:fldCharType="end"/>
      </w:r>
      <w:r>
        <w:fldChar w:fldCharType="separate"/>
      </w:r>
      <w:r>
        <w:rPr>
          <w:noProof/>
        </w:rPr>
        <w:t>[14,57]</w:t>
      </w:r>
      <w:r>
        <w:fldChar w:fldCharType="end"/>
      </w:r>
      <w:r>
        <w:t xml:space="preserve"> to B1-sensitive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xml:space="preserve"> T</w:t>
      </w:r>
      <w:r w:rsidRPr="00143C5B">
        <w:rPr>
          <w:vertAlign w:val="subscript"/>
        </w:rPr>
        <w:t>1</w:t>
      </w:r>
      <w:r>
        <w:t xml:space="preserve"> mapping. If VFA is used in the </w:t>
      </w:r>
      <w:proofErr w:type="spellStart"/>
      <w:r>
        <w:t>qMT</w:t>
      </w:r>
      <w:proofErr w:type="spellEnd"/>
      <w:r>
        <w:t xml:space="preserve"> imaging protocol, inaccuracies in B</w:t>
      </w:r>
      <w:r w:rsidRPr="00143C5B">
        <w:rPr>
          <w:vertAlign w:val="subscript"/>
        </w:rPr>
        <w:t>1</w:t>
      </w:r>
      <w:r>
        <w:t xml:space="preserve"> will propagate into fitted </w:t>
      </w:r>
      <w:proofErr w:type="spellStart"/>
      <w:r>
        <w:t>qMT</w:t>
      </w:r>
      <w:proofErr w:type="spellEnd"/>
      <w:r>
        <w:t xml:space="preserve"> parameters through two pathways instead of just one</w:t>
      </w:r>
      <w:r w:rsidR="009C7BCB">
        <w:t xml:space="preserve"> (</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t>)</w:t>
      </w:r>
      <w:r>
        <w:t>: from errors induced in T</w:t>
      </w:r>
      <w:r w:rsidRPr="00143C5B">
        <w:rPr>
          <w:vertAlign w:val="subscript"/>
        </w:rPr>
        <w:t>1</w:t>
      </w:r>
      <w:r>
        <w:t>, used to restrict the fitting parameters, and from errors in scaling the MT saturation powers with the B</w:t>
      </w:r>
      <w:r w:rsidRPr="00143C5B">
        <w:rPr>
          <w:vertAlign w:val="subscript"/>
        </w:rPr>
        <w:t>1</w:t>
      </w:r>
      <w:r>
        <w:t xml:space="preserve"> maps. The potential effect of B</w:t>
      </w:r>
      <w:r w:rsidRPr="00143C5B">
        <w:rPr>
          <w:vertAlign w:val="subscript"/>
        </w:rPr>
        <w:t>1</w:t>
      </w:r>
      <w:r>
        <w:t xml:space="preserve">-uncorrected </w:t>
      </w:r>
      <w:proofErr w:type="spellStart"/>
      <w:r>
        <w:t>qMT</w:t>
      </w:r>
      <w:proofErr w:type="spellEnd"/>
      <w:r>
        <w:t xml:space="preserve"> on the fitted parameters has been noted in previous work </w: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 </w:instrText>
      </w:r>
      <w:r>
        <w:fldChar w:fldCharType="begin">
          <w:fldData xml:space="preserve">PEVuZE5vdGU+PENpdGU+PEF1dGhvcj5TbGVkPC9BdXRob3I+PFllYXI+MjAwMTwvWWVhcj48UmVj
TnVtPjE3PC9SZWNOdW0+PERpc3BsYXlUZXh0Pls3LDU4XTwvRGlzcGxheVRleHQ+PHJlY29yZD48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PjwvQ2l0ZT48Q2l0ZT48QXV0aG9yPkxldmVzcXVlPC9BdXRob3I+PFllYXI+MjAxMDwvWWVhcj48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</w:fldData>
        </w:fldChar>
      </w:r>
      <w:r>
        <w:instrText xml:space="preserve"> ADDIN EN.CITE.DATA </w:instrText>
      </w:r>
      <w:r>
        <w:fldChar w:fldCharType="end"/>
      </w:r>
      <w:r>
        <w:fldChar w:fldCharType="separate"/>
      </w:r>
      <w:r>
        <w:rPr>
          <w:noProof/>
        </w:rPr>
        <w:t>[7,58]</w:t>
      </w:r>
      <w:r>
        <w:fldChar w:fldCharType="end"/>
      </w:r>
      <w:r>
        <w:t>; however, these were limited in scope to B</w:t>
      </w:r>
      <w:r w:rsidRPr="00143C5B">
        <w:rPr>
          <w:vertAlign w:val="subscript"/>
        </w:rPr>
        <w:t>1</w:t>
      </w:r>
      <w:r>
        <w:t>-insensitive T</w:t>
      </w:r>
      <w:r w:rsidRPr="00143C5B">
        <w:rPr>
          <w:vertAlign w:val="subscript"/>
        </w:rPr>
        <w:t>1</w:t>
      </w:r>
      <w:r>
        <w:t xml:space="preserve"> techniques. To our knowledge, no comprehensive characterization of the B</w:t>
      </w:r>
      <w:r w:rsidRPr="00143C5B">
        <w:rPr>
          <w:vertAlign w:val="subscript"/>
        </w:rPr>
        <w:t>1</w:t>
      </w:r>
      <w:r>
        <w:t>-</w:t>
      </w:r>
      <w:r w:rsidR="00A57981" w:rsidRPr="00A57981">
        <w:t xml:space="preserve"> </w:t>
      </w:r>
      <w:r w:rsidR="00A57981">
        <w:t xml:space="preserve">sensitivity of </w:t>
      </w:r>
      <w:proofErr w:type="spellStart"/>
      <w:r w:rsidR="00A57981">
        <w:t>qMT</w:t>
      </w:r>
      <w:proofErr w:type="spellEnd"/>
      <w:r w:rsidR="00A57981">
        <w:t xml:space="preserve"> (and notably, comparing different T</w:t>
      </w:r>
      <w:r w:rsidR="00A57981" w:rsidRPr="00A57981">
        <w:rPr>
          <w:vertAlign w:val="subscript"/>
        </w:rPr>
        <w:t>1</w:t>
      </w:r>
      <w:r w:rsidR="00A57981">
        <w:t xml:space="preserve"> mapping methods) has previously been performed.</w:t>
      </w:r>
    </w:p>
    <w:p w14:paraId="29C0668F" w14:textId="000335A3" w:rsidR="00A57981" w:rsidRDefault="00A57981" w:rsidP="00A57981">
      <w:r>
        <w:lastRenderedPageBreak/>
        <w:t xml:space="preserve">This work focuses on answering the following three questions: 1) How sensitive is each </w:t>
      </w:r>
      <w:proofErr w:type="spellStart"/>
      <w:r>
        <w:t>qMT</w:t>
      </w:r>
      <w:proofErr w:type="spellEnd"/>
      <w:r>
        <w:t xml:space="preserve"> parameter to B</w:t>
      </w:r>
      <w:r w:rsidRPr="00A57981">
        <w:rPr>
          <w:vertAlign w:val="subscript"/>
        </w:rPr>
        <w:t>1</w:t>
      </w:r>
      <w:r>
        <w:t>-inaccuracies? 2) How does the B</w:t>
      </w:r>
      <w:r w:rsidRPr="00A57981">
        <w:rPr>
          <w:vertAlign w:val="subscript"/>
        </w:rPr>
        <w:t>1</w:t>
      </w:r>
      <w:r>
        <w:t xml:space="preserve">-sensitivity of </w:t>
      </w:r>
      <w:proofErr w:type="spellStart"/>
      <w:r>
        <w:t>qMT</w:t>
      </w:r>
      <w:proofErr w:type="spellEnd"/>
      <w:r>
        <w:t xml:space="preserve"> parameters differ between protocols using B</w:t>
      </w:r>
      <w:r w:rsidRPr="00A57981">
        <w:rPr>
          <w:vertAlign w:val="subscript"/>
        </w:rPr>
        <w:t>1</w:t>
      </w:r>
      <w:r>
        <w:t>-independent (IR) and B</w:t>
      </w:r>
      <w:r w:rsidRPr="00A57981">
        <w:rPr>
          <w:vertAlign w:val="subscript"/>
        </w:rPr>
        <w:t>1</w:t>
      </w:r>
      <w:r>
        <w:t>-dependent (VFA) T</w:t>
      </w:r>
      <w:r w:rsidRPr="00A57981">
        <w:rPr>
          <w:vertAlign w:val="subscript"/>
        </w:rPr>
        <w:t>1</w:t>
      </w:r>
      <w:r>
        <w:t xml:space="preserve"> mapping </w:t>
      </w:r>
      <w:proofErr w:type="gramStart"/>
      <w:r>
        <w:t>methods?;</w:t>
      </w:r>
      <w:proofErr w:type="gramEnd"/>
      <w:r>
        <w:t xml:space="preserve"> and 3) Which T</w:t>
      </w:r>
      <w:r w:rsidRPr="00A57981">
        <w:rPr>
          <w:vertAlign w:val="subscript"/>
        </w:rPr>
        <w:t>1</w:t>
      </w:r>
      <w:r>
        <w:t xml:space="preserve"> mapping method results in the most robust measure of the pool-size ratio in the presence of B</w:t>
      </w:r>
      <w:r w:rsidRPr="00A57981">
        <w:rPr>
          <w:vertAlign w:val="subscript"/>
        </w:rPr>
        <w:t>1</w:t>
      </w:r>
      <w:r>
        <w:t xml:space="preserve">-inaccuracies? To explore these questions, we first focused on simulations under ideal measurement conditions for a single tissue type, and then used this framework to perform a sensitivity analysis of the signal curves. We then measured </w:t>
      </w:r>
      <w:proofErr w:type="spellStart"/>
      <w:r>
        <w:t>qMT</w:t>
      </w:r>
      <w:proofErr w:type="spellEnd"/>
      <w:r>
        <w:t xml:space="preserve"> maps in healthy human volunteers using both T</w:t>
      </w:r>
      <w:r w:rsidRPr="00A57981">
        <w:rPr>
          <w:vertAlign w:val="subscript"/>
        </w:rPr>
        <w:t>1</w:t>
      </w:r>
      <w:r>
        <w:t xml:space="preserve"> mapping methods (IR and VFA), and compared measured B</w:t>
      </w:r>
      <w:r w:rsidRPr="00A57981">
        <w:rPr>
          <w:vertAlign w:val="subscript"/>
        </w:rPr>
        <w:t>1</w:t>
      </w:r>
      <w:r>
        <w:t xml:space="preserve"> maps with fictitious maps generated to have a large range of potential inaccuracies. Finally, we compared the relative agreement of </w:t>
      </w:r>
      <w:proofErr w:type="spellStart"/>
      <w:r>
        <w:t>qMT</w:t>
      </w:r>
      <w:proofErr w:type="spellEnd"/>
      <w:r>
        <w:t xml:space="preserve"> fits between three different B</w:t>
      </w:r>
      <w:r w:rsidRPr="00A57981">
        <w:rPr>
          <w:vertAlign w:val="subscript"/>
        </w:rPr>
        <w:t>1</w:t>
      </w:r>
      <w:r>
        <w:t xml:space="preserve"> mapping methods (double angle, actual flip angle imaging, Bloch-</w:t>
      </w:r>
      <w:proofErr w:type="spellStart"/>
      <w:r>
        <w:t>Siegert</w:t>
      </w:r>
      <w:proofErr w:type="spellEnd"/>
      <w:r>
        <w:t>) using both T</w:t>
      </w:r>
      <w:r w:rsidRPr="00A57981">
        <w:rPr>
          <w:vertAlign w:val="subscript"/>
        </w:rPr>
        <w:t>1</w:t>
      </w:r>
      <w:r>
        <w:t xml:space="preserve"> mapping methods (IR and VFA).</w:t>
      </w:r>
    </w:p>
    <w:p w14:paraId="162D5FD2" w14:textId="222DF424" w:rsidR="00A57981" w:rsidRDefault="00BF6D32" w:rsidP="00BF6D32">
      <w:pPr>
        <w:pStyle w:val="Titre2"/>
      </w:pPr>
      <w:bookmarkStart w:id="62" w:name="_Toc489453446"/>
      <w:r>
        <w:t>Methods</w:t>
      </w:r>
      <w:bookmarkEnd w:id="62"/>
    </w:p>
    <w:p w14:paraId="53D4B4EE" w14:textId="4E45855B" w:rsidR="00BF6D32" w:rsidRDefault="00BF6D32" w:rsidP="00BF6D32">
      <w:r>
        <w:t xml:space="preserve">All measurements were performed with a 3.0T whole-body </w:t>
      </w:r>
      <w:r w:rsidRPr="00BF6D32">
        <w:t>MRI scanner (</w:t>
      </w:r>
      <w:proofErr w:type="spellStart"/>
      <w:r w:rsidRPr="00BF6D32">
        <w:t>Magnetom</w:t>
      </w:r>
      <w:proofErr w:type="spellEnd"/>
      <w:r w:rsidRPr="00BF6D32">
        <w:t xml:space="preserve"> TIM TRIO; Siemens, Erlangen,</w:t>
      </w:r>
      <w:r>
        <w:t xml:space="preserve"> Germany) using a 32-channel phased-array receive-only head coil and whole-body transmit coil. Healthy volunteers were scanned after providing informed consent, in compliance with and approved by the institutional ethics committee. The total scan time for the entire acquisition protocol described in the B</w:t>
      </w:r>
      <w:r w:rsidRPr="00BF6D32">
        <w:rPr>
          <w:vertAlign w:val="subscript"/>
        </w:rPr>
        <w:t>1</w:t>
      </w:r>
      <w:r>
        <w:t xml:space="preserve">-Sensitivity of </w:t>
      </w:r>
      <w:proofErr w:type="spellStart"/>
      <w:r>
        <w:t>qMT</w:t>
      </w:r>
      <w:proofErr w:type="spellEnd"/>
      <w:r>
        <w:t xml:space="preserve"> in Healthy Subjects and B</w:t>
      </w:r>
      <w:r w:rsidRPr="00BF6D32">
        <w:rPr>
          <w:vertAlign w:val="subscript"/>
        </w:rPr>
        <w:t>1</w:t>
      </w:r>
      <w:r>
        <w:t xml:space="preserve"> Method Comparison sections was 28 minutes and 58 seconds.</w:t>
      </w:r>
    </w:p>
    <w:p w14:paraId="5C19DB62" w14:textId="593678C7" w:rsidR="00BF6D32" w:rsidRDefault="00BF6D32" w:rsidP="00BF6D32">
      <w:pPr>
        <w:pStyle w:val="Titre3"/>
      </w:pPr>
      <w:bookmarkStart w:id="63" w:name="_Toc489453447"/>
      <w:r>
        <w:t>Simulations</w:t>
      </w:r>
      <w:bookmarkEnd w:id="63"/>
    </w:p>
    <w:p w14:paraId="67022AF2" w14:textId="69F07082" w:rsidR="00BF6D32" w:rsidRDefault="00BF6D32" w:rsidP="00BF6D32">
      <w:r>
        <w:t xml:space="preserve">The coupled Bloch-McConnell differential equations describing two-pool magnetization exchange were solved numerically (MATLAB 2011a; </w:t>
      </w:r>
      <w:proofErr w:type="spellStart"/>
      <w:r>
        <w:t>MathWorks</w:t>
      </w:r>
      <w:proofErr w:type="spellEnd"/>
      <w:r>
        <w:t xml:space="preserve"> Inc., Natick, MA) for a pulsed MT-prepared SPGR pulse sequence using the Sled and Pike model </w: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 </w:instrText>
      </w:r>
      <w:r>
        <w:fldChar w:fldCharType="begin">
          <w:fldData xml:space="preserve">PEVuZE5vdGU+PENpdGU+PEF1dGhvcj5TbGVkPC9BdXRob3I+PFllYXI+MjAwMTwvWWVhcj48UmVj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</w:fldData>
        </w:fldChar>
      </w:r>
      <w:r>
        <w:instrText xml:space="preserve"> ADDIN EN.CITE.DATA </w:instrText>
      </w:r>
      <w:r>
        <w:fldChar w:fldCharType="end"/>
      </w:r>
      <w:r>
        <w:fldChar w:fldCharType="separate"/>
      </w:r>
      <w:r>
        <w:rPr>
          <w:noProof/>
        </w:rPr>
        <w:t>[7,59]</w:t>
      </w:r>
      <w:r>
        <w:fldChar w:fldCharType="end"/>
      </w:r>
      <w:r>
        <w:t>. The pulse sequence was decomposed into event blocks of instantaneous saturation of the free pool, constant irradiation of the restricted pool, and free precession. Prior to simulating exchange, the fractional saturation of the longitudinal magnetization induced by direct saturation was computed numerically in the absence of exchange and T</w:t>
      </w:r>
      <w:r w:rsidRPr="00BF6D32">
        <w:rPr>
          <w:vertAlign w:val="subscript"/>
        </w:rPr>
        <w:t>1</w:t>
      </w:r>
      <w:r>
        <w:t xml:space="preserve"> recovery. The steady-state solution was approximated analytically using the assumption that the magnetization at an arbitrary time t should be equal to that of time </w:t>
      </w:r>
      <w:proofErr w:type="spellStart"/>
      <w:r w:rsidRPr="00BF6D32">
        <w:rPr>
          <w:i/>
        </w:rPr>
        <w:t>t</w:t>
      </w:r>
      <w:r>
        <w:t>+</w:t>
      </w:r>
      <w:r w:rsidR="00981D74">
        <w:t>p</w:t>
      </w:r>
      <w:r>
        <w:t>repetition</w:t>
      </w:r>
      <w:proofErr w:type="spellEnd"/>
      <w:r>
        <w:t xml:space="preserve"> time (TR), as described in detail in the appendix of Sled and Pike </w:t>
      </w:r>
      <w:r>
        <w:fldChar w:fldCharType="begin"/>
      </w:r>
      <w:r>
        <w:instrText xml:space="preserve"> ADDIN EN.CITE &lt;EndNote&gt;&lt;Cite&gt;&lt;Author&gt;Sled&lt;/Author&gt;&lt;Year&gt;2000&lt;/Year&gt;&lt;RecNum&gt;3662&lt;/RecNum&gt;&lt;DisplayText&gt;[50]&lt;/DisplayText&gt;&lt;record&gt;&lt;rec-number&gt;3662&lt;/rec-number&gt;&lt;foreign-keys&gt;&lt;key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fldChar w:fldCharType="separate"/>
      </w:r>
      <w:r>
        <w:rPr>
          <w:noProof/>
        </w:rPr>
        <w:t>[50]</w:t>
      </w:r>
      <w:r>
        <w:fldChar w:fldCharType="end"/>
      </w:r>
      <w:r>
        <w:t xml:space="preserve">. The signal </w:t>
      </w:r>
      <w:r>
        <w:lastRenderedPageBreak/>
        <w:t xml:space="preserve">was simulated with the following pulse sequence parameters </w: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 </w:instrText>
      </w:r>
      <w:r>
        <w:fldChar w:fldCharType="begin">
          <w:fldData xml:space="preserve">PEVuZE5vdGU+PENpdGU+PEF1dGhvcj5MZXZlc3F1ZTwvQXV0aG9yPjxZZWFyPjIwMTE8L1llYXI+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</w:fldData>
        </w:fldChar>
      </w:r>
      <w:r>
        <w:instrText xml:space="preserve"> ADDIN EN.CITE.DATA </w:instrText>
      </w:r>
      <w:r>
        <w:fldChar w:fldCharType="end"/>
      </w:r>
      <w:r>
        <w:fldChar w:fldCharType="separate"/>
      </w:r>
      <w:r>
        <w:rPr>
          <w:noProof/>
        </w:rPr>
        <w:t>[54,55]</w:t>
      </w:r>
      <w:r>
        <w:fldChar w:fldCharType="end"/>
      </w:r>
      <w:r>
        <w:t>: TR</w:t>
      </w:r>
      <w:r w:rsidR="00981D74">
        <w:t xml:space="preserve"> = </w:t>
      </w:r>
      <w:r>
        <w:t xml:space="preserve">25 </w:t>
      </w:r>
      <w:proofErr w:type="spellStart"/>
      <w:r>
        <w:t>ms</w:t>
      </w:r>
      <w:proofErr w:type="spellEnd"/>
      <w:r>
        <w:t>, excitation flip angle (FA)</w:t>
      </w:r>
      <w:r w:rsidR="00981D74">
        <w:t xml:space="preserve"> = </w:t>
      </w:r>
      <w:r>
        <w:t>7</w:t>
      </w:r>
      <w:r w:rsidR="00981D74">
        <w:t>º</w:t>
      </w:r>
      <w:r>
        <w:t>, MT pulse flip angle</w:t>
      </w:r>
      <w:r w:rsidR="00981D74">
        <w:t xml:space="preserve"> = </w:t>
      </w:r>
      <w:r>
        <w:t>142</w:t>
      </w:r>
      <w:r w:rsidR="00981D74" w:rsidRPr="00981D74">
        <w:t xml:space="preserve"> </w:t>
      </w:r>
      <w:r w:rsidR="00981D74">
        <w:t>º</w:t>
      </w:r>
      <w:r>
        <w:t xml:space="preserve"> and 426</w:t>
      </w:r>
      <w:r w:rsidR="00981D74" w:rsidRPr="00981D74">
        <w:t xml:space="preserve"> </w:t>
      </w:r>
      <w:r w:rsidR="00981D74">
        <w:t>º</w:t>
      </w:r>
      <w:r>
        <w:t>, MT pulse duration</w:t>
      </w:r>
      <w:r w:rsidR="00981D74">
        <w:t xml:space="preserve"> = </w:t>
      </w:r>
      <w:r>
        <w:t xml:space="preserve">10 </w:t>
      </w:r>
      <w:proofErr w:type="spellStart"/>
      <w:r>
        <w:t>ms</w:t>
      </w:r>
      <w:proofErr w:type="spellEnd"/>
      <w:r>
        <w:t xml:space="preserve">, 10 </w:t>
      </w:r>
      <w:proofErr w:type="spellStart"/>
      <w:r>
        <w:t>offresonance</w:t>
      </w:r>
      <w:proofErr w:type="spellEnd"/>
      <w:r>
        <w:t xml:space="preserve"> frequencies ranging between 423.9Hz and 17.2354 kHz in logarithmic steps. The envelope of the MT-preparation RF pulse was a Gaussian-</w:t>
      </w:r>
      <w:proofErr w:type="spellStart"/>
      <w:r>
        <w:t>Hanning</w:t>
      </w:r>
      <w:proofErr w:type="spellEnd"/>
      <w:r>
        <w:t xml:space="preserve"> function, and a super-Lorentzian </w:t>
      </w:r>
      <w:proofErr w:type="spellStart"/>
      <w:r>
        <w:t>lineshape</w:t>
      </w:r>
      <w:proofErr w:type="spellEnd"/>
      <w:r>
        <w:t xml:space="preserve"> function was used for the transition rate of the restricted pool to approximate the behavior observed in tissues</w:t>
      </w:r>
      <w:r w:rsidR="00981D74">
        <w:t xml:space="preserve"> </w:t>
      </w:r>
      <w:r w:rsidR="00981D74">
        <w:fldChar w:fldCharType="begin"/>
      </w:r>
      <w:r w:rsidR="00981D74">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981D74">
        <w:fldChar w:fldCharType="separate"/>
      </w:r>
      <w:r w:rsidR="00981D74">
        <w:rPr>
          <w:noProof/>
        </w:rPr>
        <w:t>[59]</w:t>
      </w:r>
      <w:r w:rsidR="00981D74">
        <w:fldChar w:fldCharType="end"/>
      </w:r>
      <w:r>
        <w:t xml:space="preserve">. </w:t>
      </w:r>
      <w:proofErr w:type="spellStart"/>
      <w:r>
        <w:t>qMT</w:t>
      </w:r>
      <w:proofErr w:type="spellEnd"/>
      <w:r>
        <w:t xml:space="preserve"> tissue parameters for all simulations were set to healthy white matter values measured in a previous scan: F</w:t>
      </w:r>
      <w:r w:rsidR="00981D74">
        <w:t xml:space="preserve"> = </w:t>
      </w:r>
      <w:r>
        <w:t>0.122</w:t>
      </w:r>
      <w:r w:rsidR="00981D74">
        <w:t xml:space="preserve"> </w:t>
      </w:r>
      <w:proofErr w:type="spellStart"/>
      <w:r>
        <w:t>n.u</w:t>
      </w:r>
      <w:proofErr w:type="spellEnd"/>
      <w:r>
        <w:t>. (normalized units), magnetization exchange rate (</w:t>
      </w:r>
      <w:proofErr w:type="spellStart"/>
      <w:r>
        <w:t>k</w:t>
      </w:r>
      <w:r w:rsidRPr="00981D74">
        <w:rPr>
          <w:vertAlign w:val="subscript"/>
        </w:rPr>
        <w:t>f</w:t>
      </w:r>
      <w:proofErr w:type="spellEnd"/>
      <w:r>
        <w:t>)</w:t>
      </w:r>
      <w:r w:rsidR="00981D74">
        <w:t xml:space="preserve"> = </w:t>
      </w:r>
      <w:r>
        <w:t>3.97 s</w:t>
      </w:r>
      <w:r w:rsidR="00981D74">
        <w:rPr>
          <w:vertAlign w:val="superscript"/>
        </w:rPr>
        <w:t>-1</w:t>
      </w:r>
      <w:r>
        <w:t>, free-pool longitudinal relaxation rate (R</w:t>
      </w:r>
      <w:proofErr w:type="gramStart"/>
      <w:r w:rsidRPr="00981D74">
        <w:rPr>
          <w:vertAlign w:val="subscript"/>
        </w:rPr>
        <w:t>1,f</w:t>
      </w:r>
      <w:proofErr w:type="gramEnd"/>
      <w:r w:rsidR="00981D74">
        <w:t xml:space="preserve"> =</w:t>
      </w:r>
      <w:r>
        <w:t xml:space="preserve"> 1/T</w:t>
      </w:r>
      <w:r w:rsidRPr="00981D74">
        <w:rPr>
          <w:vertAlign w:val="subscript"/>
        </w:rPr>
        <w:t>1,f</w:t>
      </w:r>
      <w:r>
        <w:t>)</w:t>
      </w:r>
      <w:r w:rsidR="00981D74">
        <w:t xml:space="preserve"> =</w:t>
      </w:r>
      <w:r>
        <w:t xml:space="preserve"> </w:t>
      </w:r>
      <w:r w:rsidR="00981D74">
        <w:t>1.12 s</w:t>
      </w:r>
      <w:r w:rsidR="00981D74">
        <w:rPr>
          <w:vertAlign w:val="superscript"/>
        </w:rPr>
        <w:t>-1</w:t>
      </w:r>
      <w:r>
        <w:t>, restricted-pool longitudinal relaxation rate (R</w:t>
      </w:r>
      <w:r w:rsidRPr="00981D74">
        <w:rPr>
          <w:vertAlign w:val="subscript"/>
        </w:rPr>
        <w:t>1,r</w:t>
      </w:r>
      <w:r w:rsidR="00981D74">
        <w:t xml:space="preserve"> =</w:t>
      </w:r>
      <w:r>
        <w:t xml:space="preserve"> 1/T</w:t>
      </w:r>
      <w:r w:rsidRPr="00981D74">
        <w:rPr>
          <w:vertAlign w:val="subscript"/>
        </w:rPr>
        <w:t>1,r</w:t>
      </w:r>
      <w:r w:rsidR="00981D74">
        <w:t>) = 1.00 s</w:t>
      </w:r>
      <w:r w:rsidR="00981D74">
        <w:rPr>
          <w:vertAlign w:val="superscript"/>
        </w:rPr>
        <w:t>-1</w:t>
      </w:r>
      <w:r>
        <w:t>, free-pool transverse relaxation time (T</w:t>
      </w:r>
      <w:r w:rsidRPr="00981D74">
        <w:rPr>
          <w:vertAlign w:val="subscript"/>
        </w:rPr>
        <w:t>2,f</w:t>
      </w:r>
      <w:r w:rsidR="00981D74">
        <w:t xml:space="preserve">) = </w:t>
      </w:r>
      <w:r>
        <w:t xml:space="preserve">27.2 </w:t>
      </w:r>
      <w:proofErr w:type="spellStart"/>
      <w:r>
        <w:t>ms</w:t>
      </w:r>
      <w:proofErr w:type="spellEnd"/>
      <w:r>
        <w:t>, restricted-pool transverse relaxation time (T</w:t>
      </w:r>
      <w:r w:rsidRPr="00981D74">
        <w:rPr>
          <w:vertAlign w:val="subscript"/>
        </w:rPr>
        <w:t>2,r</w:t>
      </w:r>
      <w:r w:rsidR="00981D74">
        <w:t xml:space="preserve">) = </w:t>
      </w:r>
      <w:r>
        <w:t>10.96ms.</w:t>
      </w:r>
    </w:p>
    <w:p w14:paraId="48191A1F" w14:textId="194D46EE" w:rsidR="00981D74" w:rsidRDefault="00493B5F" w:rsidP="00493B5F">
      <w:r>
        <w:t xml:space="preserve">SPGR </w:t>
      </w:r>
      <w:proofErr w:type="spellStart"/>
      <w:r>
        <w:t>qMT</w:t>
      </w:r>
      <w:proofErr w:type="spellEnd"/>
      <w:r>
        <w:t xml:space="preserve"> experiments require three additional quantitative measures: B</w:t>
      </w:r>
      <w:r w:rsidRPr="00493B5F">
        <w:rPr>
          <w:vertAlign w:val="subscript"/>
        </w:rPr>
        <w:t>0</w:t>
      </w:r>
      <w:r>
        <w:t>, B</w:t>
      </w:r>
      <w:r w:rsidRPr="00493B5F">
        <w:rPr>
          <w:vertAlign w:val="subscript"/>
        </w:rPr>
        <w:t>1</w:t>
      </w:r>
      <w:r>
        <w:t>, and T</w:t>
      </w:r>
      <w:r w:rsidRPr="00493B5F">
        <w:rPr>
          <w:vertAlign w:val="subscript"/>
        </w:rPr>
        <w:t>1</w:t>
      </w:r>
      <w:r>
        <w:t>. B</w:t>
      </w:r>
      <w:r w:rsidRPr="00493B5F">
        <w:rPr>
          <w:vertAlign w:val="subscript"/>
        </w:rPr>
        <w:t>0</w:t>
      </w:r>
      <w:r>
        <w:t xml:space="preserve"> measurement methods typically do not require B</w:t>
      </w:r>
      <w:r w:rsidRPr="00493B5F">
        <w:rPr>
          <w:vertAlign w:val="subscript"/>
        </w:rPr>
        <w:t>1</w:t>
      </w:r>
      <w:r>
        <w:t xml:space="preserve"> or T</w:t>
      </w:r>
      <w:r w:rsidRPr="00493B5F">
        <w:rPr>
          <w:vertAlign w:val="subscript"/>
        </w:rPr>
        <w:t>1</w:t>
      </w:r>
      <w:r>
        <w:t xml:space="preserve"> calibration; thus, ideal B</w:t>
      </w:r>
      <w:r w:rsidRPr="00493B5F">
        <w:rPr>
          <w:vertAlign w:val="subscript"/>
        </w:rPr>
        <w:t>0</w:t>
      </w:r>
      <w:r>
        <w:t xml:space="preserve"> homogeneity was used in the simulations. MT signal values were simulated using B</w:t>
      </w:r>
      <w:r w:rsidRPr="00493B5F">
        <w:rPr>
          <w:vertAlign w:val="subscript"/>
        </w:rPr>
        <w:t>1</w:t>
      </w:r>
      <w:r>
        <w:t xml:space="preserve"> (to scale the MT saturation powers and excitation flip angles) and T</w:t>
      </w:r>
      <w:proofErr w:type="gramStart"/>
      <w:r w:rsidRPr="00493B5F">
        <w:rPr>
          <w:vertAlign w:val="subscript"/>
        </w:rPr>
        <w:t>1,meas</w:t>
      </w:r>
      <w:proofErr w:type="gramEnd"/>
      <w:r>
        <w:t xml:space="preserve"> (to constrain the fitting parameters) that were fixed to their ideal values (1 </w:t>
      </w:r>
      <w:proofErr w:type="spellStart"/>
      <w:r>
        <w:t>n.u</w:t>
      </w:r>
      <w:proofErr w:type="spellEnd"/>
      <w:r>
        <w:t xml:space="preserve">. and 0.9 s respectively). The MT signal was subsequently fitted using the Sled and Pike method </w:t>
      </w:r>
      <w:r>
        <w:fldChar w:fldCharType="begin"/>
      </w:r>
      <w:r>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fldChar w:fldCharType="separate"/>
      </w:r>
      <w:r>
        <w:rPr>
          <w:noProof/>
        </w:rPr>
        <w:t>[7]</w:t>
      </w:r>
      <w:r>
        <w:fldChar w:fldCharType="end"/>
      </w:r>
      <w:r>
        <w:t>. As per convention, R</w:t>
      </w:r>
      <w:proofErr w:type="gramStart"/>
      <w:r w:rsidRPr="00493B5F">
        <w:rPr>
          <w:vertAlign w:val="subscript"/>
        </w:rPr>
        <w:t>1,r</w:t>
      </w:r>
      <w:proofErr w:type="gramEnd"/>
      <w:r>
        <w:t xml:space="preserve"> was fixed to 1 s</w:t>
      </w:r>
      <w:r>
        <w:rPr>
          <w:vertAlign w:val="superscript"/>
        </w:rPr>
        <w:t>-1</w:t>
      </w:r>
      <w:r>
        <w:t>. R</w:t>
      </w:r>
      <w:proofErr w:type="gramStart"/>
      <w:r w:rsidRPr="00493B5F">
        <w:rPr>
          <w:vertAlign w:val="subscript"/>
        </w:rPr>
        <w:t>1,f</w:t>
      </w:r>
      <w:proofErr w:type="gramEnd"/>
      <w:r>
        <w:t xml:space="preserve"> was calculated during the fitting algorithm from an analytical expression of F, </w:t>
      </w:r>
      <w:proofErr w:type="spellStart"/>
      <w:r>
        <w:t>k</w:t>
      </w:r>
      <w:r w:rsidRPr="00493B5F">
        <w:rPr>
          <w:vertAlign w:val="subscript"/>
        </w:rPr>
        <w:t>f</w:t>
      </w:r>
      <w:proofErr w:type="spellEnd"/>
      <w:r>
        <w:t>, R</w:t>
      </w:r>
      <w:r w:rsidRPr="00493B5F">
        <w:rPr>
          <w:vertAlign w:val="subscript"/>
        </w:rPr>
        <w:t>1,r</w:t>
      </w:r>
      <w:r>
        <w:t>, and T</w:t>
      </w:r>
      <w:r w:rsidRPr="00493B5F">
        <w:rPr>
          <w:vertAlign w:val="subscript"/>
        </w:rPr>
        <w:t>1,meas</w:t>
      </w:r>
      <w:r>
        <w:t>. To investigate the effect of inaccuracies in B</w:t>
      </w:r>
      <w:r w:rsidRPr="00493B5F">
        <w:rPr>
          <w:vertAlign w:val="subscript"/>
        </w:rPr>
        <w:t>1</w:t>
      </w:r>
      <w:r>
        <w:t xml:space="preserve"> and T</w:t>
      </w:r>
      <w:proofErr w:type="gramStart"/>
      <w:r w:rsidRPr="00493B5F">
        <w:rPr>
          <w:vertAlign w:val="subscript"/>
        </w:rPr>
        <w:t>1,meas</w:t>
      </w:r>
      <w:proofErr w:type="gramEnd"/>
      <w:r>
        <w:t xml:space="preserve"> on the fitted </w:t>
      </w:r>
      <w:proofErr w:type="spellStart"/>
      <w:r>
        <w:t>qMT</w:t>
      </w:r>
      <w:proofErr w:type="spellEnd"/>
      <w:r>
        <w:t xml:space="preserve"> parameters, the simulated MT signal values were fitted using a large range of B</w:t>
      </w:r>
      <w:r w:rsidRPr="00493B5F">
        <w:rPr>
          <w:vertAlign w:val="subscript"/>
        </w:rPr>
        <w:t>1</w:t>
      </w:r>
      <w:r>
        <w:t xml:space="preserve"> and T</w:t>
      </w:r>
      <w:r w:rsidRPr="00493B5F">
        <w:rPr>
          <w:vertAlign w:val="subscript"/>
        </w:rPr>
        <w:t>1,meas</w:t>
      </w:r>
      <w:r>
        <w:t xml:space="preserve"> values. Four </w:t>
      </w:r>
      <w:proofErr w:type="spellStart"/>
      <w:r>
        <w:t>qMT</w:t>
      </w:r>
      <w:proofErr w:type="spellEnd"/>
      <w:r>
        <w:t xml:space="preserve"> parameters (F, </w:t>
      </w:r>
      <w:proofErr w:type="spellStart"/>
      <w:r>
        <w:t>k</w:t>
      </w:r>
      <w:r w:rsidRPr="00493B5F">
        <w:rPr>
          <w:vertAlign w:val="subscript"/>
        </w:rPr>
        <w:t>f</w:t>
      </w:r>
      <w:proofErr w:type="spellEnd"/>
      <w:r>
        <w:t>, T</w:t>
      </w:r>
      <w:proofErr w:type="gramStart"/>
      <w:r w:rsidRPr="00493B5F">
        <w:rPr>
          <w:vertAlign w:val="subscript"/>
        </w:rPr>
        <w:t>2,f</w:t>
      </w:r>
      <w:proofErr w:type="gramEnd"/>
      <w:r>
        <w:t>, T</w:t>
      </w:r>
      <w:r w:rsidRPr="00493B5F">
        <w:rPr>
          <w:vertAlign w:val="subscript"/>
        </w:rPr>
        <w:t>2,r</w:t>
      </w:r>
      <w:r>
        <w:t>) were explicitly fitted for each pair of 100 B</w:t>
      </w:r>
      <w:r w:rsidRPr="00493B5F">
        <w:rPr>
          <w:vertAlign w:val="subscript"/>
        </w:rPr>
        <w:t>1</w:t>
      </w:r>
      <w:r>
        <w:t xml:space="preserve"> and 100 T</w:t>
      </w:r>
      <w:r w:rsidRPr="00493B5F">
        <w:rPr>
          <w:vertAlign w:val="subscript"/>
        </w:rPr>
        <w:t>1,meas</w:t>
      </w:r>
      <w:r>
        <w:t xml:space="preserve"> values (10,000 combinations). The set of B</w:t>
      </w:r>
      <w:r w:rsidRPr="00493B5F">
        <w:rPr>
          <w:vertAlign w:val="subscript"/>
        </w:rPr>
        <w:t>1</w:t>
      </w:r>
      <w:r>
        <w:t xml:space="preserve"> values varied linearly from 0.5 to 2 </w:t>
      </w:r>
      <w:proofErr w:type="spellStart"/>
      <w:r>
        <w:t>n.u</w:t>
      </w:r>
      <w:proofErr w:type="spellEnd"/>
      <w:r>
        <w:t>., and T</w:t>
      </w:r>
      <w:proofErr w:type="gramStart"/>
      <w:r w:rsidRPr="00493B5F">
        <w:rPr>
          <w:vertAlign w:val="subscript"/>
        </w:rPr>
        <w:t>1,meas</w:t>
      </w:r>
      <w:proofErr w:type="gramEnd"/>
      <w:r>
        <w:t xml:space="preserve"> varied from 0.1 s to 4 s. For this stage, B</w:t>
      </w:r>
      <w:r w:rsidRPr="00493B5F">
        <w:rPr>
          <w:vertAlign w:val="subscript"/>
        </w:rPr>
        <w:t>1</w:t>
      </w:r>
      <w:r>
        <w:t xml:space="preserve"> and T</w:t>
      </w:r>
      <w:proofErr w:type="gramStart"/>
      <w:r w:rsidRPr="00493B5F">
        <w:rPr>
          <w:vertAlign w:val="subscript"/>
        </w:rPr>
        <w:t>1,meas</w:t>
      </w:r>
      <w:proofErr w:type="gramEnd"/>
      <w:r>
        <w:t xml:space="preserve"> varied independently of each other. We investigated the </w:t>
      </w:r>
      <w:proofErr w:type="spellStart"/>
      <w:r>
        <w:t>qMT</w:t>
      </w:r>
      <w:proofErr w:type="spellEnd"/>
      <w:r>
        <w:t xml:space="preserve"> parameter sensitivities due to B</w:t>
      </w:r>
      <w:r w:rsidRPr="00493B5F">
        <w:rPr>
          <w:vertAlign w:val="subscript"/>
        </w:rPr>
        <w:t>1</w:t>
      </w:r>
      <w:r>
        <w:t xml:space="preserve"> inaccuracies for two T</w:t>
      </w:r>
      <w:r w:rsidRPr="00493B5F">
        <w:rPr>
          <w:vertAlign w:val="subscript"/>
        </w:rPr>
        <w:t>1</w:t>
      </w:r>
      <w:r>
        <w:t xml:space="preserve"> mapping techniques: IR, approximately B</w:t>
      </w:r>
      <w:r w:rsidRPr="00493B5F">
        <w:rPr>
          <w:vertAlign w:val="subscript"/>
        </w:rPr>
        <w:t>1</w:t>
      </w:r>
      <w:r>
        <w:t xml:space="preserve"> independent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and VFA, inherently B</w:t>
      </w:r>
      <w:r w:rsidRPr="00493B5F">
        <w:rPr>
          <w:vertAlign w:val="subscript"/>
        </w:rPr>
        <w:t>1</w:t>
      </w:r>
      <w:r>
        <w:t xml:space="preserve">-dependent </w: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 </w:instrText>
      </w:r>
      <w:r>
        <w:fldChar w:fldCharType="begin">
          <w:fldData xml:space="preserve">PEVuZE5vdGU+PENpdGU+PEF1dGhvcj5MaWJlcm1hbjwvQXV0aG9yPjxZZWFyPjIwMTQ8L1llYXI+
PFJlY051bT44MjA0PC9SZWNOdW0+PERpc3BsYXlUZXh0PlsxN108L0Rpc3BsYXlUZXh0PjxyZWNv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instrText xml:space="preserve"> ADDIN EN.CITE.DATA </w:instrText>
      </w:r>
      <w:r>
        <w:fldChar w:fldCharType="end"/>
      </w:r>
      <w:r>
        <w:fldChar w:fldCharType="separate"/>
      </w:r>
      <w:r>
        <w:rPr>
          <w:noProof/>
        </w:rPr>
        <w:t>[17]</w:t>
      </w:r>
      <w:r>
        <w:fldChar w:fldCharType="end"/>
      </w:r>
      <w:r>
        <w:t>. The IR case was interpreted to be a linear subset of the B</w:t>
      </w:r>
      <w:r w:rsidRPr="00493B5F">
        <w:rPr>
          <w:vertAlign w:val="subscript"/>
        </w:rPr>
        <w:t>1</w:t>
      </w:r>
      <w:r>
        <w:t>-T</w:t>
      </w:r>
      <w:r w:rsidRPr="00493B5F">
        <w:rPr>
          <w:vertAlign w:val="subscript"/>
        </w:rPr>
        <w:t>1</w:t>
      </w:r>
      <w:r>
        <w:t xml:space="preserve"> combination discussed above by a fixed T</w:t>
      </w:r>
      <w:r w:rsidRPr="00493B5F">
        <w:rPr>
          <w:vertAlign w:val="subscript"/>
        </w:rPr>
        <w:t>1</w:t>
      </w:r>
      <w:r>
        <w:t xml:space="preserve"> (T</w:t>
      </w:r>
      <w:proofErr w:type="gramStart"/>
      <w:r w:rsidRPr="00493B5F">
        <w:rPr>
          <w:vertAlign w:val="subscript"/>
        </w:rPr>
        <w:t>1,IR</w:t>
      </w:r>
      <w:proofErr w:type="gramEnd"/>
      <w:r>
        <w:t xml:space="preserve"> = 0.9 s, constant). The VFA signals from a two flip angle experiment were calculated for T</w:t>
      </w:r>
      <w:r w:rsidRPr="00493B5F">
        <w:rPr>
          <w:vertAlign w:val="subscript"/>
        </w:rPr>
        <w:t>1</w:t>
      </w:r>
      <w:r>
        <w:t xml:space="preserve"> = T</w:t>
      </w:r>
      <w:proofErr w:type="gramStart"/>
      <w:r w:rsidRPr="00493B5F">
        <w:rPr>
          <w:vertAlign w:val="subscript"/>
        </w:rPr>
        <w:t>1,true</w:t>
      </w:r>
      <w:proofErr w:type="gramEnd"/>
      <w:r>
        <w:t xml:space="preserve"> =0.9 s from the analytical steady-state SPGR equation (TR = 25 </w:t>
      </w:r>
      <w:proofErr w:type="spellStart"/>
      <w:r>
        <w:t>ms</w:t>
      </w:r>
      <w:proofErr w:type="spellEnd"/>
      <w:r>
        <w:t>, FA = 3º and 20</w:t>
      </w:r>
      <w:r w:rsidRPr="00493B5F">
        <w:t xml:space="preserve"> </w:t>
      </w:r>
      <w:r>
        <w:t>º). T</w:t>
      </w:r>
      <w:r w:rsidRPr="00493B5F">
        <w:rPr>
          <w:vertAlign w:val="subscript"/>
        </w:rPr>
        <w:t>1,VFA</w:t>
      </w:r>
      <w:r>
        <w:t xml:space="preserve"> values were subsequently estimated by linear least-square fitting of the VFA data with flip angle calibration </w:t>
      </w:r>
      <w:r>
        <w:fldChar w:fldCharType="begin"/>
      </w:r>
      <w:r>
        <w:instrText xml:space="preserve"> ADDIN EN.CITE &lt;EndNote&gt;&lt;Cite&gt;&lt;Author&gt;Fram&lt;/Author&gt;&lt;Year&gt;1987&lt;/Year&gt;&lt;RecNum&gt;8217&lt;/RecNum&gt;&lt;DisplayText&gt;[60]&lt;/DisplayText&gt;&lt;record&gt;&lt;rec-number&gt;8217&lt;/rec-number&gt;&lt;foreign-keys&gt;&lt;key app="EN" db-id="wsx2zxvfv2f923ezt58xsvan9zzwpdv5vewx" timestamp="1441125945"&gt;8217&lt;/key&gt;&lt;/foreign-keys&gt;&lt;ref-type name="Journal Article"&gt;17&lt;/ref-type&gt;&lt;contributors&gt;&lt;authors&gt;&lt;author&gt;Fram, E. K.&lt;/author&gt;&lt;author&gt;Herfkens, R. J.&lt;/author&gt;&lt;author&gt;Johnson, G. A.&lt;/author&gt;&lt;author&gt;Glover, G. H.&lt;/author&gt;&lt;author&gt;Karis, J. P.&lt;/author&gt;&lt;author&gt;Shimakawa, A.&lt;/author&gt;&lt;author&gt;Perkins, T. G.&lt;/author&gt;&lt;author&gt;Pelc, N. J.&lt;/author&gt;&lt;/authors&gt;&lt;/contributors&gt;&lt;titles&gt;&lt;title&gt;Rapid Calculation of T1 Using Variable Flip Angle Gradient Refocused Imaging&lt;/title&gt;&lt;secondary-title&gt;Magnetic Resonance Imaging&lt;/secondary-title&gt;&lt;alt-title&gt;Magn Reson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201-208&lt;/pages&gt;&lt;volume&gt;5&lt;/volume&gt;&lt;number&gt;3&lt;/number&gt;&lt;dates&gt;&lt;year&gt;1987&lt;/year&gt;&lt;/dates&gt;&lt;publisher&gt;Elsevier&lt;/publisher&gt;&lt;isbn&gt;0730-725x&lt;/isbn&gt;&lt;accession-num&gt;WOS:A1987J432400007&lt;/accession-num&gt;&lt;urls&gt;&lt;related-urls&gt;&lt;url&gt;&amp;lt;Go to ISI&amp;gt;://WOS:A1987J432400007&lt;/url&gt;&lt;/related-urls&gt;&lt;/urls&gt;&lt;electronic-resource-num&gt;Doi 10.1016/0730-725x(87)90021-X&lt;/electronic-resource-num&gt;&lt;language&gt;English&lt;/language&gt;&lt;access-date&gt;2015/09/01&lt;/access-date&gt;&lt;/record&gt;&lt;/Cite&gt;&lt;/EndNote&gt;</w:instrText>
      </w:r>
      <w:r>
        <w:fldChar w:fldCharType="separate"/>
      </w:r>
      <w:r>
        <w:rPr>
          <w:noProof/>
        </w:rPr>
        <w:t>[60]</w:t>
      </w:r>
      <w:r>
        <w:fldChar w:fldCharType="end"/>
      </w:r>
      <w:r>
        <w:t xml:space="preserve"> using the set of 100 B</w:t>
      </w:r>
      <w:r w:rsidRPr="00493B5F">
        <w:rPr>
          <w:vertAlign w:val="subscript"/>
        </w:rPr>
        <w:t>1</w:t>
      </w:r>
      <w:r>
        <w:t xml:space="preserve"> values (0.5 to 2 </w:t>
      </w:r>
      <w:proofErr w:type="spellStart"/>
      <w:r>
        <w:t>n.u</w:t>
      </w:r>
      <w:proofErr w:type="spellEnd"/>
      <w:r>
        <w:t>.). The fitted VFA T</w:t>
      </w:r>
      <w:proofErr w:type="gramStart"/>
      <w:r w:rsidRPr="00493B5F">
        <w:rPr>
          <w:vertAlign w:val="subscript"/>
        </w:rPr>
        <w:t>1,meas</w:t>
      </w:r>
      <w:proofErr w:type="gramEnd"/>
      <w:r>
        <w:t xml:space="preserve"> values were then used in conjunction with their respective B</w:t>
      </w:r>
      <w:r w:rsidRPr="00493B5F">
        <w:rPr>
          <w:vertAlign w:val="subscript"/>
        </w:rPr>
        <w:t>1</w:t>
      </w:r>
      <w:r>
        <w:t xml:space="preserve"> values to fit the </w:t>
      </w:r>
      <w:proofErr w:type="spellStart"/>
      <w:r>
        <w:t>qMT</w:t>
      </w:r>
      <w:proofErr w:type="spellEnd"/>
      <w:r>
        <w:t xml:space="preserve"> parameters to the simulated MT signal.</w:t>
      </w:r>
    </w:p>
    <w:p w14:paraId="57CFD3B4" w14:textId="30545549" w:rsidR="00493B5F" w:rsidRDefault="00493B5F" w:rsidP="00493B5F">
      <w:pPr>
        <w:pStyle w:val="Titre3"/>
      </w:pPr>
      <w:bookmarkStart w:id="64" w:name="_Toc489453448"/>
      <w:r>
        <w:lastRenderedPageBreak/>
        <w:t>Sensitivity Analysis</w:t>
      </w:r>
      <w:bookmarkEnd w:id="64"/>
    </w:p>
    <w:p w14:paraId="5AF97D9A" w14:textId="6F949B50" w:rsidR="00493B5F" w:rsidRDefault="00493B5F" w:rsidP="00493B5F">
      <w:r>
        <w:t>To provide further insight into the behavior of fitted parameters in the presence of B</w:t>
      </w:r>
      <w:r w:rsidRPr="00493B5F">
        <w:rPr>
          <w:vertAlign w:val="subscript"/>
        </w:rPr>
        <w:t>1</w:t>
      </w:r>
      <w:r>
        <w:t xml:space="preserve"> inaccuracy, a sensitivity analysis of the </w:t>
      </w:r>
      <w:proofErr w:type="spellStart"/>
      <w:r>
        <w:t>qMT</w:t>
      </w:r>
      <w:proofErr w:type="spellEnd"/>
      <w:r>
        <w:t xml:space="preserve"> signal was performed </w:t>
      </w:r>
      <w:r>
        <w:fldChar w:fldCharType="begin"/>
      </w:r>
      <w:r>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fldChar w:fldCharType="separate"/>
      </w:r>
      <w:r>
        <w:rPr>
          <w:noProof/>
        </w:rPr>
        <w:t>[61]</w:t>
      </w:r>
      <w:r>
        <w:fldChar w:fldCharType="end"/>
      </w:r>
      <w:r>
        <w:t xml:space="preserve">. For each </w:t>
      </w:r>
      <w:proofErr w:type="spellStart"/>
      <w:r>
        <w:t>qMT</w:t>
      </w:r>
      <w:proofErr w:type="spellEnd"/>
      <w:r>
        <w:t xml:space="preserve"> parameter, the following definition of sensitivity was used (cf. </w:t>
      </w:r>
      <w:r w:rsidRPr="007E482C">
        <w:t>Appendix A</w:t>
      </w:r>
      <w:r>
        <w:t>):</w:t>
      </w:r>
    </w:p>
    <w:tbl>
      <w:tblPr>
        <w:tblW w:w="9454" w:type="dxa"/>
        <w:tblLook w:val="04A0" w:firstRow="1" w:lastRow="0" w:firstColumn="1" w:lastColumn="0" w:noHBand="0" w:noVBand="1"/>
      </w:tblPr>
      <w:tblGrid>
        <w:gridCol w:w="8571"/>
        <w:gridCol w:w="883"/>
      </w:tblGrid>
      <w:tr w:rsidR="0046685B" w:rsidRPr="007B5704" w14:paraId="70B3FB90" w14:textId="77777777" w:rsidTr="003D09DC">
        <w:trPr>
          <w:trHeight w:val="720"/>
        </w:trPr>
        <w:tc>
          <w:tcPr>
            <w:tcW w:w="8571" w:type="dxa"/>
          </w:tcPr>
          <w:p w14:paraId="2DA729AC" w14:textId="48884306" w:rsidR="0046685B" w:rsidRDefault="00510131" w:rsidP="003D09DC">
            <m:oMathPara>
              <m:oMath>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M</m:t>
                        </m:r>
                      </m:e>
                      <m:sub>
                        <m:r>
                          <w:rPr>
                            <w:rFonts w:ascii="Cambria Math" w:hAnsi="Cambria Math"/>
                          </w:rPr>
                          <m:t>i</m:t>
                        </m:r>
                      </m:sub>
                    </m:sSub>
                  </m:num>
                  <m:den>
                    <m:r>
                      <m:rPr>
                        <m:sty m:val="p"/>
                      </m:rPr>
                      <w:rPr>
                        <w:rFonts w:ascii="Cambria Math" w:hAnsi="Cambria Math"/>
                      </w:rPr>
                      <m:t>Δ</m:t>
                    </m:r>
                    <m:r>
                      <w:rPr>
                        <w:rFonts w:ascii="Cambria Math" w:hAnsi="Cambria Math"/>
                      </w:rPr>
                      <m:t>p</m:t>
                    </m:r>
                  </m:den>
                </m:f>
                <m:r>
                  <w:rPr>
                    <w:rFonts w:ascii="Cambria Math" w:hAnsi="Cambria Math"/>
                  </w:rPr>
                  <m:t xml:space="preserve"> ,  p=F, </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0F672AC" w14:textId="77777777" w:rsidR="0046685B" w:rsidRPr="00A87AF2" w:rsidRDefault="0046685B" w:rsidP="003D09DC">
            <w:pPr>
              <w:rPr>
                <w:sz w:val="4"/>
                <w:szCs w:val="4"/>
              </w:rPr>
            </w:pPr>
          </w:p>
          <w:p w14:paraId="0999EA08" w14:textId="38E77C04" w:rsidR="0046685B" w:rsidRPr="003A39F9" w:rsidRDefault="0046685B" w:rsidP="0046685B">
            <w:pPr>
              <w:jc w:val="right"/>
              <w:rPr>
                <w:b/>
              </w:rPr>
            </w:pPr>
            <w:r w:rsidRPr="003A39F9">
              <w:rPr>
                <w:b/>
              </w:rPr>
              <w:t>(</w:t>
            </w:r>
            <w:r>
              <w:rPr>
                <w:b/>
              </w:rPr>
              <w:t>4</w:t>
            </w:r>
            <w:r w:rsidRPr="003A39F9">
              <w:rPr>
                <w:b/>
              </w:rPr>
              <w:t>-1)</w:t>
            </w:r>
          </w:p>
        </w:tc>
      </w:tr>
    </w:tbl>
    <w:p w14:paraId="4BAD1866" w14:textId="0F7351EA" w:rsidR="00943527" w:rsidRDefault="0046685B" w:rsidP="0046685B">
      <w:r>
        <w:t xml:space="preserve">where the index </w:t>
      </w:r>
      <w:proofErr w:type="spellStart"/>
      <w:r w:rsidRPr="00BB7B40">
        <w:rPr>
          <w:i/>
        </w:rPr>
        <w:t>i</w:t>
      </w:r>
      <w:proofErr w:type="spellEnd"/>
      <w:r>
        <w:t xml:space="preserve"> describes a specific </w:t>
      </w:r>
      <w:proofErr w:type="spellStart"/>
      <w:r>
        <w:t>qMT</w:t>
      </w:r>
      <w:proofErr w:type="spellEnd"/>
      <w:r>
        <w:t xml:space="preserve"> acquisition point, </w:t>
      </w:r>
      <w:proofErr w:type="spellStart"/>
      <w:r w:rsidRPr="0046685B">
        <w:rPr>
          <w:i/>
        </w:rPr>
        <w:t>M</w:t>
      </w:r>
      <w:r w:rsidRPr="0046685B">
        <w:rPr>
          <w:i/>
          <w:vertAlign w:val="subscript"/>
        </w:rPr>
        <w:t>i</w:t>
      </w:r>
      <w:proofErr w:type="spellEnd"/>
      <w:r>
        <w:t xml:space="preserve"> is the normalized signal of the </w:t>
      </w:r>
      <w:proofErr w:type="spellStart"/>
      <w:r>
        <w:t>ith</w:t>
      </w:r>
      <w:proofErr w:type="spellEnd"/>
      <w:r>
        <w:t xml:space="preserve"> </w:t>
      </w:r>
      <w:proofErr w:type="spellStart"/>
      <w:r>
        <w:t>qMT</w:t>
      </w:r>
      <w:proofErr w:type="spellEnd"/>
      <w:r>
        <w:t xml:space="preserve"> measurement, and </w:t>
      </w:r>
      <w:proofErr w:type="spellStart"/>
      <w:proofErr w:type="gramStart"/>
      <w:r w:rsidRPr="00BB7B40">
        <w:rPr>
          <w:i/>
        </w:rPr>
        <w:t>S</w:t>
      </w:r>
      <w:r w:rsidRPr="00BB7B40">
        <w:rPr>
          <w:i/>
          <w:vertAlign w:val="subscript"/>
        </w:rPr>
        <w:t>p,i</w:t>
      </w:r>
      <w:proofErr w:type="spellEnd"/>
      <w:proofErr w:type="gramEnd"/>
      <w:r>
        <w:t xml:space="preserve"> is the sensitivity of the MT signal with respect to </w:t>
      </w:r>
      <w:r w:rsidRPr="00C86085">
        <w:rPr>
          <w:i/>
        </w:rPr>
        <w:t>p</w:t>
      </w:r>
      <w:r>
        <w:t xml:space="preserve"> for the </w:t>
      </w:r>
      <w:proofErr w:type="spellStart"/>
      <w:r w:rsidRPr="00C86085">
        <w:rPr>
          <w:i/>
        </w:rPr>
        <w:t>i</w:t>
      </w:r>
      <w:r w:rsidRPr="00C86085">
        <w:rPr>
          <w:vertAlign w:val="superscript"/>
        </w:rPr>
        <w:t>th</w:t>
      </w:r>
      <w:proofErr w:type="spellEnd"/>
      <w:r>
        <w:t xml:space="preserve"> </w:t>
      </w:r>
      <w:proofErr w:type="spellStart"/>
      <w:r>
        <w:t>qMT</w:t>
      </w:r>
      <w:proofErr w:type="spellEnd"/>
      <w:r>
        <w:t xml:space="preserve"> acquisition. The sensitivity </w:t>
      </w:r>
      <w:proofErr w:type="spellStart"/>
      <w:proofErr w:type="gramStart"/>
      <w:r w:rsidRPr="00C86085">
        <w:rPr>
          <w:i/>
        </w:rPr>
        <w:t>S</w:t>
      </w:r>
      <w:r w:rsidRPr="00C86085">
        <w:rPr>
          <w:i/>
          <w:vertAlign w:val="subscript"/>
        </w:rPr>
        <w:t>p,i</w:t>
      </w:r>
      <w:proofErr w:type="spellEnd"/>
      <w:proofErr w:type="gramEnd"/>
      <w:r>
        <w:t xml:space="preserve"> represents the change in normalized MT signal induced by a slight change in fitting parameter value or model input value (e.g., B</w:t>
      </w:r>
      <w:r w:rsidRPr="00C86085">
        <w:rPr>
          <w:vertAlign w:val="subscript"/>
        </w:rPr>
        <w:t>1</w:t>
      </w:r>
      <w:r>
        <w:t xml:space="preserve">). A large absolute </w:t>
      </w:r>
      <w:proofErr w:type="spellStart"/>
      <w:proofErr w:type="gramStart"/>
      <w:r w:rsidRPr="00C86085">
        <w:rPr>
          <w:i/>
        </w:rPr>
        <w:t>S</w:t>
      </w:r>
      <w:r w:rsidRPr="00C86085">
        <w:rPr>
          <w:i/>
          <w:vertAlign w:val="subscript"/>
        </w:rPr>
        <w:t>p,i</w:t>
      </w:r>
      <w:proofErr w:type="spellEnd"/>
      <w:proofErr w:type="gramEnd"/>
      <w:r>
        <w:t xml:space="preserve"> value signifies that, to a linear approximation, a large change in MT signal will occur (at that Z-spectrum value) for a small variation of </w:t>
      </w:r>
      <w:r w:rsidRPr="00C86085">
        <w:rPr>
          <w:i/>
        </w:rPr>
        <w:t>p</w:t>
      </w:r>
      <w:r>
        <w:t>. In the context of fitting data to measurements using an inaccurate B</w:t>
      </w:r>
      <w:r w:rsidRPr="00C86085">
        <w:rPr>
          <w:vertAlign w:val="subscript"/>
        </w:rPr>
        <w:t>1</w:t>
      </w:r>
      <w:r>
        <w:t xml:space="preserve"> value, the following relationship can be shown (cf. </w:t>
      </w:r>
      <w:r w:rsidRPr="007E482C">
        <w:t>Appendix A</w:t>
      </w:r>
      <w:r>
        <w:t>):</w:t>
      </w:r>
    </w:p>
    <w:tbl>
      <w:tblPr>
        <w:tblW w:w="9454" w:type="dxa"/>
        <w:tblLook w:val="04A0" w:firstRow="1" w:lastRow="0" w:firstColumn="1" w:lastColumn="0" w:noHBand="0" w:noVBand="1"/>
      </w:tblPr>
      <w:tblGrid>
        <w:gridCol w:w="8571"/>
        <w:gridCol w:w="883"/>
      </w:tblGrid>
      <w:tr w:rsidR="00C86085" w:rsidRPr="007B5704" w14:paraId="72A845FF" w14:textId="77777777" w:rsidTr="003D09DC">
        <w:trPr>
          <w:trHeight w:val="720"/>
        </w:trPr>
        <w:tc>
          <w:tcPr>
            <w:tcW w:w="8571" w:type="dxa"/>
          </w:tcPr>
          <w:p w14:paraId="4881D780" w14:textId="17D8AA16" w:rsidR="00C86085" w:rsidRDefault="00510131" w:rsidP="003D09DC">
            <m:oMathPara>
              <m:oMath>
                <m:nary>
                  <m:naryPr>
                    <m:chr m:val="∑"/>
                    <m:limLoc m:val="undOvr"/>
                    <m:supHide m:val="1"/>
                    <m:ctrlPr>
                      <w:rPr>
                        <w:rFonts w:ascii="Cambria Math" w:hAnsi="Cambria Math"/>
                        <w:i/>
                      </w:rPr>
                    </m:ctrlPr>
                  </m:naryPr>
                  <m:sub>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1</m:t>
                        </m:r>
                      </m:sub>
                    </m:sSub>
                  </m:sub>
                  <m:sup/>
                  <m:e>
                    <m:sSub>
                      <m:sSubPr>
                        <m:ctrlPr>
                          <w:rPr>
                            <w:rFonts w:ascii="Cambria Math" w:hAnsi="Cambria Math"/>
                            <w:i/>
                          </w:rPr>
                        </m:ctrlPr>
                      </m:sSubPr>
                      <m:e>
                        <m:r>
                          <w:rPr>
                            <w:rFonts w:ascii="Cambria Math" w:hAnsi="Cambria Math"/>
                          </w:rPr>
                          <m:t>S</m:t>
                        </m:r>
                      </m:e>
                      <m:sub>
                        <m:r>
                          <w:rPr>
                            <w:rFonts w:ascii="Cambria Math" w:hAnsi="Cambria Math"/>
                          </w:rPr>
                          <m:t>p,i</m:t>
                        </m:r>
                      </m:sub>
                    </m:sSub>
                    <m:r>
                      <w:rPr>
                        <w:rFonts w:ascii="Cambria Math" w:hAnsi="Cambria Math"/>
                      </w:rPr>
                      <m:t xml:space="preserve"> ∆p</m:t>
                    </m:r>
                  </m:e>
                </m:nary>
                <m:r>
                  <w:rPr>
                    <w:rFonts w:ascii="Cambria Math" w:hAnsi="Cambria Math"/>
                  </w:rPr>
                  <m:t>≅-</m:t>
                </m:r>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383529A2" w14:textId="77777777" w:rsidR="00C86085" w:rsidRPr="00A87AF2" w:rsidRDefault="00C86085" w:rsidP="003D09DC">
            <w:pPr>
              <w:rPr>
                <w:sz w:val="4"/>
                <w:szCs w:val="4"/>
              </w:rPr>
            </w:pPr>
          </w:p>
          <w:p w14:paraId="6A8B0769" w14:textId="5014D4B8" w:rsidR="00C86085" w:rsidRPr="003A39F9" w:rsidRDefault="00C86085" w:rsidP="00C86085">
            <w:pPr>
              <w:jc w:val="right"/>
              <w:rPr>
                <w:b/>
              </w:rPr>
            </w:pPr>
            <w:r w:rsidRPr="003A39F9">
              <w:rPr>
                <w:b/>
              </w:rPr>
              <w:t>(</w:t>
            </w:r>
            <w:r>
              <w:rPr>
                <w:b/>
              </w:rPr>
              <w:t>4</w:t>
            </w:r>
            <w:r w:rsidRPr="003A39F9">
              <w:rPr>
                <w:b/>
              </w:rPr>
              <w:t>-</w:t>
            </w:r>
            <w:r>
              <w:rPr>
                <w:b/>
              </w:rPr>
              <w:t>2</w:t>
            </w:r>
            <w:r w:rsidRPr="003A39F9">
              <w:rPr>
                <w:b/>
              </w:rPr>
              <w:t>)</w:t>
            </w:r>
          </w:p>
        </w:tc>
      </w:tr>
    </w:tbl>
    <w:p w14:paraId="3F194BE8" w14:textId="1F1D4B36" w:rsidR="00C86085" w:rsidRDefault="00C86085" w:rsidP="00C86085">
      <w:r>
        <w:t>Thus, the sensitivity values can provide an insight as to why certain fitting parameters are more likely to have large errors due to inaccurate B</w:t>
      </w:r>
      <w:r w:rsidRPr="00C86085">
        <w:rPr>
          <w:vertAlign w:val="subscript"/>
        </w:rPr>
        <w:t>1</w:t>
      </w:r>
      <w:r>
        <w:t xml:space="preserve"> values. When comparing two measurement protocols, the following metrics can be expected to provide insight into which fitting parameters </w:t>
      </w:r>
      <w:r w:rsidRPr="00C86085">
        <w:rPr>
          <w:i/>
        </w:rPr>
        <w:t>p</w:t>
      </w:r>
      <w:r>
        <w:t xml:space="preserve"> are more/less sensitive to B</w:t>
      </w:r>
      <w:r w:rsidRPr="00C86085">
        <w:rPr>
          <w:vertAlign w:val="subscript"/>
        </w:rPr>
        <w:t>1</w:t>
      </w:r>
      <w:r>
        <w:t xml:space="preserve"> inaccuracies (cf. Appendix A):</w:t>
      </w:r>
    </w:p>
    <w:tbl>
      <w:tblPr>
        <w:tblW w:w="9454" w:type="dxa"/>
        <w:tblLook w:val="04A0" w:firstRow="1" w:lastRow="0" w:firstColumn="1" w:lastColumn="0" w:noHBand="0" w:noVBand="1"/>
      </w:tblPr>
      <w:tblGrid>
        <w:gridCol w:w="8571"/>
        <w:gridCol w:w="883"/>
      </w:tblGrid>
      <w:tr w:rsidR="00C86085" w:rsidRPr="007B5704" w14:paraId="30162DAF" w14:textId="77777777" w:rsidTr="003D09DC">
        <w:trPr>
          <w:trHeight w:val="720"/>
        </w:trPr>
        <w:tc>
          <w:tcPr>
            <w:tcW w:w="8571" w:type="dxa"/>
          </w:tcPr>
          <w:p w14:paraId="7E21B1CA" w14:textId="1BDFF171" w:rsidR="00C86085" w:rsidRDefault="00510131" w:rsidP="003D09DC">
            <m:oMathPara>
              <m:oMath>
                <m:d>
                  <m:dPr>
                    <m:begChr m:val="|"/>
                    <m:endChr m:val="|"/>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m:oMathPara>
          </w:p>
        </w:tc>
        <w:tc>
          <w:tcPr>
            <w:tcW w:w="883" w:type="dxa"/>
          </w:tcPr>
          <w:p w14:paraId="6DAE883E" w14:textId="77777777" w:rsidR="00C86085" w:rsidRPr="00A87AF2" w:rsidRDefault="00C86085" w:rsidP="003D09DC">
            <w:pPr>
              <w:rPr>
                <w:sz w:val="4"/>
                <w:szCs w:val="4"/>
              </w:rPr>
            </w:pPr>
          </w:p>
          <w:p w14:paraId="5BADA816" w14:textId="7572F654" w:rsidR="00C86085" w:rsidRPr="003A39F9" w:rsidRDefault="00C86085" w:rsidP="00C86085">
            <w:pPr>
              <w:jc w:val="right"/>
              <w:rPr>
                <w:b/>
              </w:rPr>
            </w:pPr>
            <w:r w:rsidRPr="003A39F9">
              <w:rPr>
                <w:b/>
              </w:rPr>
              <w:t>(</w:t>
            </w:r>
            <w:r>
              <w:rPr>
                <w:b/>
              </w:rPr>
              <w:t>4</w:t>
            </w:r>
            <w:r w:rsidRPr="003A39F9">
              <w:rPr>
                <w:b/>
              </w:rPr>
              <w:t>-</w:t>
            </w:r>
            <w:r>
              <w:rPr>
                <w:b/>
              </w:rPr>
              <w:t>3</w:t>
            </w:r>
            <w:r w:rsidRPr="003A39F9">
              <w:rPr>
                <w:b/>
              </w:rPr>
              <w:t>)</w:t>
            </w:r>
          </w:p>
        </w:tc>
      </w:tr>
      <w:tr w:rsidR="00C86085" w:rsidRPr="007B5704" w14:paraId="49DCF88C" w14:textId="77777777" w:rsidTr="00C86085">
        <w:trPr>
          <w:trHeight w:val="720"/>
        </w:trPr>
        <w:tc>
          <w:tcPr>
            <w:tcW w:w="8571" w:type="dxa"/>
          </w:tcPr>
          <w:p w14:paraId="322A2DA6" w14:textId="603A9481" w:rsidR="00C86085" w:rsidRPr="00C86085" w:rsidRDefault="00510131" w:rsidP="003D09DC">
            <w:pPr>
              <w:rPr>
                <w:rFonts w:ascii="Cambria Math" w:hAnsi="Cambria Math"/>
                <w:o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m:oMathPara>
          </w:p>
        </w:tc>
        <w:tc>
          <w:tcPr>
            <w:tcW w:w="883" w:type="dxa"/>
          </w:tcPr>
          <w:p w14:paraId="17261159" w14:textId="77777777" w:rsidR="00C86085" w:rsidRPr="00A87AF2" w:rsidRDefault="00C86085" w:rsidP="003D09DC">
            <w:pPr>
              <w:rPr>
                <w:sz w:val="4"/>
                <w:szCs w:val="4"/>
              </w:rPr>
            </w:pPr>
          </w:p>
          <w:p w14:paraId="2A744738" w14:textId="755AEAE2" w:rsidR="00C86085" w:rsidRPr="00C86085" w:rsidRDefault="00C86085" w:rsidP="00C86085">
            <w:pPr>
              <w:jc w:val="right"/>
              <w:rPr>
                <w:sz w:val="4"/>
                <w:szCs w:val="4"/>
              </w:rPr>
            </w:pPr>
            <w:r w:rsidRPr="003A39F9">
              <w:rPr>
                <w:b/>
              </w:rPr>
              <w:t>(</w:t>
            </w:r>
            <w:r>
              <w:rPr>
                <w:b/>
              </w:rPr>
              <w:t>4</w:t>
            </w:r>
            <w:r w:rsidRPr="003A39F9">
              <w:rPr>
                <w:b/>
              </w:rPr>
              <w:t>-</w:t>
            </w:r>
            <w:r>
              <w:rPr>
                <w:b/>
              </w:rPr>
              <w:t>4</w:t>
            </w:r>
            <w:r w:rsidRPr="003A39F9">
              <w:rPr>
                <w:b/>
              </w:rPr>
              <w:t>)</w:t>
            </w:r>
          </w:p>
        </w:tc>
      </w:tr>
    </w:tbl>
    <w:p w14:paraId="41DB078C" w14:textId="4975A80A" w:rsidR="00C86085" w:rsidRDefault="00C86085" w:rsidP="00C86085">
      <w:r>
        <w:t xml:space="preserve">where </w:t>
      </w:r>
      <w:r w:rsidRPr="00C86085">
        <w:rPr>
          <w:b/>
          <w:i/>
        </w:rPr>
        <w:t>S</w:t>
      </w:r>
      <w:r>
        <w:t xml:space="preserve"> is the vector of sensitivity values for a set of N measurements, </w:t>
      </w:r>
      <m:oMath>
        <m:d>
          <m:dPr>
            <m:begChr m:val="‖"/>
            <m:endChr m:val="‖"/>
            <m:ctrlPr>
              <w:rPr>
                <w:rFonts w:ascii="Cambria Math" w:hAnsi="Cambria Math"/>
                <w:b/>
                <w:i/>
              </w:rPr>
            </m:ctrlPr>
          </m:dPr>
          <m:e>
            <m:r>
              <m:rPr>
                <m:sty m:val="bi"/>
              </m:rPr>
              <w:rPr>
                <w:rFonts w:ascii="Cambria Math" w:hAnsi="Cambria Math"/>
              </w:rPr>
              <m:t>S</m:t>
            </m:r>
          </m:e>
        </m:d>
      </m:oMath>
      <w:r>
        <w:t xml:space="preserve"> is its norm, and </w:t>
      </w:r>
      <m:oMath>
        <m:acc>
          <m:accPr>
            <m:ctrlPr>
              <w:rPr>
                <w:rFonts w:ascii="Cambria Math" w:hAnsi="Cambria Math"/>
                <w:i/>
              </w:rPr>
            </m:ctrlPr>
          </m:accPr>
          <m:e>
            <m:r>
              <w:rPr>
                <w:rFonts w:ascii="Cambria Math" w:hAnsi="Cambria Math"/>
              </w:rPr>
              <m:t>S</m:t>
            </m:r>
          </m:e>
        </m:acc>
      </m:oMath>
      <w:r>
        <w:t xml:space="preserve"> is its unit vector. If the sensitivity values of a parameter </w:t>
      </w:r>
      <w:r w:rsidRPr="00C86085">
        <w:rPr>
          <w:i/>
        </w:rPr>
        <w:t>p</w:t>
      </w:r>
      <w:r>
        <w:t xml:space="preserve"> and B</w:t>
      </w:r>
      <w:r w:rsidRPr="00C86085">
        <w:rPr>
          <w:vertAlign w:val="subscript"/>
        </w:rPr>
        <w:t>1</w:t>
      </w:r>
      <w:r>
        <w:t xml:space="preserve"> have very similar curves (Eq. (4-3) ≈ 1), then </w:t>
      </w:r>
      <w:r w:rsidRPr="00C86085">
        <w:rPr>
          <w:i/>
        </w:rPr>
        <w:t>p</w:t>
      </w:r>
      <w:r>
        <w:t xml:space="preserve"> is likely to be most sensitive to B</w:t>
      </w:r>
      <w:r w:rsidRPr="00C86085">
        <w:rPr>
          <w:vertAlign w:val="subscript"/>
        </w:rPr>
        <w:t>1</w:t>
      </w:r>
      <w:r>
        <w:t xml:space="preserve"> inaccuracies compared to other parameters. The relative error of </w:t>
      </w:r>
      <w:r w:rsidRPr="00C86085">
        <w:rPr>
          <w:i/>
        </w:rPr>
        <w:t>p</w:t>
      </w:r>
      <w:r>
        <w:t xml:space="preserve"> will then be proportional to the ratio in Eq. (4-4).</w:t>
      </w:r>
    </w:p>
    <w:p w14:paraId="6AE401DA" w14:textId="5A02CD13" w:rsidR="003D09DC" w:rsidRDefault="003D09DC" w:rsidP="003D09DC">
      <w:r>
        <w:lastRenderedPageBreak/>
        <w:t xml:space="preserve">The </w:t>
      </w:r>
      <w:proofErr w:type="spellStart"/>
      <w:r>
        <w:t>qMT</w:t>
      </w:r>
      <w:proofErr w:type="spellEnd"/>
      <w:r>
        <w:t xml:space="preserve"> measurement protocol and tissue parameters from the Simulations section were used to simulate normalized MT signal values. Partial derivatives with respect to </w:t>
      </w:r>
      <w:proofErr w:type="spellStart"/>
      <w:r>
        <w:t>qMT</w:t>
      </w:r>
      <w:proofErr w:type="spellEnd"/>
      <w:r>
        <w:t xml:space="preserve"> parameters (and B</w:t>
      </w:r>
      <w:r w:rsidRPr="003D09DC">
        <w:rPr>
          <w:vertAlign w:val="subscript"/>
        </w:rPr>
        <w:t>1</w:t>
      </w:r>
      <w:r>
        <w:t xml:space="preserve">) of the MT signal were evaluated at each point of the Z-spectrum </w:t>
      </w:r>
      <w:r>
        <w:fldChar w:fldCharType="begin"/>
      </w:r>
      <w:r>
        <w:instrText xml:space="preserve"> ADDIN EN.CITE &lt;EndNote&gt;&lt;Cite&gt;&lt;Author&gt;Grad&lt;/Author&gt;&lt;Year&gt;1991&lt;/Year&gt;&lt;RecNum&gt;8229&lt;/RecNum&gt;&lt;DisplayText&gt;[62]&lt;/DisplayText&gt;&lt;record&gt;&lt;rec-number&gt;8229&lt;/rec-number&gt;&lt;foreign-keys&gt;&lt;key app="EN" db-id="wsx2zxvfv2f923ezt58xsvan9zzwpdv5vewx" timestamp="1463510020"&gt;8229&lt;/key&gt;&lt;/foreign-keys&gt;&lt;ref-type name="Journal Article"&gt;17&lt;/ref-type&gt;&lt;contributors&gt;&lt;authors&gt;&lt;author&gt;Grad, J.&lt;/author&gt;&lt;author&gt;Mendelson, D.&lt;/author&gt;&lt;author&gt;Hyder, F.&lt;/author&gt;&lt;author&gt;Bryant, R. G.&lt;/author&gt;&lt;/authors&gt;&lt;/contributors&gt;&lt;auth-address&gt;Department of Biophysics, University of Rochester, New York 14642.&lt;/auth-address&gt;&lt;titles&gt;&lt;title&gt;Applications of nuclear magnetic cross-relaxation spectroscopy to tissues&lt;/title&gt;&lt;secondary-title&gt;Magn Reson Med&lt;/secondary-title&gt;&lt;/titles&gt;&lt;periodical&gt;&lt;full-title&gt;Magnetic Resonance in Medicine&lt;/full-title&gt;&lt;abbr-1&gt;Magn. Reson. Med.&lt;/abbr-1&gt;&lt;abbr-2&gt;Magn Reson Med&lt;/abbr-2&gt;&lt;/periodical&gt;&lt;pages&gt;452-9&lt;/pages&gt;&lt;volume&gt;17&lt;/volume&gt;&lt;number&gt;2&lt;/number&gt;&lt;keywords&gt;&lt;keyword&gt;Adrenal Glands/chemistry&lt;/keyword&gt;&lt;keyword&gt;Animals&lt;/keyword&gt;&lt;keyword&gt;Body Water/chemistry&lt;/keyword&gt;&lt;keyword&gt;Cerebellum/chemistry&lt;/keyword&gt;&lt;keyword&gt;Cerebral Cortex/chemistry&lt;/keyword&gt;&lt;keyword&gt;Eye/chemistry&lt;/keyword&gt;&lt;keyword&gt;Female&lt;/keyword&gt;&lt;keyword&gt;Femur/chemistry&lt;/keyword&gt;&lt;keyword&gt;Hydrogen&lt;/keyword&gt;&lt;keyword&gt;Kidney/chemistry&lt;/keyword&gt;&lt;keyword&gt;Liver/chemistry&lt;/keyword&gt;&lt;keyword&gt;Magnetic Resonance Spectroscopy/*methods&lt;/keyword&gt;&lt;keyword&gt;Models, Biological&lt;/keyword&gt;&lt;keyword&gt;Muscles/chemistry&lt;/keyword&gt;&lt;keyword&gt;Rats&lt;/keyword&gt;&lt;keyword&gt;Rats, Inbred F344&lt;/keyword&gt;&lt;keyword&gt;Spinal Cord/chemistry&lt;/keyword&gt;&lt;keyword&gt;Thigh&lt;/keyword&gt;&lt;/keywords&gt;&lt;dates&gt;&lt;year&gt;1991&lt;/year&gt;&lt;pub-dates&gt;&lt;date&gt;Feb&lt;/date&gt;&lt;/pub-dates&gt;&lt;/dates&gt;&lt;isbn&gt;0740-3194 (Print)&amp;#xD;0740-3194 (Linking)&lt;/isbn&gt;&lt;accession-num&gt;2062216&lt;/accession-num&gt;&lt;urls&gt;&lt;related-urls&gt;&lt;url&gt;http://www.ncbi.nlm.nih.gov/pubmed/2062216&lt;/url&gt;&lt;/related-urls&gt;&lt;/urls&gt;&lt;/record&gt;&lt;/Cite&gt;&lt;/EndNote&gt;</w:instrText>
      </w:r>
      <w:r>
        <w:fldChar w:fldCharType="separate"/>
      </w:r>
      <w:r>
        <w:rPr>
          <w:noProof/>
        </w:rPr>
        <w:t>[62]</w:t>
      </w:r>
      <w:r>
        <w:fldChar w:fldCharType="end"/>
      </w:r>
      <w:r>
        <w:t>. B</w:t>
      </w:r>
      <w:r w:rsidRPr="003D09DC">
        <w:rPr>
          <w:vertAlign w:val="subscript"/>
        </w:rPr>
        <w:t>1</w:t>
      </w:r>
      <w:r>
        <w:t xml:space="preserve"> sensitivity values were calculated for two cases: T</w:t>
      </w:r>
      <w:proofErr w:type="gramStart"/>
      <w:r w:rsidRPr="003D09DC">
        <w:rPr>
          <w:vertAlign w:val="subscript"/>
        </w:rPr>
        <w:t>1,meas</w:t>
      </w:r>
      <w:proofErr w:type="gramEnd"/>
      <w:r>
        <w:t xml:space="preserve"> independent of B</w:t>
      </w:r>
      <w:r w:rsidRPr="003D09DC">
        <w:rPr>
          <w:vertAlign w:val="subscript"/>
        </w:rPr>
        <w:t>1</w:t>
      </w:r>
      <w:r>
        <w:t xml:space="preserve"> (which for consistency with the other sections we designate as IR), and T</w:t>
      </w:r>
      <w:r w:rsidRPr="003D09DC">
        <w:rPr>
          <w:vertAlign w:val="subscript"/>
        </w:rPr>
        <w:t>1,meas</w:t>
      </w:r>
      <w:r>
        <w:t xml:space="preserve"> with VFA B</w:t>
      </w:r>
      <w:r w:rsidRPr="003D09DC">
        <w:rPr>
          <w:vertAlign w:val="subscript"/>
        </w:rPr>
        <w:t>1</w:t>
      </w:r>
      <w:r>
        <w:t>-dependency. As T</w:t>
      </w:r>
      <w:proofErr w:type="gramStart"/>
      <w:r w:rsidRPr="003D09DC">
        <w:rPr>
          <w:vertAlign w:val="subscript"/>
        </w:rPr>
        <w:t>1,meas</w:t>
      </w:r>
      <w:proofErr w:type="gramEnd"/>
      <w:r>
        <w:t xml:space="preserve"> is primarily used to constrain R</w:t>
      </w:r>
      <w:r w:rsidRPr="003D09DC">
        <w:rPr>
          <w:vertAlign w:val="subscript"/>
        </w:rPr>
        <w:t>1,f</w:t>
      </w:r>
      <w:r>
        <w:t>, R</w:t>
      </w:r>
      <w:r w:rsidRPr="003D09DC">
        <w:rPr>
          <w:vertAlign w:val="subscript"/>
        </w:rPr>
        <w:t>1,f</w:t>
      </w:r>
      <w:r>
        <w:t xml:space="preserve"> was modified in addition to B</w:t>
      </w:r>
      <w:r w:rsidRPr="003D09DC">
        <w:rPr>
          <w:vertAlign w:val="subscript"/>
        </w:rPr>
        <w:t>1</w:t>
      </w:r>
      <w:r>
        <w:t xml:space="preserve"> accordingly for the VFA case. The derivative steps were fixed </w:t>
      </w:r>
      <w:r w:rsidR="009514EF">
        <w:t>to a 10</w:t>
      </w:r>
      <w:r w:rsidR="009514EF" w:rsidRPr="009514EF">
        <w:rPr>
          <w:vertAlign w:val="superscript"/>
        </w:rPr>
        <w:t>-</w:t>
      </w:r>
      <w:r w:rsidRPr="009514EF">
        <w:rPr>
          <w:vertAlign w:val="superscript"/>
        </w:rPr>
        <w:t>5</w:t>
      </w:r>
      <w:r>
        <w:t xml:space="preserve">% relative increase of the parameter denominator value, sufficient for the convergence of the partial derivative at each Z-spectrum point of our </w:t>
      </w:r>
      <w:proofErr w:type="spellStart"/>
      <w:r>
        <w:t>qMT</w:t>
      </w:r>
      <w:proofErr w:type="spellEnd"/>
      <w:r>
        <w:t xml:space="preserve"> protocol.</w:t>
      </w:r>
    </w:p>
    <w:p w14:paraId="388246A4" w14:textId="2FE32540" w:rsidR="009514EF" w:rsidRDefault="009514EF" w:rsidP="009514EF">
      <w:pPr>
        <w:pStyle w:val="Titre3"/>
      </w:pPr>
      <w:bookmarkStart w:id="65" w:name="_Toc489453449"/>
      <w:r>
        <w:t>B</w:t>
      </w:r>
      <w:r>
        <w:rPr>
          <w:vertAlign w:val="subscript"/>
        </w:rPr>
        <w:t>1</w:t>
      </w:r>
      <w:r>
        <w:t xml:space="preserve">-Sensitivity of </w:t>
      </w:r>
      <w:proofErr w:type="spellStart"/>
      <w:r>
        <w:t>qMT</w:t>
      </w:r>
      <w:proofErr w:type="spellEnd"/>
      <w:r>
        <w:t xml:space="preserve"> in Healthy Subjects</w:t>
      </w:r>
      <w:bookmarkEnd w:id="65"/>
    </w:p>
    <w:p w14:paraId="4689CF51" w14:textId="37323B8E" w:rsidR="009514EF" w:rsidRDefault="009514EF" w:rsidP="009514EF">
      <w:r>
        <w:t>Three healthy adult volunteers were scanned (two males, one female, 30 ± 4 years old). All quantitative imaging sequences were acquired at a resolution of 2 × 2mm</w:t>
      </w:r>
      <w:r>
        <w:rPr>
          <w:vertAlign w:val="superscript"/>
        </w:rPr>
        <w:t>2</w:t>
      </w:r>
      <w:r>
        <w:t xml:space="preserve"> in-plane × 5mm slice thickness. Single slices were acquired parallel to the anterior commissure–posterior commissure (AC-PC) line, superior to the corpus callosum.</w:t>
      </w:r>
    </w:p>
    <w:p w14:paraId="1D237561" w14:textId="6C6832D2" w:rsidR="009514EF" w:rsidRDefault="00753AA2" w:rsidP="00753AA2">
      <w:r>
        <w:rPr>
          <w:i/>
        </w:rPr>
        <w:t>T</w:t>
      </w:r>
      <w:r>
        <w:rPr>
          <w:i/>
          <w:vertAlign w:val="subscript"/>
        </w:rPr>
        <w:t>1</w:t>
      </w:r>
      <w:r>
        <w:rPr>
          <w:i/>
        </w:rPr>
        <w:t xml:space="preserve"> Maps:</w:t>
      </w:r>
      <w:r>
        <w:t xml:space="preserve"> VFA T1 maps were acquired using a spoiled 3D gradient echo sequence </w:t>
      </w:r>
      <w:r>
        <w:fldChar w:fldCharType="begin"/>
      </w:r>
      <w:r>
        <w:instrText xml:space="preserve"> ADDIN EN.CITE &lt;EndNote&gt;&lt;Cite&gt;&lt;Author&gt;Yarnykh&lt;/Author&gt;&lt;Year&gt;2010&lt;/Year&gt;&lt;RecNum&gt;190&lt;/RecNum&gt;&lt;DisplayText&gt;[26]&lt;/DisplayText&gt;&lt;record&gt;&lt;rec-number&gt;190&lt;/rec-number&gt;&lt;foreign-keys&gt;&lt;key app="EN" db-id="wsx2zxvfv2f923ezt58xsvan9zzwpdv5vewx" timestamp="1332959585"&gt;190&lt;/key&gt;&lt;/foreign-keys&gt;&lt;ref-type name="Journal Article"&gt;17&lt;/ref-type&gt;&lt;contributors&gt;&lt;authors&gt;&lt;author&gt;Yarnykh, V. L.&lt;/author&gt;&lt;/authors&gt;&lt;/contributors&gt;&lt;auth-address&gt;Bio-Molecular Imaging Center, Department of Radiology, University of Washington, Seattle, Washington 98109, USA. yarnykh@u.washington.edu&lt;/auth-address&gt;&lt;titles&gt;&lt;title&gt;Optimal radiofrequency and gradient spoiling for improved accuracy of T1 and B1 measurements using fast steady-state techniques&lt;/title&gt;&lt;secondary-title&gt;Magn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Med&lt;/abbr-2&gt;&lt;/periodical&gt;&lt;pages&gt;1610-26&lt;/pages&gt;&lt;volume&gt;63&lt;/volume&gt;&lt;number&gt;6&lt;/number&gt;&lt;edition&gt;2010/06/01&lt;/edition&gt;&lt;keywords&gt;&lt;keyword&gt;Echo-Planar Imaging&lt;/keyword&gt;&lt;keyword&gt;Image Enhancement&lt;/keyword&gt;&lt;keyword&gt;*Magnetic Resonance Imaging&lt;/keyword&gt;&lt;keyword&gt;*Models, Biological&lt;/keyword&gt;&lt;keyword&gt;Phantoms, Imaging&lt;/keyword&gt;&lt;keyword&gt;*Radio Waves&lt;/keyword&gt;&lt;keyword&gt;Reproducibility of Results&lt;/keyword&gt;&lt;keyword&gt;Time Factors&lt;/keyword&gt;&lt;/keywords&gt;&lt;dates&gt;&lt;year&gt;2010&lt;/year&gt;&lt;pub-dates&gt;&lt;date&gt;Jun&lt;/date&gt;&lt;/pub-dates&gt;&lt;/dates&gt;&lt;isbn&gt;1522-2594 (Electronic)&amp;#xD;0740-3194 (Linking)&lt;/isbn&gt;&lt;accession-num&gt;20512865&lt;/accession-num&gt;&lt;urls&gt;&lt;related-urls&gt;&lt;url&gt;http://www.ncbi.nlm.nih.gov/pubmed/20512865&lt;/url&gt;&lt;/related-urls&gt;&lt;/urls&gt;&lt;electronic-resource-num&gt;10.1002/mrm.22394&lt;/electronic-resource-num&gt;&lt;language&gt;eng&lt;/language&gt;&lt;/record&gt;&lt;/Cite&gt;&lt;/EndNote&gt;</w:instrText>
      </w:r>
      <w:r>
        <w:fldChar w:fldCharType="separate"/>
      </w:r>
      <w:r>
        <w:rPr>
          <w:noProof/>
        </w:rPr>
        <w:t>[26]</w:t>
      </w:r>
      <w:r>
        <w:fldChar w:fldCharType="end"/>
      </w:r>
      <w:r>
        <w:t xml:space="preserve">: echo time (TE) = 2.89 </w:t>
      </w:r>
      <w:proofErr w:type="spellStart"/>
      <w:r>
        <w:t>ms</w:t>
      </w:r>
      <w:proofErr w:type="spellEnd"/>
      <w:r>
        <w:t xml:space="preserve">, TR = 15 </w:t>
      </w:r>
      <w:proofErr w:type="spellStart"/>
      <w:r>
        <w:t>ms</w:t>
      </w:r>
      <w:proofErr w:type="spellEnd"/>
      <w:r>
        <w:t>, FA = 3º and 20</w:t>
      </w:r>
      <w:r w:rsidRPr="00753AA2">
        <w:t xml:space="preserve"> </w:t>
      </w:r>
      <w:r>
        <w:t xml:space="preserve">º, spoiler gradient moment (AG) = 280 </w:t>
      </w:r>
      <w:proofErr w:type="spellStart"/>
      <w:r>
        <w:t>mT</w:t>
      </w:r>
      <w:proofErr w:type="spellEnd"/>
      <w:r>
        <w:t xml:space="preserve"> ∙ </w:t>
      </w:r>
      <w:proofErr w:type="spellStart"/>
      <w:r>
        <w:t>ms</w:t>
      </w:r>
      <w:proofErr w:type="spellEnd"/>
      <w:r>
        <w:t>/m, RF phase increment (</w:t>
      </w:r>
      <w:r w:rsidRPr="00753AA2">
        <w:rPr>
          <w:i/>
        </w:rPr>
        <w:t>φ</w:t>
      </w:r>
      <w:r>
        <w:t>) = 169º, 1 m 28 s scan time. Prior to fitting the data for T</w:t>
      </w:r>
      <w:r w:rsidRPr="00753AA2">
        <w:rPr>
          <w:vertAlign w:val="subscript"/>
        </w:rPr>
        <w:t>1</w:t>
      </w:r>
      <w:r>
        <w:t>, the nominal flip angles were scaled voxel-wise with each B</w:t>
      </w:r>
      <w:r w:rsidRPr="00753AA2">
        <w:rPr>
          <w:vertAlign w:val="subscript"/>
        </w:rPr>
        <w:t>1</w:t>
      </w:r>
      <w:r>
        <w:t xml:space="preserve"> map. The VFA T</w:t>
      </w:r>
      <w:r w:rsidRPr="00753AA2">
        <w:rPr>
          <w:vertAlign w:val="subscript"/>
        </w:rPr>
        <w:t>1</w:t>
      </w:r>
      <w:r>
        <w:t xml:space="preserve"> values were then estimated from linear least-square fitting. Inversion recovery T</w:t>
      </w:r>
      <w:r w:rsidRPr="00753AA2">
        <w:rPr>
          <w:vertAlign w:val="subscript"/>
        </w:rPr>
        <w:t>1</w:t>
      </w:r>
      <w:r>
        <w:t xml:space="preserve"> data were collected from a four-inversion-time (TI) spin-echo sequence </w: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 </w:instrText>
      </w:r>
      <w:r>
        <w:fldChar w:fldCharType="begin">
          <w:fldData xml:space="preserve">PEVuZE5vdGU+PENpdGU+PEF1dGhvcj5TdGlrb3Y8L0F1dGhvcj48WWVhcj4yMDE1PC9ZZWFyPjxS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</w:fldData>
        </w:fldChar>
      </w:r>
      <w:r>
        <w:instrText xml:space="preserve"> ADDIN EN.CITE.DATA </w:instrText>
      </w:r>
      <w:r>
        <w:fldChar w:fldCharType="end"/>
      </w:r>
      <w:r>
        <w:fldChar w:fldCharType="separate"/>
      </w:r>
      <w:r>
        <w:rPr>
          <w:noProof/>
        </w:rPr>
        <w:t>[14]</w:t>
      </w:r>
      <w:r>
        <w:fldChar w:fldCharType="end"/>
      </w:r>
      <w:r>
        <w:t xml:space="preserve">: TE/TR = 11/1550 </w:t>
      </w:r>
      <w:proofErr w:type="spellStart"/>
      <w:r>
        <w:t>ms</w:t>
      </w:r>
      <w:proofErr w:type="spellEnd"/>
      <w:r>
        <w:t xml:space="preserve">, TI = 30, 530, 1030, 1530 </w:t>
      </w:r>
      <w:proofErr w:type="spellStart"/>
      <w:r>
        <w:t>ms</w:t>
      </w:r>
      <w:proofErr w:type="spellEnd"/>
      <w:r>
        <w:t>, 9 m 16 s scan time. An open-source software package for robust inversion recovery fitting was used to fit the IR T</w:t>
      </w:r>
      <w:r w:rsidRPr="00753AA2">
        <w:rPr>
          <w:vertAlign w:val="subscript"/>
        </w:rPr>
        <w:t>1</w:t>
      </w:r>
      <w:r>
        <w:t xml:space="preserve"> maps </w: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 </w:instrText>
      </w:r>
      <w:r>
        <w:fldChar w:fldCharType="begin">
          <w:fldData xml:space="preserve">PEVuZE5vdGU+PENpdGU+PEF1dGhvcj5CYXJyYWw8L0F1dGhvcj48WWVhcj4yMDEwPC9ZZWFyPjxS
ZWNOdW0+MTY4PC9SZWNOdW0+PERpc3BsYXlUZXh0Pls1N108L0Rpc3BsYXlUZXh0PjxyZWNvcmQ+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instrText xml:space="preserve"> ADDIN EN.CITE.DATA </w:instrText>
      </w:r>
      <w:r>
        <w:fldChar w:fldCharType="end"/>
      </w:r>
      <w:r>
        <w:fldChar w:fldCharType="separate"/>
      </w:r>
      <w:r>
        <w:rPr>
          <w:noProof/>
        </w:rPr>
        <w:t>[57]</w:t>
      </w:r>
      <w:r>
        <w:fldChar w:fldCharType="end"/>
      </w:r>
      <w:r>
        <w:t>.</w:t>
      </w:r>
    </w:p>
    <w:p w14:paraId="7472874A" w14:textId="0E8800FE" w:rsidR="00753AA2" w:rsidRDefault="00753AA2" w:rsidP="00FA1A3C">
      <w:proofErr w:type="spellStart"/>
      <w:r>
        <w:rPr>
          <w:i/>
        </w:rPr>
        <w:t>qMT</w:t>
      </w:r>
      <w:proofErr w:type="spellEnd"/>
      <w:r>
        <w:rPr>
          <w:i/>
        </w:rPr>
        <w:t xml:space="preserve"> Maps:</w:t>
      </w:r>
      <w:r>
        <w:t xml:space="preserve"> </w:t>
      </w:r>
      <w:proofErr w:type="spellStart"/>
      <w:r w:rsidR="00FA1A3C">
        <w:t>qMT</w:t>
      </w:r>
      <w:proofErr w:type="spellEnd"/>
      <w:r w:rsidR="00FA1A3C">
        <w:t xml:space="preserve"> data were acquired according to the 10-point MT-prepared SPGR acquisition protocol described in the Simulations methods section, which for our single slice has a 2 m 38 s scan time. B</w:t>
      </w:r>
      <w:r w:rsidR="00FA1A3C" w:rsidRPr="00FA1A3C">
        <w:rPr>
          <w:vertAlign w:val="subscript"/>
        </w:rPr>
        <w:t>0</w:t>
      </w:r>
      <w:r w:rsidR="00FA1A3C">
        <w:t xml:space="preserve"> maps were acquired for off-resonance frequency correction using a two-point phase-difference </w:t>
      </w:r>
      <w:r w:rsidR="00FA1A3C" w:rsidRPr="00FA1A3C">
        <w:t>gradient measurement</w:t>
      </w:r>
      <w:r w:rsidR="00FA1A3C">
        <w:t xml:space="preserve"> </w:t>
      </w:r>
      <w:r w:rsidR="00FA1A3C">
        <w:fldChar w:fldCharType="begin"/>
      </w:r>
      <w:r w:rsidR="00FA1A3C">
        <w:instrText xml:space="preserve"> ADDIN EN.CITE &lt;EndNote&gt;&lt;Cite&gt;&lt;Author&gt;Skinner&lt;/Author&gt;&lt;Year&gt;1997&lt;/Year&gt;&lt;RecNum&gt;3546&lt;/RecNum&gt;&lt;DisplayText&gt;[63]&lt;/DisplayText&gt;&lt;record&gt;&lt;rec-number&gt;3546&lt;/rec-number&gt;&lt;foreign-keys&gt;&lt;key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FA1A3C">
        <w:fldChar w:fldCharType="separate"/>
      </w:r>
      <w:r w:rsidR="00FA1A3C">
        <w:rPr>
          <w:noProof/>
        </w:rPr>
        <w:t>[63]</w:t>
      </w:r>
      <w:r w:rsidR="00FA1A3C">
        <w:fldChar w:fldCharType="end"/>
      </w:r>
      <w:r w:rsidR="00FA1A3C" w:rsidRPr="00FA1A3C">
        <w:t>: TE1/TE2/TR</w:t>
      </w:r>
      <w:r w:rsidR="00FA1A3C">
        <w:t xml:space="preserve"> = </w:t>
      </w:r>
      <w:r w:rsidR="00FA1A3C" w:rsidRPr="00FA1A3C">
        <w:t>4/</w:t>
      </w:r>
      <w:r w:rsidR="00FA1A3C">
        <w:t xml:space="preserve">8.48/25 </w:t>
      </w:r>
      <w:proofErr w:type="spellStart"/>
      <w:r w:rsidR="00FA1A3C">
        <w:t>ms</w:t>
      </w:r>
      <w:proofErr w:type="spellEnd"/>
      <w:r w:rsidR="00FA1A3C">
        <w:t xml:space="preserve">, FA = 7º, 30 s scan time. </w:t>
      </w:r>
      <w:proofErr w:type="spellStart"/>
      <w:r w:rsidR="00FA1A3C">
        <w:t>qMT</w:t>
      </w:r>
      <w:proofErr w:type="spellEnd"/>
      <w:r w:rsidR="00FA1A3C">
        <w:t xml:space="preserve"> parameter maps were produced by fitting the normalized </w:t>
      </w:r>
      <w:proofErr w:type="spellStart"/>
      <w:r w:rsidR="00FA1A3C">
        <w:t>qMT</w:t>
      </w:r>
      <w:proofErr w:type="spellEnd"/>
      <w:r w:rsidR="00FA1A3C">
        <w:t xml:space="preserve"> data voxel-wise using the Sled and Pike fitting model </w:t>
      </w:r>
      <w:r w:rsidR="00FA1A3C">
        <w:fldChar w:fldCharType="begin"/>
      </w:r>
      <w:r w:rsidR="00FA1A3C">
        <w:instrText xml:space="preserve"> ADDIN EN.CITE &lt;EndNote&gt;&lt;Cite&gt;&lt;Author&gt;Cabana&lt;/Author&gt;&lt;Year&gt;2016&lt;/Year&gt;&lt;RecNum&gt;8231&lt;/RecNum&gt;&lt;DisplayText&gt;[64]&lt;/DisplayText&gt;&lt;record&gt;&lt;rec-number&gt;8231&lt;/rec-number&gt;&lt;foreign-keys&gt;&lt;key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FA1A3C">
        <w:fldChar w:fldCharType="separate"/>
      </w:r>
      <w:r w:rsidR="00FA1A3C">
        <w:rPr>
          <w:noProof/>
        </w:rPr>
        <w:t>[64]</w:t>
      </w:r>
      <w:r w:rsidR="00FA1A3C">
        <w:fldChar w:fldCharType="end"/>
      </w:r>
      <w:r w:rsidR="00FA1A3C">
        <w:t>.</w:t>
      </w:r>
    </w:p>
    <w:p w14:paraId="72EBCEA4" w14:textId="30444E3F" w:rsidR="00FA1A3C" w:rsidRDefault="00FA1A3C" w:rsidP="00FA1A3C">
      <w:r>
        <w:rPr>
          <w:i/>
        </w:rPr>
        <w:lastRenderedPageBreak/>
        <w:t>B</w:t>
      </w:r>
      <w:r>
        <w:rPr>
          <w:i/>
          <w:vertAlign w:val="subscript"/>
        </w:rPr>
        <w:t>1</w:t>
      </w:r>
      <w:r>
        <w:rPr>
          <w:i/>
        </w:rPr>
        <w:t xml:space="preserve"> Maps:</w:t>
      </w:r>
      <w:r>
        <w:t xml:space="preserve"> Two categories of B</w:t>
      </w:r>
      <w:r w:rsidRPr="00FA1A3C">
        <w:rPr>
          <w:vertAlign w:val="subscript"/>
        </w:rPr>
        <w:t>1</w:t>
      </w:r>
      <w:r>
        <w:t xml:space="preserve"> maps were compared: 1) in vivo measured B</w:t>
      </w:r>
      <w:r w:rsidRPr="00FA1A3C">
        <w:rPr>
          <w:vertAlign w:val="subscript"/>
        </w:rPr>
        <w:t>1</w:t>
      </w:r>
      <w:r>
        <w:t xml:space="preserve"> maps and 2) B</w:t>
      </w:r>
      <w:r w:rsidRPr="00FA1A3C">
        <w:rPr>
          <w:vertAlign w:val="subscript"/>
        </w:rPr>
        <w:t>1</w:t>
      </w:r>
      <w:r>
        <w:t xml:space="preserve"> maps that had a single value assigned to all voxels (B</w:t>
      </w:r>
      <w:proofErr w:type="gramStart"/>
      <w:r w:rsidRPr="00FA1A3C">
        <w:rPr>
          <w:vertAlign w:val="subscript"/>
        </w:rPr>
        <w:t>1,Flat</w:t>
      </w:r>
      <w:proofErr w:type="gramEnd"/>
      <w:r>
        <w:t>). B</w:t>
      </w:r>
      <w:proofErr w:type="gramStart"/>
      <w:r w:rsidRPr="00FA1A3C">
        <w:rPr>
          <w:vertAlign w:val="subscript"/>
        </w:rPr>
        <w:t>1,Flat</w:t>
      </w:r>
      <w:proofErr w:type="gramEnd"/>
      <w:r>
        <w:t xml:space="preserve"> maps were used to investigate the sensitivity of </w:t>
      </w:r>
      <w:proofErr w:type="spellStart"/>
      <w:r>
        <w:t>qMT</w:t>
      </w:r>
      <w:proofErr w:type="spellEnd"/>
      <w:r>
        <w:t xml:space="preserve"> to B</w:t>
      </w:r>
      <w:r w:rsidRPr="00FA1A3C">
        <w:rPr>
          <w:vertAlign w:val="subscript"/>
        </w:rPr>
        <w:t>1</w:t>
      </w:r>
      <w:r>
        <w:t xml:space="preserve"> inaccuracies for in vivo conditions (e.g., noise, tissue partial volume, a broad range of </w:t>
      </w:r>
      <w:proofErr w:type="spellStart"/>
      <w:r>
        <w:t>qMT</w:t>
      </w:r>
      <w:proofErr w:type="spellEnd"/>
      <w:r>
        <w:t xml:space="preserve"> tissue parameter values). Single-slice double angle (DA) B</w:t>
      </w:r>
      <w:r w:rsidRPr="00FA1A3C">
        <w:rPr>
          <w:vertAlign w:val="subscript"/>
        </w:rPr>
        <w:t>1</w:t>
      </w:r>
      <w:r>
        <w:t xml:space="preserve"> maps (B</w:t>
      </w:r>
      <w:proofErr w:type="gramStart"/>
      <w:r w:rsidRPr="00FA1A3C">
        <w:rPr>
          <w:vertAlign w:val="subscript"/>
        </w:rPr>
        <w:t>1,DA</w:t>
      </w:r>
      <w:proofErr w:type="gramEnd"/>
      <w:r>
        <w:t xml:space="preserve">) were acquired using a spin-echo readout: TE/TR = 12/1550 </w:t>
      </w:r>
      <w:proofErr w:type="spellStart"/>
      <w:r>
        <w:t>ms</w:t>
      </w:r>
      <w:proofErr w:type="spellEnd"/>
      <w:r>
        <w:t>, FA = 60º/120º, with slice-selective excitation and 180º refocusing pulses, 4 m 28 s scan time. A set of B</w:t>
      </w:r>
      <w:proofErr w:type="gramStart"/>
      <w:r w:rsidRPr="00FA1A3C">
        <w:rPr>
          <w:vertAlign w:val="subscript"/>
        </w:rPr>
        <w:t>1,Flat</w:t>
      </w:r>
      <w:proofErr w:type="gramEnd"/>
      <w:r>
        <w:t xml:space="preserve"> maps were generated for a range of values (B</w:t>
      </w:r>
      <w:r w:rsidRPr="00FA1A3C">
        <w:rPr>
          <w:vertAlign w:val="subscript"/>
        </w:rPr>
        <w:t>1,Flat</w:t>
      </w:r>
      <w:r>
        <w:t xml:space="preserve"> = 0.5, 0.75, 0.9, 1, 1.1, 1.25, 1.5, 2 </w:t>
      </w:r>
      <w:proofErr w:type="spellStart"/>
      <w:r>
        <w:t>n.u</w:t>
      </w:r>
      <w:proofErr w:type="spellEnd"/>
      <w:r>
        <w:t>.), where B</w:t>
      </w:r>
      <w:r w:rsidRPr="00FA1A3C">
        <w:rPr>
          <w:vertAlign w:val="subscript"/>
        </w:rPr>
        <w:t>1,Flat</w:t>
      </w:r>
      <w:r>
        <w:t xml:space="preserve"> = 1 </w:t>
      </w:r>
      <w:proofErr w:type="spellStart"/>
      <w:r>
        <w:t>n.u</w:t>
      </w:r>
      <w:proofErr w:type="spellEnd"/>
      <w:r>
        <w:t xml:space="preserve">. represents the nominal flip angle case. Prior to fitting the </w:t>
      </w:r>
      <w:proofErr w:type="spellStart"/>
      <w:r>
        <w:t>qMT</w:t>
      </w:r>
      <w:proofErr w:type="spellEnd"/>
      <w:r>
        <w:t xml:space="preserve"> data, each B</w:t>
      </w:r>
      <w:r w:rsidRPr="00FA1A3C">
        <w:rPr>
          <w:vertAlign w:val="subscript"/>
        </w:rPr>
        <w:t>1</w:t>
      </w:r>
      <w:r>
        <w:t xml:space="preserve"> map (B</w:t>
      </w:r>
      <w:proofErr w:type="gramStart"/>
      <w:r w:rsidRPr="00FA1A3C">
        <w:rPr>
          <w:vertAlign w:val="subscript"/>
        </w:rPr>
        <w:t>1,DA</w:t>
      </w:r>
      <w:proofErr w:type="gramEnd"/>
      <w:r>
        <w:t xml:space="preserve"> and the set of B</w:t>
      </w:r>
      <w:r w:rsidRPr="00FA1A3C">
        <w:rPr>
          <w:vertAlign w:val="subscript"/>
        </w:rPr>
        <w:t>1,Flat</w:t>
      </w:r>
      <w:r>
        <w:t>) was used as a corrective factor for the VFA nominal flip angles, MT excitation flip angles, and MT saturation powers.</w:t>
      </w:r>
    </w:p>
    <w:p w14:paraId="08A52CDA" w14:textId="2641FAD9" w:rsidR="00FA1A3C" w:rsidRDefault="00FA1A3C" w:rsidP="00FA1A3C">
      <w:r>
        <w:rPr>
          <w:i/>
        </w:rPr>
        <w:t>Data Analysis:</w:t>
      </w:r>
      <w:r>
        <w:t xml:space="preserve"> </w:t>
      </w:r>
      <w:proofErr w:type="spellStart"/>
      <w:r>
        <w:t>qMT</w:t>
      </w:r>
      <w:proofErr w:type="spellEnd"/>
      <w:r>
        <w:t xml:space="preserve"> parameter maps (F, </w:t>
      </w:r>
      <w:proofErr w:type="spellStart"/>
      <w:r>
        <w:t>k</w:t>
      </w:r>
      <w:r w:rsidRPr="00FA1A3C">
        <w:rPr>
          <w:vertAlign w:val="subscript"/>
        </w:rPr>
        <w:t>f</w:t>
      </w:r>
      <w:proofErr w:type="spellEnd"/>
      <w:r>
        <w:t>, T</w:t>
      </w:r>
      <w:proofErr w:type="gramStart"/>
      <w:r w:rsidRPr="00FA1A3C">
        <w:rPr>
          <w:vertAlign w:val="subscript"/>
        </w:rPr>
        <w:t>2,f</w:t>
      </w:r>
      <w:proofErr w:type="gramEnd"/>
      <w:r>
        <w:t>, T</w:t>
      </w:r>
      <w:r w:rsidRPr="00FA1A3C">
        <w:rPr>
          <w:vertAlign w:val="subscript"/>
        </w:rPr>
        <w:t>2,r</w:t>
      </w:r>
      <w:r>
        <w:t xml:space="preserve">) were fitted </w:t>
      </w:r>
      <w:proofErr w:type="spellStart"/>
      <w:r>
        <w:t>voxelwise</w:t>
      </w:r>
      <w:proofErr w:type="spellEnd"/>
      <w:r>
        <w:t xml:space="preserve"> using four sets of B</w:t>
      </w:r>
      <w:r w:rsidRPr="00FA1A3C">
        <w:rPr>
          <w:vertAlign w:val="subscript"/>
        </w:rPr>
        <w:t>1</w:t>
      </w:r>
      <w:r>
        <w:t xml:space="preserve"> and T</w:t>
      </w:r>
      <w:r w:rsidRPr="00FA1A3C">
        <w:rPr>
          <w:vertAlign w:val="subscript"/>
        </w:rPr>
        <w:t>1</w:t>
      </w:r>
      <w:r>
        <w:t xml:space="preserve"> combinations: B</w:t>
      </w:r>
      <w:r w:rsidRPr="00FA1A3C">
        <w:rPr>
          <w:vertAlign w:val="subscript"/>
        </w:rPr>
        <w:t>1,DA</w:t>
      </w:r>
      <w:r>
        <w:t xml:space="preserve"> and B</w:t>
      </w:r>
      <w:r w:rsidRPr="00FA1A3C">
        <w:rPr>
          <w:vertAlign w:val="subscript"/>
        </w:rPr>
        <w:t>1,Flat</w:t>
      </w:r>
      <w:r>
        <w:t xml:space="preserve"> used with IR and VFA T</w:t>
      </w:r>
      <w:r w:rsidRPr="00FA1A3C">
        <w:rPr>
          <w:vertAlign w:val="subscript"/>
        </w:rPr>
        <w:t>1</w:t>
      </w:r>
      <w:r>
        <w:t xml:space="preserve"> maps </w:t>
      </w:r>
      <w:r w:rsidR="009C7BCB" w:rsidRPr="009C7BCB">
        <w:t>(</w:t>
      </w:r>
      <w:r w:rsidR="009C7BCB">
        <w:fldChar w:fldCharType="begin"/>
      </w:r>
      <w:r w:rsidR="009C7BCB">
        <w:instrText xml:space="preserve"> REF _Ref489442661 \h </w:instrText>
      </w:r>
      <w:r w:rsidR="009C7BCB">
        <w:fldChar w:fldCharType="separate"/>
      </w:r>
      <w:r w:rsidR="009C7BCB">
        <w:t xml:space="preserve">Figure </w:t>
      </w:r>
      <w:r w:rsidR="009C7BCB">
        <w:rPr>
          <w:noProof/>
        </w:rPr>
        <w:t>4</w:t>
      </w:r>
      <w:r w:rsidR="009C7BCB">
        <w:noBreakHyphen/>
      </w:r>
      <w:r w:rsidR="009C7BCB">
        <w:rPr>
          <w:noProof/>
        </w:rPr>
        <w:t>1</w:t>
      </w:r>
      <w:r w:rsidR="009C7BCB">
        <w:fldChar w:fldCharType="end"/>
      </w:r>
      <w:r w:rsidR="009C7BCB" w:rsidRPr="009C7BCB">
        <w:t>)</w:t>
      </w:r>
      <w:r>
        <w:t xml:space="preserve">. Voxel data of each </w:t>
      </w:r>
      <w:proofErr w:type="spellStart"/>
      <w:r>
        <w:t>qMT</w:t>
      </w:r>
      <w:proofErr w:type="spellEnd"/>
      <w:r>
        <w:t xml:space="preserve"> parameter map were pooled (across all subjects) for each B</w:t>
      </w:r>
      <w:r w:rsidRPr="00FA1A3C">
        <w:rPr>
          <w:vertAlign w:val="subscript"/>
        </w:rPr>
        <w:t>1</w:t>
      </w:r>
      <w:r>
        <w:t xml:space="preserve"> and T</w:t>
      </w:r>
      <w:r w:rsidRPr="00FA1A3C">
        <w:rPr>
          <w:vertAlign w:val="subscript"/>
        </w:rPr>
        <w:t>1</w:t>
      </w:r>
      <w:r>
        <w:t xml:space="preserve"> set, and linear regression analysis was performed (comparing B</w:t>
      </w:r>
      <w:proofErr w:type="gramStart"/>
      <w:r w:rsidRPr="00FA1A3C">
        <w:rPr>
          <w:vertAlign w:val="subscript"/>
        </w:rPr>
        <w:t>1,DA</w:t>
      </w:r>
      <w:proofErr w:type="gramEnd"/>
      <w:r>
        <w:t xml:space="preserve"> and each B</w:t>
      </w:r>
      <w:r w:rsidRPr="00FA1A3C">
        <w:rPr>
          <w:vertAlign w:val="subscript"/>
        </w:rPr>
        <w:t>1,Flat</w:t>
      </w:r>
      <w:r>
        <w:t>).</w:t>
      </w:r>
    </w:p>
    <w:p w14:paraId="6873F304" w14:textId="5385C844" w:rsidR="00510131" w:rsidRDefault="009C7BCB" w:rsidP="009C7BCB">
      <w:pPr>
        <w:spacing w:after="120" w:line="276" w:lineRule="auto"/>
        <w:jc w:val="center"/>
      </w:pPr>
      <w:r>
        <w:t xml:space="preserve">                </w:t>
      </w:r>
      <w:r>
        <w:rPr>
          <w:noProof/>
          <w:lang w:val="fr-FR" w:eastAsia="fr-FR"/>
        </w:rPr>
        <w:drawing>
          <wp:inline distT="0" distB="0" distL="0" distR="0" wp14:anchorId="174D3A6A" wp14:editId="2C3755D8">
            <wp:extent cx="2933504" cy="335328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1099" cy="3361970"/>
                    </a:xfrm>
                    <a:prstGeom prst="rect">
                      <a:avLst/>
                    </a:prstGeom>
                  </pic:spPr>
                </pic:pic>
              </a:graphicData>
            </a:graphic>
          </wp:inline>
        </w:drawing>
      </w:r>
    </w:p>
    <w:p w14:paraId="433EC1C9" w14:textId="5B46901C" w:rsidR="00510131" w:rsidRDefault="009C7BCB" w:rsidP="009C7BCB">
      <w:pPr>
        <w:pStyle w:val="Lgende"/>
      </w:pPr>
      <w:bookmarkStart w:id="66" w:name="_Ref489442661"/>
      <w:bookmarkStart w:id="67" w:name="_Toc489453387"/>
      <w:r>
        <w:t xml:space="preserve">Figure </w:t>
      </w:r>
      <w:fldSimple w:instr=" STYLEREF 1 \s ">
        <w:r w:rsidR="00624382">
          <w:rPr>
            <w:noProof/>
          </w:rPr>
          <w:t>4</w:t>
        </w:r>
      </w:fldSimple>
      <w:r w:rsidR="00624382">
        <w:noBreakHyphen/>
      </w:r>
      <w:fldSimple w:instr=" SEQ Figure \* ARABIC \s 1 ">
        <w:r w:rsidR="00624382">
          <w:rPr>
            <w:noProof/>
          </w:rPr>
          <w:t>1</w:t>
        </w:r>
      </w:fldSimple>
      <w:bookmarkEnd w:id="66"/>
      <w:r>
        <w:t>.</w:t>
      </w:r>
      <w:r w:rsidRPr="009C7BCB">
        <w:t xml:space="preserve"> </w:t>
      </w:r>
      <w:r>
        <w:t xml:space="preserve">Quantitative measurements used in our magnetization transfer (MT)-prepared spoiled gradient quantitative MT study. Solid arrows are used for required measurements; dotted arrows are used for specific methods of a </w:t>
      </w:r>
      <w:proofErr w:type="gramStart"/>
      <w:r>
        <w:t>particular measurement</w:t>
      </w:r>
      <w:proofErr w:type="gramEnd"/>
      <w:r>
        <w:t>. The double angle (DA) method is an explicitly measured B</w:t>
      </w:r>
      <w:r w:rsidRPr="00F56981">
        <w:rPr>
          <w:vertAlign w:val="subscript"/>
        </w:rPr>
        <w:t>1</w:t>
      </w:r>
      <w:r>
        <w:t xml:space="preserve"> map. B</w:t>
      </w:r>
      <w:proofErr w:type="gramStart"/>
      <w:r w:rsidRPr="00F56981">
        <w:rPr>
          <w:vertAlign w:val="subscript"/>
        </w:rPr>
        <w:t>1,Flat</w:t>
      </w:r>
      <w:proofErr w:type="gramEnd"/>
      <w:r>
        <w:t xml:space="preserve"> maps are generated using a single value in all voxels. Variable flip angle (VFA) is a T</w:t>
      </w:r>
      <w:r w:rsidRPr="00F56981">
        <w:rPr>
          <w:vertAlign w:val="subscript"/>
        </w:rPr>
        <w:t>1</w:t>
      </w:r>
      <w:r>
        <w:t xml:space="preserve"> mapping methods that also requires B</w:t>
      </w:r>
      <w:r w:rsidRPr="00F56981">
        <w:rPr>
          <w:vertAlign w:val="subscript"/>
        </w:rPr>
        <w:t>1</w:t>
      </w:r>
      <w:r>
        <w:t xml:space="preserve"> as a support measurement, unlike inversion recovery (IR).</w:t>
      </w:r>
      <w:bookmarkEnd w:id="67"/>
    </w:p>
    <w:p w14:paraId="734DCF15" w14:textId="359FF103" w:rsidR="00FA1A3C" w:rsidRDefault="00FA1A3C" w:rsidP="00FA1A3C">
      <w:pPr>
        <w:pStyle w:val="Titre3"/>
      </w:pPr>
      <w:bookmarkStart w:id="68" w:name="_Toc489453450"/>
      <w:r>
        <w:lastRenderedPageBreak/>
        <w:t>B</w:t>
      </w:r>
      <w:r>
        <w:rPr>
          <w:vertAlign w:val="subscript"/>
        </w:rPr>
        <w:t>1</w:t>
      </w:r>
      <w:r>
        <w:t xml:space="preserve"> Method Comparison</w:t>
      </w:r>
      <w:bookmarkEnd w:id="68"/>
    </w:p>
    <w:p w14:paraId="727F1695" w14:textId="07EAE5E4" w:rsidR="00ED673A" w:rsidRDefault="00ED673A" w:rsidP="00ED673A">
      <w:r>
        <w:t>Several techniques exist to measure B</w:t>
      </w:r>
      <w:r w:rsidRPr="00ED673A">
        <w:rPr>
          <w:vertAlign w:val="subscript"/>
        </w:rPr>
        <w:t>1</w:t>
      </w:r>
      <w:r>
        <w:t xml:space="preserve"> maps, and each method can be prone to unique sources of systemic biases or local artifacts</w:t>
      </w:r>
      <w:r w:rsidR="00271F1D">
        <w:t xml:space="preserve"> </w:t>
      </w:r>
      <w:r w:rsidR="00271F1D">
        <w:fldChar w:fldCharType="begin"/>
      </w:r>
      <w:r w:rsidR="00271F1D">
        <w:instrText xml:space="preserve"> ADDIN EN.CITE &lt;EndNote&gt;&lt;Cite&gt;&lt;Author&gt;Lutti&lt;/Author&gt;&lt;Year&gt;2012&lt;/Year&gt;&lt;RecNum&gt;8179&lt;/RecNum&gt;&lt;DisplayText&gt;[40]&lt;/DisplayText&gt;&lt;record&gt;&lt;rec-number&gt;8179&lt;/rec-number&gt;&lt;foreign-keys&gt;&lt;key app="EN" db-id="wsx2zxvfv2f923ezt58xsvan9zzwpdv5vewx" timestamp="1410981003"&gt;8179&lt;/key&gt;&lt;/foreign-keys&gt;&lt;ref-type name="Journal Article"&gt;17&lt;/ref-type&gt;&lt;contributors&gt;&lt;authors&gt;&lt;author&gt;Lutti, A.&lt;/author&gt;&lt;author&gt;Stadler, J.&lt;/author&gt;&lt;author&gt;Josephs, O.&lt;/author&gt;&lt;author&gt;Windischberger, C.&lt;/author&gt;&lt;author&gt;Speck, O.&lt;/author&gt;&lt;author&gt;Bernarding, J.&lt;/author&gt;&lt;author&gt;Hutton, C.&lt;/author&gt;&lt;author&gt;Weiskopf, N.&lt;/author&gt;&lt;/authors&gt;&lt;/contributors&gt;&lt;auth-address&gt;Wellcome Trust Centre for Neuroimaging, UCL Institute of Neurology, University College London, London, United Kingdom. a.lutti@ucl.ac.uk&lt;/auth-address&gt;&lt;titles&gt;&lt;title&gt;Robust and fast whole brain mapping of the RF transmit field B1 at 7T&lt;/title&gt;&lt;secondary-title&gt;PLoS One&lt;/secondary-title&gt;&lt;alt-title&gt;PloS one&lt;/alt-title&gt;&lt;/titles&gt;&lt;periodical&gt;&lt;full-title&gt;PLoS ONE&lt;/full-title&gt;&lt;abbr-1&gt;PLoS ONE&lt;/abbr-1&gt;&lt;abbr-2&gt;PLoS ONE&lt;/abbr-2&gt;&lt;/periodical&gt;&lt;alt-periodical&gt;&lt;full-title&gt;PLoS ONE&lt;/full-title&gt;&lt;abbr-1&gt;PLoS ONE&lt;/abbr-1&gt;&lt;abbr-2&gt;PLoS ONE&lt;/abbr-2&gt;&lt;/alt-periodical&gt;&lt;pages&gt;e32379&lt;/pages&gt;&lt;volume&gt;7&lt;/volume&gt;&lt;number&gt;3&lt;/number&gt;&lt;keywords&gt;&lt;keyword&gt;Brain Mapping/*methods&lt;/keyword&gt;&lt;keyword&gt;Computer Simulation&lt;/keyword&gt;&lt;keyword&gt;Germany&lt;/keyword&gt;&lt;keyword&gt;Humans&lt;/keyword&gt;&lt;keyword&gt;Imaging, Three-Dimensional/methods&lt;/keyword&gt;&lt;keyword&gt;*Magnetic Fields&lt;/keyword&gt;&lt;keyword&gt;Magnetic Resonance Imaging/*methods&lt;/keyword&gt;&lt;keyword&gt;*Models, Theoretical&lt;/keyword&gt;&lt;keyword&gt;Whole Body Imaging/methods&lt;/keyword&gt;&lt;/keywords&gt;&lt;dates&gt;&lt;year&gt;2012&lt;/year&gt;&lt;/dates&gt;&lt;isbn&gt;1932-6203 (Electronic)&amp;#xD;1932-6203 (Linking)&lt;/isbn&gt;&lt;accession-num&gt;22427831&lt;/accession-num&gt;&lt;urls&gt;&lt;related-urls&gt;&lt;url&gt;http://www.ncbi.nlm.nih.gov/pubmed/22427831&lt;/url&gt;&lt;/related-urls&gt;&lt;/urls&gt;&lt;custom2&gt;PMC3299646&lt;/custom2&gt;&lt;electronic-resource-num&gt;10.1371/journal.pone.0032379&lt;/electronic-resource-num&gt;&lt;/record&gt;&lt;/Cite&gt;&lt;/EndNote&gt;</w:instrText>
      </w:r>
      <w:r w:rsidR="00271F1D">
        <w:fldChar w:fldCharType="separate"/>
      </w:r>
      <w:r w:rsidR="00271F1D">
        <w:rPr>
          <w:noProof/>
        </w:rPr>
        <w:t>[40]</w:t>
      </w:r>
      <w:r w:rsidR="00271F1D">
        <w:fldChar w:fldCharType="end"/>
      </w:r>
      <w:r>
        <w:t>. To probe the robustness of the B</w:t>
      </w:r>
      <w:r w:rsidRPr="00271F1D">
        <w:rPr>
          <w:vertAlign w:val="subscript"/>
        </w:rPr>
        <w:t>1</w:t>
      </w:r>
      <w:r>
        <w:t xml:space="preserve">-sensitivity of </w:t>
      </w:r>
      <w:proofErr w:type="spellStart"/>
      <w:r>
        <w:t>qMT</w:t>
      </w:r>
      <w:proofErr w:type="spellEnd"/>
      <w:r>
        <w:t xml:space="preserve"> between different B</w:t>
      </w:r>
      <w:r w:rsidRPr="00271F1D">
        <w:rPr>
          <w:vertAlign w:val="subscript"/>
        </w:rPr>
        <w:t>1</w:t>
      </w:r>
      <w:r>
        <w:t xml:space="preserve"> measurement techniques, two additional B</w:t>
      </w:r>
      <w:r w:rsidRPr="00271F1D">
        <w:rPr>
          <w:vertAlign w:val="subscript"/>
        </w:rPr>
        <w:t>1</w:t>
      </w:r>
      <w:r>
        <w:t xml:space="preserve"> maps were acquired and compared against the DA B</w:t>
      </w:r>
      <w:r w:rsidRPr="00271F1D">
        <w:rPr>
          <w:vertAlign w:val="subscript"/>
        </w:rPr>
        <w:t>1</w:t>
      </w:r>
      <w:r>
        <w:t xml:space="preserve"> maps in all three subjects from the B</w:t>
      </w:r>
      <w:r w:rsidRPr="00271F1D">
        <w:rPr>
          <w:vertAlign w:val="subscript"/>
        </w:rPr>
        <w:t>1</w:t>
      </w:r>
      <w:r>
        <w:t xml:space="preserve">-Sensitivity of </w:t>
      </w:r>
      <w:proofErr w:type="spellStart"/>
      <w:r>
        <w:t>qMT</w:t>
      </w:r>
      <w:proofErr w:type="spellEnd"/>
      <w:r>
        <w:t xml:space="preserve"> in Healthy Subjects section. Actual flip angle imaging (AFI)</w:t>
      </w:r>
      <w:r w:rsidR="00271F1D">
        <w:t xml:space="preserve"> </w:t>
      </w:r>
      <w:r w:rsidR="00271F1D">
        <w:fldChar w:fldCharType="begin"/>
      </w:r>
      <w:r w:rsidR="00271F1D">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rsidR="00271F1D">
        <w:fldChar w:fldCharType="separate"/>
      </w:r>
      <w:r w:rsidR="00271F1D">
        <w:rPr>
          <w:noProof/>
        </w:rPr>
        <w:t>[12]</w:t>
      </w:r>
      <w:r w:rsidR="00271F1D">
        <w:fldChar w:fldCharType="end"/>
      </w:r>
      <w:r>
        <w:t>, a two-TR steady-state SPGR-based pulse sequence, was applied to produce B</w:t>
      </w:r>
      <w:r w:rsidRPr="00271F1D">
        <w:rPr>
          <w:vertAlign w:val="subscript"/>
        </w:rPr>
        <w:t>1</w:t>
      </w:r>
      <w:r>
        <w:t xml:space="preserve"> maps with a 2</w:t>
      </w:r>
      <w:r w:rsidR="00271F1D">
        <w:t xml:space="preserve"> × </w:t>
      </w:r>
      <w:r>
        <w:t>2</w:t>
      </w:r>
      <w:r w:rsidR="00271F1D">
        <w:t xml:space="preserve"> × </w:t>
      </w:r>
      <w:r>
        <w:t>5mm</w:t>
      </w:r>
      <w:r w:rsidRPr="00271F1D">
        <w:rPr>
          <w:vertAlign w:val="superscript"/>
        </w:rPr>
        <w:t>3</w:t>
      </w:r>
      <w:r>
        <w:t xml:space="preserve"> whole-brain 3D spoiled acquisition </w:t>
      </w:r>
      <w:r w:rsidRPr="00ED673A">
        <w:t xml:space="preserve">(19): TE/TR1/TR2 </w:t>
      </w:r>
      <w:r w:rsidR="00271F1D">
        <w:t xml:space="preserve">= </w:t>
      </w:r>
      <w:r w:rsidRPr="00ED673A">
        <w:t xml:space="preserve">3.53/20/100 </w:t>
      </w:r>
      <w:proofErr w:type="spellStart"/>
      <w:r w:rsidRPr="00ED673A">
        <w:t>ms</w:t>
      </w:r>
      <w:proofErr w:type="spellEnd"/>
      <w:r w:rsidRPr="00ED673A">
        <w:t>, FA</w:t>
      </w:r>
      <w:r w:rsidR="00271F1D">
        <w:t xml:space="preserve"> = </w:t>
      </w:r>
      <w:r w:rsidRPr="00ED673A">
        <w:t>60</w:t>
      </w:r>
      <w:r w:rsidR="00271F1D">
        <w:t>º, A</w:t>
      </w:r>
      <w:r w:rsidR="00271F1D" w:rsidRPr="00271F1D">
        <w:rPr>
          <w:vertAlign w:val="subscript"/>
        </w:rPr>
        <w:t>G</w:t>
      </w:r>
      <w:r w:rsidR="00271F1D">
        <w:t xml:space="preserve"> = </w:t>
      </w:r>
      <w:r w:rsidRPr="00ED673A">
        <w:t xml:space="preserve">450 </w:t>
      </w:r>
      <w:proofErr w:type="spellStart"/>
      <w:r w:rsidRPr="00ED673A">
        <w:t>mT</w:t>
      </w:r>
      <w:proofErr w:type="spellEnd"/>
      <w:r>
        <w:t xml:space="preserve"> </w:t>
      </w:r>
      <w:r w:rsidR="00271F1D">
        <w:t>∙</w:t>
      </w:r>
      <w:r>
        <w:t xml:space="preserve"> </w:t>
      </w:r>
      <w:proofErr w:type="spellStart"/>
      <w:r>
        <w:t>ms</w:t>
      </w:r>
      <w:proofErr w:type="spellEnd"/>
      <w:r>
        <w:t xml:space="preserve">/m, </w:t>
      </w:r>
      <w:r w:rsidR="00271F1D" w:rsidRPr="00271F1D">
        <w:rPr>
          <w:i/>
        </w:rPr>
        <w:t>φ</w:t>
      </w:r>
      <w:r w:rsidR="00271F1D">
        <w:t xml:space="preserve"> = 39º</w:t>
      </w:r>
      <w:r>
        <w:t>, 5</w:t>
      </w:r>
      <w:r w:rsidR="00271F1D">
        <w:t xml:space="preserve"> </w:t>
      </w:r>
      <w:r>
        <w:t>m 38 s scan time. Bloch-</w:t>
      </w:r>
      <w:proofErr w:type="spellStart"/>
      <w:r>
        <w:t>Siegert</w:t>
      </w:r>
      <w:proofErr w:type="spellEnd"/>
      <w:r>
        <w:t xml:space="preserve"> shift (BS) B</w:t>
      </w:r>
      <w:r w:rsidRPr="00271F1D">
        <w:rPr>
          <w:vertAlign w:val="subscript"/>
        </w:rPr>
        <w:t>1</w:t>
      </w:r>
      <w:r w:rsidR="00271F1D">
        <w:t xml:space="preserve"> mapping </w:t>
      </w:r>
      <w:r w:rsidR="00271F1D">
        <w:fldChar w:fldCharType="begin"/>
      </w:r>
      <w:r w:rsidR="00271F1D">
        <w:instrText xml:space="preserve"> ADDIN EN.CITE &lt;EndNote&gt;&lt;Cite&gt;&lt;Author&gt;Sacolick&lt;/Author&gt;&lt;Year&gt;2010&lt;/Year&gt;&lt;RecNum&gt;3683&lt;/RecNum&gt;&lt;DisplayText&gt;[13]&lt;/DisplayText&gt;&lt;record&gt;&lt;rec-number&gt;3683&lt;/rec-number&gt;&lt;foreign-keys&gt;&lt;key app="EN" db-id="wsx2zxvfv2f923ezt58xsvan9zzwpdv5vewx" timestamp="1353602040"&gt;3683&lt;/key&gt;&lt;/foreign-keys&gt;&lt;ref-type name="Journal Article"&gt;17&lt;/ref-type&gt;&lt;contributors&gt;&lt;authors&gt;&lt;author&gt;Sacolick, L. I.&lt;/author&gt;&lt;author&gt;Wiesinger, F.&lt;/author&gt;&lt;author&gt;Hancu, I.&lt;/author&gt;&lt;author&gt;Vogel, M. W.&lt;/author&gt;&lt;/authors&gt;&lt;/contributors&gt;&lt;auth-address&gt;Imaging Technologies Lab, GE Global Research, Munich, Germany. laura.sacolick@ge.com&lt;/auth-address&gt;&lt;titles&gt;&lt;title&gt;B1 mapping by Bloch-Siegert shift&lt;/title&gt;&lt;secondary-title&gt;Magn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1315-22&lt;/pages&gt;&lt;volume&gt;63&lt;/volume&gt;&lt;number&gt;5&lt;/number&gt;&lt;edition&gt;2010/05/01&lt;/edition&gt;&lt;keywords&gt;&lt;keyword&gt;*Algorithms&lt;/keyword&gt;&lt;keyword&gt;Humans&lt;/keyword&gt;&lt;keyword&gt;Image Enhancement/*methods&lt;/keyword&gt;&lt;keyword&gt;Image Interpretation, Computer-Assisted/*methods&lt;/keyword&gt;&lt;keyword&gt;Magnetic Resonance Imaging/instrumentation/*methods&lt;/keyword&gt;&lt;keyword&gt;Phantoms, Imaging&lt;/keyword&gt;&lt;keyword&gt;Reproducibility of Results&lt;/keyword&gt;&lt;keyword&gt;Sensitivity and Specificity&lt;/keyword&gt;&lt;/keywords&gt;&lt;dates&gt;&lt;year&gt;2010&lt;/year&gt;&lt;pub-dates&gt;&lt;date&gt;May&lt;/date&gt;&lt;/pub-dates&gt;&lt;/dates&gt;&lt;isbn&gt;1522-2594 (Electronic)&amp;#xD;0740-3194 (Linking)&lt;/isbn&gt;&lt;accession-num&gt;20432302&lt;/accession-num&gt;&lt;work-type&gt;Evaluation Studies&amp;#xD;Research Support, N.I.H., Extramural&lt;/work-type&gt;&lt;urls&gt;&lt;related-urls&gt;&lt;url&gt;http://www.ncbi.nlm.nih.gov/pubmed/20432302&lt;/url&gt;&lt;/related-urls&gt;&lt;/urls&gt;&lt;custom2&gt;PMC2933656&lt;/custom2&gt;&lt;electronic-resource-num&gt;10.1002/mrm.22357&lt;/electronic-resource-num&gt;&lt;language&gt;eng&lt;/language&gt;&lt;/record&gt;&lt;/Cite&gt;&lt;/EndNote&gt;</w:instrText>
      </w:r>
      <w:r w:rsidR="00271F1D">
        <w:fldChar w:fldCharType="separate"/>
      </w:r>
      <w:r w:rsidR="00271F1D">
        <w:rPr>
          <w:noProof/>
        </w:rPr>
        <w:t>[13]</w:t>
      </w:r>
      <w:r w:rsidR="00271F1D">
        <w:fldChar w:fldCharType="end"/>
      </w:r>
      <w:r>
        <w:t>, an SPGR-based method with an off</w:t>
      </w:r>
      <w:r w:rsidR="00DE55EF">
        <w:t>-</w:t>
      </w:r>
      <w:r>
        <w:t>resonance RF preparation pulse, produced B1 maps using a single-slice 2</w:t>
      </w:r>
      <w:r w:rsidR="00271F1D">
        <w:t xml:space="preserve"> × </w:t>
      </w:r>
      <w:r>
        <w:t>2</w:t>
      </w:r>
      <w:r w:rsidR="00271F1D">
        <w:t xml:space="preserve"> × </w:t>
      </w:r>
      <w:r>
        <w:t>5mm</w:t>
      </w:r>
      <w:r w:rsidRPr="00271F1D">
        <w:rPr>
          <w:vertAlign w:val="superscript"/>
        </w:rPr>
        <w:t>3</w:t>
      </w:r>
      <w:r>
        <w:t xml:space="preserve"> acquisition: TE/TR </w:t>
      </w:r>
      <w:r w:rsidR="00271F1D">
        <w:t xml:space="preserve">= </w:t>
      </w:r>
      <w:r>
        <w:t xml:space="preserve">15/100 </w:t>
      </w:r>
      <w:proofErr w:type="spellStart"/>
      <w:r>
        <w:t>ms</w:t>
      </w:r>
      <w:proofErr w:type="spellEnd"/>
      <w:r>
        <w:t xml:space="preserve">, </w:t>
      </w:r>
      <w:r w:rsidR="00271F1D" w:rsidRPr="00271F1D">
        <w:rPr>
          <w:i/>
        </w:rPr>
        <w:t>α</w:t>
      </w:r>
      <w:r w:rsidR="00271F1D">
        <w:t xml:space="preserve"> = </w:t>
      </w:r>
      <w:r>
        <w:t>25</w:t>
      </w:r>
      <w:r w:rsidR="00271F1D">
        <w:t>º</w:t>
      </w:r>
      <w:r>
        <w:t xml:space="preserve">, 8 </w:t>
      </w:r>
      <w:proofErr w:type="spellStart"/>
      <w:r>
        <w:t>ms</w:t>
      </w:r>
      <w:proofErr w:type="spellEnd"/>
      <w:r>
        <w:t xml:space="preserve"> Fermi Pulse of 500</w:t>
      </w:r>
      <w:r w:rsidR="00271F1D">
        <w:t>º</w:t>
      </w:r>
      <w:r>
        <w:t xml:space="preserve"> at</w:t>
      </w:r>
      <w:r w:rsidR="00271F1D">
        <w:t xml:space="preserve"> </w:t>
      </w:r>
      <w:r>
        <w:t>64 kHz off-resonance, phase-shift constant (K</w:t>
      </w:r>
      <w:r w:rsidRPr="00271F1D">
        <w:rPr>
          <w:vertAlign w:val="subscript"/>
        </w:rPr>
        <w:t>BS</w:t>
      </w:r>
      <w:r>
        <w:t>)</w:t>
      </w:r>
      <w:r w:rsidR="00271F1D">
        <w:t xml:space="preserve"> = </w:t>
      </w:r>
      <w:r>
        <w:t>74.01 rad/G</w:t>
      </w:r>
      <w:r w:rsidRPr="00271F1D">
        <w:rPr>
          <w:vertAlign w:val="superscript"/>
        </w:rPr>
        <w:t>2</w:t>
      </w:r>
      <w:r>
        <w:t>, 19 s scan time.</w:t>
      </w:r>
    </w:p>
    <w:p w14:paraId="5981FEAB" w14:textId="781B0A7E" w:rsidR="00DE55EF" w:rsidRDefault="00A14990" w:rsidP="00A14990">
      <w:r>
        <w:t>At the resolution of our data (2 × 2 × 5mm</w:t>
      </w:r>
      <w:r w:rsidRPr="00A14990">
        <w:rPr>
          <w:vertAlign w:val="superscript"/>
        </w:rPr>
        <w:t>3</w:t>
      </w:r>
      <w:r>
        <w:t xml:space="preserve">), partial volume effects near cortical grey matter (GM) and adjacent to ventricles can be significant. The partial volume effects can make the analysis of in GM challenging. Preliminary data (not shown) suggested that an insufficient number of voxels exist containing only GM, for a reliable analysis to be performed, and including all voxels containing at least some GM would include a significant bias in the </w:t>
      </w:r>
      <w:proofErr w:type="spellStart"/>
      <w:r>
        <w:t>qMT</w:t>
      </w:r>
      <w:proofErr w:type="spellEnd"/>
      <w:r>
        <w:t xml:space="preserve"> parameters from cerebrospinal fluid (CSF). As such, the images were masked solely for WM. Whole-brain T</w:t>
      </w:r>
      <w:r w:rsidRPr="00A14990">
        <w:rPr>
          <w:vertAlign w:val="subscript"/>
        </w:rPr>
        <w:t>1</w:t>
      </w:r>
      <w:r>
        <w:t>-weighted magnetization-prepared rapid gradient-echo (MP-RAGE) 3D volumes (1 × 1 × 1mm</w:t>
      </w:r>
      <w:r w:rsidRPr="00A14990">
        <w:rPr>
          <w:vertAlign w:val="superscript"/>
        </w:rPr>
        <w:t>3</w:t>
      </w:r>
      <w:r>
        <w:t xml:space="preserve">) were acquired: </w:t>
      </w:r>
      <w:r w:rsidRPr="00A14990">
        <w:t>TE/TR/TI</w:t>
      </w:r>
      <w:r>
        <w:t xml:space="preserve"> =</w:t>
      </w:r>
      <w:r w:rsidRPr="00A14990">
        <w:t xml:space="preserve"> 3.32/2300/900 </w:t>
      </w:r>
      <w:proofErr w:type="spellStart"/>
      <w:r w:rsidRPr="00A14990">
        <w:t>ms</w:t>
      </w:r>
      <w:proofErr w:type="spellEnd"/>
      <w:r w:rsidRPr="00A14990">
        <w:t>, parallel imaging acceleration</w:t>
      </w:r>
      <w:r>
        <w:t xml:space="preserve"> factor = 2, bandwidth (BW) = 230 Hz/</w:t>
      </w:r>
      <w:proofErr w:type="spellStart"/>
      <w:r>
        <w:t>Px</w:t>
      </w:r>
      <w:proofErr w:type="spellEnd"/>
      <w:r>
        <w:t xml:space="preserve">, 5 m 30 s scan time. Tissue classification maps (WM, GM, CSF) were estimated via Intensity Normalized Stereotaxic Environment for the Classification of Tissue </w:t>
      </w:r>
      <w:r>
        <w:fldChar w:fldCharType="begin"/>
      </w:r>
      <w:r>
        <w:instrText xml:space="preserve"> ADDIN EN.CITE &lt;EndNote&gt;&lt;Cite&gt;&lt;Author&gt;Collins&lt;/Author&gt;&lt;Year&gt;1999&lt;/Year&gt;&lt;RecNum&gt;8209&lt;/RecNum&gt;&lt;DisplayText&gt;[24]&lt;/DisplayText&gt;&lt;record&gt;&lt;rec-number&gt;8209&lt;/rec-number&gt;&lt;foreign-keys&gt;&lt;key app="EN" db-id="wsx2zxvfv2f923ezt58xsvan9zzwpdv5vewx" timestamp="1438006936"&gt;8209&lt;/key&gt;&lt;/foreign-keys&gt;&lt;ref-type name="Book Section"&gt;5&lt;/ref-type&gt;&lt;contributors&gt;&lt;authors&gt;&lt;author&gt;Collins, D. Louis&lt;/author&gt;&lt;author&gt;Zijdenbos, AlexP&lt;/author&gt;&lt;author&gt;Baaré, WimF C.&lt;/author&gt;&lt;author&gt;Evans, AlanC&lt;/author&gt;&lt;/authors&gt;&lt;secondary-authors&gt;&lt;author&gt;Kuba, Attila&lt;/author&gt;&lt;author&gt;Šáamal, Martin&lt;/author&gt;&lt;author&gt;Todd-Pokropek, Andrew&lt;/author&gt;&lt;/secondary-authors&gt;&lt;/contributors&gt;&lt;titles&gt;&lt;title&gt;ANIMAL+INSECT: Improved Cortical Structure Segmentation&lt;/title&gt;&lt;secondary-title&gt;Information Processing in Medical Imaging&lt;/secondary-title&gt;&lt;tertiary-title&gt;Lecture Notes in Computer Science&lt;/tertiary-title&gt;&lt;/titles&gt;&lt;pages&gt;210-223&lt;/pages&gt;&lt;volume&gt;1613&lt;/volume&gt;&lt;section&gt;16&lt;/section&gt;&lt;dates&gt;&lt;year&gt;1999&lt;/year&gt;&lt;pub-dates&gt;&lt;date&gt;1999/01/01&lt;/date&gt;&lt;/pub-dates&gt;&lt;/dates&gt;&lt;publisher&gt;Springer Berlin Heidelberg&lt;/publisher&gt;&lt;isbn&gt;978-3-540-66167-2&lt;/isbn&gt;&lt;urls&gt;&lt;related-urls&gt;&lt;url&gt;http://dx.doi.org/10.1007/3-540-48714-X_16&lt;/url&gt;&lt;/related-urls&gt;&lt;/urls&gt;&lt;electronic-resource-num&gt;10.1007/3-540-48714-X_16&lt;/electronic-resource-num&gt;&lt;language&gt;English&lt;/language&gt;&lt;/record&gt;&lt;/Cite&gt;&lt;/EndNote&gt;</w:instrText>
      </w:r>
      <w:r>
        <w:fldChar w:fldCharType="separate"/>
      </w:r>
      <w:r>
        <w:rPr>
          <w:noProof/>
        </w:rPr>
        <w:t>[24]</w:t>
      </w:r>
      <w:r>
        <w:fldChar w:fldCharType="end"/>
      </w:r>
      <w:r>
        <w:t xml:space="preserve"> using the MPRAGE data with the International Consortium for Brain Mapping-152 atlas. WM tissue masks were resampled to match the AC-PC 2 × 2 × 5mm</w:t>
      </w:r>
      <w:r w:rsidRPr="00A14990">
        <w:rPr>
          <w:vertAlign w:val="superscript"/>
        </w:rPr>
        <w:t>3</w:t>
      </w:r>
      <w:r>
        <w:t xml:space="preserve"> single slices using a majority voting analysis (75% threshold). The histograms of WM </w:t>
      </w:r>
      <w:proofErr w:type="spellStart"/>
      <w:r>
        <w:t>qMT</w:t>
      </w:r>
      <w:proofErr w:type="spellEnd"/>
      <w:r>
        <w:t xml:space="preserve"> parameters were calculated for all three B</w:t>
      </w:r>
      <w:r w:rsidRPr="00A14990">
        <w:rPr>
          <w:vertAlign w:val="subscript"/>
        </w:rPr>
        <w:t>1</w:t>
      </w:r>
      <w:r>
        <w:t xml:space="preserve"> maps, using both VFA and IR T</w:t>
      </w:r>
      <w:r w:rsidRPr="00A14990">
        <w:rPr>
          <w:vertAlign w:val="subscript"/>
        </w:rPr>
        <w:t>1</w:t>
      </w:r>
      <w:r>
        <w:t xml:space="preserve"> maps in the processing pipeline. Chi-square (</w:t>
      </w:r>
      <w:r w:rsidRPr="00A14990">
        <w:rPr>
          <w:i/>
        </w:rPr>
        <w:t>χ</w:t>
      </w:r>
      <w:r w:rsidRPr="00A14990">
        <w:rPr>
          <w:vertAlign w:val="superscript"/>
        </w:rPr>
        <w:t>2</w:t>
      </w:r>
      <w:r>
        <w:t>) of the histogram differences was calculated to quantify how well the histograms matched between the DA case versus AFI and BS.</w:t>
      </w:r>
    </w:p>
    <w:p w14:paraId="406E7511" w14:textId="2D42AF1D" w:rsidR="00A14990" w:rsidRDefault="00AA4B6C" w:rsidP="00AA4B6C">
      <w:pPr>
        <w:pStyle w:val="Titre2"/>
      </w:pPr>
      <w:bookmarkStart w:id="69" w:name="_Toc489453451"/>
      <w:r>
        <w:lastRenderedPageBreak/>
        <w:t>Results</w:t>
      </w:r>
      <w:bookmarkEnd w:id="69"/>
    </w:p>
    <w:p w14:paraId="32A98AE8" w14:textId="7244B44A" w:rsidR="00AA4B6C" w:rsidRDefault="00AA4B6C" w:rsidP="00AA4B6C">
      <w:pPr>
        <w:pStyle w:val="Titre3"/>
      </w:pPr>
      <w:bookmarkStart w:id="70" w:name="_Toc489453452"/>
      <w:r>
        <w:t>Simulations</w:t>
      </w:r>
      <w:bookmarkEnd w:id="70"/>
    </w:p>
    <w:p w14:paraId="50B81D70" w14:textId="361B218D" w:rsidR="00C85269" w:rsidRDefault="00C85269" w:rsidP="00C85269">
      <w:r>
        <w:t xml:space="preserve">The error (%) in F calculated after fitting the simulated </w:t>
      </w:r>
      <w:proofErr w:type="spellStart"/>
      <w:r>
        <w:t>qMT</w:t>
      </w:r>
      <w:proofErr w:type="spellEnd"/>
      <w:r>
        <w:t xml:space="preserve"> signal using each B</w:t>
      </w:r>
      <w:r w:rsidRPr="00C85269">
        <w:rPr>
          <w:vertAlign w:val="subscript"/>
        </w:rPr>
        <w:t>1</w:t>
      </w:r>
      <w:r>
        <w:t xml:space="preserve"> and T</w:t>
      </w:r>
      <w:r w:rsidRPr="00C85269">
        <w:rPr>
          <w:vertAlign w:val="subscript"/>
        </w:rPr>
        <w:t>1</w:t>
      </w:r>
      <w:r>
        <w:t xml:space="preserve"> value-pair is displayed in</w:t>
      </w:r>
      <w:r w:rsidR="003A13C3">
        <w:t xml:space="preserve"> </w:t>
      </w:r>
      <w:r w:rsidR="003A13C3">
        <w:fldChar w:fldCharType="begin"/>
      </w:r>
      <w:r w:rsidR="003A13C3">
        <w:instrText xml:space="preserve"> REF _Ref489443165 \h </w:instrText>
      </w:r>
      <w:r w:rsidR="003A13C3">
        <w:fldChar w:fldCharType="separate"/>
      </w:r>
      <w:r w:rsidR="003A13C3">
        <w:t xml:space="preserve">Figure </w:t>
      </w:r>
      <w:r w:rsidR="003A13C3">
        <w:rPr>
          <w:noProof/>
        </w:rPr>
        <w:t>4</w:t>
      </w:r>
      <w:r w:rsidR="003A13C3">
        <w:noBreakHyphen/>
      </w:r>
      <w:r w:rsidR="003A13C3">
        <w:rPr>
          <w:noProof/>
        </w:rPr>
        <w:t>2</w:t>
      </w:r>
      <w:r w:rsidR="003A13C3">
        <w:fldChar w:fldCharType="end"/>
      </w:r>
      <w:r>
        <w:t>. T</w:t>
      </w:r>
      <w:r w:rsidRPr="00C85269">
        <w:rPr>
          <w:vertAlign w:val="subscript"/>
        </w:rPr>
        <w:t>1</w:t>
      </w:r>
      <w:r>
        <w:t xml:space="preserve"> curves as a function of B</w:t>
      </w:r>
      <w:r w:rsidRPr="00C85269">
        <w:rPr>
          <w:vertAlign w:val="subscript"/>
        </w:rPr>
        <w:t>1</w:t>
      </w:r>
      <w:r>
        <w:t xml:space="preserve"> inaccuracies are superimposed with solid (IR) and dotted (VFA) lines. The error in F (%) is a smooth nonlinear function of B</w:t>
      </w:r>
      <w:r w:rsidRPr="00C85269">
        <w:rPr>
          <w:vertAlign w:val="subscript"/>
        </w:rPr>
        <w:t>1</w:t>
      </w:r>
      <w:r>
        <w:t xml:space="preserve"> and T</w:t>
      </w:r>
      <w:r w:rsidRPr="00C85269">
        <w:rPr>
          <w:vertAlign w:val="subscript"/>
        </w:rPr>
        <w:t>1</w:t>
      </w:r>
      <w:r>
        <w:t>, with some speckling in values occurring far from the true B</w:t>
      </w:r>
      <w:r w:rsidRPr="00C85269">
        <w:rPr>
          <w:vertAlign w:val="subscript"/>
        </w:rPr>
        <w:t>1</w:t>
      </w:r>
      <w:r>
        <w:t xml:space="preserve"> and T</w:t>
      </w:r>
      <w:r w:rsidRPr="00C85269">
        <w:rPr>
          <w:vertAlign w:val="subscript"/>
        </w:rPr>
        <w:t>1</w:t>
      </w:r>
      <w:r>
        <w:t xml:space="preserve"> intersection (where they are both grossly inaccurate). IR T</w:t>
      </w:r>
      <w:r w:rsidRPr="00C85269">
        <w:rPr>
          <w:vertAlign w:val="subscript"/>
        </w:rPr>
        <w:t>1</w:t>
      </w:r>
      <w:r>
        <w:t xml:space="preserve"> is set to be constant, resulting in a wide range of errors in F (&lt;-100% to 50%) for the B</w:t>
      </w:r>
      <w:r w:rsidRPr="00C85269">
        <w:rPr>
          <w:vertAlign w:val="subscript"/>
        </w:rPr>
        <w:t>1</w:t>
      </w:r>
      <w:r>
        <w:t xml:space="preserve"> inaccuracy range evaluated. B</w:t>
      </w:r>
      <w:r w:rsidRPr="00C85269">
        <w:rPr>
          <w:vertAlign w:val="subscript"/>
        </w:rPr>
        <w:t>1</w:t>
      </w:r>
      <w:r>
        <w:t xml:space="preserve"> underestimation resulted in an overestimation of VFA T</w:t>
      </w:r>
      <w:r w:rsidRPr="00C85269">
        <w:rPr>
          <w:vertAlign w:val="subscript"/>
        </w:rPr>
        <w:t>1</w:t>
      </w:r>
      <w:r>
        <w:t>, and the error in F for this case overlaps near the 0% error contour line (green).</w:t>
      </w:r>
    </w:p>
    <w:p w14:paraId="2E31B649" w14:textId="6B4240AB" w:rsidR="00C85269" w:rsidRDefault="003A13C3" w:rsidP="003A13C3">
      <w:pPr>
        <w:spacing w:after="120"/>
        <w:jc w:val="center"/>
      </w:pPr>
      <w:r>
        <w:rPr>
          <w:noProof/>
          <w:lang w:val="fr-FR" w:eastAsia="fr-FR"/>
        </w:rPr>
        <w:drawing>
          <wp:inline distT="0" distB="0" distL="0" distR="0" wp14:anchorId="67B7D9CD" wp14:editId="0999C20F">
            <wp:extent cx="5365553" cy="4261550"/>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2.png"/>
                    <pic:cNvPicPr/>
                  </pic:nvPicPr>
                  <pic:blipFill>
                    <a:blip r:embed="rId13">
                      <a:extLst>
                        <a:ext uri="{28A0092B-C50C-407E-A947-70E740481C1C}">
                          <a14:useLocalDpi xmlns:a14="http://schemas.microsoft.com/office/drawing/2010/main" val="0"/>
                        </a:ext>
                      </a:extLst>
                    </a:blip>
                    <a:stretch>
                      <a:fillRect/>
                    </a:stretch>
                  </pic:blipFill>
                  <pic:spPr>
                    <a:xfrm>
                      <a:off x="0" y="0"/>
                      <a:ext cx="5407151" cy="4294589"/>
                    </a:xfrm>
                    <a:prstGeom prst="rect">
                      <a:avLst/>
                    </a:prstGeom>
                  </pic:spPr>
                </pic:pic>
              </a:graphicData>
            </a:graphic>
          </wp:inline>
        </w:drawing>
      </w:r>
    </w:p>
    <w:p w14:paraId="442ACB96" w14:textId="3734E7BB" w:rsidR="00C85269" w:rsidRDefault="003A13C3" w:rsidP="003A13C3">
      <w:pPr>
        <w:pStyle w:val="Lgende"/>
      </w:pPr>
      <w:bookmarkStart w:id="71" w:name="_Ref489443165"/>
      <w:bookmarkStart w:id="72" w:name="_Toc489453388"/>
      <w:r>
        <w:t xml:space="preserve">Figure </w:t>
      </w:r>
      <w:fldSimple w:instr=" STYLEREF 1 \s ">
        <w:r w:rsidR="00624382">
          <w:rPr>
            <w:noProof/>
          </w:rPr>
          <w:t>4</w:t>
        </w:r>
      </w:fldSimple>
      <w:r w:rsidR="00624382">
        <w:noBreakHyphen/>
      </w:r>
      <w:fldSimple w:instr=" SEQ Figure \* ARABIC \s 1 ">
        <w:r w:rsidR="00624382">
          <w:rPr>
            <w:noProof/>
          </w:rPr>
          <w:t>2</w:t>
        </w:r>
      </w:fldSimple>
      <w:bookmarkEnd w:id="71"/>
      <w:r>
        <w:t>. Simulated differences (%) in fitted quantitative magnetization transfer (</w:t>
      </w:r>
      <w:proofErr w:type="spellStart"/>
      <w:r>
        <w:t>qMT</w:t>
      </w:r>
      <w:proofErr w:type="spellEnd"/>
      <w:r>
        <w:t>) F values in the presence of a wide range of B</w:t>
      </w:r>
      <w:r w:rsidRPr="003A13C3">
        <w:rPr>
          <w:vertAlign w:val="subscript"/>
        </w:rPr>
        <w:t>1</w:t>
      </w:r>
      <w:r>
        <w:t xml:space="preserve"> and T</w:t>
      </w:r>
      <w:r w:rsidRPr="003A13C3">
        <w:rPr>
          <w:vertAlign w:val="subscript"/>
        </w:rPr>
        <w:t>1</w:t>
      </w:r>
      <w:r>
        <w:t xml:space="preserve"> errors (B</w:t>
      </w:r>
      <w:proofErr w:type="gramStart"/>
      <w:r w:rsidRPr="003A13C3">
        <w:rPr>
          <w:vertAlign w:val="subscript"/>
        </w:rPr>
        <w:t>1,true</w:t>
      </w:r>
      <w:proofErr w:type="gramEnd"/>
      <w:r>
        <w:t xml:space="preserve"> = 1 </w:t>
      </w:r>
      <w:proofErr w:type="spellStart"/>
      <w:r>
        <w:t>n.u</w:t>
      </w:r>
      <w:proofErr w:type="spellEnd"/>
      <w:r>
        <w:t>., T</w:t>
      </w:r>
      <w:r w:rsidRPr="003A13C3">
        <w:rPr>
          <w:vertAlign w:val="subscript"/>
        </w:rPr>
        <w:t>1,true</w:t>
      </w:r>
      <w:r>
        <w:t xml:space="preserve"> = 0.9 s). The superimposed lines plot the T1 distribution for a B</w:t>
      </w:r>
      <w:r w:rsidRPr="003A13C3">
        <w:rPr>
          <w:vertAlign w:val="subscript"/>
        </w:rPr>
        <w:t>1</w:t>
      </w:r>
      <w:r>
        <w:t>-independent T</w:t>
      </w:r>
      <w:r w:rsidRPr="003A13C3">
        <w:rPr>
          <w:vertAlign w:val="subscript"/>
        </w:rPr>
        <w:t>1</w:t>
      </w:r>
      <w:r>
        <w:t xml:space="preserve"> mapping method (inversion recovery [IR], solid line, and variable flip angle [VFA], dashed line). </w:t>
      </w:r>
      <w:proofErr w:type="spellStart"/>
      <w:r>
        <w:t>n.u</w:t>
      </w:r>
      <w:proofErr w:type="spellEnd"/>
      <w:r>
        <w:t>. = normalized units.</w:t>
      </w:r>
      <w:bookmarkEnd w:id="72"/>
    </w:p>
    <w:p w14:paraId="6AB66342" w14:textId="6FD5F293" w:rsidR="003A13C3" w:rsidRDefault="003A13C3" w:rsidP="003B4BCE">
      <w:pPr>
        <w:spacing w:after="120"/>
      </w:pPr>
      <w:r>
        <w:lastRenderedPageBreak/>
        <w:t>At 3T, the B</w:t>
      </w:r>
      <w:r w:rsidRPr="003A13C3">
        <w:rPr>
          <w:vertAlign w:val="subscript"/>
        </w:rPr>
        <w:t>1</w:t>
      </w:r>
      <w:r>
        <w:t xml:space="preserve"> amplitude varies approximately ±30% in the brain. The errors in the four </w:t>
      </w:r>
      <w:proofErr w:type="spellStart"/>
      <w:r>
        <w:t>qMT</w:t>
      </w:r>
      <w:proofErr w:type="spellEnd"/>
      <w:r>
        <w:t xml:space="preserve"> fitted parameters are shown for this range of B</w:t>
      </w:r>
      <w:r w:rsidRPr="003A13C3">
        <w:rPr>
          <w:vertAlign w:val="subscript"/>
        </w:rPr>
        <w:t>1</w:t>
      </w:r>
      <w:r>
        <w:t xml:space="preserve"> inaccuracy in</w:t>
      </w:r>
      <w:r w:rsidR="00F56981">
        <w:t xml:space="preserve"> </w:t>
      </w:r>
      <w:r w:rsidR="00F56981">
        <w:rPr>
          <w:highlight w:val="yellow"/>
        </w:rPr>
        <w:fldChar w:fldCharType="begin"/>
      </w:r>
      <w:r w:rsidR="00F56981">
        <w:instrText xml:space="preserve"> REF _Ref489443494 \h </w:instrText>
      </w:r>
      <w:r w:rsidR="00F56981">
        <w:rPr>
          <w:highlight w:val="yellow"/>
        </w:rPr>
      </w:r>
      <w:r w:rsidR="00F56981">
        <w:rPr>
          <w:highlight w:val="yellow"/>
        </w:rPr>
        <w:fldChar w:fldCharType="separate"/>
      </w:r>
      <w:r w:rsidR="00F56981">
        <w:t xml:space="preserve">Figure </w:t>
      </w:r>
      <w:r w:rsidR="00F56981">
        <w:rPr>
          <w:noProof/>
        </w:rPr>
        <w:t>4</w:t>
      </w:r>
      <w:r w:rsidR="00F56981">
        <w:noBreakHyphen/>
      </w:r>
      <w:r w:rsidR="00F56981">
        <w:rPr>
          <w:noProof/>
        </w:rPr>
        <w:t>3</w:t>
      </w:r>
      <w:r w:rsidR="00F56981">
        <w:rPr>
          <w:highlight w:val="yellow"/>
        </w:rPr>
        <w:fldChar w:fldCharType="end"/>
      </w:r>
      <w:r>
        <w:t>, for both the IR and VFA T</w:t>
      </w:r>
      <w:r w:rsidRPr="003A13C3">
        <w:rPr>
          <w:vertAlign w:val="subscript"/>
        </w:rPr>
        <w:t>1</w:t>
      </w:r>
      <w:r w:rsidR="00F56981">
        <w:t xml:space="preserve"> cases. Note that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 xml:space="preserve">a </w:t>
      </w:r>
      <w:r>
        <w:t>corresponds to the values superimposed by the IR and VFA T</w:t>
      </w:r>
      <w:r w:rsidRPr="003A13C3">
        <w:rPr>
          <w:vertAlign w:val="subscript"/>
        </w:rPr>
        <w:t>1</w:t>
      </w:r>
      <w:r>
        <w:t xml:space="preserve"> lines in </w:t>
      </w:r>
      <w:r>
        <w:fldChar w:fldCharType="begin"/>
      </w:r>
      <w:r>
        <w:instrText xml:space="preserve"> REF _Ref489443165 \h </w:instrText>
      </w:r>
      <w:r>
        <w:fldChar w:fldCharType="separate"/>
      </w:r>
      <w:r>
        <w:t xml:space="preserve">Figure </w:t>
      </w:r>
      <w:r>
        <w:rPr>
          <w:noProof/>
        </w:rPr>
        <w:t>4</w:t>
      </w:r>
      <w:r>
        <w:noBreakHyphen/>
      </w:r>
      <w:r>
        <w:rPr>
          <w:noProof/>
        </w:rPr>
        <w:t>2</w:t>
      </w:r>
      <w:r>
        <w:fldChar w:fldCharType="end"/>
      </w:r>
      <w:r>
        <w:t>. Relative to IR, errors in F due to B</w:t>
      </w:r>
      <w:r w:rsidRPr="003A13C3">
        <w:rPr>
          <w:vertAlign w:val="subscript"/>
        </w:rPr>
        <w:t>1</w:t>
      </w:r>
      <w:r>
        <w:t xml:space="preserve"> inaccuracies are substantially reduced using VFA. For VFA, the errors in F ranged between -3% and 7% (blue line) for ±30% B</w:t>
      </w:r>
      <w:r w:rsidRPr="003A13C3">
        <w:rPr>
          <w:vertAlign w:val="subscript"/>
        </w:rPr>
        <w:t>1</w:t>
      </w:r>
      <w:r>
        <w:t xml:space="preserve"> inaccuracy; for IR, the errors ranged between -40% and &gt;100% (red line). </w:t>
      </w:r>
      <w:proofErr w:type="spellStart"/>
      <w:r>
        <w:t>k</w:t>
      </w:r>
      <w:r w:rsidRPr="003A13C3">
        <w:rPr>
          <w:vertAlign w:val="subscript"/>
        </w:rPr>
        <w:t>f</w:t>
      </w:r>
      <w:proofErr w:type="spellEnd"/>
      <w:r>
        <w:t xml:space="preserve"> exhibits the inverse trend; errors in </w:t>
      </w:r>
      <w:proofErr w:type="spellStart"/>
      <w:r>
        <w:t>kf</w:t>
      </w:r>
      <w:proofErr w:type="spellEnd"/>
      <w:r>
        <w:t xml:space="preserve"> are</w:t>
      </w:r>
      <w:r w:rsidR="00F56981">
        <w:t xml:space="preserve"> larger for VFA relative to IR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b)</w:t>
      </w:r>
      <w:r>
        <w:t xml:space="preserve"> for all B</w:t>
      </w:r>
      <w:r w:rsidRPr="003A13C3">
        <w:rPr>
          <w:vertAlign w:val="subscript"/>
        </w:rPr>
        <w:t>1</w:t>
      </w:r>
      <w:r>
        <w:t xml:space="preserve"> values. No advantage in either T</w:t>
      </w:r>
      <w:r w:rsidRPr="003A13C3">
        <w:rPr>
          <w:vertAlign w:val="subscript"/>
        </w:rPr>
        <w:t>1</w:t>
      </w:r>
      <w:r>
        <w:t xml:space="preserve"> method is identified for T</w:t>
      </w:r>
      <w:proofErr w:type="gramStart"/>
      <w:r w:rsidRPr="003A13C3">
        <w:rPr>
          <w:vertAlign w:val="subscript"/>
        </w:rPr>
        <w:t>2,f</w:t>
      </w:r>
      <w:proofErr w:type="gramEnd"/>
      <w:r>
        <w:t>; the slopes of the curves flip between both T</w:t>
      </w:r>
      <w:r w:rsidRPr="003A13C3">
        <w:rPr>
          <w:vertAlign w:val="subscript"/>
        </w:rPr>
        <w:t>1</w:t>
      </w:r>
      <w:r>
        <w:t xml:space="preserve"> methods with approximately the same magnitude. T</w:t>
      </w:r>
      <w:proofErr w:type="gramStart"/>
      <w:r w:rsidRPr="003A13C3">
        <w:rPr>
          <w:vertAlign w:val="subscript"/>
        </w:rPr>
        <w:t>2,r</w:t>
      </w:r>
      <w:proofErr w:type="gramEnd"/>
      <w:r>
        <w:t xml:space="preserve"> is insensitive to B</w:t>
      </w:r>
      <w:r w:rsidRPr="003A13C3">
        <w:rPr>
          <w:vertAlign w:val="subscript"/>
        </w:rPr>
        <w:t>1</w:t>
      </w:r>
      <w:r>
        <w:t xml:space="preserve"> inaccuracies for both T</w:t>
      </w:r>
      <w:r w:rsidRPr="003A13C3">
        <w:rPr>
          <w:vertAlign w:val="subscript"/>
        </w:rPr>
        <w:t>1</w:t>
      </w:r>
      <w:r w:rsidR="00F56981">
        <w:t xml:space="preserve"> mapping method (</w:t>
      </w:r>
      <w:r w:rsidR="00F56981">
        <w:fldChar w:fldCharType="begin"/>
      </w:r>
      <w:r w:rsidR="00F56981">
        <w:instrText xml:space="preserve"> REF _Ref489443494 \h </w:instrText>
      </w:r>
      <w:r w:rsidR="00F56981">
        <w:fldChar w:fldCharType="separate"/>
      </w:r>
      <w:r w:rsidR="00F56981">
        <w:t xml:space="preserve">Figure </w:t>
      </w:r>
      <w:r w:rsidR="00F56981">
        <w:rPr>
          <w:noProof/>
        </w:rPr>
        <w:t>4</w:t>
      </w:r>
      <w:r w:rsidR="00F56981">
        <w:noBreakHyphen/>
      </w:r>
      <w:r w:rsidR="00F56981">
        <w:rPr>
          <w:noProof/>
        </w:rPr>
        <w:t>3</w:t>
      </w:r>
      <w:r w:rsidR="00F56981">
        <w:fldChar w:fldCharType="end"/>
      </w:r>
      <w:r w:rsidR="00F56981">
        <w:t>d)</w:t>
      </w:r>
      <w:r>
        <w:t>.</w:t>
      </w:r>
    </w:p>
    <w:p w14:paraId="5F457ED5" w14:textId="295DB668" w:rsidR="003A13C3" w:rsidRDefault="003B4BCE" w:rsidP="003B4BCE">
      <w:pPr>
        <w:spacing w:after="120"/>
        <w:jc w:val="center"/>
      </w:pPr>
      <w:r>
        <w:rPr>
          <w:noProof/>
          <w:lang w:val="fr-FR" w:eastAsia="fr-FR"/>
        </w:rPr>
        <w:drawing>
          <wp:inline distT="0" distB="0" distL="0" distR="0" wp14:anchorId="0B2B7306" wp14:editId="2C9482B9">
            <wp:extent cx="4964763" cy="407354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3.png"/>
                    <pic:cNvPicPr/>
                  </pic:nvPicPr>
                  <pic:blipFill>
                    <a:blip r:embed="rId14">
                      <a:extLst>
                        <a:ext uri="{28A0092B-C50C-407E-A947-70E740481C1C}">
                          <a14:useLocalDpi xmlns:a14="http://schemas.microsoft.com/office/drawing/2010/main" val="0"/>
                        </a:ext>
                      </a:extLst>
                    </a:blip>
                    <a:stretch>
                      <a:fillRect/>
                    </a:stretch>
                  </pic:blipFill>
                  <pic:spPr>
                    <a:xfrm>
                      <a:off x="0" y="0"/>
                      <a:ext cx="4977766" cy="4084212"/>
                    </a:xfrm>
                    <a:prstGeom prst="rect">
                      <a:avLst/>
                    </a:prstGeom>
                  </pic:spPr>
                </pic:pic>
              </a:graphicData>
            </a:graphic>
          </wp:inline>
        </w:drawing>
      </w:r>
    </w:p>
    <w:p w14:paraId="50277CE8" w14:textId="40B8DD3B" w:rsidR="003B4BCE" w:rsidRDefault="003B4BCE" w:rsidP="003B4BCE">
      <w:pPr>
        <w:pStyle w:val="Lgende"/>
      </w:pPr>
      <w:bookmarkStart w:id="73" w:name="_Ref489443494"/>
      <w:bookmarkStart w:id="74" w:name="_Toc489453389"/>
      <w:r>
        <w:t xml:space="preserve">Figure </w:t>
      </w:r>
      <w:fldSimple w:instr=" STYLEREF 1 \s ">
        <w:r w:rsidR="00624382">
          <w:rPr>
            <w:noProof/>
          </w:rPr>
          <w:t>4</w:t>
        </w:r>
      </w:fldSimple>
      <w:r w:rsidR="00624382">
        <w:noBreakHyphen/>
      </w:r>
      <w:fldSimple w:instr=" SEQ Figure \* ARABIC \s 1 ">
        <w:r w:rsidR="00624382">
          <w:rPr>
            <w:noProof/>
          </w:rPr>
          <w:t>3</w:t>
        </w:r>
      </w:fldSimple>
      <w:bookmarkEnd w:id="73"/>
      <w:r>
        <w:t>. Simulated errors (%) in fitted quantitative magnetization transfer (</w:t>
      </w:r>
      <w:proofErr w:type="spellStart"/>
      <w:r>
        <w:t>qMT</w:t>
      </w:r>
      <w:proofErr w:type="spellEnd"/>
      <w:r>
        <w:t>) parameters for ±30% B</w:t>
      </w:r>
      <w:r w:rsidRPr="003B4BCE">
        <w:rPr>
          <w:vertAlign w:val="subscript"/>
        </w:rPr>
        <w:t>1</w:t>
      </w:r>
      <w:r>
        <w:t xml:space="preserve"> errors (a: pool size ratio [F], b: magnetization exchange rate [</w:t>
      </w:r>
      <w:proofErr w:type="spellStart"/>
      <w:r>
        <w:t>k</w:t>
      </w:r>
      <w:r w:rsidRPr="003B4BCE">
        <w:rPr>
          <w:vertAlign w:val="subscript"/>
        </w:rPr>
        <w:t>f</w:t>
      </w:r>
      <w:proofErr w:type="spellEnd"/>
      <w:r>
        <w:t>], c: free pool T</w:t>
      </w:r>
      <w:r w:rsidRPr="003B4BCE">
        <w:rPr>
          <w:vertAlign w:val="subscript"/>
        </w:rPr>
        <w:t>2</w:t>
      </w:r>
      <w:r>
        <w:t xml:space="preserve"> [T</w:t>
      </w:r>
      <w:proofErr w:type="gramStart"/>
      <w:r w:rsidRPr="003B4BCE">
        <w:rPr>
          <w:vertAlign w:val="subscript"/>
        </w:rPr>
        <w:t>2,f</w:t>
      </w:r>
      <w:proofErr w:type="gramEnd"/>
      <w:r>
        <w:t>], d: restricted pool T</w:t>
      </w:r>
      <w:r w:rsidRPr="003B4BCE">
        <w:rPr>
          <w:vertAlign w:val="subscript"/>
        </w:rPr>
        <w:t>2</w:t>
      </w:r>
      <w:r>
        <w:t xml:space="preserve"> [T</w:t>
      </w:r>
      <w:r w:rsidRPr="003B4BCE">
        <w:rPr>
          <w:vertAlign w:val="subscript"/>
        </w:rPr>
        <w:t>2,r</w:t>
      </w:r>
      <w:r>
        <w:t>]). Fits using a B</w:t>
      </w:r>
      <w:r w:rsidRPr="003B4BCE">
        <w:rPr>
          <w:vertAlign w:val="subscript"/>
        </w:rPr>
        <w:t>1</w:t>
      </w:r>
      <w:r>
        <w:t>-independent T</w:t>
      </w:r>
      <w:r w:rsidRPr="003B4BCE">
        <w:rPr>
          <w:vertAlign w:val="subscript"/>
        </w:rPr>
        <w:t>1</w:t>
      </w:r>
      <w:r>
        <w:t xml:space="preserve"> measure (inversion recovery [IR]) are shown in red, and those using variable flip angle (VFA) T</w:t>
      </w:r>
      <w:r w:rsidRPr="003B4BCE">
        <w:rPr>
          <w:vertAlign w:val="subscript"/>
        </w:rPr>
        <w:t>1</w:t>
      </w:r>
      <w:r>
        <w:t xml:space="preserve"> mapping are shown in blue. The IR curve in d) is underneath the VFA line. Note: The solid and dashed lines in </w:t>
      </w:r>
      <w:r>
        <w:fldChar w:fldCharType="begin"/>
      </w:r>
      <w:r>
        <w:instrText xml:space="preserve"> REF _Ref489443494 \h </w:instrText>
      </w:r>
      <w:r>
        <w:fldChar w:fldCharType="separate"/>
      </w:r>
      <w:r>
        <w:t xml:space="preserve">Figure </w:t>
      </w:r>
      <w:r>
        <w:rPr>
          <w:noProof/>
        </w:rPr>
        <w:t>4</w:t>
      </w:r>
      <w:r>
        <w:noBreakHyphen/>
      </w:r>
      <w:r>
        <w:rPr>
          <w:noProof/>
        </w:rPr>
        <w:t>3</w:t>
      </w:r>
      <w:r>
        <w:fldChar w:fldCharType="end"/>
      </w:r>
      <w:r>
        <w:t xml:space="preserve"> to show the dependence of IR and VFA T</w:t>
      </w:r>
      <w:r w:rsidRPr="003B4BCE">
        <w:rPr>
          <w:vertAlign w:val="subscript"/>
        </w:rPr>
        <w:t>1</w:t>
      </w:r>
      <w:r>
        <w:t xml:space="preserve"> on B</w:t>
      </w:r>
      <w:r w:rsidRPr="003B4BCE">
        <w:rPr>
          <w:vertAlign w:val="subscript"/>
        </w:rPr>
        <w:t>1</w:t>
      </w:r>
      <w:r>
        <w:t xml:space="preserve">. </w:t>
      </w:r>
      <w:proofErr w:type="spellStart"/>
      <w:r>
        <w:t>n.u</w:t>
      </w:r>
      <w:proofErr w:type="spellEnd"/>
      <w:r>
        <w:t>. = normalized units.</w:t>
      </w:r>
      <w:bookmarkEnd w:id="74"/>
    </w:p>
    <w:p w14:paraId="42C6EEC6" w14:textId="22B9E02C" w:rsidR="003B4BCE" w:rsidRDefault="003B4BCE" w:rsidP="003B4BCE">
      <w:r>
        <w:lastRenderedPageBreak/>
        <w:t>For IR, a 10% underestimation in B</w:t>
      </w:r>
      <w:r w:rsidRPr="003B4BCE">
        <w:rPr>
          <w:vertAlign w:val="subscript"/>
        </w:rPr>
        <w:t>1</w:t>
      </w:r>
      <w:r>
        <w:t xml:space="preserve"> produced a 23% error in F, 6% error in </w:t>
      </w:r>
      <w:proofErr w:type="spellStart"/>
      <w:r>
        <w:t>k</w:t>
      </w:r>
      <w:r w:rsidRPr="003B4BCE">
        <w:rPr>
          <w:vertAlign w:val="subscript"/>
        </w:rPr>
        <w:t>f</w:t>
      </w:r>
      <w:proofErr w:type="spellEnd"/>
      <w:r>
        <w:t>, 12% error in T</w:t>
      </w:r>
      <w:proofErr w:type="gramStart"/>
      <w:r w:rsidRPr="003B4BCE">
        <w:rPr>
          <w:vertAlign w:val="subscript"/>
        </w:rPr>
        <w:t>2,f</w:t>
      </w:r>
      <w:proofErr w:type="gramEnd"/>
      <w:r>
        <w:t>, and 0.78% error in T</w:t>
      </w:r>
      <w:r w:rsidRPr="00F56981">
        <w:rPr>
          <w:vertAlign w:val="subscript"/>
        </w:rPr>
        <w:t>2,r</w:t>
      </w:r>
      <w:r>
        <w:t>. For VFA, a 10% underestimation in B</w:t>
      </w:r>
      <w:r w:rsidRPr="00F56981">
        <w:rPr>
          <w:vertAlign w:val="subscript"/>
        </w:rPr>
        <w:t>1</w:t>
      </w:r>
      <w:r>
        <w:t xml:space="preserve"> produced a 1.5% error in F, 25% error in </w:t>
      </w:r>
      <w:proofErr w:type="spellStart"/>
      <w:r>
        <w:t>k</w:t>
      </w:r>
      <w:r w:rsidRPr="00F56981">
        <w:rPr>
          <w:vertAlign w:val="subscript"/>
        </w:rPr>
        <w:t>f</w:t>
      </w:r>
      <w:proofErr w:type="spellEnd"/>
      <w:r>
        <w:t>, 6.7% error in T</w:t>
      </w:r>
      <w:proofErr w:type="gramStart"/>
      <w:r w:rsidRPr="00F56981">
        <w:rPr>
          <w:vertAlign w:val="subscript"/>
        </w:rPr>
        <w:t>2,f</w:t>
      </w:r>
      <w:proofErr w:type="gramEnd"/>
      <w:r>
        <w:t>, and 0.78% error in T</w:t>
      </w:r>
      <w:r w:rsidRPr="00F56981">
        <w:rPr>
          <w:vertAlign w:val="subscript"/>
        </w:rPr>
        <w:t>2,r</w:t>
      </w:r>
      <w:r>
        <w:t>. Thus, switching from IR to VFA reduces B</w:t>
      </w:r>
      <w:r w:rsidRPr="00F56981">
        <w:rPr>
          <w:vertAlign w:val="subscript"/>
        </w:rPr>
        <w:t>1</w:t>
      </w:r>
      <w:r>
        <w:t>-sensitivity of F by a factor of 15 for a 10% error in B</w:t>
      </w:r>
      <w:r w:rsidRPr="00F56981">
        <w:rPr>
          <w:vertAlign w:val="subscript"/>
        </w:rPr>
        <w:t>1</w:t>
      </w:r>
      <w:r>
        <w:t>. The error in F for the IR case (23%) produced from a 10% error in B</w:t>
      </w:r>
      <w:r w:rsidRPr="00F56981">
        <w:rPr>
          <w:vertAlign w:val="subscript"/>
        </w:rPr>
        <w:t>1</w:t>
      </w:r>
      <w:r>
        <w:t xml:space="preserve"> is consistent with the value calculated by Sled and Pike using a 60-point </w:t>
      </w:r>
      <w:r w:rsidR="00F56981">
        <w:t xml:space="preserve">protocol (20%) </w:t>
      </w:r>
      <w:r w:rsidR="00F56981">
        <w:fldChar w:fldCharType="begin"/>
      </w:r>
      <w:r w:rsidR="00F56981">
        <w:instrText xml:space="preserve"> ADDIN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F56981">
        <w:fldChar w:fldCharType="separate"/>
      </w:r>
      <w:r w:rsidR="00F56981">
        <w:rPr>
          <w:noProof/>
        </w:rPr>
        <w:t>[7]</w:t>
      </w:r>
      <w:r w:rsidR="00F56981">
        <w:fldChar w:fldCharType="end"/>
      </w:r>
      <w:r>
        <w:t>.</w:t>
      </w:r>
    </w:p>
    <w:p w14:paraId="7DC7E025" w14:textId="77EED743" w:rsidR="00F56981" w:rsidRDefault="00F56981" w:rsidP="00F56981">
      <w:pPr>
        <w:pStyle w:val="Titre3"/>
      </w:pPr>
      <w:bookmarkStart w:id="75" w:name="_Toc489453453"/>
      <w:r>
        <w:t>Sensitivity Analysis</w:t>
      </w:r>
      <w:bookmarkEnd w:id="75"/>
    </w:p>
    <w:p w14:paraId="20C50DDE" w14:textId="3B8B2998" w:rsidR="00F56981" w:rsidRDefault="00F56981" w:rsidP="00D61488">
      <w:pPr>
        <w:spacing w:after="0"/>
      </w:pPr>
      <w:r>
        <w:t xml:space="preserve">The plots of the sensitivity values for our </w:t>
      </w:r>
      <w:proofErr w:type="spellStart"/>
      <w:r>
        <w:t>qMT</w:t>
      </w:r>
      <w:proofErr w:type="spellEnd"/>
      <w:r>
        <w:t xml:space="preserve"> prot</w:t>
      </w:r>
      <w:r w:rsidR="00655273">
        <w:t xml:space="preserve">ocol are shown in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and the sensitivity metrics (from </w:t>
      </w:r>
      <w:proofErr w:type="spellStart"/>
      <w:r>
        <w:t>Eqs</w:t>
      </w:r>
      <w:proofErr w:type="spellEnd"/>
      <w:r>
        <w:t>. (4-3) and (4-4)) are calculated in</w:t>
      </w:r>
      <w:r w:rsidR="00D61488">
        <w:t xml:space="preserve"> </w:t>
      </w:r>
      <w:r w:rsidR="00D61488">
        <w:rPr>
          <w:highlight w:val="yellow"/>
        </w:rPr>
        <w:fldChar w:fldCharType="begin"/>
      </w:r>
      <w:r w:rsidR="00D61488">
        <w:instrText xml:space="preserve"> REF _Ref489445279 \h </w:instrText>
      </w:r>
      <w:r w:rsidR="00D61488">
        <w:rPr>
          <w:highlight w:val="yellow"/>
        </w:rPr>
      </w:r>
      <w:r w:rsidR="00D61488">
        <w:rPr>
          <w:highlight w:val="yellow"/>
        </w:rPr>
        <w:fldChar w:fldCharType="separate"/>
      </w:r>
      <w:r w:rsidR="00D61488">
        <w:t xml:space="preserve">Table </w:t>
      </w:r>
      <w:r w:rsidR="00D61488">
        <w:rPr>
          <w:noProof/>
        </w:rPr>
        <w:t>4</w:t>
      </w:r>
      <w:r w:rsidR="00D61488">
        <w:noBreakHyphen/>
      </w:r>
      <w:r w:rsidR="00D61488">
        <w:rPr>
          <w:noProof/>
        </w:rPr>
        <w:t>1</w:t>
      </w:r>
      <w:r w:rsidR="00D61488">
        <w:rPr>
          <w:highlight w:val="yellow"/>
        </w:rPr>
        <w:fldChar w:fldCharType="end"/>
      </w:r>
      <w:r>
        <w:t xml:space="preserve">. The curve similarity metric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informs us of how well changing a particular fitting parameter </w:t>
      </w:r>
      <w:r w:rsidRPr="00FB0763">
        <w:rPr>
          <w:i/>
        </w:rPr>
        <w:t>p</w:t>
      </w:r>
      <w:r>
        <w:t xml:space="preserve"> (F, </w:t>
      </w:r>
      <w:proofErr w:type="spellStart"/>
      <w:r>
        <w:t>k</w:t>
      </w:r>
      <w:r w:rsidRPr="00FB0763">
        <w:rPr>
          <w:vertAlign w:val="subscript"/>
        </w:rPr>
        <w:t>f</w:t>
      </w:r>
      <w:proofErr w:type="spellEnd"/>
      <w:r>
        <w:t>, T</w:t>
      </w:r>
      <w:proofErr w:type="gramStart"/>
      <w:r w:rsidRPr="00FB0763">
        <w:rPr>
          <w:vertAlign w:val="subscript"/>
        </w:rPr>
        <w:t>2,f</w:t>
      </w:r>
      <w:proofErr w:type="gramEnd"/>
      <w:r>
        <w:t>, and T</w:t>
      </w:r>
      <w:r w:rsidRPr="00FB0763">
        <w:rPr>
          <w:vertAlign w:val="subscript"/>
        </w:rPr>
        <w:t>2,r</w:t>
      </w:r>
      <w:r>
        <w:t>) can correct the expected signal change due to an error in B</w:t>
      </w:r>
      <w:r w:rsidRPr="00FB0763">
        <w:rPr>
          <w:vertAlign w:val="subscript"/>
        </w:rPr>
        <w:t>1</w:t>
      </w:r>
      <w:r>
        <w:t>. For a B</w:t>
      </w:r>
      <w:r w:rsidRPr="00FB0763">
        <w:rPr>
          <w:vertAlign w:val="subscript"/>
        </w:rPr>
        <w:t>1</w:t>
      </w:r>
      <w:r>
        <w:t>-independent T</w:t>
      </w:r>
      <w:r w:rsidRPr="00FB0763">
        <w:rPr>
          <w:vertAlign w:val="subscript"/>
        </w:rPr>
        <w:t>1</w:t>
      </w:r>
      <w:r>
        <w:t xml:space="preserve"> measurement (e.g., IR), we see from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 xml:space="preserve"> </w:t>
      </w:r>
      <w:r>
        <w:t xml:space="preserve">that the </w:t>
      </w:r>
      <w:r w:rsidR="00FB0763">
        <w:t xml:space="preserve"> </w:t>
      </w:r>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t xml:space="preserve"> values h</w:t>
      </w:r>
      <w:proofErr w:type="spellStart"/>
      <w:r>
        <w:t>ave</w:t>
      </w:r>
      <w:proofErr w:type="spellEnd"/>
      <w:r>
        <w:t xml:space="preserve"> the following trend: </w:t>
      </w:r>
      <w:r w:rsidR="00FB0763">
        <w:t>(</w:t>
      </w:r>
      <w:r w:rsidRPr="00F56981">
        <w:t>F</w:t>
      </w:r>
      <w:r w:rsidR="00FB0763">
        <w:t xml:space="preserve"> ≈ 1) &gt; </w:t>
      </w:r>
      <w:proofErr w:type="spellStart"/>
      <w:r w:rsidR="00FB0763">
        <w:t>k</w:t>
      </w:r>
      <w:r w:rsidR="00FB0763">
        <w:rPr>
          <w:vertAlign w:val="subscript"/>
        </w:rPr>
        <w:t>f</w:t>
      </w:r>
      <w:proofErr w:type="spellEnd"/>
      <w:r w:rsidR="00FB0763">
        <w:t xml:space="preserve"> &gt; T</w:t>
      </w:r>
      <w:proofErr w:type="gramStart"/>
      <w:r w:rsidR="00FB0763" w:rsidRPr="00FB0763">
        <w:rPr>
          <w:vertAlign w:val="subscript"/>
        </w:rPr>
        <w:t>2,f</w:t>
      </w:r>
      <w:proofErr w:type="gramEnd"/>
      <w:r w:rsidR="00FB0763">
        <w:t xml:space="preserve"> </w:t>
      </w:r>
      <w:r w:rsidR="00FB0763">
        <w:rPr>
          <w:rFonts w:ascii="MS Mincho" w:eastAsia="MS Mincho" w:hAnsi="MS Mincho" w:cs="MS Mincho"/>
        </w:rPr>
        <w:t>≫</w:t>
      </w:r>
      <w:r w:rsidR="00FB0763">
        <w:t xml:space="preserve"> T</w:t>
      </w:r>
      <w:r w:rsidR="00FB0763">
        <w:rPr>
          <w:vertAlign w:val="subscript"/>
        </w:rPr>
        <w:t>2,r</w:t>
      </w:r>
      <w:r w:rsidR="00FB0763">
        <w:t>, for VFA: (</w:t>
      </w:r>
      <w:proofErr w:type="spellStart"/>
      <w:r w:rsidR="00FB0763">
        <w:t>k</w:t>
      </w:r>
      <w:r w:rsidR="00FB0763">
        <w:rPr>
          <w:vertAlign w:val="subscript"/>
        </w:rPr>
        <w:t>f</w:t>
      </w:r>
      <w:proofErr w:type="spellEnd"/>
      <w:r w:rsidR="00FB0763">
        <w:t xml:space="preserve"> ≈ 1) &gt; F ≈ T</w:t>
      </w:r>
      <w:r w:rsidR="00FB0763" w:rsidRPr="00FB0763">
        <w:rPr>
          <w:vertAlign w:val="subscript"/>
        </w:rPr>
        <w:t>2,f</w:t>
      </w:r>
      <w:r w:rsidR="00FB0763">
        <w:t xml:space="preserve"> </w:t>
      </w:r>
      <w:r w:rsidR="00FB0763">
        <w:rPr>
          <w:rFonts w:ascii="MS Mincho" w:eastAsia="MS Mincho" w:hAnsi="MS Mincho" w:cs="MS Mincho"/>
        </w:rPr>
        <w:t>≫</w:t>
      </w:r>
      <w:r w:rsidR="00FB0763">
        <w:t xml:space="preserve"> T</w:t>
      </w:r>
      <w:r w:rsidR="00FB0763">
        <w:rPr>
          <w:vertAlign w:val="subscript"/>
        </w:rPr>
        <w:t>2,r</w:t>
      </w:r>
      <w:r>
        <w:t>. This suggests that F has a higher sensitivity to B</w:t>
      </w:r>
      <w:r w:rsidRPr="00FB0763">
        <w:rPr>
          <w:vertAlign w:val="subscript"/>
        </w:rPr>
        <w:t>1</w:t>
      </w:r>
      <w:r>
        <w:t xml:space="preserve"> inaccuracies for IR than VFA, with a reverse relationship expected for </w:t>
      </w:r>
      <w:proofErr w:type="spellStart"/>
      <w:r>
        <w:t>k</w:t>
      </w:r>
      <w:r w:rsidRPr="00FB0763">
        <w:rPr>
          <w:vertAlign w:val="subscript"/>
        </w:rPr>
        <w:t>f</w:t>
      </w:r>
      <w:proofErr w:type="spellEnd"/>
      <w:r>
        <w:t xml:space="preserve">, both in agreement with the simulations results from the Simulations section.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t xml:space="preserve"> illustrates these relationships; the sensitivity curves for </w:t>
      </w:r>
      <w:r w:rsidR="00FB0763">
        <w:t>B</w:t>
      </w:r>
      <w:r w:rsidR="00FB0763" w:rsidRPr="00FB0763">
        <w:rPr>
          <w:vertAlign w:val="subscript"/>
        </w:rPr>
        <w:t>1</w:t>
      </w:r>
      <w:r w:rsidR="00FB0763">
        <w:rPr>
          <w:vertAlign w:val="superscript"/>
        </w:rPr>
        <w:t>IR</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a</w:t>
      </w:r>
      <w:r>
        <w:t xml:space="preserve">) have a </w:t>
      </w:r>
      <w:r w:rsidR="00655273">
        <w:t>similar pattern to those for F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c)</w:t>
      </w:r>
      <w:r>
        <w:t xml:space="preserve">, whereas the sensitivity curves for </w:t>
      </w:r>
      <w:r w:rsidR="00FB0763">
        <w:t>B</w:t>
      </w:r>
      <w:r w:rsidR="00FB0763">
        <w:rPr>
          <w:vertAlign w:val="subscript"/>
        </w:rPr>
        <w:t>1</w:t>
      </w:r>
      <w:r w:rsidR="00FB0763">
        <w:rPr>
          <w:vertAlign w:val="superscript"/>
        </w:rPr>
        <w:t>VFA</w:t>
      </w:r>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b</w:t>
      </w:r>
      <w:r>
        <w:t xml:space="preserve">) have a similar pattern to those for </w:t>
      </w:r>
      <w:proofErr w:type="spellStart"/>
      <w:r>
        <w:t>k</w:t>
      </w:r>
      <w:r w:rsidRPr="00FB0763">
        <w:rPr>
          <w:vertAlign w:val="subscript"/>
        </w:rPr>
        <w:t>f</w:t>
      </w:r>
      <w:proofErr w:type="spellEnd"/>
      <w:r>
        <w:t xml:space="preserve"> (</w:t>
      </w:r>
      <w:r w:rsidR="00655273">
        <w:fldChar w:fldCharType="begin"/>
      </w:r>
      <w:r w:rsidR="00655273">
        <w:instrText xml:space="preserve"> REF _Ref489445718 \h </w:instrText>
      </w:r>
      <w:r w:rsidR="00655273">
        <w:fldChar w:fldCharType="separate"/>
      </w:r>
      <w:r w:rsidR="00655273">
        <w:t xml:space="preserve">Figure </w:t>
      </w:r>
      <w:r w:rsidR="00655273">
        <w:rPr>
          <w:noProof/>
        </w:rPr>
        <w:t>4</w:t>
      </w:r>
      <w:r w:rsidR="00655273">
        <w:noBreakHyphen/>
      </w:r>
      <w:r w:rsidR="00655273">
        <w:rPr>
          <w:noProof/>
        </w:rPr>
        <w:t>4</w:t>
      </w:r>
      <w:r w:rsidR="00655273">
        <w:fldChar w:fldCharType="end"/>
      </w:r>
      <w:r w:rsidR="00655273">
        <w:t>d</w:t>
      </w:r>
      <w:r>
        <w:t xml:space="preserve">). For these respective cases,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b/>
                <w:i/>
              </w:rPr>
            </m:ctrlPr>
          </m:fPr>
          <m:num>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p</m:t>
                    </m:r>
                  </m:sub>
                </m:sSub>
              </m:e>
            </m:d>
          </m:den>
        </m:f>
      </m:oMath>
      <w:r>
        <w:t xml:space="preserve"> is greater for k</w:t>
      </w:r>
      <w:r w:rsidRPr="00FB0763">
        <w:rPr>
          <w:vertAlign w:val="subscript"/>
        </w:rPr>
        <w:t>f</w:t>
      </w:r>
      <w:r w:rsidR="00D61488">
        <w:t xml:space="preserve"> than F (</w:t>
      </w:r>
      <w:r w:rsidR="00D61488">
        <w:fldChar w:fldCharType="begin"/>
      </w:r>
      <w:r w:rsidR="00D61488">
        <w:instrText xml:space="preserve"> REF _Ref489445279 \h </w:instrText>
      </w:r>
      <w:r w:rsidR="00D61488">
        <w:fldChar w:fldCharType="separate"/>
      </w:r>
      <w:r w:rsidR="00D61488">
        <w:t xml:space="preserve">Table </w:t>
      </w:r>
      <w:r w:rsidR="00D61488">
        <w:rPr>
          <w:noProof/>
        </w:rPr>
        <w:t>4</w:t>
      </w:r>
      <w:r w:rsidR="00D61488">
        <w:noBreakHyphen/>
      </w:r>
      <w:r w:rsidR="00D61488">
        <w:rPr>
          <w:noProof/>
        </w:rPr>
        <w:t>1</w:t>
      </w:r>
      <w:r w:rsidR="00D61488">
        <w:fldChar w:fldCharType="end"/>
      </w:r>
      <w:r w:rsidR="00D61488">
        <w:t>)</w:t>
      </w:r>
      <w:r>
        <w:t xml:space="preserve">, suggesting that larger relative errors in </w:t>
      </w:r>
      <w:proofErr w:type="spellStart"/>
      <w:r>
        <w:t>k</w:t>
      </w:r>
      <w:r w:rsidRPr="00FB0763">
        <w:rPr>
          <w:vertAlign w:val="subscript"/>
        </w:rPr>
        <w:t>f</w:t>
      </w:r>
      <w:proofErr w:type="spellEnd"/>
      <w:r>
        <w:t xml:space="preserve"> are required to compensate </w:t>
      </w:r>
      <w:r w:rsidR="00FB0763">
        <w:t>B</w:t>
      </w:r>
      <w:r w:rsidR="00FB0763">
        <w:rPr>
          <w:vertAlign w:val="subscript"/>
        </w:rPr>
        <w:t>1</w:t>
      </w:r>
      <w:r w:rsidR="00FB0763">
        <w:rPr>
          <w:vertAlign w:val="superscript"/>
        </w:rPr>
        <w:t>VFA</w:t>
      </w:r>
      <w:r>
        <w:t xml:space="preserve"> inaccuracies than F for </w:t>
      </w:r>
      <w:r w:rsidR="00FB0763">
        <w:t>B</w:t>
      </w:r>
      <w:r w:rsidR="00FB0763" w:rsidRPr="00FB0763">
        <w:rPr>
          <w:vertAlign w:val="subscript"/>
        </w:rPr>
        <w:t>1</w:t>
      </w:r>
      <w:r w:rsidR="00FB0763">
        <w:rPr>
          <w:vertAlign w:val="superscript"/>
        </w:rPr>
        <w:t>IR</w:t>
      </w:r>
      <w:r>
        <w:t xml:space="preserve">, consistent with our simulation observations. Lastly, note that the minima observed in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e>
        </m:d>
      </m:oMath>
      <w:r>
        <w:t xml:space="preserve"> is due to a zero-crossing of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T</m:t>
                </m:r>
              </m:e>
              <m:sub>
                <w:proofErr w:type="gramStart"/>
                <m:r>
                  <m:rPr>
                    <m:sty m:val="bi"/>
                  </m:rPr>
                  <w:rPr>
                    <w:rFonts w:ascii="Cambria Math" w:hAnsi="Cambria Math"/>
                  </w:rPr>
                  <m:t>2,r</m:t>
                </m:r>
                <w:proofErr w:type="gramEnd"/>
              </m:sub>
            </m:sSub>
          </m:sub>
        </m:sSub>
      </m:oMath>
      <w:r>
        <w:t>, a characteristic that was also r</w:t>
      </w:r>
      <w:proofErr w:type="spellStart"/>
      <w:r w:rsidR="00FB0763">
        <w:t>eported</w:t>
      </w:r>
      <w:proofErr w:type="spellEnd"/>
      <w:r w:rsidR="00FB0763">
        <w:t xml:space="preserve"> in a previous study </w: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 </w:instrText>
      </w:r>
      <w:r w:rsidR="00FB0763">
        <w:fldChar w:fldCharType="begin">
          <w:fldData xml:space="preserve">PEVuZE5vdGU+PENpdGU+PEF1dGhvcj5ZYXJueWtoPC9BdXRob3I+PFllYXI+MjAxMjwvWWVhcj48
UmVjTnVtPjM3NzA8L1JlY051bT48RGlzcGxheVRleHQ+WzY1XTwvRGlzcGxheVRleHQ+PHJlY29y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FB0763">
        <w:instrText xml:space="preserve"> ADDIN EN.CITE.DATA </w:instrText>
      </w:r>
      <w:r w:rsidR="00FB0763">
        <w:fldChar w:fldCharType="end"/>
      </w:r>
      <w:r w:rsidR="00FB0763">
        <w:fldChar w:fldCharType="separate"/>
      </w:r>
      <w:r w:rsidR="00FB0763">
        <w:rPr>
          <w:noProof/>
        </w:rPr>
        <w:t>[65]</w:t>
      </w:r>
      <w:r w:rsidR="00FB0763">
        <w:fldChar w:fldCharType="end"/>
      </w:r>
      <w:r>
        <w:t>.</w:t>
      </w:r>
    </w:p>
    <w:p w14:paraId="1CBECC8E" w14:textId="77777777" w:rsidR="00655273" w:rsidRDefault="00655273">
      <w:pPr>
        <w:spacing w:after="0" w:line="240" w:lineRule="auto"/>
        <w:jc w:val="left"/>
        <w:rPr>
          <w:b/>
          <w:iCs/>
          <w:color w:val="000000" w:themeColor="text1"/>
          <w:sz w:val="20"/>
          <w:szCs w:val="18"/>
        </w:rPr>
      </w:pPr>
      <w:bookmarkStart w:id="76" w:name="_Ref489445279"/>
      <w:r>
        <w:br w:type="page"/>
      </w:r>
    </w:p>
    <w:p w14:paraId="22AC752A" w14:textId="4530EF4C" w:rsidR="00513E70" w:rsidRDefault="00D61488" w:rsidP="00655273">
      <w:pPr>
        <w:pStyle w:val="Lgende"/>
        <w:spacing w:after="120"/>
      </w:pPr>
      <w:bookmarkStart w:id="77" w:name="_Toc489453397"/>
      <w:r>
        <w:lastRenderedPageBreak/>
        <w:t xml:space="preserve">Table </w:t>
      </w:r>
      <w:fldSimple w:instr=" STYLEREF 1 \s ">
        <w:r w:rsidR="0061791F">
          <w:rPr>
            <w:noProof/>
          </w:rPr>
          <w:t>4</w:t>
        </w:r>
      </w:fldSimple>
      <w:r w:rsidR="0061791F">
        <w:noBreakHyphen/>
      </w:r>
      <w:fldSimple w:instr=" SEQ Table \* ARABIC \s 1 ">
        <w:r w:rsidR="0061791F">
          <w:rPr>
            <w:noProof/>
          </w:rPr>
          <w:t>1</w:t>
        </w:r>
      </w:fldSimple>
      <w:bookmarkEnd w:id="76"/>
      <w:r>
        <w:t xml:space="preserve">. </w:t>
      </w:r>
      <w:proofErr w:type="spellStart"/>
      <w:r>
        <w:t>qMT</w:t>
      </w:r>
      <w:proofErr w:type="spellEnd"/>
      <w:r>
        <w:t xml:space="preserve"> Z-Spectra Sensitivity Comparison Metrics for B</w:t>
      </w:r>
      <w:r w:rsidRPr="00D61488">
        <w:rPr>
          <w:vertAlign w:val="subscript"/>
        </w:rPr>
        <w:t>1</w:t>
      </w:r>
      <w:r>
        <w:t xml:space="preserve"> (Accounting for the B</w:t>
      </w:r>
      <w:r w:rsidRPr="00D61488">
        <w:rPr>
          <w:vertAlign w:val="subscript"/>
        </w:rPr>
        <w:t>1</w:t>
      </w:r>
      <w:r>
        <w:t>-Sensitivity of Each T</w:t>
      </w:r>
      <w:r w:rsidRPr="00D61488">
        <w:rPr>
          <w:vertAlign w:val="subscript"/>
        </w:rPr>
        <w:t>1</w:t>
      </w:r>
      <w:r>
        <w:t xml:space="preserve"> Method, IR, and VFA) and Each Fitted </w:t>
      </w:r>
      <w:proofErr w:type="spellStart"/>
      <w:r>
        <w:t>qMT</w:t>
      </w:r>
      <w:proofErr w:type="spellEnd"/>
      <w:r>
        <w:t xml:space="preserve"> Parameter</w:t>
      </w:r>
      <w:bookmarkEnd w:id="77"/>
    </w:p>
    <w:tbl>
      <w:tblPr>
        <w:tblW w:w="0" w:type="auto"/>
        <w:jc w:val="center"/>
        <w:tblCellMar>
          <w:left w:w="0" w:type="dxa"/>
          <w:right w:w="0" w:type="dxa"/>
        </w:tblCellMar>
        <w:tblLook w:val="0420" w:firstRow="1" w:lastRow="0" w:firstColumn="0" w:lastColumn="0" w:noHBand="0" w:noVBand="1"/>
      </w:tblPr>
      <w:tblGrid>
        <w:gridCol w:w="975"/>
        <w:gridCol w:w="1406"/>
        <w:gridCol w:w="1399"/>
        <w:gridCol w:w="1439"/>
        <w:gridCol w:w="1424"/>
      </w:tblGrid>
      <w:tr w:rsidR="00D61488" w:rsidRPr="00221E65" w14:paraId="214F856A" w14:textId="77777777" w:rsidTr="00D61488">
        <w:trPr>
          <w:trHeight w:val="306"/>
          <w:jc w:val="center"/>
        </w:trPr>
        <w:tc>
          <w:tcPr>
            <w:tcW w:w="975" w:type="dxa"/>
            <w:tcBorders>
              <w:top w:val="nil"/>
              <w:left w:val="single" w:sz="8" w:space="0" w:color="FFFFFF"/>
              <w:bottom w:val="single" w:sz="18" w:space="0" w:color="auto"/>
              <w:right w:val="single" w:sz="8" w:space="0" w:color="FFFFFF"/>
            </w:tcBorders>
          </w:tcPr>
          <w:p w14:paraId="743E673D" w14:textId="77777777" w:rsidR="00D61488" w:rsidRPr="00D61488" w:rsidRDefault="00D61488" w:rsidP="00D61488">
            <w:pPr>
              <w:spacing w:after="0" w:line="240" w:lineRule="auto"/>
              <w:jc w:val="left"/>
              <w:rPr>
                <w:b/>
                <w:bCs/>
                <w:sz w:val="22"/>
                <w:szCs w:val="22"/>
                <w:lang w:val="en-CA"/>
              </w:rPr>
            </w:pPr>
          </w:p>
        </w:tc>
        <w:tc>
          <w:tcPr>
            <w:tcW w:w="2805" w:type="dxa"/>
            <w:gridSpan w:val="2"/>
            <w:tcBorders>
              <w:top w:val="nil"/>
              <w:left w:val="single" w:sz="8" w:space="0" w:color="FFFFFF"/>
              <w:bottom w:val="single" w:sz="18" w:space="0" w:color="auto"/>
              <w:right w:val="single" w:sz="18" w:space="0" w:color="auto"/>
            </w:tcBorders>
            <w:shd w:val="clear" w:color="auto" w:fill="auto"/>
            <w:tcMar>
              <w:top w:w="15" w:type="dxa"/>
              <w:left w:w="147" w:type="dxa"/>
              <w:bottom w:w="0" w:type="dxa"/>
              <w:right w:w="147" w:type="dxa"/>
            </w:tcMar>
          </w:tcPr>
          <w:p w14:paraId="0BE40A9D" w14:textId="77777777" w:rsidR="00655273" w:rsidRPr="00655273" w:rsidRDefault="00655273" w:rsidP="00D61488">
            <w:pPr>
              <w:spacing w:after="0" w:line="240" w:lineRule="auto"/>
              <w:jc w:val="center"/>
              <w:rPr>
                <w:rFonts w:eastAsiaTheme="minorEastAsia"/>
                <w:b/>
                <w:sz w:val="22"/>
                <w:szCs w:val="22"/>
              </w:rPr>
            </w:pPr>
          </w:p>
          <w:p w14:paraId="68433A17" w14:textId="77777777" w:rsidR="00D61488" w:rsidRPr="00D61488" w:rsidRDefault="00D61488" w:rsidP="00D61488">
            <w:pPr>
              <w:spacing w:after="0" w:line="240" w:lineRule="auto"/>
              <w:jc w:val="center"/>
              <w:rPr>
                <w:b/>
                <w:sz w:val="22"/>
                <w:szCs w:val="22"/>
              </w:rPr>
            </w:pPr>
            <m:oMathPara>
              <m:oMath>
                <m:d>
                  <m:dPr>
                    <m:begChr m:val="|"/>
                    <m:endChr m:val="|"/>
                    <m:ctrlPr>
                      <w:rPr>
                        <w:rFonts w:ascii="Cambria Math" w:hAnsi="Cambria Math"/>
                        <w:b/>
                        <w:i/>
                        <w:sz w:val="22"/>
                        <w:szCs w:val="22"/>
                      </w:rPr>
                    </m:ctrlPr>
                  </m:dPr>
                  <m:e>
                    <m:sSub>
                      <m:sSubPr>
                        <m:ctrlPr>
                          <w:rPr>
                            <w:rFonts w:ascii="Cambria Math" w:hAnsi="Cambria Math"/>
                            <w:i/>
                            <w:sz w:val="22"/>
                            <w:szCs w:val="22"/>
                          </w:rPr>
                        </m:ctrlPr>
                      </m:sSubPr>
                      <m:e>
                        <m:r>
                          <m:rPr>
                            <m:sty m:val="bi"/>
                          </m:rPr>
                          <w:rPr>
                            <w:rFonts w:ascii="Cambria Math" w:hAnsi="Cambria Math"/>
                            <w:sz w:val="22"/>
                            <w:szCs w:val="22"/>
                          </w:rPr>
                          <m:t xml:space="preserve"> </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S</m:t>
                                </m:r>
                              </m:e>
                            </m:acc>
                          </m:e>
                          <m:sub>
                            <m:r>
                              <w:rPr>
                                <w:rFonts w:ascii="Cambria Math" w:hAnsi="Cambria Math"/>
                                <w:sz w:val="22"/>
                                <w:szCs w:val="22"/>
                              </w:rPr>
                              <m:t>p</m:t>
                            </m:r>
                          </m:sub>
                        </m:sSub>
                        <m:r>
                          <m:rPr>
                            <m:sty m:val="bi"/>
                          </m:rPr>
                          <w:rPr>
                            <w:rFonts w:ascii="Cambria Math" w:hAnsi="Cambria Math"/>
                            <w:sz w:val="22"/>
                            <w:szCs w:val="22"/>
                          </w:rPr>
                          <m:t>∙</m:t>
                        </m:r>
                        <m:acc>
                          <m:accPr>
                            <m:ctrlPr>
                              <w:rPr>
                                <w:rFonts w:ascii="Cambria Math" w:hAnsi="Cambria Math"/>
                                <w:i/>
                                <w:sz w:val="22"/>
                                <w:szCs w:val="22"/>
                              </w:rPr>
                            </m:ctrlPr>
                          </m:accPr>
                          <m:e>
                            <m:r>
                              <w:rPr>
                                <w:rFonts w:ascii="Cambria Math" w:hAnsi="Cambria Math"/>
                                <w:sz w:val="22"/>
                                <w:szCs w:val="22"/>
                              </w:rPr>
                              <m:t>S</m:t>
                            </m:r>
                          </m:e>
                        </m:acc>
                      </m:e>
                      <m:sub>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1</m:t>
                            </m:r>
                          </m:sub>
                        </m:sSub>
                      </m:sub>
                    </m:sSub>
                  </m:e>
                </m:d>
              </m:oMath>
            </m:oMathPara>
          </w:p>
        </w:tc>
        <w:tc>
          <w:tcPr>
            <w:tcW w:w="2863" w:type="dxa"/>
            <w:gridSpan w:val="2"/>
            <w:tcBorders>
              <w:top w:val="nil"/>
              <w:left w:val="single" w:sz="18" w:space="0" w:color="auto"/>
              <w:bottom w:val="single" w:sz="18" w:space="0" w:color="auto"/>
              <w:right w:val="single" w:sz="8" w:space="0" w:color="FFFFFF"/>
            </w:tcBorders>
          </w:tcPr>
          <w:p w14:paraId="761867B5" w14:textId="77777777" w:rsidR="00D61488" w:rsidRPr="00655273" w:rsidRDefault="00D61488" w:rsidP="00D61488">
            <w:pPr>
              <w:spacing w:after="0" w:line="240" w:lineRule="auto"/>
              <w:jc w:val="center"/>
              <w:rPr>
                <w:b/>
                <w:sz w:val="20"/>
                <w:szCs w:val="20"/>
              </w:rPr>
            </w:pPr>
            <m:oMathPara>
              <m:oMath>
                <m:r>
                  <m:rPr>
                    <m:sty m:val="bi"/>
                  </m:rPr>
                  <w:rPr>
                    <w:rFonts w:ascii="Cambria Math" w:hAnsi="Cambria Math"/>
                    <w:sz w:val="20"/>
                    <w:szCs w:val="20"/>
                  </w:rPr>
                  <m:t xml:space="preserve"> </m:t>
                </m:r>
                <m:f>
                  <m:fPr>
                    <m:ctrlPr>
                      <w:rPr>
                        <w:rFonts w:ascii="Cambria Math" w:eastAsia="Times New Roman" w:hAnsi="Cambria Math"/>
                        <w:i/>
                        <w:sz w:val="20"/>
                        <w:szCs w:val="20"/>
                        <w:lang w:val="en-CA" w:eastAsia="en-CA"/>
                      </w:rPr>
                    </m:ctrlPr>
                  </m:fPr>
                  <m:num>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num>
                  <m:den>
                    <m:r>
                      <w:rPr>
                        <w:rFonts w:ascii="Cambria Math" w:hAnsi="Cambria Math"/>
                        <w:sz w:val="20"/>
                        <w:szCs w:val="20"/>
                      </w:rPr>
                      <m:t>p</m:t>
                    </m:r>
                  </m:den>
                </m:f>
                <m:f>
                  <m:fPr>
                    <m:ctrlPr>
                      <w:rPr>
                        <w:rFonts w:ascii="Cambria Math" w:hAnsi="Cambria Math"/>
                        <w:b/>
                        <w:i/>
                        <w:sz w:val="20"/>
                        <w:szCs w:val="20"/>
                      </w:rPr>
                    </m:ctrlPr>
                  </m:fPr>
                  <m:num>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Sub>
                      </m:e>
                    </m:d>
                  </m:num>
                  <m:den>
                    <m:d>
                      <m:dPr>
                        <m:begChr m:val="‖"/>
                        <m:endChr m:val="‖"/>
                        <m:ctrlPr>
                          <w:rPr>
                            <w:rFonts w:ascii="Cambria Math" w:hAnsi="Cambria Math"/>
                            <w:b/>
                            <w:i/>
                            <w:sz w:val="20"/>
                            <w:szCs w:val="20"/>
                          </w:rPr>
                        </m:ctrlPr>
                      </m:dPr>
                      <m:e>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p</m:t>
                            </m:r>
                          </m:sub>
                        </m:sSub>
                      </m:e>
                    </m:d>
                  </m:den>
                </m:f>
              </m:oMath>
            </m:oMathPara>
          </w:p>
        </w:tc>
      </w:tr>
      <w:tr w:rsidR="00D61488" w:rsidRPr="00221E65" w14:paraId="6D9F5E14" w14:textId="77777777" w:rsidTr="00D61488">
        <w:trPr>
          <w:trHeight w:val="233"/>
          <w:jc w:val="center"/>
        </w:trPr>
        <w:tc>
          <w:tcPr>
            <w:tcW w:w="975" w:type="dxa"/>
            <w:tcBorders>
              <w:top w:val="single" w:sz="18" w:space="0" w:color="auto"/>
              <w:left w:val="single" w:sz="8" w:space="0" w:color="FFFFFF"/>
              <w:bottom w:val="single" w:sz="18" w:space="0" w:color="auto"/>
              <w:right w:val="single" w:sz="8" w:space="0" w:color="FFFFFF"/>
            </w:tcBorders>
          </w:tcPr>
          <w:p w14:paraId="02BDF453" w14:textId="77777777" w:rsidR="00D61488" w:rsidRPr="00D61488" w:rsidRDefault="00D61488" w:rsidP="00D61488">
            <w:pPr>
              <w:spacing w:after="0" w:line="240" w:lineRule="auto"/>
              <w:jc w:val="left"/>
              <w:rPr>
                <w:rFonts w:cs="Tahoma"/>
                <w:b/>
                <w:bCs/>
                <w:sz w:val="20"/>
                <w:szCs w:val="20"/>
                <w:lang w:val="en-CA"/>
              </w:rPr>
            </w:pPr>
          </w:p>
        </w:tc>
        <w:tc>
          <w:tcPr>
            <w:tcW w:w="1406"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4C52CC33" w14:textId="77777777" w:rsidR="00D61488" w:rsidRPr="00D61488" w:rsidRDefault="00D61488" w:rsidP="00D61488">
            <w:pPr>
              <w:spacing w:after="0" w:line="240" w:lineRule="auto"/>
              <w:jc w:val="center"/>
              <w:rPr>
                <w:b/>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399" w:type="dxa"/>
            <w:tcBorders>
              <w:top w:val="single" w:sz="18" w:space="0" w:color="auto"/>
              <w:left w:val="single" w:sz="8" w:space="0" w:color="FFFFFF"/>
              <w:bottom w:val="single" w:sz="18" w:space="0" w:color="auto"/>
              <w:right w:val="single" w:sz="8" w:space="0" w:color="FFFFFF"/>
            </w:tcBorders>
          </w:tcPr>
          <w:p w14:paraId="1F709547"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c>
          <w:tcPr>
            <w:tcW w:w="1439" w:type="dxa"/>
            <w:tcBorders>
              <w:top w:val="single" w:sz="18" w:space="0" w:color="auto"/>
              <w:left w:val="single" w:sz="8" w:space="0" w:color="FFFFFF"/>
              <w:bottom w:val="single" w:sz="18" w:space="0" w:color="auto"/>
              <w:right w:val="single" w:sz="8" w:space="0" w:color="FFFFFF"/>
            </w:tcBorders>
          </w:tcPr>
          <w:p w14:paraId="3D1B799E"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m:oMathPara>
          </w:p>
        </w:tc>
        <w:tc>
          <w:tcPr>
            <w:tcW w:w="1424" w:type="dxa"/>
            <w:tcBorders>
              <w:top w:val="single" w:sz="18" w:space="0" w:color="auto"/>
              <w:left w:val="single" w:sz="8" w:space="0" w:color="FFFFFF"/>
              <w:bottom w:val="single" w:sz="18" w:space="0" w:color="auto"/>
              <w:right w:val="single" w:sz="8" w:space="0" w:color="FFFFFF"/>
            </w:tcBorders>
          </w:tcPr>
          <w:p w14:paraId="62157E69" w14:textId="77777777" w:rsidR="00D61488" w:rsidRPr="00D61488" w:rsidRDefault="00D61488" w:rsidP="00D61488">
            <w:pPr>
              <w:spacing w:after="0" w:line="240" w:lineRule="auto"/>
              <w:jc w:val="center"/>
              <w:rPr>
                <w:b/>
                <w:bCs/>
                <w:sz w:val="20"/>
                <w:szCs w:val="20"/>
                <w:lang w:val="en-CA"/>
              </w:rPr>
            </w:pPr>
            <m:oMathPara>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m:oMathPara>
          </w:p>
        </w:tc>
      </w:tr>
      <w:tr w:rsidR="00D61488" w:rsidRPr="00221E65" w14:paraId="789556DC" w14:textId="77777777" w:rsidTr="00D61488">
        <w:trPr>
          <w:trHeight w:val="29"/>
          <w:jc w:val="center"/>
        </w:trPr>
        <w:tc>
          <w:tcPr>
            <w:tcW w:w="975" w:type="dxa"/>
            <w:tcBorders>
              <w:top w:val="single" w:sz="18" w:space="0" w:color="auto"/>
              <w:left w:val="single" w:sz="8" w:space="0" w:color="FFFFFF"/>
              <w:right w:val="single" w:sz="8" w:space="0" w:color="FFFFFF"/>
            </w:tcBorders>
          </w:tcPr>
          <w:p w14:paraId="15E9209A" w14:textId="77777777" w:rsidR="00D61488" w:rsidRPr="00D61488" w:rsidRDefault="00D61488" w:rsidP="00D61488">
            <w:pPr>
              <w:tabs>
                <w:tab w:val="left" w:pos="840"/>
              </w:tabs>
              <w:spacing w:after="0" w:line="240" w:lineRule="auto"/>
              <w:ind w:left="-403" w:right="214" w:firstLine="403"/>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F</m:t>
                    </m:r>
                  </m:sub>
                </m:sSub>
              </m:oMath>
            </m:oMathPara>
          </w:p>
        </w:tc>
        <w:tc>
          <w:tcPr>
            <w:tcW w:w="1406" w:type="dxa"/>
            <w:tcBorders>
              <w:top w:val="single" w:sz="18" w:space="0" w:color="auto"/>
              <w:left w:val="single" w:sz="8" w:space="0" w:color="FFFFFF"/>
              <w:right w:val="single" w:sz="8" w:space="0" w:color="FFFFFF"/>
            </w:tcBorders>
          </w:tcPr>
          <w:p w14:paraId="2B9466D3"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b/>
                <w:sz w:val="22"/>
                <w:szCs w:val="22"/>
              </w:rPr>
            </w:pPr>
            <w:r w:rsidRPr="00D61488">
              <w:rPr>
                <w:rFonts w:cs="Arial"/>
                <w:b/>
                <w:sz w:val="22"/>
                <w:szCs w:val="22"/>
              </w:rPr>
              <w:t>0.975</w:t>
            </w:r>
          </w:p>
        </w:tc>
        <w:tc>
          <w:tcPr>
            <w:tcW w:w="1399" w:type="dxa"/>
            <w:tcBorders>
              <w:top w:val="single" w:sz="18" w:space="0" w:color="auto"/>
              <w:left w:val="single" w:sz="8" w:space="0" w:color="FFFFFF"/>
              <w:right w:val="single" w:sz="8" w:space="0" w:color="FFFFFF"/>
            </w:tcBorders>
          </w:tcPr>
          <w:p w14:paraId="77396CF0"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rPr>
            </w:pPr>
            <w:r w:rsidRPr="00D61488">
              <w:rPr>
                <w:rFonts w:cs="Arial"/>
                <w:sz w:val="22"/>
                <w:szCs w:val="22"/>
              </w:rPr>
              <w:t>0.754</w:t>
            </w:r>
          </w:p>
        </w:tc>
        <w:tc>
          <w:tcPr>
            <w:tcW w:w="1439" w:type="dxa"/>
            <w:tcBorders>
              <w:top w:val="single" w:sz="18" w:space="0" w:color="auto"/>
              <w:left w:val="single" w:sz="8" w:space="0" w:color="FFFFFF"/>
              <w:right w:val="single" w:sz="8" w:space="0" w:color="FFFFFF"/>
            </w:tcBorders>
          </w:tcPr>
          <w:p w14:paraId="71152D8B"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2.05</w:t>
            </w:r>
          </w:p>
        </w:tc>
        <w:tc>
          <w:tcPr>
            <w:tcW w:w="1424" w:type="dxa"/>
            <w:tcBorders>
              <w:top w:val="single" w:sz="18" w:space="0" w:color="auto"/>
              <w:left w:val="single" w:sz="8" w:space="0" w:color="FFFFFF"/>
              <w:right w:val="single" w:sz="8" w:space="0" w:color="FFFFFF"/>
            </w:tcBorders>
          </w:tcPr>
          <w:p w14:paraId="54811F2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1.07</w:t>
            </w:r>
          </w:p>
        </w:tc>
      </w:tr>
      <w:tr w:rsidR="00D61488" w:rsidRPr="00221E65" w14:paraId="4359BF08" w14:textId="77777777" w:rsidTr="00D61488">
        <w:trPr>
          <w:trHeight w:val="74"/>
          <w:jc w:val="center"/>
        </w:trPr>
        <w:tc>
          <w:tcPr>
            <w:tcW w:w="975" w:type="dxa"/>
            <w:tcBorders>
              <w:left w:val="single" w:sz="8" w:space="0" w:color="FFFFFF"/>
              <w:right w:val="single" w:sz="8" w:space="0" w:color="FFFFFF"/>
            </w:tcBorders>
          </w:tcPr>
          <w:p w14:paraId="14323680" w14:textId="77777777" w:rsidR="00D61488" w:rsidRPr="00D61488" w:rsidRDefault="00D61488" w:rsidP="00D61488">
            <w:pPr>
              <w:tabs>
                <w:tab w:val="left" w:pos="840"/>
              </w:tabs>
              <w:spacing w:after="0" w:line="240" w:lineRule="auto"/>
              <w:ind w:left="-545" w:firstLine="68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k</m:t>
                        </m:r>
                      </m:e>
                      <m:sub>
                        <m:r>
                          <m:rPr>
                            <m:sty m:val="bi"/>
                          </m:rPr>
                          <w:rPr>
                            <w:rFonts w:ascii="Cambria Math" w:hAnsi="Cambria Math"/>
                            <w:sz w:val="20"/>
                            <w:szCs w:val="20"/>
                          </w:rPr>
                          <m:t>f</m:t>
                        </m:r>
                      </m:sub>
                    </m:sSub>
                  </m:sub>
                </m:sSub>
              </m:oMath>
            </m:oMathPara>
          </w:p>
        </w:tc>
        <w:tc>
          <w:tcPr>
            <w:tcW w:w="1406" w:type="dxa"/>
            <w:tcBorders>
              <w:left w:val="single" w:sz="8" w:space="0" w:color="FFFFFF"/>
              <w:right w:val="single" w:sz="8" w:space="0" w:color="FFFFFF"/>
            </w:tcBorders>
          </w:tcPr>
          <w:p w14:paraId="65619AA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0.815</w:t>
            </w:r>
          </w:p>
        </w:tc>
        <w:tc>
          <w:tcPr>
            <w:tcW w:w="1399" w:type="dxa"/>
            <w:tcBorders>
              <w:left w:val="single" w:sz="8" w:space="0" w:color="FFFFFF"/>
              <w:right w:val="single" w:sz="8" w:space="0" w:color="FFFFFF"/>
            </w:tcBorders>
          </w:tcPr>
          <w:p w14:paraId="6C76BD73"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0.951</w:t>
            </w:r>
          </w:p>
        </w:tc>
        <w:tc>
          <w:tcPr>
            <w:tcW w:w="1439" w:type="dxa"/>
            <w:tcBorders>
              <w:left w:val="single" w:sz="8" w:space="0" w:color="FFFFFF"/>
              <w:right w:val="single" w:sz="8" w:space="0" w:color="FFFFFF"/>
            </w:tcBorders>
          </w:tcPr>
          <w:p w14:paraId="224EDB3E"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6.02</w:t>
            </w:r>
          </w:p>
        </w:tc>
        <w:tc>
          <w:tcPr>
            <w:tcW w:w="1424" w:type="dxa"/>
            <w:tcBorders>
              <w:left w:val="single" w:sz="8" w:space="0" w:color="FFFFFF"/>
              <w:right w:val="single" w:sz="8" w:space="0" w:color="FFFFFF"/>
            </w:tcBorders>
          </w:tcPr>
          <w:p w14:paraId="463D93BE" w14:textId="77777777" w:rsidR="00D61488" w:rsidRPr="00D61488" w:rsidRDefault="00D61488" w:rsidP="00D61488">
            <w:pPr>
              <w:tabs>
                <w:tab w:val="left" w:pos="840"/>
              </w:tabs>
              <w:spacing w:after="0" w:line="240" w:lineRule="auto"/>
              <w:jc w:val="center"/>
              <w:rPr>
                <w:rFonts w:cs="Arial"/>
                <w:b/>
                <w:sz w:val="22"/>
                <w:szCs w:val="22"/>
              </w:rPr>
            </w:pPr>
            <w:r w:rsidRPr="00D61488">
              <w:rPr>
                <w:rFonts w:cs="Arial"/>
                <w:b/>
                <w:sz w:val="22"/>
                <w:szCs w:val="22"/>
              </w:rPr>
              <w:t>3.12</w:t>
            </w:r>
          </w:p>
        </w:tc>
      </w:tr>
      <w:tr w:rsidR="00D61488" w:rsidRPr="00221E65" w14:paraId="7F02897B" w14:textId="77777777" w:rsidTr="00D61488">
        <w:trPr>
          <w:trHeight w:val="210"/>
          <w:jc w:val="center"/>
        </w:trPr>
        <w:tc>
          <w:tcPr>
            <w:tcW w:w="975" w:type="dxa"/>
            <w:tcBorders>
              <w:left w:val="single" w:sz="8" w:space="0" w:color="FFFFFF"/>
              <w:right w:val="single" w:sz="8" w:space="0" w:color="FFFFFF"/>
            </w:tcBorders>
          </w:tcPr>
          <w:p w14:paraId="65027C08" w14:textId="77777777" w:rsidR="00D61488" w:rsidRPr="00D61488" w:rsidRDefault="00D61488" w:rsidP="00D61488">
            <w:pPr>
              <w:tabs>
                <w:tab w:val="left" w:pos="840"/>
              </w:tabs>
              <w:spacing w:after="0" w:line="240" w:lineRule="auto"/>
              <w:ind w:left="-414" w:firstLine="567"/>
              <w:jc w:val="left"/>
              <w:rPr>
                <w:rFonts w:cs="Arial"/>
                <w:b/>
                <w:sz w:val="20"/>
                <w:szCs w:val="20"/>
                <w:vertAlign w:val="subscript"/>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2,f</m:t>
                        </m:r>
                      </m:sub>
                    </m:sSub>
                  </m:sub>
                </m:sSub>
              </m:oMath>
            </m:oMathPara>
          </w:p>
        </w:tc>
        <w:tc>
          <w:tcPr>
            <w:tcW w:w="1406" w:type="dxa"/>
            <w:tcBorders>
              <w:left w:val="single" w:sz="8" w:space="0" w:color="FFFFFF"/>
              <w:right w:val="single" w:sz="8" w:space="0" w:color="FFFFFF"/>
            </w:tcBorders>
          </w:tcPr>
          <w:p w14:paraId="2B5D2EDA"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0.704</w:t>
            </w:r>
          </w:p>
        </w:tc>
        <w:tc>
          <w:tcPr>
            <w:tcW w:w="1399" w:type="dxa"/>
            <w:tcBorders>
              <w:left w:val="single" w:sz="8" w:space="0" w:color="FFFFFF"/>
              <w:right w:val="single" w:sz="8" w:space="0" w:color="FFFFFF"/>
            </w:tcBorders>
          </w:tcPr>
          <w:p w14:paraId="30DB22E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0.776</w:t>
            </w:r>
          </w:p>
        </w:tc>
        <w:tc>
          <w:tcPr>
            <w:tcW w:w="1439" w:type="dxa"/>
            <w:tcBorders>
              <w:left w:val="single" w:sz="8" w:space="0" w:color="FFFFFF"/>
              <w:right w:val="single" w:sz="8" w:space="0" w:color="FFFFFF"/>
            </w:tcBorders>
          </w:tcPr>
          <w:p w14:paraId="61D70395"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4.67</w:t>
            </w:r>
          </w:p>
        </w:tc>
        <w:tc>
          <w:tcPr>
            <w:tcW w:w="1424" w:type="dxa"/>
            <w:tcBorders>
              <w:left w:val="single" w:sz="8" w:space="0" w:color="FFFFFF"/>
              <w:right w:val="single" w:sz="8" w:space="0" w:color="FFFFFF"/>
            </w:tcBorders>
          </w:tcPr>
          <w:p w14:paraId="10B15B26"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2.43</w:t>
            </w:r>
          </w:p>
        </w:tc>
      </w:tr>
      <w:tr w:rsidR="00D61488" w:rsidRPr="00480E6C" w14:paraId="71842681" w14:textId="77777777" w:rsidTr="00D61488">
        <w:trPr>
          <w:trHeight w:val="74"/>
          <w:jc w:val="center"/>
        </w:trPr>
        <w:tc>
          <w:tcPr>
            <w:tcW w:w="975" w:type="dxa"/>
            <w:tcBorders>
              <w:left w:val="single" w:sz="8" w:space="0" w:color="FFFFFF"/>
              <w:bottom w:val="single" w:sz="18" w:space="0" w:color="auto"/>
              <w:right w:val="single" w:sz="8" w:space="0" w:color="FFFFFF"/>
            </w:tcBorders>
          </w:tcPr>
          <w:p w14:paraId="1F613B3B" w14:textId="77777777" w:rsidR="00D61488" w:rsidRPr="00D61488" w:rsidRDefault="00D61488" w:rsidP="00D61488">
            <w:pPr>
              <w:tabs>
                <w:tab w:val="left" w:pos="840"/>
              </w:tabs>
              <w:spacing w:after="0" w:line="240" w:lineRule="auto"/>
              <w:ind w:left="-414" w:hanging="535"/>
              <w:jc w:val="left"/>
              <w:rPr>
                <w:rFonts w:cs="Arial"/>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T</m:t>
                        </m:r>
                      </m:e>
                      <m:sub>
                        <m:r>
                          <m:rPr>
                            <m:sty m:val="bi"/>
                          </m:rPr>
                          <w:rPr>
                            <w:rFonts w:ascii="Cambria Math" w:hAnsi="Cambria Math"/>
                            <w:sz w:val="20"/>
                            <w:szCs w:val="20"/>
                          </w:rPr>
                          <m:t>2,r</m:t>
                        </m:r>
                      </m:sub>
                    </m:sSub>
                  </m:sub>
                </m:sSub>
              </m:oMath>
            </m:oMathPara>
          </w:p>
        </w:tc>
        <w:tc>
          <w:tcPr>
            <w:tcW w:w="1406" w:type="dxa"/>
            <w:tcBorders>
              <w:left w:val="single" w:sz="8" w:space="0" w:color="FFFFFF"/>
              <w:bottom w:val="single" w:sz="18" w:space="0" w:color="auto"/>
              <w:right w:val="single" w:sz="8" w:space="0" w:color="FFFFFF"/>
            </w:tcBorders>
          </w:tcPr>
          <w:p w14:paraId="702A1089"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0.482</w:t>
            </w:r>
          </w:p>
        </w:tc>
        <w:tc>
          <w:tcPr>
            <w:tcW w:w="1399" w:type="dxa"/>
            <w:tcBorders>
              <w:left w:val="single" w:sz="8" w:space="0" w:color="FFFFFF"/>
              <w:bottom w:val="single" w:sz="18" w:space="0" w:color="auto"/>
              <w:right w:val="single" w:sz="8" w:space="0" w:color="FFFFFF"/>
            </w:tcBorders>
          </w:tcPr>
          <w:p w14:paraId="18C94A43"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0.552</w:t>
            </w:r>
          </w:p>
        </w:tc>
        <w:tc>
          <w:tcPr>
            <w:tcW w:w="1439" w:type="dxa"/>
            <w:tcBorders>
              <w:left w:val="single" w:sz="8" w:space="0" w:color="FFFFFF"/>
              <w:bottom w:val="single" w:sz="18" w:space="0" w:color="auto"/>
              <w:right w:val="single" w:sz="8" w:space="0" w:color="FFFFFF"/>
            </w:tcBorders>
          </w:tcPr>
          <w:p w14:paraId="7D32B4CB" w14:textId="77777777" w:rsidR="00D61488" w:rsidRPr="00D61488" w:rsidRDefault="00D61488" w:rsidP="00D61488">
            <w:pPr>
              <w:keepNext/>
              <w:keepLines/>
              <w:tabs>
                <w:tab w:val="left" w:pos="840"/>
                <w:tab w:val="center" w:pos="4320"/>
                <w:tab w:val="right" w:pos="8640"/>
              </w:tabs>
              <w:spacing w:after="0" w:line="240" w:lineRule="auto"/>
              <w:jc w:val="center"/>
              <w:outlineLvl w:val="3"/>
              <w:rPr>
                <w:rFonts w:cs="Arial"/>
                <w:sz w:val="22"/>
                <w:szCs w:val="22"/>
                <w:vertAlign w:val="superscript"/>
              </w:rPr>
            </w:pPr>
            <w:r w:rsidRPr="00D61488">
              <w:rPr>
                <w:rFonts w:cs="Arial"/>
                <w:sz w:val="22"/>
                <w:szCs w:val="22"/>
              </w:rPr>
              <w:t>3.08</w:t>
            </w:r>
          </w:p>
        </w:tc>
        <w:tc>
          <w:tcPr>
            <w:tcW w:w="1424" w:type="dxa"/>
            <w:tcBorders>
              <w:left w:val="single" w:sz="8" w:space="0" w:color="FFFFFF"/>
              <w:bottom w:val="single" w:sz="18" w:space="0" w:color="auto"/>
              <w:right w:val="single" w:sz="8" w:space="0" w:color="FFFFFF"/>
            </w:tcBorders>
          </w:tcPr>
          <w:p w14:paraId="1D4EC264" w14:textId="77777777" w:rsidR="00D61488" w:rsidRPr="00D61488" w:rsidRDefault="00D61488" w:rsidP="00D61488">
            <w:pPr>
              <w:tabs>
                <w:tab w:val="left" w:pos="840"/>
              </w:tabs>
              <w:spacing w:after="0" w:line="240" w:lineRule="auto"/>
              <w:jc w:val="center"/>
              <w:rPr>
                <w:rFonts w:cs="Arial"/>
                <w:sz w:val="22"/>
                <w:szCs w:val="22"/>
              </w:rPr>
            </w:pPr>
            <w:r w:rsidRPr="00D61488">
              <w:rPr>
                <w:rFonts w:cs="Arial"/>
                <w:sz w:val="22"/>
                <w:szCs w:val="22"/>
              </w:rPr>
              <w:t>1.61</w:t>
            </w:r>
          </w:p>
        </w:tc>
      </w:tr>
    </w:tbl>
    <w:p w14:paraId="13E1844C" w14:textId="3CA5C88B" w:rsidR="00D61488" w:rsidRDefault="00D61488" w:rsidP="00655273">
      <w:pPr>
        <w:spacing w:before="120" w:line="240" w:lineRule="auto"/>
        <w:rPr>
          <w:b/>
          <w:sz w:val="20"/>
          <w:szCs w:val="20"/>
        </w:rPr>
      </w:pPr>
      <w:r w:rsidRPr="00D61488">
        <w:rPr>
          <w:b/>
          <w:sz w:val="20"/>
          <w:szCs w:val="20"/>
        </w:rPr>
        <w:t xml:space="preserve">Note: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IR</m:t>
            </m:r>
          </m:sup>
        </m:sSubSup>
      </m:oMath>
      <w:r w:rsidRPr="00D61488">
        <w:rPr>
          <w:b/>
          <w:sz w:val="20"/>
          <w:szCs w:val="20"/>
        </w:rPr>
        <w:t xml:space="preserve"> corresponds to the qMT sensitivity va</w:t>
      </w:r>
      <w:proofErr w:type="spellStart"/>
      <w:r w:rsidRPr="00D61488">
        <w:rPr>
          <w:b/>
          <w:sz w:val="20"/>
          <w:szCs w:val="20"/>
        </w:rPr>
        <w:t>lues</w:t>
      </w:r>
      <w:proofErr w:type="spellEnd"/>
      <w:r w:rsidRPr="00D61488">
        <w:rPr>
          <w:b/>
          <w:sz w:val="20"/>
          <w:szCs w:val="20"/>
        </w:rPr>
        <w:t xml:space="preserve"> relative to B</w:t>
      </w:r>
      <w:r w:rsidRPr="00D61488">
        <w:rPr>
          <w:b/>
          <w:sz w:val="20"/>
          <w:szCs w:val="20"/>
          <w:vertAlign w:val="subscript"/>
        </w:rPr>
        <w:t>1</w:t>
      </w:r>
      <w:r w:rsidRPr="00D61488">
        <w:rPr>
          <w:b/>
          <w:sz w:val="20"/>
          <w:szCs w:val="20"/>
        </w:rPr>
        <w:t xml:space="preserve"> assuming a B</w:t>
      </w:r>
      <w:r w:rsidRPr="00D61488">
        <w:rPr>
          <w:b/>
          <w:sz w:val="20"/>
          <w:szCs w:val="20"/>
          <w:vertAlign w:val="subscript"/>
        </w:rPr>
        <w:t>1</w:t>
      </w:r>
      <w:r w:rsidRPr="00D61488">
        <w:rPr>
          <w:b/>
          <w:sz w:val="20"/>
          <w:szCs w:val="20"/>
        </w:rPr>
        <w:t>-independent measure of T</w:t>
      </w:r>
      <w:r w:rsidRPr="00D61488">
        <w:rPr>
          <w:b/>
          <w:sz w:val="20"/>
          <w:szCs w:val="20"/>
          <w:vertAlign w:val="subscript"/>
        </w:rPr>
        <w:t>1</w:t>
      </w:r>
      <w:r w:rsidRPr="00D61488">
        <w:rPr>
          <w:b/>
          <w:sz w:val="20"/>
          <w:szCs w:val="20"/>
        </w:rPr>
        <w:t xml:space="preserve">, whereas </w:t>
      </w:r>
      <m:oMath>
        <m:sSubSup>
          <m:sSubSupPr>
            <m:ctrlPr>
              <w:rPr>
                <w:rFonts w:ascii="Cambria Math" w:hAnsi="Cambria Math"/>
                <w:b/>
                <w:i/>
                <w:sz w:val="20"/>
                <w:szCs w:val="20"/>
              </w:rPr>
            </m:ctrlPr>
          </m:sSubSupPr>
          <m:e>
            <m:r>
              <m:rPr>
                <m:sty m:val="bi"/>
              </m:rPr>
              <w:rPr>
                <w:rFonts w:ascii="Cambria Math" w:hAnsi="Cambria Math"/>
                <w:sz w:val="20"/>
                <w:szCs w:val="20"/>
              </w:rPr>
              <m:t>S</m:t>
            </m:r>
          </m:e>
          <m:sub>
            <m:sSub>
              <m:sSubPr>
                <m:ctrlPr>
                  <w:rPr>
                    <w:rFonts w:ascii="Cambria Math" w:hAnsi="Cambria Math"/>
                    <w:b/>
                    <w:i/>
                    <w:sz w:val="20"/>
                    <w:szCs w:val="20"/>
                  </w:rPr>
                </m:ctrlPr>
              </m:sSubPr>
              <m:e>
                <m:r>
                  <m:rPr>
                    <m:sty m:val="bi"/>
                  </m:rPr>
                  <w:rPr>
                    <w:rFonts w:ascii="Cambria Math" w:hAnsi="Cambria Math"/>
                    <w:sz w:val="20"/>
                    <w:szCs w:val="20"/>
                  </w:rPr>
                  <m:t>B</m:t>
                </m:r>
              </m:e>
              <m:sub>
                <m:r>
                  <m:rPr>
                    <m:sty m:val="bi"/>
                  </m:rPr>
                  <w:rPr>
                    <w:rFonts w:ascii="Cambria Math" w:hAnsi="Cambria Math"/>
                    <w:sz w:val="20"/>
                    <w:szCs w:val="20"/>
                  </w:rPr>
                  <m:t>1</m:t>
                </m:r>
              </m:sub>
            </m:sSub>
          </m:sub>
          <m:sup>
            <m:r>
              <m:rPr>
                <m:sty m:val="bi"/>
              </m:rPr>
              <w:rPr>
                <w:rFonts w:ascii="Cambria Math" w:hAnsi="Cambria Math"/>
                <w:sz w:val="20"/>
                <w:szCs w:val="20"/>
              </w:rPr>
              <m:t>VFA</m:t>
            </m:r>
          </m:sup>
        </m:sSubSup>
      </m:oMath>
      <w:r w:rsidRPr="00D61488">
        <w:rPr>
          <w:b/>
          <w:sz w:val="20"/>
          <w:szCs w:val="20"/>
        </w:rPr>
        <w:t xml:space="preserve"> considers a qMT protocol using a VFA T</w:t>
      </w:r>
      <w:r w:rsidRPr="00D61488">
        <w:rPr>
          <w:b/>
          <w:sz w:val="20"/>
          <w:szCs w:val="20"/>
          <w:vertAlign w:val="subscript"/>
        </w:rPr>
        <w:t>1</w:t>
      </w:r>
      <w:r w:rsidRPr="00D61488">
        <w:rPr>
          <w:b/>
          <w:sz w:val="20"/>
          <w:szCs w:val="20"/>
        </w:rPr>
        <w:t xml:space="preserve"> measurement, which inherently is B</w:t>
      </w:r>
      <w:r w:rsidRPr="00D61488">
        <w:rPr>
          <w:b/>
          <w:sz w:val="20"/>
          <w:szCs w:val="20"/>
          <w:vertAlign w:val="subscript"/>
        </w:rPr>
        <w:t>1</w:t>
      </w:r>
      <w:r w:rsidRPr="00D61488">
        <w:rPr>
          <w:b/>
          <w:sz w:val="20"/>
          <w:szCs w:val="20"/>
        </w:rPr>
        <w:t>-dependent. IR</w:t>
      </w:r>
      <w:r>
        <w:rPr>
          <w:b/>
          <w:sz w:val="20"/>
          <w:szCs w:val="20"/>
        </w:rPr>
        <w:t xml:space="preserve"> = </w:t>
      </w:r>
      <w:r w:rsidRPr="00D61488">
        <w:rPr>
          <w:b/>
          <w:sz w:val="20"/>
          <w:szCs w:val="20"/>
        </w:rPr>
        <w:t xml:space="preserve">inversion recovery; </w:t>
      </w:r>
      <w:proofErr w:type="spellStart"/>
      <w:r w:rsidRPr="00D61488">
        <w:rPr>
          <w:b/>
          <w:sz w:val="20"/>
          <w:szCs w:val="20"/>
        </w:rPr>
        <w:t>qMT</w:t>
      </w:r>
      <w:proofErr w:type="spellEnd"/>
      <w:r>
        <w:rPr>
          <w:b/>
          <w:sz w:val="20"/>
          <w:szCs w:val="20"/>
        </w:rPr>
        <w:t xml:space="preserve"> = </w:t>
      </w:r>
      <w:r w:rsidRPr="00D61488">
        <w:rPr>
          <w:b/>
          <w:sz w:val="20"/>
          <w:szCs w:val="20"/>
        </w:rPr>
        <w:t>quantitative magnetization transfer; VFA</w:t>
      </w:r>
      <w:r>
        <w:rPr>
          <w:b/>
          <w:sz w:val="20"/>
          <w:szCs w:val="20"/>
        </w:rPr>
        <w:t xml:space="preserve"> = </w:t>
      </w:r>
      <w:r w:rsidRPr="00D61488">
        <w:rPr>
          <w:b/>
          <w:sz w:val="20"/>
          <w:szCs w:val="20"/>
        </w:rPr>
        <w:t>variable flip angle.</w:t>
      </w:r>
    </w:p>
    <w:p w14:paraId="1947F249" w14:textId="360F8384" w:rsidR="00D61488" w:rsidRDefault="00655273" w:rsidP="00655273">
      <w:pPr>
        <w:spacing w:line="240" w:lineRule="auto"/>
        <w:jc w:val="center"/>
        <w:rPr>
          <w:b/>
          <w:sz w:val="20"/>
          <w:szCs w:val="20"/>
        </w:rPr>
      </w:pPr>
      <w:r>
        <w:rPr>
          <w:b/>
          <w:noProof/>
          <w:sz w:val="20"/>
          <w:szCs w:val="20"/>
          <w:lang w:val="fr-FR" w:eastAsia="fr-FR"/>
        </w:rPr>
        <w:drawing>
          <wp:inline distT="0" distB="0" distL="0" distR="0" wp14:anchorId="0C352158" wp14:editId="64863675">
            <wp:extent cx="3824403" cy="5246004"/>
            <wp:effectExtent l="0" t="0" r="11430" b="120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7401" cy="5263834"/>
                    </a:xfrm>
                    <a:prstGeom prst="rect">
                      <a:avLst/>
                    </a:prstGeom>
                  </pic:spPr>
                </pic:pic>
              </a:graphicData>
            </a:graphic>
          </wp:inline>
        </w:drawing>
      </w:r>
    </w:p>
    <w:p w14:paraId="76C78576" w14:textId="10874945" w:rsidR="00D61488" w:rsidRDefault="00655273" w:rsidP="00655273">
      <w:pPr>
        <w:pStyle w:val="Lgende"/>
      </w:pPr>
      <w:bookmarkStart w:id="78" w:name="_Ref489445718"/>
      <w:bookmarkStart w:id="79" w:name="_Toc489453390"/>
      <w:r>
        <w:t xml:space="preserve">Figure </w:t>
      </w:r>
      <w:fldSimple w:instr=" STYLEREF 1 \s ">
        <w:r w:rsidR="00624382">
          <w:rPr>
            <w:noProof/>
          </w:rPr>
          <w:t>4</w:t>
        </w:r>
      </w:fldSimple>
      <w:r w:rsidR="00624382">
        <w:noBreakHyphen/>
      </w:r>
      <w:fldSimple w:instr=" SEQ Figure \* ARABIC \s 1 ">
        <w:r w:rsidR="00624382">
          <w:rPr>
            <w:noProof/>
          </w:rPr>
          <w:t>4</w:t>
        </w:r>
      </w:fldSimple>
      <w:bookmarkEnd w:id="78"/>
      <w:r>
        <w:t>. Sensitivity analysis of the magnetization transfer signal relative to B</w:t>
      </w:r>
      <w:r w:rsidRPr="00655273">
        <w:rPr>
          <w:vertAlign w:val="subscript"/>
        </w:rPr>
        <w:t>1</w:t>
      </w:r>
      <w:r>
        <w:t xml:space="preserve"> (a, b) and fitting variables (c–f). The plots (note scale changes) show the magnitudes of the sensitivity values (Eq. (4-2)).</w:t>
      </w:r>
      <w:bookmarkEnd w:id="79"/>
    </w:p>
    <w:p w14:paraId="67221701" w14:textId="4F5AB16C" w:rsidR="00655273" w:rsidRDefault="00655273" w:rsidP="00655273">
      <w:pPr>
        <w:pStyle w:val="Titre3"/>
      </w:pPr>
      <w:bookmarkStart w:id="80" w:name="_Toc489453454"/>
      <w:r>
        <w:lastRenderedPageBreak/>
        <w:t>B</w:t>
      </w:r>
      <w:r>
        <w:rPr>
          <w:vertAlign w:val="subscript"/>
        </w:rPr>
        <w:t>1</w:t>
      </w:r>
      <w:r>
        <w:t xml:space="preserve">-Sensitivity of </w:t>
      </w:r>
      <w:proofErr w:type="spellStart"/>
      <w:r>
        <w:t>qMT</w:t>
      </w:r>
      <w:proofErr w:type="spellEnd"/>
      <w:r>
        <w:t xml:space="preserve"> in Healthy Subjects</w:t>
      </w:r>
      <w:bookmarkEnd w:id="80"/>
    </w:p>
    <w:p w14:paraId="65555B64" w14:textId="1497020B" w:rsidR="00655273" w:rsidRDefault="00655273" w:rsidP="00655273">
      <w:r>
        <w:t xml:space="preserve">Noise, partial volume effects of tissue, and a wide range of different </w:t>
      </w:r>
      <w:proofErr w:type="spellStart"/>
      <w:r>
        <w:t>qMT</w:t>
      </w:r>
      <w:proofErr w:type="spellEnd"/>
      <w:r>
        <w:t xml:space="preserve"> tissue parameters were not considered in the previous sections, all of which could potentially impact the B</w:t>
      </w:r>
      <w:r w:rsidRPr="00655273">
        <w:rPr>
          <w:vertAlign w:val="subscript"/>
        </w:rPr>
        <w:t>1</w:t>
      </w:r>
      <w:r>
        <w:t xml:space="preserve">-sensitivity of the </w:t>
      </w:r>
      <w:proofErr w:type="spellStart"/>
      <w:r>
        <w:t>qMT</w:t>
      </w:r>
      <w:proofErr w:type="spellEnd"/>
      <w:r>
        <w:t xml:space="preserve"> fits. In vivo data were acquired to investigate whether the B</w:t>
      </w:r>
      <w:r w:rsidRPr="00655273">
        <w:rPr>
          <w:vertAlign w:val="subscript"/>
        </w:rPr>
        <w:t>1</w:t>
      </w:r>
      <w:r>
        <w:t xml:space="preserve">-sensitivity features identified in our simulations hold under real-world conditions. Single-slice </w:t>
      </w:r>
      <w:proofErr w:type="spellStart"/>
      <w:r>
        <w:t>qMT</w:t>
      </w:r>
      <w:proofErr w:type="spellEnd"/>
      <w:r>
        <w:t xml:space="preserve"> parameter maps are shown in</w:t>
      </w:r>
      <w:r w:rsidR="001F2E56">
        <w:t xml:space="preserve"> </w:t>
      </w:r>
      <w:r w:rsidR="001F2E56">
        <w:rPr>
          <w:highlight w:val="yellow"/>
        </w:rPr>
        <w:fldChar w:fldCharType="begin"/>
      </w:r>
      <w:r w:rsidR="001F2E56">
        <w:instrText xml:space="preserve"> REF _Ref489446879 \h </w:instrText>
      </w:r>
      <w:r w:rsidR="001F2E56">
        <w:rPr>
          <w:highlight w:val="yellow"/>
        </w:rPr>
      </w:r>
      <w:r w:rsidR="001F2E56">
        <w:rPr>
          <w:highlight w:val="yellow"/>
        </w:rPr>
        <w:fldChar w:fldCharType="separate"/>
      </w:r>
      <w:r w:rsidR="001F2E56">
        <w:t xml:space="preserve">Figure </w:t>
      </w:r>
      <w:r w:rsidR="001F2E56">
        <w:rPr>
          <w:noProof/>
        </w:rPr>
        <w:t>4</w:t>
      </w:r>
      <w:r w:rsidR="001F2E56">
        <w:noBreakHyphen/>
      </w:r>
      <w:r w:rsidR="001F2E56">
        <w:rPr>
          <w:noProof/>
        </w:rPr>
        <w:t>5</w:t>
      </w:r>
      <w:r w:rsidR="001F2E56">
        <w:rPr>
          <w:highlight w:val="yellow"/>
        </w:rPr>
        <w:fldChar w:fldCharType="end"/>
      </w:r>
      <w:r>
        <w:t>, fitted using VFA (a) and IR (b), for either DA B</w:t>
      </w:r>
      <w:r w:rsidRPr="00655273">
        <w:rPr>
          <w:vertAlign w:val="subscript"/>
        </w:rPr>
        <w:t>1</w:t>
      </w:r>
      <w:r>
        <w:t xml:space="preserve"> maps or the nominal flip angle assumption (B</w:t>
      </w:r>
      <w:proofErr w:type="gramStart"/>
      <w:r w:rsidRPr="00655273">
        <w:rPr>
          <w:vertAlign w:val="subscript"/>
        </w:rPr>
        <w:t>1,Flat</w:t>
      </w:r>
      <w:proofErr w:type="gramEnd"/>
      <w:r>
        <w:t xml:space="preserve"> = 1). For VFA and B</w:t>
      </w:r>
      <w:proofErr w:type="gramStart"/>
      <w:r w:rsidRPr="00655273">
        <w:rPr>
          <w:vertAlign w:val="subscript"/>
        </w:rPr>
        <w:t>1,Flat</w:t>
      </w:r>
      <w:proofErr w:type="gramEnd"/>
      <w:r>
        <w:t>, the elevated T</w:t>
      </w:r>
      <w:r w:rsidRPr="00655273">
        <w:rPr>
          <w:vertAlign w:val="subscript"/>
        </w:rPr>
        <w:t>1</w:t>
      </w:r>
      <w:r>
        <w:t xml:space="preserve"> at the center of the brain counteracts the underestimated B</w:t>
      </w:r>
      <w:r w:rsidRPr="00655273">
        <w:rPr>
          <w:vertAlign w:val="subscript"/>
        </w:rPr>
        <w:t>1</w:t>
      </w:r>
      <w:r>
        <w:t xml:space="preserve"> values, resulting in minimal errors in the </w:t>
      </w:r>
      <w:proofErr w:type="spellStart"/>
      <w:r>
        <w:t>qMT</w:t>
      </w:r>
      <w:proofErr w:type="spellEnd"/>
      <w:r>
        <w:t xml:space="preserve"> F maps relative to the IR F maps. At the perimeter of the brain where B</w:t>
      </w:r>
      <w:proofErr w:type="gramStart"/>
      <w:r w:rsidRPr="00655273">
        <w:rPr>
          <w:vertAlign w:val="subscript"/>
        </w:rPr>
        <w:t>1,Flat</w:t>
      </w:r>
      <w:proofErr w:type="gramEnd"/>
      <w:r>
        <w:t xml:space="preserve"> overestimates the measured values, the VFA case results in nearly no </w:t>
      </w:r>
      <w:proofErr w:type="spellStart"/>
      <w:r>
        <w:t>qMT</w:t>
      </w:r>
      <w:proofErr w:type="spellEnd"/>
      <w:r>
        <w:t xml:space="preserve"> F bias. Regions of very high T</w:t>
      </w:r>
      <w:r w:rsidRPr="00655273">
        <w:rPr>
          <w:vertAlign w:val="subscript"/>
        </w:rPr>
        <w:t>1</w:t>
      </w:r>
      <w:r>
        <w:t xml:space="preserve">, suggesting presence of CSF, do exhibit speckling of large errors in F. </w:t>
      </w:r>
      <w:proofErr w:type="spellStart"/>
      <w:r>
        <w:t>qMT</w:t>
      </w:r>
      <w:proofErr w:type="spellEnd"/>
      <w:r>
        <w:t xml:space="preserve"> F fitted with the combination of IR and B</w:t>
      </w:r>
      <w:proofErr w:type="gramStart"/>
      <w:r w:rsidRPr="00655273">
        <w:rPr>
          <w:vertAlign w:val="subscript"/>
        </w:rPr>
        <w:t>1,Flat</w:t>
      </w:r>
      <w:proofErr w:type="gramEnd"/>
      <w:r>
        <w:t xml:space="preserve"> resulted in large errors, where the B</w:t>
      </w:r>
      <w:r w:rsidRPr="00655273">
        <w:rPr>
          <w:vertAlign w:val="subscript"/>
        </w:rPr>
        <w:t>1</w:t>
      </w:r>
      <w:r>
        <w:t xml:space="preserve"> profile is clearly distinguishable in map of errors in F.</w:t>
      </w:r>
    </w:p>
    <w:p w14:paraId="27DD6463" w14:textId="71898EB1" w:rsidR="00655273" w:rsidRDefault="001F2E56" w:rsidP="0061791F">
      <w:pPr>
        <w:spacing w:after="120"/>
      </w:pPr>
      <w:r>
        <w:fldChar w:fldCharType="begin"/>
      </w:r>
      <w:r>
        <w:instrText xml:space="preserve"> REF _Ref489446856 \h </w:instrText>
      </w:r>
      <w:r>
        <w:fldChar w:fldCharType="separate"/>
      </w:r>
      <w:r>
        <w:t xml:space="preserve">Table </w:t>
      </w:r>
      <w:r>
        <w:rPr>
          <w:noProof/>
        </w:rPr>
        <w:t>4</w:t>
      </w:r>
      <w:r>
        <w:noBreakHyphen/>
      </w:r>
      <w:r>
        <w:rPr>
          <w:noProof/>
        </w:rPr>
        <w:t>2</w:t>
      </w:r>
      <w:r>
        <w:fldChar w:fldCharType="end"/>
      </w:r>
      <w:r>
        <w:t xml:space="preserve"> </w:t>
      </w:r>
      <w:r w:rsidR="0061791F">
        <w:t>lists the correlation and linear regression slope (B</w:t>
      </w:r>
      <w:proofErr w:type="gramStart"/>
      <w:r w:rsidR="0061791F" w:rsidRPr="0061791F">
        <w:rPr>
          <w:vertAlign w:val="subscript"/>
        </w:rPr>
        <w:t>1,DA</w:t>
      </w:r>
      <w:proofErr w:type="gramEnd"/>
      <w:r w:rsidR="0061791F">
        <w:t xml:space="preserve"> vs. B1</w:t>
      </w:r>
      <w:r w:rsidR="0061791F" w:rsidRPr="0061791F">
        <w:rPr>
          <w:vertAlign w:val="subscript"/>
        </w:rPr>
        <w:t>,Flat</w:t>
      </w:r>
      <w:r w:rsidR="0061791F">
        <w:t xml:space="preserve"> = 1) for all fitted </w:t>
      </w:r>
      <w:proofErr w:type="spellStart"/>
      <w:r w:rsidR="0061791F">
        <w:t>qMT</w:t>
      </w:r>
      <w:proofErr w:type="spellEnd"/>
      <w:r w:rsidR="0061791F">
        <w:t xml:space="preserve"> parameters, using both T</w:t>
      </w:r>
      <w:r w:rsidR="0061791F" w:rsidRPr="0061791F">
        <w:rPr>
          <w:vertAlign w:val="subscript"/>
        </w:rPr>
        <w:t>1</w:t>
      </w:r>
      <w:r w:rsidR="0061791F">
        <w:t xml:space="preserve"> methods. </w:t>
      </w:r>
      <w:proofErr w:type="spellStart"/>
      <w:r w:rsidR="0061791F">
        <w:t>qMT</w:t>
      </w:r>
      <w:proofErr w:type="spellEnd"/>
      <w:r w:rsidR="0061791F">
        <w:t xml:space="preserve"> F using VFA had the best correlation (</w:t>
      </w:r>
      <w:r w:rsidR="0061791F" w:rsidRPr="0061791F">
        <w:rPr>
          <w:i/>
        </w:rPr>
        <w:t>ρ</w:t>
      </w:r>
      <w:r w:rsidR="0061791F">
        <w:t xml:space="preserve"> = 0.97, slope = 0.97), as opposed to IR (</w:t>
      </w:r>
      <w:r w:rsidR="0061791F" w:rsidRPr="0061791F">
        <w:rPr>
          <w:i/>
        </w:rPr>
        <w:t>ρ</w:t>
      </w:r>
      <w:r w:rsidR="0061791F">
        <w:t xml:space="preserve"> = 0.81, slope = 0.57). T</w:t>
      </w:r>
      <w:proofErr w:type="gramStart"/>
      <w:r w:rsidR="0061791F" w:rsidRPr="0061791F">
        <w:rPr>
          <w:vertAlign w:val="subscript"/>
        </w:rPr>
        <w:t>2,f</w:t>
      </w:r>
      <w:proofErr w:type="gramEnd"/>
      <w:r w:rsidR="0061791F">
        <w:t xml:space="preserve"> also demonstrated good correlations (</w:t>
      </w:r>
      <w:r w:rsidR="0061791F" w:rsidRPr="0061791F">
        <w:rPr>
          <w:i/>
        </w:rPr>
        <w:t>ρ</w:t>
      </w:r>
      <w:r w:rsidR="0061791F">
        <w:t xml:space="preserve"> = 0.97), but with an underestimation of the slope (</w:t>
      </w:r>
      <w:proofErr w:type="spellStart"/>
      <w:r w:rsidR="0061791F">
        <w:t>slope</w:t>
      </w:r>
      <w:proofErr w:type="spellEnd"/>
      <w:r w:rsidR="0061791F">
        <w:t xml:space="preserve"> = 0.86). Based on our simulations, the low correlation of </w:t>
      </w:r>
      <w:proofErr w:type="spellStart"/>
      <w:r w:rsidR="0061791F">
        <w:t>k</w:t>
      </w:r>
      <w:r w:rsidR="0061791F" w:rsidRPr="0061791F">
        <w:rPr>
          <w:vertAlign w:val="subscript"/>
        </w:rPr>
        <w:t>f</w:t>
      </w:r>
      <w:proofErr w:type="spellEnd"/>
      <w:r w:rsidR="0061791F">
        <w:t xml:space="preserve"> for the IR case (</w:t>
      </w:r>
      <w:r w:rsidR="0061791F" w:rsidRPr="0061791F">
        <w:rPr>
          <w:i/>
        </w:rPr>
        <w:t>ρ</w:t>
      </w:r>
      <w:r w:rsidR="0061791F">
        <w:t xml:space="preserve"> = 0.26) was unexpected. Upon further investigation of the raw </w:t>
      </w:r>
      <w:proofErr w:type="spellStart"/>
      <w:r w:rsidR="0061791F">
        <w:t>k</w:t>
      </w:r>
      <w:r w:rsidR="0061791F" w:rsidRPr="0061791F">
        <w:rPr>
          <w:vertAlign w:val="subscript"/>
        </w:rPr>
        <w:t>f</w:t>
      </w:r>
      <w:proofErr w:type="spellEnd"/>
      <w:r w:rsidR="0061791F">
        <w:t xml:space="preserve"> scatter plots (not shown), the linear assumption for fitting the </w:t>
      </w:r>
      <w:proofErr w:type="spellStart"/>
      <w:r w:rsidR="0061791F">
        <w:t>k</w:t>
      </w:r>
      <w:r w:rsidR="0061791F" w:rsidRPr="0061791F">
        <w:rPr>
          <w:vertAlign w:val="subscript"/>
        </w:rPr>
        <w:t>f</w:t>
      </w:r>
      <w:proofErr w:type="spellEnd"/>
      <w:r w:rsidR="0061791F">
        <w:t xml:space="preserve"> scatter plot was violated. Thus, for conditions exhibited in vivo (i.e., noise, multi-tissue voxels), the </w:t>
      </w:r>
      <w:proofErr w:type="spellStart"/>
      <w:r w:rsidR="0061791F">
        <w:t>k</w:t>
      </w:r>
      <w:r w:rsidR="0061791F" w:rsidRPr="0061791F">
        <w:rPr>
          <w:vertAlign w:val="subscript"/>
        </w:rPr>
        <w:t>f</w:t>
      </w:r>
      <w:proofErr w:type="spellEnd"/>
      <w:r w:rsidR="0061791F">
        <w:t xml:space="preserve"> parameter fits were not stable in the presence of large B</w:t>
      </w:r>
      <w:r w:rsidR="0061791F" w:rsidRPr="0061791F">
        <w:rPr>
          <w:vertAlign w:val="subscript"/>
        </w:rPr>
        <w:t>1</w:t>
      </w:r>
      <w:r w:rsidR="0061791F">
        <w:t xml:space="preserve"> errors, resulting in </w:t>
      </w:r>
      <w:proofErr w:type="spellStart"/>
      <w:r w:rsidR="0061791F">
        <w:t>k</w:t>
      </w:r>
      <w:r w:rsidR="0061791F" w:rsidRPr="0061791F">
        <w:rPr>
          <w:vertAlign w:val="subscript"/>
        </w:rPr>
        <w:t>f</w:t>
      </w:r>
      <w:proofErr w:type="spellEnd"/>
      <w:r w:rsidR="0061791F">
        <w:t xml:space="preserve"> voxel values diverging substantially in the scatter plot data.</w:t>
      </w:r>
    </w:p>
    <w:p w14:paraId="086E1564" w14:textId="725DC123" w:rsidR="0061791F" w:rsidRPr="0061791F" w:rsidRDefault="0061791F" w:rsidP="0061791F">
      <w:pPr>
        <w:pStyle w:val="Lgende"/>
        <w:spacing w:after="120"/>
        <w:rPr>
          <w:sz w:val="22"/>
          <w:szCs w:val="22"/>
        </w:rPr>
      </w:pPr>
      <w:bookmarkStart w:id="81" w:name="_Ref489446856"/>
      <w:bookmarkStart w:id="82" w:name="_Toc489453398"/>
      <w:r>
        <w:t xml:space="preserve">Table </w:t>
      </w:r>
      <w:fldSimple w:instr=" STYLEREF 1 \s ">
        <w:r>
          <w:rPr>
            <w:noProof/>
          </w:rPr>
          <w:t>4</w:t>
        </w:r>
      </w:fldSimple>
      <w:r>
        <w:noBreakHyphen/>
      </w:r>
      <w:fldSimple w:instr=" SEQ Table \* ARABIC \s 1 ">
        <w:r>
          <w:rPr>
            <w:noProof/>
          </w:rPr>
          <w:t>2</w:t>
        </w:r>
      </w:fldSimple>
      <w:bookmarkEnd w:id="81"/>
      <w:r>
        <w:t xml:space="preserve">. Pooled (All Subjects) Pearson Correlation Coefficients and Linear Regression Slopes for </w:t>
      </w:r>
      <w:proofErr w:type="spellStart"/>
      <w:r>
        <w:t>qMT</w:t>
      </w:r>
      <w:proofErr w:type="spellEnd"/>
      <w:r>
        <w:t xml:space="preserve"> Values Comparing Measured DA B</w:t>
      </w:r>
      <w:r w:rsidRPr="0061791F">
        <w:rPr>
          <w:vertAlign w:val="subscript"/>
        </w:rPr>
        <w:t>1</w:t>
      </w:r>
      <w:r>
        <w:t xml:space="preserve"> Maps and Fictitious B</w:t>
      </w:r>
      <w:proofErr w:type="gramStart"/>
      <w:r w:rsidRPr="0061791F">
        <w:rPr>
          <w:vertAlign w:val="subscript"/>
        </w:rPr>
        <w:t>1,</w:t>
      </w:r>
      <w:r w:rsidRPr="0061791F">
        <w:rPr>
          <w:sz w:val="22"/>
          <w:szCs w:val="22"/>
          <w:vertAlign w:val="subscript"/>
        </w:rPr>
        <w:t>Flat</w:t>
      </w:r>
      <w:proofErr w:type="gramEnd"/>
      <w:r w:rsidRPr="0061791F">
        <w:rPr>
          <w:sz w:val="22"/>
          <w:szCs w:val="22"/>
        </w:rPr>
        <w:t xml:space="preserve"> = 1 </w:t>
      </w:r>
      <w:proofErr w:type="spellStart"/>
      <w:r w:rsidRPr="0061791F">
        <w:rPr>
          <w:sz w:val="22"/>
          <w:szCs w:val="22"/>
        </w:rPr>
        <w:t>Maps</w:t>
      </w:r>
      <w:r w:rsidRPr="0061791F">
        <w:rPr>
          <w:sz w:val="22"/>
          <w:szCs w:val="22"/>
          <w:vertAlign w:val="superscript"/>
        </w:rPr>
        <w:t>a</w:t>
      </w:r>
      <w:bookmarkEnd w:id="82"/>
      <w:proofErr w:type="spellEnd"/>
    </w:p>
    <w:tbl>
      <w:tblPr>
        <w:tblW w:w="0" w:type="auto"/>
        <w:jc w:val="center"/>
        <w:tblCellMar>
          <w:left w:w="0" w:type="dxa"/>
          <w:right w:w="0" w:type="dxa"/>
        </w:tblCellMar>
        <w:tblLook w:val="0420" w:firstRow="1" w:lastRow="0" w:firstColumn="0" w:lastColumn="0" w:noHBand="0" w:noVBand="1"/>
      </w:tblPr>
      <w:tblGrid>
        <w:gridCol w:w="1086"/>
        <w:gridCol w:w="1358"/>
        <w:gridCol w:w="1035"/>
        <w:gridCol w:w="1035"/>
        <w:gridCol w:w="1035"/>
      </w:tblGrid>
      <w:tr w:rsidR="0061791F" w:rsidRPr="0061791F" w14:paraId="658C652C" w14:textId="77777777" w:rsidTr="0061791F">
        <w:trPr>
          <w:trHeight w:val="59"/>
          <w:jc w:val="center"/>
        </w:trPr>
        <w:tc>
          <w:tcPr>
            <w:tcW w:w="1086" w:type="dxa"/>
          </w:tcPr>
          <w:p w14:paraId="749EDB50" w14:textId="77777777" w:rsidR="0061791F" w:rsidRPr="0061791F" w:rsidRDefault="0061791F" w:rsidP="0061791F">
            <w:pPr>
              <w:spacing w:before="40" w:after="40" w:line="276" w:lineRule="auto"/>
              <w:jc w:val="left"/>
              <w:rPr>
                <w:b/>
                <w:bCs/>
                <w:sz w:val="22"/>
                <w:szCs w:val="22"/>
                <w:lang w:val="en-CA"/>
              </w:rPr>
            </w:pPr>
          </w:p>
        </w:tc>
        <w:tc>
          <w:tcPr>
            <w:tcW w:w="4463" w:type="dxa"/>
            <w:gridSpan w:val="4"/>
            <w:tcBorders>
              <w:bottom w:val="single" w:sz="12" w:space="0" w:color="auto"/>
            </w:tcBorders>
            <w:shd w:val="clear" w:color="auto" w:fill="auto"/>
            <w:tcMar>
              <w:top w:w="15" w:type="dxa"/>
              <w:left w:w="147" w:type="dxa"/>
              <w:bottom w:w="0" w:type="dxa"/>
              <w:right w:w="147" w:type="dxa"/>
            </w:tcMar>
          </w:tcPr>
          <w:p w14:paraId="0D50885F" w14:textId="77777777" w:rsidR="0061791F" w:rsidRPr="0061791F" w:rsidRDefault="0061791F" w:rsidP="0061791F">
            <w:pPr>
              <w:spacing w:before="40" w:after="40" w:line="276" w:lineRule="auto"/>
              <w:jc w:val="center"/>
              <w:rPr>
                <w:bCs/>
                <w:sz w:val="22"/>
                <w:szCs w:val="22"/>
                <w:lang w:val="en-CA"/>
              </w:rPr>
            </w:pPr>
            <w:r w:rsidRPr="0061791F">
              <w:rPr>
                <w:b/>
                <w:bCs/>
                <w:sz w:val="22"/>
                <w:szCs w:val="22"/>
                <w:lang w:val="en-CA"/>
              </w:rPr>
              <w:t xml:space="preserve">           (B</w:t>
            </w:r>
            <w:proofErr w:type="gramStart"/>
            <w:r w:rsidRPr="0061791F">
              <w:rPr>
                <w:b/>
                <w:bCs/>
                <w:sz w:val="22"/>
                <w:szCs w:val="22"/>
                <w:vertAlign w:val="subscript"/>
                <w:lang w:val="en-CA"/>
              </w:rPr>
              <w:t>1,DA</w:t>
            </w:r>
            <w:proofErr w:type="gramEnd"/>
            <w:r w:rsidRPr="0061791F">
              <w:rPr>
                <w:b/>
                <w:bCs/>
                <w:sz w:val="22"/>
                <w:szCs w:val="22"/>
                <w:lang w:val="en-CA"/>
              </w:rPr>
              <w:t>) vs. (B</w:t>
            </w:r>
            <w:r w:rsidRPr="0061791F">
              <w:rPr>
                <w:b/>
                <w:bCs/>
                <w:sz w:val="22"/>
                <w:szCs w:val="22"/>
                <w:vertAlign w:val="subscript"/>
                <w:lang w:val="en-CA"/>
              </w:rPr>
              <w:t>1,Flat</w:t>
            </w:r>
            <w:r w:rsidRPr="0061791F">
              <w:rPr>
                <w:b/>
                <w:bCs/>
                <w:sz w:val="22"/>
                <w:szCs w:val="22"/>
                <w:lang w:val="en-CA"/>
              </w:rPr>
              <w:t xml:space="preserve"> = 1)</w:t>
            </w:r>
          </w:p>
        </w:tc>
      </w:tr>
      <w:tr w:rsidR="0061791F" w:rsidRPr="0061791F" w14:paraId="44030031" w14:textId="77777777" w:rsidTr="0061791F">
        <w:trPr>
          <w:trHeight w:val="29"/>
          <w:jc w:val="center"/>
        </w:trPr>
        <w:tc>
          <w:tcPr>
            <w:tcW w:w="1086" w:type="dxa"/>
            <w:tcBorders>
              <w:left w:val="single" w:sz="8" w:space="0" w:color="FFFFFF"/>
              <w:bottom w:val="single" w:sz="18" w:space="0" w:color="auto"/>
              <w:right w:val="single" w:sz="8" w:space="0" w:color="FFFFFF"/>
            </w:tcBorders>
          </w:tcPr>
          <w:p w14:paraId="56123FD2" w14:textId="77777777" w:rsidR="0061791F" w:rsidRPr="0061791F" w:rsidRDefault="0061791F" w:rsidP="0061791F">
            <w:pPr>
              <w:spacing w:before="40" w:after="40" w:line="276" w:lineRule="auto"/>
              <w:jc w:val="left"/>
              <w:rPr>
                <w:b/>
                <w:bCs/>
                <w:sz w:val="22"/>
                <w:szCs w:val="22"/>
                <w:lang w:val="en-CA"/>
              </w:rPr>
            </w:pPr>
          </w:p>
        </w:tc>
        <w:tc>
          <w:tcPr>
            <w:tcW w:w="2393" w:type="dxa"/>
            <w:gridSpan w:val="2"/>
            <w:tcBorders>
              <w:top w:val="single" w:sz="12" w:space="0" w:color="auto"/>
              <w:left w:val="single" w:sz="8" w:space="0" w:color="FFFFFF"/>
              <w:bottom w:val="single" w:sz="18" w:space="0" w:color="auto"/>
            </w:tcBorders>
            <w:shd w:val="clear" w:color="auto" w:fill="auto"/>
            <w:tcMar>
              <w:top w:w="15" w:type="dxa"/>
              <w:left w:w="147" w:type="dxa"/>
              <w:bottom w:w="0" w:type="dxa"/>
              <w:right w:w="147" w:type="dxa"/>
            </w:tcMar>
          </w:tcPr>
          <w:p w14:paraId="15273847"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1,VFA</w:t>
            </w:r>
            <w:proofErr w:type="gramEnd"/>
          </w:p>
        </w:tc>
        <w:tc>
          <w:tcPr>
            <w:tcW w:w="2070" w:type="dxa"/>
            <w:gridSpan w:val="2"/>
            <w:tcBorders>
              <w:top w:val="single" w:sz="12" w:space="0" w:color="auto"/>
              <w:left w:val="nil"/>
              <w:bottom w:val="single" w:sz="18" w:space="0" w:color="auto"/>
              <w:right w:val="single" w:sz="8" w:space="0" w:color="FFFFFF"/>
            </w:tcBorders>
          </w:tcPr>
          <w:p w14:paraId="1CA6BF3B"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T</w:t>
            </w:r>
            <w:proofErr w:type="gramStart"/>
            <w:r w:rsidRPr="0061791F">
              <w:rPr>
                <w:b/>
                <w:bCs/>
                <w:sz w:val="22"/>
                <w:szCs w:val="22"/>
                <w:vertAlign w:val="subscript"/>
                <w:lang w:val="en-CA"/>
              </w:rPr>
              <w:t>1,IR</w:t>
            </w:r>
            <w:proofErr w:type="gramEnd"/>
          </w:p>
        </w:tc>
      </w:tr>
      <w:tr w:rsidR="0061791F" w:rsidRPr="0061791F" w14:paraId="473DB9B0" w14:textId="77777777" w:rsidTr="0061791F">
        <w:trPr>
          <w:trHeight w:val="14"/>
          <w:jc w:val="center"/>
        </w:trPr>
        <w:tc>
          <w:tcPr>
            <w:tcW w:w="1086" w:type="dxa"/>
            <w:tcBorders>
              <w:top w:val="single" w:sz="18" w:space="0" w:color="auto"/>
              <w:left w:val="single" w:sz="8" w:space="0" w:color="FFFFFF"/>
              <w:bottom w:val="single" w:sz="18" w:space="0" w:color="auto"/>
              <w:right w:val="single" w:sz="8" w:space="0" w:color="FFFFFF"/>
            </w:tcBorders>
          </w:tcPr>
          <w:p w14:paraId="422B35C3" w14:textId="77777777" w:rsidR="0061791F" w:rsidRPr="0061791F" w:rsidRDefault="0061791F" w:rsidP="0061791F">
            <w:pPr>
              <w:spacing w:before="40" w:after="40" w:line="276" w:lineRule="auto"/>
              <w:jc w:val="left"/>
              <w:rPr>
                <w:b/>
                <w:bCs/>
                <w:sz w:val="22"/>
                <w:szCs w:val="22"/>
                <w:lang w:val="en-CA"/>
              </w:rPr>
            </w:pPr>
            <w:proofErr w:type="spellStart"/>
            <w:r w:rsidRPr="0061791F">
              <w:rPr>
                <w:b/>
                <w:bCs/>
                <w:sz w:val="22"/>
                <w:szCs w:val="22"/>
                <w:lang w:val="en-CA"/>
              </w:rPr>
              <w:t>qMT</w:t>
            </w:r>
            <w:proofErr w:type="spellEnd"/>
          </w:p>
        </w:tc>
        <w:tc>
          <w:tcPr>
            <w:tcW w:w="1358" w:type="dxa"/>
            <w:tcBorders>
              <w:top w:val="single" w:sz="18" w:space="0" w:color="auto"/>
              <w:left w:val="single" w:sz="8" w:space="0" w:color="FFFFFF"/>
              <w:bottom w:val="single" w:sz="18" w:space="0" w:color="auto"/>
              <w:right w:val="single" w:sz="8" w:space="0" w:color="FFFFFF"/>
            </w:tcBorders>
            <w:shd w:val="clear" w:color="auto" w:fill="auto"/>
            <w:tcMar>
              <w:top w:w="15" w:type="dxa"/>
              <w:left w:w="147" w:type="dxa"/>
              <w:bottom w:w="0" w:type="dxa"/>
              <w:right w:w="147" w:type="dxa"/>
            </w:tcMar>
            <w:hideMark/>
          </w:tcPr>
          <w:p w14:paraId="0EBA4B24" w14:textId="77777777" w:rsidR="0061791F" w:rsidRPr="0061791F" w:rsidRDefault="0061791F" w:rsidP="0061791F">
            <w:pPr>
              <w:spacing w:before="40" w:after="40" w:line="276" w:lineRule="auto"/>
              <w:jc w:val="center"/>
              <w:rPr>
                <w:sz w:val="22"/>
                <w:szCs w:val="22"/>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1BE15AA1"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c>
          <w:tcPr>
            <w:tcW w:w="1035" w:type="dxa"/>
            <w:tcBorders>
              <w:top w:val="single" w:sz="18" w:space="0" w:color="auto"/>
              <w:left w:val="single" w:sz="8" w:space="0" w:color="FFFFFF"/>
              <w:bottom w:val="single" w:sz="18" w:space="0" w:color="auto"/>
              <w:right w:val="single" w:sz="8" w:space="0" w:color="FFFFFF"/>
            </w:tcBorders>
          </w:tcPr>
          <w:p w14:paraId="2F5E8EF5"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 xml:space="preserve">Pearson </w:t>
            </w:r>
            <w:r w:rsidRPr="0061791F">
              <w:rPr>
                <w:b/>
                <w:bCs/>
                <w:i/>
                <w:sz w:val="22"/>
                <w:szCs w:val="22"/>
                <w:lang w:val="en-CA"/>
              </w:rPr>
              <w:t>ρ</w:t>
            </w:r>
          </w:p>
        </w:tc>
        <w:tc>
          <w:tcPr>
            <w:tcW w:w="1035" w:type="dxa"/>
            <w:tcBorders>
              <w:top w:val="single" w:sz="18" w:space="0" w:color="auto"/>
              <w:left w:val="single" w:sz="8" w:space="0" w:color="FFFFFF"/>
              <w:bottom w:val="single" w:sz="18" w:space="0" w:color="auto"/>
              <w:right w:val="single" w:sz="8" w:space="0" w:color="FFFFFF"/>
            </w:tcBorders>
          </w:tcPr>
          <w:p w14:paraId="599F16E2" w14:textId="77777777" w:rsidR="0061791F" w:rsidRPr="0061791F" w:rsidRDefault="0061791F" w:rsidP="0061791F">
            <w:pPr>
              <w:spacing w:before="40" w:after="40" w:line="276" w:lineRule="auto"/>
              <w:jc w:val="center"/>
              <w:rPr>
                <w:b/>
                <w:bCs/>
                <w:sz w:val="22"/>
                <w:szCs w:val="22"/>
                <w:lang w:val="en-CA"/>
              </w:rPr>
            </w:pPr>
            <w:r w:rsidRPr="0061791F">
              <w:rPr>
                <w:b/>
                <w:bCs/>
                <w:sz w:val="22"/>
                <w:szCs w:val="22"/>
                <w:lang w:val="en-CA"/>
              </w:rPr>
              <w:t>Slope</w:t>
            </w:r>
          </w:p>
        </w:tc>
      </w:tr>
      <w:tr w:rsidR="0061791F" w:rsidRPr="00221E65" w14:paraId="60F02480" w14:textId="77777777" w:rsidTr="0061791F">
        <w:trPr>
          <w:trHeight w:val="52"/>
          <w:jc w:val="center"/>
        </w:trPr>
        <w:tc>
          <w:tcPr>
            <w:tcW w:w="1086" w:type="dxa"/>
            <w:tcBorders>
              <w:top w:val="single" w:sz="18" w:space="0" w:color="auto"/>
              <w:left w:val="single" w:sz="8" w:space="0" w:color="FFFFFF"/>
              <w:right w:val="single" w:sz="8" w:space="0" w:color="FFFFFF"/>
            </w:tcBorders>
          </w:tcPr>
          <w:p w14:paraId="260969C2" w14:textId="77777777" w:rsidR="0061791F" w:rsidRPr="004C14BC" w:rsidRDefault="0061791F" w:rsidP="0061791F">
            <w:pPr>
              <w:tabs>
                <w:tab w:val="left" w:pos="840"/>
              </w:tabs>
              <w:spacing w:after="0" w:line="240" w:lineRule="auto"/>
              <w:jc w:val="left"/>
              <w:rPr>
                <w:rFonts w:cs="Arial"/>
              </w:rPr>
            </w:pPr>
            <w:r w:rsidRPr="004C14BC">
              <w:rPr>
                <w:rFonts w:cs="Arial"/>
              </w:rPr>
              <w:t>F</w:t>
            </w:r>
          </w:p>
        </w:tc>
        <w:tc>
          <w:tcPr>
            <w:tcW w:w="1358" w:type="dxa"/>
            <w:tcBorders>
              <w:top w:val="single" w:sz="18" w:space="0" w:color="auto"/>
              <w:left w:val="single" w:sz="8" w:space="0" w:color="FFFFFF"/>
              <w:right w:val="single" w:sz="8" w:space="0" w:color="FFFFFF"/>
            </w:tcBorders>
          </w:tcPr>
          <w:p w14:paraId="522B02A1" w14:textId="77777777" w:rsidR="0061791F" w:rsidRPr="00C111CA" w:rsidRDefault="0061791F" w:rsidP="0061791F">
            <w:pPr>
              <w:tabs>
                <w:tab w:val="left" w:pos="840"/>
              </w:tabs>
              <w:spacing w:after="0" w:line="240" w:lineRule="auto"/>
              <w:jc w:val="center"/>
              <w:rPr>
                <w:rFonts w:cs="Arial"/>
                <w:b/>
              </w:rPr>
            </w:pPr>
            <w:r w:rsidRPr="00C111CA">
              <w:rPr>
                <w:rFonts w:cs="Arial"/>
                <w:b/>
              </w:rPr>
              <w:t>0.9</w:t>
            </w:r>
            <w:r>
              <w:rPr>
                <w:rFonts w:cs="Arial"/>
                <w:b/>
              </w:rPr>
              <w:t>7</w:t>
            </w:r>
          </w:p>
        </w:tc>
        <w:tc>
          <w:tcPr>
            <w:tcW w:w="1035" w:type="dxa"/>
            <w:tcBorders>
              <w:top w:val="single" w:sz="18" w:space="0" w:color="auto"/>
              <w:left w:val="single" w:sz="8" w:space="0" w:color="FFFFFF"/>
              <w:right w:val="single" w:sz="8" w:space="0" w:color="FFFFFF"/>
            </w:tcBorders>
          </w:tcPr>
          <w:p w14:paraId="5710BB72" w14:textId="77777777" w:rsidR="0061791F" w:rsidRPr="00C111CA" w:rsidRDefault="0061791F" w:rsidP="0061791F">
            <w:pPr>
              <w:tabs>
                <w:tab w:val="left" w:pos="840"/>
              </w:tabs>
              <w:spacing w:after="0" w:line="240" w:lineRule="auto"/>
              <w:jc w:val="center"/>
              <w:rPr>
                <w:rFonts w:cs="Arial"/>
                <w:b/>
              </w:rPr>
            </w:pPr>
            <w:r>
              <w:rPr>
                <w:rFonts w:cs="Arial"/>
                <w:b/>
              </w:rPr>
              <w:t>0.97</w:t>
            </w:r>
          </w:p>
        </w:tc>
        <w:tc>
          <w:tcPr>
            <w:tcW w:w="1035" w:type="dxa"/>
            <w:tcBorders>
              <w:top w:val="single" w:sz="18" w:space="0" w:color="auto"/>
              <w:left w:val="single" w:sz="8" w:space="0" w:color="FFFFFF"/>
              <w:right w:val="single" w:sz="8" w:space="0" w:color="FFFFFF"/>
            </w:tcBorders>
          </w:tcPr>
          <w:p w14:paraId="37F3DFE7"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top w:val="single" w:sz="18" w:space="0" w:color="auto"/>
              <w:left w:val="single" w:sz="8" w:space="0" w:color="FFFFFF"/>
              <w:right w:val="single" w:sz="8" w:space="0" w:color="FFFFFF"/>
            </w:tcBorders>
          </w:tcPr>
          <w:p w14:paraId="21E17271" w14:textId="77777777" w:rsidR="0061791F" w:rsidRPr="004C14BC" w:rsidRDefault="0061791F" w:rsidP="0061791F">
            <w:pPr>
              <w:tabs>
                <w:tab w:val="left" w:pos="840"/>
              </w:tabs>
              <w:spacing w:after="0" w:line="240" w:lineRule="auto"/>
              <w:jc w:val="center"/>
              <w:rPr>
                <w:rFonts w:cs="Arial"/>
              </w:rPr>
            </w:pPr>
            <w:r>
              <w:rPr>
                <w:rFonts w:cs="Arial"/>
              </w:rPr>
              <w:t>0.57</w:t>
            </w:r>
          </w:p>
        </w:tc>
      </w:tr>
      <w:tr w:rsidR="0061791F" w:rsidRPr="00221E65" w14:paraId="0F17DCF4" w14:textId="77777777" w:rsidTr="0061791F">
        <w:trPr>
          <w:trHeight w:val="97"/>
          <w:jc w:val="center"/>
        </w:trPr>
        <w:tc>
          <w:tcPr>
            <w:tcW w:w="1086" w:type="dxa"/>
            <w:tcBorders>
              <w:left w:val="single" w:sz="8" w:space="0" w:color="FFFFFF"/>
              <w:right w:val="single" w:sz="8" w:space="0" w:color="FFFFFF"/>
            </w:tcBorders>
          </w:tcPr>
          <w:p w14:paraId="77B53F54" w14:textId="5BE6780C" w:rsidR="0061791F" w:rsidRPr="004C14BC" w:rsidRDefault="0061791F" w:rsidP="0061791F">
            <w:pPr>
              <w:tabs>
                <w:tab w:val="left" w:pos="840"/>
              </w:tabs>
              <w:spacing w:after="0" w:line="240" w:lineRule="auto"/>
              <w:jc w:val="left"/>
              <w:rPr>
                <w:rFonts w:cs="Arial"/>
              </w:rPr>
            </w:pPr>
            <w:proofErr w:type="spellStart"/>
            <w:r w:rsidRPr="004C14BC">
              <w:rPr>
                <w:rFonts w:cs="Arial"/>
              </w:rPr>
              <w:t>k</w:t>
            </w:r>
            <w:r w:rsidRPr="0062594F">
              <w:rPr>
                <w:rFonts w:cs="Arial"/>
                <w:vertAlign w:val="subscript"/>
              </w:rPr>
              <w:t>f</w:t>
            </w:r>
            <w:proofErr w:type="spellEnd"/>
          </w:p>
        </w:tc>
        <w:tc>
          <w:tcPr>
            <w:tcW w:w="1358" w:type="dxa"/>
            <w:tcBorders>
              <w:left w:val="single" w:sz="8" w:space="0" w:color="FFFFFF"/>
              <w:right w:val="single" w:sz="8" w:space="0" w:color="FFFFFF"/>
            </w:tcBorders>
          </w:tcPr>
          <w:p w14:paraId="7F4B6AE1" w14:textId="77777777" w:rsidR="0061791F" w:rsidRPr="00A47E15" w:rsidRDefault="0061791F" w:rsidP="0061791F">
            <w:pPr>
              <w:tabs>
                <w:tab w:val="left" w:pos="840"/>
              </w:tabs>
              <w:spacing w:after="0" w:line="240" w:lineRule="auto"/>
              <w:jc w:val="center"/>
              <w:rPr>
                <w:rFonts w:cs="Arial"/>
              </w:rPr>
            </w:pPr>
            <w:r>
              <w:rPr>
                <w:rFonts w:cs="Arial"/>
              </w:rPr>
              <w:t>0.27</w:t>
            </w:r>
          </w:p>
        </w:tc>
        <w:tc>
          <w:tcPr>
            <w:tcW w:w="1035" w:type="dxa"/>
            <w:tcBorders>
              <w:left w:val="single" w:sz="8" w:space="0" w:color="FFFFFF"/>
              <w:right w:val="single" w:sz="8" w:space="0" w:color="FFFFFF"/>
            </w:tcBorders>
          </w:tcPr>
          <w:p w14:paraId="0B503333" w14:textId="77777777" w:rsidR="0061791F" w:rsidRPr="004C14BC" w:rsidRDefault="0061791F" w:rsidP="0061791F">
            <w:pPr>
              <w:tabs>
                <w:tab w:val="left" w:pos="840"/>
              </w:tabs>
              <w:spacing w:after="0" w:line="240" w:lineRule="auto"/>
              <w:jc w:val="center"/>
              <w:rPr>
                <w:rFonts w:cs="Arial"/>
              </w:rPr>
            </w:pPr>
            <w:r>
              <w:rPr>
                <w:rFonts w:cs="Arial"/>
              </w:rPr>
              <w:t>0.24</w:t>
            </w:r>
          </w:p>
        </w:tc>
        <w:tc>
          <w:tcPr>
            <w:tcW w:w="1035" w:type="dxa"/>
            <w:tcBorders>
              <w:left w:val="single" w:sz="8" w:space="0" w:color="FFFFFF"/>
              <w:right w:val="single" w:sz="8" w:space="0" w:color="FFFFFF"/>
            </w:tcBorders>
          </w:tcPr>
          <w:p w14:paraId="1EC8EFF0" w14:textId="77777777" w:rsidR="0061791F" w:rsidRPr="004C14BC" w:rsidRDefault="0061791F" w:rsidP="0061791F">
            <w:pPr>
              <w:tabs>
                <w:tab w:val="left" w:pos="840"/>
              </w:tabs>
              <w:spacing w:after="0" w:line="240" w:lineRule="auto"/>
              <w:jc w:val="center"/>
              <w:rPr>
                <w:rFonts w:cs="Arial"/>
              </w:rPr>
            </w:pPr>
            <w:r>
              <w:rPr>
                <w:rFonts w:cs="Arial"/>
              </w:rPr>
              <w:t>0.26</w:t>
            </w:r>
          </w:p>
        </w:tc>
        <w:tc>
          <w:tcPr>
            <w:tcW w:w="1035" w:type="dxa"/>
            <w:tcBorders>
              <w:left w:val="single" w:sz="8" w:space="0" w:color="FFFFFF"/>
              <w:right w:val="single" w:sz="8" w:space="0" w:color="FFFFFF"/>
            </w:tcBorders>
          </w:tcPr>
          <w:p w14:paraId="1DA99DCF" w14:textId="77777777" w:rsidR="0061791F" w:rsidRPr="004C14BC" w:rsidRDefault="0061791F" w:rsidP="0061791F">
            <w:pPr>
              <w:tabs>
                <w:tab w:val="left" w:pos="840"/>
              </w:tabs>
              <w:spacing w:after="0" w:line="240" w:lineRule="auto"/>
              <w:jc w:val="center"/>
              <w:rPr>
                <w:rFonts w:cs="Arial"/>
              </w:rPr>
            </w:pPr>
            <w:r>
              <w:rPr>
                <w:rFonts w:cs="Arial"/>
              </w:rPr>
              <w:t>0.25</w:t>
            </w:r>
          </w:p>
        </w:tc>
      </w:tr>
      <w:tr w:rsidR="0061791F" w:rsidRPr="00221E65" w14:paraId="6EE3BA5C" w14:textId="77777777" w:rsidTr="0061791F">
        <w:trPr>
          <w:trHeight w:val="74"/>
          <w:jc w:val="center"/>
        </w:trPr>
        <w:tc>
          <w:tcPr>
            <w:tcW w:w="1086" w:type="dxa"/>
            <w:tcBorders>
              <w:left w:val="single" w:sz="8" w:space="0" w:color="FFFFFF"/>
              <w:right w:val="single" w:sz="8" w:space="0" w:color="FFFFFF"/>
            </w:tcBorders>
          </w:tcPr>
          <w:p w14:paraId="21842C72"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2,f</w:t>
            </w:r>
            <w:proofErr w:type="gramEnd"/>
          </w:p>
        </w:tc>
        <w:tc>
          <w:tcPr>
            <w:tcW w:w="1358" w:type="dxa"/>
            <w:tcBorders>
              <w:left w:val="single" w:sz="8" w:space="0" w:color="FFFFFF"/>
              <w:right w:val="single" w:sz="8" w:space="0" w:color="FFFFFF"/>
            </w:tcBorders>
          </w:tcPr>
          <w:p w14:paraId="66A9E6E8" w14:textId="77777777" w:rsidR="0061791F" w:rsidRPr="004C14BC" w:rsidRDefault="0061791F" w:rsidP="0061791F">
            <w:pPr>
              <w:tabs>
                <w:tab w:val="left" w:pos="840"/>
              </w:tabs>
              <w:spacing w:after="0" w:line="240" w:lineRule="auto"/>
              <w:jc w:val="center"/>
              <w:rPr>
                <w:rFonts w:cs="Arial"/>
              </w:rPr>
            </w:pPr>
            <w:r>
              <w:rPr>
                <w:rFonts w:cs="Arial"/>
              </w:rPr>
              <w:t>0.97</w:t>
            </w:r>
          </w:p>
        </w:tc>
        <w:tc>
          <w:tcPr>
            <w:tcW w:w="1035" w:type="dxa"/>
            <w:tcBorders>
              <w:left w:val="single" w:sz="8" w:space="0" w:color="FFFFFF"/>
              <w:right w:val="single" w:sz="8" w:space="0" w:color="FFFFFF"/>
            </w:tcBorders>
          </w:tcPr>
          <w:p w14:paraId="1F0C35CA" w14:textId="77777777" w:rsidR="0061791F" w:rsidRPr="004C14BC" w:rsidRDefault="0061791F" w:rsidP="0061791F">
            <w:pPr>
              <w:tabs>
                <w:tab w:val="left" w:pos="840"/>
              </w:tabs>
              <w:spacing w:after="0" w:line="240" w:lineRule="auto"/>
              <w:jc w:val="center"/>
              <w:rPr>
                <w:rFonts w:cs="Arial"/>
              </w:rPr>
            </w:pPr>
            <w:r>
              <w:rPr>
                <w:rFonts w:cs="Arial"/>
              </w:rPr>
              <w:t>0.86</w:t>
            </w:r>
          </w:p>
        </w:tc>
        <w:tc>
          <w:tcPr>
            <w:tcW w:w="1035" w:type="dxa"/>
            <w:tcBorders>
              <w:left w:val="single" w:sz="8" w:space="0" w:color="FFFFFF"/>
              <w:right w:val="single" w:sz="8" w:space="0" w:color="FFFFFF"/>
            </w:tcBorders>
          </w:tcPr>
          <w:p w14:paraId="32784240" w14:textId="77777777" w:rsidR="0061791F" w:rsidRPr="004C14BC" w:rsidRDefault="0061791F" w:rsidP="0061791F">
            <w:pPr>
              <w:tabs>
                <w:tab w:val="left" w:pos="840"/>
              </w:tabs>
              <w:spacing w:after="0" w:line="240" w:lineRule="auto"/>
              <w:jc w:val="center"/>
              <w:rPr>
                <w:rFonts w:cs="Arial"/>
              </w:rPr>
            </w:pPr>
            <w:r>
              <w:rPr>
                <w:rFonts w:cs="Arial"/>
              </w:rPr>
              <w:t>0.93</w:t>
            </w:r>
          </w:p>
        </w:tc>
        <w:tc>
          <w:tcPr>
            <w:tcW w:w="1035" w:type="dxa"/>
            <w:tcBorders>
              <w:left w:val="single" w:sz="8" w:space="0" w:color="FFFFFF"/>
              <w:right w:val="single" w:sz="8" w:space="0" w:color="FFFFFF"/>
            </w:tcBorders>
          </w:tcPr>
          <w:p w14:paraId="4A92701C" w14:textId="77777777" w:rsidR="0061791F" w:rsidRPr="004C14BC" w:rsidRDefault="0061791F" w:rsidP="0061791F">
            <w:pPr>
              <w:tabs>
                <w:tab w:val="left" w:pos="840"/>
              </w:tabs>
              <w:spacing w:after="0" w:line="240" w:lineRule="auto"/>
              <w:jc w:val="center"/>
              <w:rPr>
                <w:rFonts w:cs="Arial"/>
              </w:rPr>
            </w:pPr>
            <w:r>
              <w:rPr>
                <w:rFonts w:cs="Arial"/>
              </w:rPr>
              <w:t>0.90</w:t>
            </w:r>
          </w:p>
        </w:tc>
      </w:tr>
      <w:tr w:rsidR="0061791F" w:rsidRPr="00480E6C" w14:paraId="06995125" w14:textId="77777777" w:rsidTr="0061791F">
        <w:trPr>
          <w:trHeight w:val="74"/>
          <w:jc w:val="center"/>
        </w:trPr>
        <w:tc>
          <w:tcPr>
            <w:tcW w:w="1086" w:type="dxa"/>
            <w:tcBorders>
              <w:left w:val="single" w:sz="8" w:space="0" w:color="FFFFFF"/>
              <w:bottom w:val="single" w:sz="18" w:space="0" w:color="auto"/>
              <w:right w:val="single" w:sz="8" w:space="0" w:color="FFFFFF"/>
            </w:tcBorders>
          </w:tcPr>
          <w:p w14:paraId="3171539C" w14:textId="77777777" w:rsidR="0061791F" w:rsidRPr="00A47E15" w:rsidRDefault="0061791F" w:rsidP="0061791F">
            <w:pPr>
              <w:tabs>
                <w:tab w:val="left" w:pos="840"/>
              </w:tabs>
              <w:spacing w:after="0" w:line="240" w:lineRule="auto"/>
              <w:jc w:val="left"/>
              <w:rPr>
                <w:rFonts w:cs="Arial"/>
              </w:rPr>
            </w:pPr>
            <w:r w:rsidRPr="004C14BC">
              <w:rPr>
                <w:rFonts w:cs="Arial"/>
              </w:rPr>
              <w:t>T</w:t>
            </w:r>
            <w:proofErr w:type="gramStart"/>
            <w:r w:rsidRPr="004C14BC">
              <w:rPr>
                <w:rFonts w:cs="Arial"/>
                <w:vertAlign w:val="subscript"/>
              </w:rPr>
              <w:t>2,r</w:t>
            </w:r>
            <w:proofErr w:type="gramEnd"/>
          </w:p>
        </w:tc>
        <w:tc>
          <w:tcPr>
            <w:tcW w:w="1358" w:type="dxa"/>
            <w:tcBorders>
              <w:left w:val="single" w:sz="8" w:space="0" w:color="FFFFFF"/>
              <w:bottom w:val="single" w:sz="18" w:space="0" w:color="auto"/>
              <w:right w:val="single" w:sz="8" w:space="0" w:color="FFFFFF"/>
            </w:tcBorders>
          </w:tcPr>
          <w:p w14:paraId="63A148A2" w14:textId="77777777" w:rsidR="0061791F" w:rsidRPr="004C14BC" w:rsidRDefault="0061791F" w:rsidP="0061791F">
            <w:pPr>
              <w:tabs>
                <w:tab w:val="left" w:pos="840"/>
              </w:tabs>
              <w:spacing w:after="0" w:line="240" w:lineRule="auto"/>
              <w:jc w:val="center"/>
              <w:rPr>
                <w:rFonts w:cs="Arial"/>
              </w:rPr>
            </w:pPr>
            <w:r>
              <w:rPr>
                <w:rFonts w:cs="Arial"/>
              </w:rPr>
              <w:t>0.81</w:t>
            </w:r>
          </w:p>
        </w:tc>
        <w:tc>
          <w:tcPr>
            <w:tcW w:w="1035" w:type="dxa"/>
            <w:tcBorders>
              <w:left w:val="single" w:sz="8" w:space="0" w:color="FFFFFF"/>
              <w:bottom w:val="single" w:sz="18" w:space="0" w:color="auto"/>
              <w:right w:val="single" w:sz="8" w:space="0" w:color="FFFFFF"/>
            </w:tcBorders>
          </w:tcPr>
          <w:p w14:paraId="3D6C5B33" w14:textId="77777777" w:rsidR="0061791F" w:rsidRPr="004C14BC" w:rsidRDefault="0061791F" w:rsidP="0061791F">
            <w:pPr>
              <w:tabs>
                <w:tab w:val="left" w:pos="840"/>
              </w:tabs>
              <w:spacing w:after="0" w:line="240" w:lineRule="auto"/>
              <w:jc w:val="center"/>
              <w:rPr>
                <w:rFonts w:cs="Arial"/>
              </w:rPr>
            </w:pPr>
            <w:r>
              <w:rPr>
                <w:rFonts w:cs="Arial"/>
              </w:rPr>
              <w:t>0.78</w:t>
            </w:r>
          </w:p>
        </w:tc>
        <w:tc>
          <w:tcPr>
            <w:tcW w:w="1035" w:type="dxa"/>
            <w:tcBorders>
              <w:left w:val="single" w:sz="8" w:space="0" w:color="FFFFFF"/>
              <w:bottom w:val="single" w:sz="18" w:space="0" w:color="auto"/>
              <w:right w:val="single" w:sz="8" w:space="0" w:color="FFFFFF"/>
            </w:tcBorders>
          </w:tcPr>
          <w:p w14:paraId="00F38009" w14:textId="77777777" w:rsidR="0061791F" w:rsidRPr="004C14BC" w:rsidRDefault="0061791F" w:rsidP="0061791F">
            <w:pPr>
              <w:tabs>
                <w:tab w:val="left" w:pos="840"/>
              </w:tabs>
              <w:spacing w:after="0" w:line="240" w:lineRule="auto"/>
              <w:jc w:val="center"/>
              <w:rPr>
                <w:rFonts w:cs="Arial"/>
              </w:rPr>
            </w:pPr>
            <w:r>
              <w:rPr>
                <w:rFonts w:cs="Arial"/>
              </w:rPr>
              <w:t>0.89</w:t>
            </w:r>
          </w:p>
        </w:tc>
        <w:tc>
          <w:tcPr>
            <w:tcW w:w="1035" w:type="dxa"/>
            <w:tcBorders>
              <w:left w:val="single" w:sz="8" w:space="0" w:color="FFFFFF"/>
              <w:bottom w:val="single" w:sz="18" w:space="0" w:color="auto"/>
              <w:right w:val="single" w:sz="8" w:space="0" w:color="FFFFFF"/>
            </w:tcBorders>
          </w:tcPr>
          <w:p w14:paraId="188377D8" w14:textId="77777777" w:rsidR="0061791F" w:rsidRPr="004C14BC" w:rsidRDefault="0061791F" w:rsidP="0061791F">
            <w:pPr>
              <w:tabs>
                <w:tab w:val="left" w:pos="840"/>
              </w:tabs>
              <w:spacing w:after="0" w:line="240" w:lineRule="auto"/>
              <w:jc w:val="center"/>
              <w:rPr>
                <w:rFonts w:cs="Arial"/>
              </w:rPr>
            </w:pPr>
            <w:r>
              <w:rPr>
                <w:rFonts w:cs="Arial"/>
              </w:rPr>
              <w:t>0.82</w:t>
            </w:r>
          </w:p>
        </w:tc>
      </w:tr>
    </w:tbl>
    <w:p w14:paraId="2C7729FC" w14:textId="73BAAF5D" w:rsidR="0061791F" w:rsidRDefault="0061791F" w:rsidP="0061791F">
      <w:pPr>
        <w:spacing w:after="0" w:line="240" w:lineRule="auto"/>
        <w:rPr>
          <w:b/>
          <w:sz w:val="20"/>
          <w:szCs w:val="20"/>
        </w:rPr>
      </w:pPr>
      <w:r w:rsidRPr="0061791F">
        <w:rPr>
          <w:b/>
          <w:sz w:val="20"/>
          <w:szCs w:val="20"/>
          <w:vertAlign w:val="superscript"/>
        </w:rPr>
        <w:t>a</w:t>
      </w:r>
      <w:r w:rsidRPr="0061791F">
        <w:rPr>
          <w:b/>
          <w:sz w:val="20"/>
          <w:szCs w:val="20"/>
        </w:rPr>
        <w:t>B</w:t>
      </w:r>
      <w:proofErr w:type="gramStart"/>
      <w:r w:rsidRPr="0061791F">
        <w:rPr>
          <w:b/>
          <w:sz w:val="20"/>
          <w:szCs w:val="20"/>
          <w:vertAlign w:val="subscript"/>
        </w:rPr>
        <w:t>1,Flat</w:t>
      </w:r>
      <w:proofErr w:type="gramEnd"/>
      <w:r>
        <w:rPr>
          <w:b/>
          <w:sz w:val="20"/>
          <w:szCs w:val="20"/>
        </w:rPr>
        <w:t xml:space="preserve"> = </w:t>
      </w:r>
      <w:r w:rsidRPr="0061791F">
        <w:rPr>
          <w:b/>
          <w:sz w:val="20"/>
          <w:szCs w:val="20"/>
        </w:rPr>
        <w:t>1 is equivalent to the nominal flip angle assumption DA</w:t>
      </w:r>
      <w:r>
        <w:rPr>
          <w:b/>
          <w:sz w:val="20"/>
          <w:szCs w:val="20"/>
        </w:rPr>
        <w:t xml:space="preserve"> = </w:t>
      </w:r>
      <w:r w:rsidRPr="0061791F">
        <w:rPr>
          <w:b/>
          <w:sz w:val="20"/>
          <w:szCs w:val="20"/>
        </w:rPr>
        <w:t xml:space="preserve">double angle; </w:t>
      </w:r>
      <w:proofErr w:type="spellStart"/>
      <w:r w:rsidRPr="0061791F">
        <w:rPr>
          <w:b/>
          <w:sz w:val="20"/>
          <w:szCs w:val="20"/>
        </w:rPr>
        <w:t>qMT</w:t>
      </w:r>
      <w:proofErr w:type="spellEnd"/>
      <w:r>
        <w:rPr>
          <w:b/>
          <w:sz w:val="20"/>
          <w:szCs w:val="20"/>
        </w:rPr>
        <w:t xml:space="preserve"> = </w:t>
      </w:r>
      <w:r w:rsidRPr="0061791F">
        <w:rPr>
          <w:b/>
          <w:sz w:val="20"/>
          <w:szCs w:val="20"/>
        </w:rPr>
        <w:t>quantitative magnetization transfer.</w:t>
      </w:r>
    </w:p>
    <w:p w14:paraId="3B3C9421" w14:textId="0C7A0D82" w:rsidR="0061791F" w:rsidRDefault="000B3934" w:rsidP="000B3934">
      <w:pPr>
        <w:spacing w:after="0" w:line="240" w:lineRule="auto"/>
        <w:jc w:val="center"/>
        <w:rPr>
          <w:b/>
          <w:sz w:val="20"/>
          <w:szCs w:val="20"/>
        </w:rPr>
      </w:pPr>
      <w:r>
        <w:rPr>
          <w:b/>
          <w:noProof/>
          <w:sz w:val="20"/>
          <w:szCs w:val="20"/>
          <w:lang w:val="fr-FR" w:eastAsia="fr-FR"/>
        </w:rPr>
        <w:lastRenderedPageBreak/>
        <w:drawing>
          <wp:inline distT="0" distB="0" distL="0" distR="0" wp14:anchorId="4164F557" wp14:editId="0DADDB75">
            <wp:extent cx="5880735" cy="4931587"/>
            <wp:effectExtent l="0" t="0" r="1206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1650" cy="4932354"/>
                    </a:xfrm>
                    <a:prstGeom prst="rect">
                      <a:avLst/>
                    </a:prstGeom>
                  </pic:spPr>
                </pic:pic>
              </a:graphicData>
            </a:graphic>
          </wp:inline>
        </w:drawing>
      </w:r>
    </w:p>
    <w:p w14:paraId="61C8C13D" w14:textId="58D1A119" w:rsidR="000B3934" w:rsidRDefault="000B3934" w:rsidP="000B3934">
      <w:pPr>
        <w:pStyle w:val="Lgende"/>
      </w:pPr>
      <w:bookmarkStart w:id="83" w:name="_Ref489446879"/>
      <w:bookmarkStart w:id="84" w:name="_Toc489453391"/>
      <w:r>
        <w:t xml:space="preserve">Figure </w:t>
      </w:r>
      <w:fldSimple w:instr=" STYLEREF 1 \s ">
        <w:r w:rsidR="00624382">
          <w:rPr>
            <w:noProof/>
          </w:rPr>
          <w:t>4</w:t>
        </w:r>
      </w:fldSimple>
      <w:r w:rsidR="00624382">
        <w:noBreakHyphen/>
      </w:r>
      <w:fldSimple w:instr=" SEQ Figure \* ARABIC \s 1 ">
        <w:r w:rsidR="00624382">
          <w:rPr>
            <w:noProof/>
          </w:rPr>
          <w:t>5</w:t>
        </w:r>
      </w:fldSimple>
      <w:bookmarkEnd w:id="83"/>
      <w:r>
        <w:t>. Single-subject comparison of quantitative magnetization transfer parameter maps fitted using double angle and B</w:t>
      </w:r>
      <w:proofErr w:type="gramStart"/>
      <w:r w:rsidRPr="000B3934">
        <w:rPr>
          <w:vertAlign w:val="subscript"/>
        </w:rPr>
        <w:t>1,Flat</w:t>
      </w:r>
      <w:proofErr w:type="gramEnd"/>
      <w:r>
        <w:t xml:space="preserve"> = 1 maps using (a) variable flip angle (VFA) T</w:t>
      </w:r>
      <w:r w:rsidRPr="000B3934">
        <w:rPr>
          <w:vertAlign w:val="subscript"/>
        </w:rPr>
        <w:t>1</w:t>
      </w:r>
      <w:r>
        <w:t xml:space="preserve"> maps corrected using the corresponding B</w:t>
      </w:r>
      <w:r w:rsidRPr="000B3934">
        <w:rPr>
          <w:vertAlign w:val="subscript"/>
        </w:rPr>
        <w:t>1</w:t>
      </w:r>
      <w:r>
        <w:t xml:space="preserve"> map, and (b) inversion recovery (IR) T</w:t>
      </w:r>
      <w:r w:rsidRPr="000B3934">
        <w:rPr>
          <w:vertAlign w:val="subscript"/>
        </w:rPr>
        <w:t>1</w:t>
      </w:r>
      <w:r>
        <w:t xml:space="preserve"> maps independent of B</w:t>
      </w:r>
      <w:r w:rsidRPr="000B3934">
        <w:rPr>
          <w:vertAlign w:val="subscript"/>
        </w:rPr>
        <w:t>1</w:t>
      </w:r>
      <w:r>
        <w:t>.</w:t>
      </w:r>
      <w:bookmarkEnd w:id="84"/>
    </w:p>
    <w:p w14:paraId="2E80B0A8" w14:textId="04F5E6AF" w:rsidR="000B3934" w:rsidRDefault="000B3934" w:rsidP="000B3934">
      <w:r>
        <w:t>Expanding the correlation analysis of F to a larger B</w:t>
      </w:r>
      <w:proofErr w:type="gramStart"/>
      <w:r w:rsidRPr="00244F2E">
        <w:rPr>
          <w:vertAlign w:val="subscript"/>
        </w:rPr>
        <w:t>1,Flat</w:t>
      </w:r>
      <w:proofErr w:type="gramEnd"/>
      <w:r>
        <w:t xml:space="preserve"> set of values (ranging from 0.5 to 2 </w:t>
      </w:r>
      <w:proofErr w:type="spellStart"/>
      <w:r>
        <w:t>n.u</w:t>
      </w:r>
      <w:proofErr w:type="spellEnd"/>
      <w:r>
        <w:t>.), F was more robust against B</w:t>
      </w:r>
      <w:r w:rsidRPr="00244F2E">
        <w:rPr>
          <w:vertAlign w:val="subscript"/>
        </w:rPr>
        <w:t>1</w:t>
      </w:r>
      <w:r>
        <w:t xml:space="preserve"> overestimations than underestimations </w:t>
      </w:r>
      <w:r w:rsidR="00244F2E">
        <w:t>(</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a</w:t>
      </w:r>
      <w:r>
        <w:t>). The correlations break down rapidly for B</w:t>
      </w:r>
      <w:proofErr w:type="gramStart"/>
      <w:r w:rsidRPr="00244F2E">
        <w:rPr>
          <w:vertAlign w:val="subscript"/>
        </w:rPr>
        <w:t>1,Flat</w:t>
      </w:r>
      <w:proofErr w:type="gramEnd"/>
      <w:r>
        <w:t xml:space="preserve"> values below 0.75, yet are near unity for most values ranging between 1 and 2. The same trend is true for the fit slope for F; it is near unity for slight B</w:t>
      </w:r>
      <w:r w:rsidRPr="00244F2E">
        <w:rPr>
          <w:vertAlign w:val="subscript"/>
        </w:rPr>
        <w:t>1</w:t>
      </w:r>
      <w:r>
        <w:t xml:space="preserve"> underestimations and for l</w:t>
      </w:r>
      <w:r w:rsidR="00244F2E">
        <w:t>arge B</w:t>
      </w:r>
      <w:r w:rsidR="00244F2E" w:rsidRPr="00244F2E">
        <w:rPr>
          <w:vertAlign w:val="subscript"/>
        </w:rPr>
        <w:t>1</w:t>
      </w:r>
      <w:r w:rsidR="00244F2E">
        <w:t xml:space="preserve"> overestimations (</w:t>
      </w:r>
      <w:r w:rsidR="00244F2E">
        <w:fldChar w:fldCharType="begin"/>
      </w:r>
      <w:r w:rsidR="00244F2E">
        <w:instrText xml:space="preserve"> REF _Ref489447321 \h </w:instrText>
      </w:r>
      <w:r w:rsidR="00244F2E">
        <w:fldChar w:fldCharType="separate"/>
      </w:r>
      <w:r w:rsidR="00244F2E">
        <w:t xml:space="preserve">Figure </w:t>
      </w:r>
      <w:r w:rsidR="00244F2E">
        <w:rPr>
          <w:noProof/>
        </w:rPr>
        <w:t>4</w:t>
      </w:r>
      <w:r w:rsidR="00244F2E">
        <w:noBreakHyphen/>
      </w:r>
      <w:r w:rsidR="00244F2E">
        <w:rPr>
          <w:noProof/>
        </w:rPr>
        <w:t>6</w:t>
      </w:r>
      <w:r w:rsidR="00244F2E">
        <w:fldChar w:fldCharType="end"/>
      </w:r>
      <w:r w:rsidR="00244F2E">
        <w:t>b</w:t>
      </w:r>
      <w:r>
        <w:t>).</w:t>
      </w:r>
    </w:p>
    <w:p w14:paraId="0036108E" w14:textId="3525BFAC" w:rsidR="001F2E56" w:rsidRDefault="001F2E56">
      <w:pPr>
        <w:spacing w:after="0" w:line="240" w:lineRule="auto"/>
        <w:jc w:val="left"/>
      </w:pPr>
      <w:r>
        <w:br w:type="page"/>
      </w:r>
    </w:p>
    <w:p w14:paraId="04370A26" w14:textId="25D31B77" w:rsidR="001F2E56" w:rsidRDefault="003A3E87" w:rsidP="003A3E87">
      <w:pPr>
        <w:spacing w:after="0"/>
        <w:jc w:val="center"/>
      </w:pPr>
      <w:r>
        <w:rPr>
          <w:noProof/>
          <w:lang w:val="fr-FR" w:eastAsia="fr-FR"/>
        </w:rPr>
        <w:lastRenderedPageBreak/>
        <w:drawing>
          <wp:inline distT="0" distB="0" distL="0" distR="0" wp14:anchorId="2ED1644C" wp14:editId="6D16D7B4">
            <wp:extent cx="5990093" cy="2288540"/>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3304" cy="2289767"/>
                    </a:xfrm>
                    <a:prstGeom prst="rect">
                      <a:avLst/>
                    </a:prstGeom>
                  </pic:spPr>
                </pic:pic>
              </a:graphicData>
            </a:graphic>
          </wp:inline>
        </w:drawing>
      </w:r>
    </w:p>
    <w:p w14:paraId="4E8CFB71" w14:textId="3E273DB0" w:rsidR="001F2E56" w:rsidRDefault="001F2E56" w:rsidP="00244F2E">
      <w:pPr>
        <w:pStyle w:val="Lgende"/>
      </w:pPr>
      <w:bookmarkStart w:id="85" w:name="_Ref489447321"/>
      <w:bookmarkStart w:id="86" w:name="_Toc489453392"/>
      <w:r>
        <w:t xml:space="preserve">Figure </w:t>
      </w:r>
      <w:fldSimple w:instr=" STYLEREF 1 \s ">
        <w:r w:rsidR="00624382">
          <w:rPr>
            <w:noProof/>
          </w:rPr>
          <w:t>4</w:t>
        </w:r>
      </w:fldSimple>
      <w:r w:rsidR="00624382">
        <w:noBreakHyphen/>
      </w:r>
      <w:fldSimple w:instr=" SEQ Figure \* ARABIC \s 1 ">
        <w:r w:rsidR="00624382">
          <w:rPr>
            <w:noProof/>
          </w:rPr>
          <w:t>6</w:t>
        </w:r>
      </w:fldSimple>
      <w:bookmarkEnd w:id="85"/>
      <w:r>
        <w:t xml:space="preserve">. </w:t>
      </w:r>
      <w:r w:rsidR="00244F2E">
        <w:t xml:space="preserve">Pooled (all subjects, voxel-wise) whole brain Pearson correlation coefficients (a) and linear regression slopes (b) for </w:t>
      </w:r>
      <w:proofErr w:type="spellStart"/>
      <w:r w:rsidR="00244F2E">
        <w:t>qMT</w:t>
      </w:r>
      <w:proofErr w:type="spellEnd"/>
      <w:r w:rsidR="00244F2E">
        <w:t xml:space="preserve"> F values between the measured double angle B</w:t>
      </w:r>
      <w:r w:rsidR="00244F2E" w:rsidRPr="00244F2E">
        <w:rPr>
          <w:vertAlign w:val="subscript"/>
        </w:rPr>
        <w:t>1</w:t>
      </w:r>
      <w:r w:rsidR="00244F2E">
        <w:t xml:space="preserve"> maps and generated B</w:t>
      </w:r>
      <w:proofErr w:type="gramStart"/>
      <w:r w:rsidR="00244F2E" w:rsidRPr="00244F2E">
        <w:rPr>
          <w:vertAlign w:val="subscript"/>
        </w:rPr>
        <w:t>1,Flat</w:t>
      </w:r>
      <w:proofErr w:type="gramEnd"/>
      <w:r w:rsidR="00244F2E">
        <w:t xml:space="preserve"> maps. IR = inversion recovery; </w:t>
      </w:r>
      <w:proofErr w:type="spellStart"/>
      <w:r w:rsidR="00244F2E">
        <w:t>n.u</w:t>
      </w:r>
      <w:proofErr w:type="spellEnd"/>
      <w:r w:rsidR="00244F2E">
        <w:t>. = normalized units; VFA = variable flip angle.</w:t>
      </w:r>
      <w:bookmarkEnd w:id="86"/>
    </w:p>
    <w:p w14:paraId="4ADA2329" w14:textId="5C675961" w:rsidR="00244F2E" w:rsidRDefault="00244F2E" w:rsidP="00244F2E">
      <w:pPr>
        <w:pStyle w:val="Titre3"/>
      </w:pPr>
      <w:bookmarkStart w:id="87" w:name="_Toc489453455"/>
      <w:r>
        <w:t>B</w:t>
      </w:r>
      <w:r>
        <w:rPr>
          <w:vertAlign w:val="subscript"/>
        </w:rPr>
        <w:t>1</w:t>
      </w:r>
      <w:r>
        <w:t xml:space="preserve"> Mapping Method Comparison</w:t>
      </w:r>
      <w:bookmarkEnd w:id="87"/>
    </w:p>
    <w:p w14:paraId="6216A00D" w14:textId="42399FDD" w:rsidR="00244F2E" w:rsidRDefault="00244F2E" w:rsidP="00244F2E">
      <w:r>
        <w:t>Three B</w:t>
      </w:r>
      <w:r w:rsidRPr="00A80DD8">
        <w:rPr>
          <w:vertAlign w:val="subscript"/>
        </w:rPr>
        <w:t>1</w:t>
      </w:r>
      <w:r>
        <w:t xml:space="preserve"> maps (DA, AFI, BS) are shown for one subject in</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The DA B</w:t>
      </w:r>
      <w:r w:rsidRPr="00EF10A2">
        <w:rPr>
          <w:vertAlign w:val="subscript"/>
        </w:rPr>
        <w:t>1</w:t>
      </w:r>
      <w:r>
        <w:t xml:space="preserve"> map, which was used in the previous section, was set as the reference measurement that the two other methods are compared against. AFI and BS displayed heterogeneous inaccuracy patterns relative to DA; voxel-wise relative errors were </w:t>
      </w:r>
      <w:r w:rsidR="00EF10A2">
        <w:t>±</w:t>
      </w:r>
      <w:r>
        <w:t>10%. In this subject, B</w:t>
      </w:r>
      <w:r w:rsidRPr="00EF10A2">
        <w:rPr>
          <w:vertAlign w:val="subscript"/>
        </w:rPr>
        <w:t>1</w:t>
      </w:r>
      <w:r>
        <w:t xml:space="preserve"> in the frontal lobe was overestimated by both methods, whereas the left and right posterior regions showed different bias patterns for both techniques. Relative to DA, the </w:t>
      </w:r>
      <w:proofErr w:type="spellStart"/>
      <w:r>
        <w:t>voxelwise</w:t>
      </w:r>
      <w:proofErr w:type="spellEnd"/>
      <w:r>
        <w:t xml:space="preserve"> Pearson correlation and linear regression coefficients for all three subjects were </w:t>
      </w:r>
      <w:r w:rsidR="00EF10A2" w:rsidRPr="00EF10A2">
        <w:rPr>
          <w:i/>
        </w:rPr>
        <w:t>ρ</w:t>
      </w:r>
      <w:r w:rsidR="00EF10A2">
        <w:t xml:space="preserve"> = </w:t>
      </w:r>
      <w:r>
        <w:t>0.904 (y</w:t>
      </w:r>
      <w:r w:rsidR="00EF10A2">
        <w:t xml:space="preserve"> = </w:t>
      </w:r>
      <w:r>
        <w:t xml:space="preserve">1.035 x – 0.034) for BS and </w:t>
      </w:r>
      <w:r w:rsidR="00EF10A2" w:rsidRPr="00EF10A2">
        <w:rPr>
          <w:i/>
        </w:rPr>
        <w:t>ρ</w:t>
      </w:r>
      <w:r w:rsidR="00EF10A2">
        <w:t xml:space="preserve"> = </w:t>
      </w:r>
      <w:r>
        <w:t>0.912 (y</w:t>
      </w:r>
      <w:r w:rsidR="00EF10A2">
        <w:t xml:space="preserve"> = 0.960 x + </w:t>
      </w:r>
      <w:r>
        <w:t xml:space="preserve">0.038) for AFI. Despite variations in </w:t>
      </w:r>
      <w:proofErr w:type="spellStart"/>
      <w:r>
        <w:t>voxelwise</w:t>
      </w:r>
      <w:proofErr w:type="spellEnd"/>
      <w:r>
        <w:t xml:space="preserve"> accuracy between B</w:t>
      </w:r>
      <w:r w:rsidRPr="00EF10A2">
        <w:rPr>
          <w:vertAlign w:val="subscript"/>
        </w:rPr>
        <w:t>1</w:t>
      </w:r>
      <w:r>
        <w:t xml:space="preserve"> methods, the histograms of WM </w:t>
      </w:r>
      <w:proofErr w:type="spellStart"/>
      <w:r>
        <w:t>qMT</w:t>
      </w:r>
      <w:proofErr w:type="spellEnd"/>
      <w:r>
        <w:t xml:space="preserve"> F matched very well for the VFA case (</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r w:rsidR="00624382">
        <w:t>b</w:t>
      </w:r>
      <w:r>
        <w:t>, same subject as</w:t>
      </w:r>
      <w:r w:rsidR="00624382">
        <w:t xml:space="preserve"> </w:t>
      </w:r>
      <w:r w:rsidR="00624382">
        <w:rPr>
          <w:highlight w:val="yellow"/>
        </w:rPr>
        <w:fldChar w:fldCharType="begin"/>
      </w:r>
      <w:r w:rsidR="00624382">
        <w:instrText xml:space="preserve"> REF _Ref489449540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7</w:t>
      </w:r>
      <w:r w:rsidR="00624382">
        <w:rPr>
          <w:highlight w:val="yellow"/>
        </w:rPr>
        <w:fldChar w:fldCharType="end"/>
      </w:r>
      <w:r>
        <w:t xml:space="preserve">). The excellent overlap of histogram curves for this case resulted in low </w:t>
      </w:r>
      <w:r w:rsidR="00EF10A2" w:rsidRPr="00A14990">
        <w:rPr>
          <w:i/>
        </w:rPr>
        <w:t>χ</w:t>
      </w:r>
      <w:r w:rsidR="00EF10A2" w:rsidRPr="00A14990">
        <w:rPr>
          <w:vertAlign w:val="superscript"/>
        </w:rPr>
        <w:t>2</w:t>
      </w:r>
      <w:r>
        <w:t xml:space="preserve"> values for this subject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 xml:space="preserve">1.24, </w:t>
      </w:r>
      <w:r w:rsidR="00EF10A2" w:rsidRPr="00A14990">
        <w:rPr>
          <w:i/>
        </w:rPr>
        <w:t>χ</w:t>
      </w:r>
      <w:r w:rsidR="00EF10A2" w:rsidRPr="00A14990">
        <w:rPr>
          <w:vertAlign w:val="superscript"/>
        </w:rPr>
        <w:t>2</w:t>
      </w:r>
      <w:r w:rsidRPr="00EF10A2">
        <w:rPr>
          <w:vertAlign w:val="subscript"/>
        </w:rPr>
        <w:t>BS</w:t>
      </w:r>
      <w:r w:rsidR="00EF10A2">
        <w:t xml:space="preserve"> = </w:t>
      </w:r>
      <w:r>
        <w:t>1.41), unlike to the IR case for F (</w:t>
      </w:r>
      <w:r w:rsidR="00EF10A2" w:rsidRPr="00A14990">
        <w:rPr>
          <w:i/>
        </w:rPr>
        <w:t>χ</w:t>
      </w:r>
      <w:r w:rsidR="00EF10A2" w:rsidRPr="00A14990">
        <w:rPr>
          <w:vertAlign w:val="superscript"/>
        </w:rPr>
        <w:t>2</w:t>
      </w:r>
      <w:r w:rsidRPr="00EF10A2">
        <w:rPr>
          <w:vertAlign w:val="subscript"/>
        </w:rPr>
        <w:t>AFI</w:t>
      </w:r>
      <w:r>
        <w:t xml:space="preserve"> </w:t>
      </w:r>
      <w:r w:rsidR="00EF10A2">
        <w:t xml:space="preserve">= </w:t>
      </w:r>
      <w:r>
        <w:t>5.45,</w:t>
      </w:r>
      <w:r w:rsidR="00EF10A2">
        <w:t xml:space="preserve"> </w:t>
      </w:r>
      <w:r w:rsidR="00EF10A2" w:rsidRPr="00A14990">
        <w:rPr>
          <w:i/>
        </w:rPr>
        <w:t>χ</w:t>
      </w:r>
      <w:r w:rsidR="00EF10A2" w:rsidRPr="00A14990">
        <w:rPr>
          <w:vertAlign w:val="superscript"/>
        </w:rPr>
        <w:t>2</w:t>
      </w:r>
      <w:proofErr w:type="gramStart"/>
      <w:r w:rsidRPr="00EF10A2">
        <w:rPr>
          <w:vertAlign w:val="subscript"/>
        </w:rPr>
        <w:t>BS</w:t>
      </w:r>
      <w:r>
        <w:t xml:space="preserve"> </w:t>
      </w:r>
      <w:r w:rsidR="00EF10A2">
        <w:t xml:space="preserve"> =</w:t>
      </w:r>
      <w:proofErr w:type="gramEnd"/>
      <w:r w:rsidR="00EF10A2">
        <w:t xml:space="preserve"> </w:t>
      </w:r>
      <w:r>
        <w:t xml:space="preserve">6.40). Consistent with our simulations, the inverse relationship was true for </w:t>
      </w:r>
      <w:proofErr w:type="spellStart"/>
      <w:r>
        <w:t>k</w:t>
      </w:r>
      <w:r w:rsidRPr="00EF10A2">
        <w:rPr>
          <w:vertAlign w:val="subscript"/>
        </w:rPr>
        <w:t>f</w:t>
      </w:r>
      <w:proofErr w:type="spellEnd"/>
      <w:r>
        <w:t xml:space="preserve"> in WM </w:t>
      </w:r>
      <w:r w:rsidR="00624382">
        <w:t>(</w:t>
      </w:r>
      <w:r w:rsidR="00624382">
        <w:fldChar w:fldCharType="begin"/>
      </w:r>
      <w:r w:rsidR="00624382">
        <w:instrText xml:space="preserve"> REF _Ref489449553 \h </w:instrText>
      </w:r>
      <w:r w:rsidR="00624382">
        <w:fldChar w:fldCharType="separate"/>
      </w:r>
      <w:r w:rsidR="00624382">
        <w:t xml:space="preserve">Figure </w:t>
      </w:r>
      <w:r w:rsidR="00624382">
        <w:rPr>
          <w:noProof/>
        </w:rPr>
        <w:t>4</w:t>
      </w:r>
      <w:r w:rsidR="00624382">
        <w:noBreakHyphen/>
      </w:r>
      <w:r w:rsidR="00624382">
        <w:rPr>
          <w:noProof/>
        </w:rPr>
        <w:t>8</w:t>
      </w:r>
      <w:r w:rsidR="00624382">
        <w:fldChar w:fldCharType="end"/>
      </w:r>
      <w:proofErr w:type="gramStart"/>
      <w:r w:rsidR="00624382">
        <w:t>c,d</w:t>
      </w:r>
      <w:proofErr w:type="gramEnd"/>
      <w:r w:rsidR="00624382">
        <w:t>)</w:t>
      </w:r>
      <w:r>
        <w:t xml:space="preserve">. The mean </w:t>
      </w:r>
      <w:r w:rsidR="00EF10A2" w:rsidRPr="00A14990">
        <w:rPr>
          <w:i/>
        </w:rPr>
        <w:t>χ</w:t>
      </w:r>
      <w:r w:rsidR="00EF10A2" w:rsidRPr="00A14990">
        <w:rPr>
          <w:vertAlign w:val="superscript"/>
        </w:rPr>
        <w:t>2</w:t>
      </w:r>
      <w:r>
        <w:t xml:space="preserve"> values of F for all subjects also had low standard deviations for VFA (</w:t>
      </w:r>
      <w:r w:rsidR="00EF10A2" w:rsidRPr="00A14990">
        <w:rPr>
          <w:i/>
        </w:rPr>
        <w:t>χ</w:t>
      </w:r>
      <w:r w:rsidR="00EF10A2" w:rsidRPr="00A14990">
        <w:rPr>
          <w:vertAlign w:val="superscript"/>
        </w:rPr>
        <w:t>2</w:t>
      </w:r>
      <w:r w:rsidR="00EF10A2">
        <w:rPr>
          <w:vertAlign w:val="subscript"/>
        </w:rPr>
        <w:t>AFI</w:t>
      </w:r>
      <w:r>
        <w:t xml:space="preserve"> </w:t>
      </w:r>
      <w:r w:rsidR="00EF10A2">
        <w:t>=</w:t>
      </w:r>
      <w:r>
        <w:t xml:space="preserve"> 1.24</w:t>
      </w:r>
      <w:r w:rsidR="00EF10A2">
        <w:t xml:space="preserve"> ±</w:t>
      </w:r>
      <w:r>
        <w:t xml:space="preserve"> 0.33,</w:t>
      </w:r>
      <w:r w:rsidR="00EF10A2">
        <w:t xml:space="preserve"> </w:t>
      </w:r>
      <w:r w:rsidR="00EF10A2" w:rsidRPr="00A14990">
        <w:rPr>
          <w:i/>
        </w:rPr>
        <w:t>χ</w:t>
      </w:r>
      <w:r w:rsidR="00EF10A2" w:rsidRPr="00A14990">
        <w:rPr>
          <w:vertAlign w:val="superscript"/>
        </w:rPr>
        <w:t>2</w:t>
      </w:r>
      <w:r w:rsidRPr="00EF10A2">
        <w:rPr>
          <w:vertAlign w:val="subscript"/>
        </w:rPr>
        <w:t>BS</w:t>
      </w:r>
      <w:r>
        <w:t xml:space="preserve"> </w:t>
      </w:r>
      <w:r w:rsidR="00EF10A2">
        <w:t xml:space="preserve">= 1.41 ± </w:t>
      </w:r>
      <w:r>
        <w:t>0.12) relative to IR (</w:t>
      </w:r>
      <w:r w:rsidR="00EF10A2" w:rsidRPr="00A14990">
        <w:rPr>
          <w:i/>
        </w:rPr>
        <w:t>χ</w:t>
      </w:r>
      <w:r w:rsidR="00EF10A2" w:rsidRPr="00A14990">
        <w:rPr>
          <w:vertAlign w:val="superscript"/>
        </w:rPr>
        <w:t>2</w:t>
      </w:r>
      <w:r w:rsidRPr="00EF10A2">
        <w:rPr>
          <w:vertAlign w:val="subscript"/>
        </w:rPr>
        <w:t>AFI</w:t>
      </w:r>
      <w:r w:rsidR="00EF10A2">
        <w:t xml:space="preserve"> = 9.25 ±</w:t>
      </w:r>
      <w:r>
        <w:t xml:space="preserve"> 5.</w:t>
      </w:r>
      <w:r w:rsidR="00EF10A2">
        <w:t xml:space="preserve">81, </w:t>
      </w:r>
      <w:r w:rsidR="00EF10A2" w:rsidRPr="00A14990">
        <w:rPr>
          <w:i/>
        </w:rPr>
        <w:t>χ</w:t>
      </w:r>
      <w:r w:rsidR="00EF10A2" w:rsidRPr="00A14990">
        <w:rPr>
          <w:vertAlign w:val="superscript"/>
        </w:rPr>
        <w:t>2</w:t>
      </w:r>
      <w:r w:rsidRPr="00EF10A2">
        <w:rPr>
          <w:vertAlign w:val="subscript"/>
        </w:rPr>
        <w:t>BS</w:t>
      </w:r>
      <w:r>
        <w:t xml:space="preserve"> </w:t>
      </w:r>
      <w:r w:rsidR="00EF10A2">
        <w:t xml:space="preserve">= 9.17 ± </w:t>
      </w:r>
      <w:r>
        <w:t xml:space="preserve">3.94; </w:t>
      </w:r>
      <w:r w:rsidR="00624382">
        <w:rPr>
          <w:highlight w:val="yellow"/>
        </w:rPr>
        <w:fldChar w:fldCharType="begin"/>
      </w:r>
      <w:r w:rsidR="00624382">
        <w:instrText xml:space="preserve"> REF _Ref489449553 \h </w:instrText>
      </w:r>
      <w:r w:rsidR="00624382">
        <w:rPr>
          <w:highlight w:val="yellow"/>
        </w:rPr>
      </w:r>
      <w:r w:rsidR="00624382">
        <w:rPr>
          <w:highlight w:val="yellow"/>
        </w:rPr>
        <w:fldChar w:fldCharType="separate"/>
      </w:r>
      <w:r w:rsidR="00624382">
        <w:t xml:space="preserve">Figure </w:t>
      </w:r>
      <w:r w:rsidR="00624382">
        <w:rPr>
          <w:noProof/>
        </w:rPr>
        <w:t>4</w:t>
      </w:r>
      <w:r w:rsidR="00624382">
        <w:noBreakHyphen/>
      </w:r>
      <w:r w:rsidR="00624382">
        <w:rPr>
          <w:noProof/>
        </w:rPr>
        <w:t>8</w:t>
      </w:r>
      <w:r w:rsidR="00624382">
        <w:rPr>
          <w:highlight w:val="yellow"/>
        </w:rPr>
        <w:fldChar w:fldCharType="end"/>
      </w:r>
      <w:r w:rsidR="00624382">
        <w:t>a</w:t>
      </w:r>
      <w:r>
        <w:t xml:space="preserve">). For </w:t>
      </w:r>
      <w:proofErr w:type="spellStart"/>
      <w:r>
        <w:t>k</w:t>
      </w:r>
      <w:r w:rsidRPr="00EF10A2">
        <w:rPr>
          <w:vertAlign w:val="subscript"/>
        </w:rPr>
        <w:t>f</w:t>
      </w:r>
      <w:proofErr w:type="spellEnd"/>
      <w:r>
        <w:t xml:space="preserve">, the means for all subject for VFA were </w:t>
      </w:r>
      <w:r w:rsidR="00EF10A2" w:rsidRPr="00A14990">
        <w:rPr>
          <w:i/>
        </w:rPr>
        <w:t>χ</w:t>
      </w:r>
      <w:r w:rsidR="00EF10A2" w:rsidRPr="00A14990">
        <w:rPr>
          <w:vertAlign w:val="superscript"/>
        </w:rPr>
        <w:t>2</w:t>
      </w:r>
      <w:r w:rsidRPr="00EF10A2">
        <w:rPr>
          <w:vertAlign w:val="subscript"/>
        </w:rPr>
        <w:t>AFI</w:t>
      </w:r>
      <w:r w:rsidR="00EF10A2">
        <w:t xml:space="preserve"> = 6.10 ± 1.81, </w:t>
      </w:r>
      <w:r w:rsidR="00EF10A2" w:rsidRPr="00A14990">
        <w:rPr>
          <w:i/>
        </w:rPr>
        <w:t>χ</w:t>
      </w:r>
      <w:r w:rsidR="00EF10A2" w:rsidRPr="00A14990">
        <w:rPr>
          <w:vertAlign w:val="superscript"/>
        </w:rPr>
        <w:t>2</w:t>
      </w:r>
      <w:r w:rsidRPr="00EF10A2">
        <w:rPr>
          <w:vertAlign w:val="subscript"/>
        </w:rPr>
        <w:t>BS</w:t>
      </w:r>
      <w:r w:rsidR="00EF10A2">
        <w:t xml:space="preserve"> = 9.00 ± </w:t>
      </w:r>
      <w:r>
        <w:t xml:space="preserve">3.45, and for IR were </w:t>
      </w:r>
      <w:r w:rsidR="00EF10A2" w:rsidRPr="00A14990">
        <w:rPr>
          <w:i/>
        </w:rPr>
        <w:t>χ</w:t>
      </w:r>
      <w:r w:rsidR="00EF10A2" w:rsidRPr="00A14990">
        <w:rPr>
          <w:vertAlign w:val="superscript"/>
        </w:rPr>
        <w:t>2</w:t>
      </w:r>
      <w:r w:rsidRPr="00EF10A2">
        <w:rPr>
          <w:vertAlign w:val="subscript"/>
        </w:rPr>
        <w:t>AFI</w:t>
      </w:r>
      <w:r w:rsidR="00EF10A2">
        <w:t xml:space="preserve"> = 1.44 ± 0.42, </w:t>
      </w:r>
      <w:r w:rsidR="00EF10A2" w:rsidRPr="00A14990">
        <w:rPr>
          <w:i/>
        </w:rPr>
        <w:t>χ</w:t>
      </w:r>
      <w:r w:rsidR="00EF10A2" w:rsidRPr="00A14990">
        <w:rPr>
          <w:vertAlign w:val="superscript"/>
        </w:rPr>
        <w:t>2</w:t>
      </w:r>
      <w:r w:rsidRPr="00EF10A2">
        <w:rPr>
          <w:vertAlign w:val="subscript"/>
        </w:rPr>
        <w:t>BS</w:t>
      </w:r>
      <w:r w:rsidR="00EF10A2">
        <w:t xml:space="preserve"> = 2.44 ± </w:t>
      </w:r>
      <w:r>
        <w:t xml:space="preserve">1.21. These results demonstrate the robustness of VFA for </w:t>
      </w:r>
      <w:proofErr w:type="spellStart"/>
      <w:r>
        <w:t>qMT</w:t>
      </w:r>
      <w:proofErr w:type="spellEnd"/>
      <w:r>
        <w:t xml:space="preserve"> F, even in the presence of local inaccuracies acquired in similar B</w:t>
      </w:r>
      <w:r w:rsidRPr="00EF10A2">
        <w:rPr>
          <w:vertAlign w:val="subscript"/>
        </w:rPr>
        <w:t>1</w:t>
      </w:r>
      <w:r>
        <w:t xml:space="preserve"> maps, and that B</w:t>
      </w:r>
      <w:r w:rsidRPr="00EF10A2">
        <w:rPr>
          <w:vertAlign w:val="subscript"/>
        </w:rPr>
        <w:t>1</w:t>
      </w:r>
      <w:r>
        <w:t xml:space="preserve"> maps containing minor artifacts can be used without degradation in quantitative F value precision.</w:t>
      </w:r>
    </w:p>
    <w:p w14:paraId="5D51013B" w14:textId="490E0669" w:rsidR="00EF10A2" w:rsidRDefault="002B6E9E" w:rsidP="00624382">
      <w:pPr>
        <w:spacing w:after="0"/>
        <w:jc w:val="center"/>
      </w:pPr>
      <w:r>
        <w:rPr>
          <w:noProof/>
          <w:lang w:val="fr-FR" w:eastAsia="fr-FR"/>
        </w:rPr>
        <w:lastRenderedPageBreak/>
        <w:drawing>
          <wp:inline distT="0" distB="0" distL="0" distR="0" wp14:anchorId="3A18B3F3" wp14:editId="63FEBD61">
            <wp:extent cx="3909176" cy="25171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6369" cy="2528210"/>
                    </a:xfrm>
                    <a:prstGeom prst="rect">
                      <a:avLst/>
                    </a:prstGeom>
                  </pic:spPr>
                </pic:pic>
              </a:graphicData>
            </a:graphic>
          </wp:inline>
        </w:drawing>
      </w:r>
    </w:p>
    <w:p w14:paraId="1872AA78" w14:textId="292EFAEE" w:rsidR="002B6E9E" w:rsidRDefault="002B6E9E" w:rsidP="00624382">
      <w:pPr>
        <w:pStyle w:val="Lgende"/>
      </w:pPr>
      <w:bookmarkStart w:id="88" w:name="_Ref489449540"/>
      <w:bookmarkStart w:id="89" w:name="_Toc489453393"/>
      <w:r>
        <w:t xml:space="preserve">Figure </w:t>
      </w:r>
      <w:fldSimple w:instr=" STYLEREF 1 \s ">
        <w:r w:rsidR="00624382">
          <w:rPr>
            <w:noProof/>
          </w:rPr>
          <w:t>4</w:t>
        </w:r>
      </w:fldSimple>
      <w:r w:rsidR="00624382">
        <w:noBreakHyphen/>
      </w:r>
      <w:fldSimple w:instr=" SEQ Figure \* ARABIC \s 1 ">
        <w:r w:rsidR="00624382">
          <w:rPr>
            <w:noProof/>
          </w:rPr>
          <w:t>7</w:t>
        </w:r>
      </w:fldSimple>
      <w:bookmarkEnd w:id="88"/>
      <w:r>
        <w:t xml:space="preserve">. </w:t>
      </w:r>
      <w:r w:rsidR="00624382">
        <w:t>B</w:t>
      </w:r>
      <w:r w:rsidR="00624382" w:rsidRPr="00624382">
        <w:rPr>
          <w:vertAlign w:val="subscript"/>
        </w:rPr>
        <w:t>1</w:t>
      </w:r>
      <w:r w:rsidR="00624382">
        <w:t xml:space="preserve"> map comparison in a single subject using three different acquisition techniques: double angle method, actual flip angle imaging (AFI), and Bloch-</w:t>
      </w:r>
      <w:proofErr w:type="spellStart"/>
      <w:r w:rsidR="00624382">
        <w:t>Siegert</w:t>
      </w:r>
      <w:proofErr w:type="spellEnd"/>
      <w:r w:rsidR="00624382">
        <w:t xml:space="preserve"> shift. </w:t>
      </w:r>
      <w:proofErr w:type="spellStart"/>
      <w:r w:rsidR="00624382">
        <w:t>n.u</w:t>
      </w:r>
      <w:proofErr w:type="spellEnd"/>
      <w:r w:rsidR="00624382">
        <w:t>. = normalized units.</w:t>
      </w:r>
      <w:bookmarkEnd w:id="89"/>
    </w:p>
    <w:p w14:paraId="5B00F558" w14:textId="3A2A5A8F" w:rsidR="002B6E9E" w:rsidRDefault="00624382" w:rsidP="00624382">
      <w:pPr>
        <w:spacing w:after="0" w:line="240" w:lineRule="auto"/>
      </w:pPr>
      <w:r>
        <w:t xml:space="preserve">           </w:t>
      </w:r>
      <w:r>
        <w:rPr>
          <w:noProof/>
          <w:lang w:val="fr-FR" w:eastAsia="fr-FR"/>
        </w:rPr>
        <w:drawing>
          <wp:inline distT="0" distB="0" distL="0" distR="0" wp14:anchorId="2925E4D7" wp14:editId="3853E031">
            <wp:extent cx="4623435" cy="457293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9898" cy="4579326"/>
                    </a:xfrm>
                    <a:prstGeom prst="rect">
                      <a:avLst/>
                    </a:prstGeom>
                  </pic:spPr>
                </pic:pic>
              </a:graphicData>
            </a:graphic>
          </wp:inline>
        </w:drawing>
      </w:r>
    </w:p>
    <w:p w14:paraId="52AFFDD8" w14:textId="594235D1" w:rsidR="00624382" w:rsidRDefault="00624382" w:rsidP="00624382">
      <w:pPr>
        <w:pStyle w:val="Lgende"/>
      </w:pPr>
      <w:bookmarkStart w:id="90" w:name="_Ref489449553"/>
      <w:bookmarkStart w:id="91" w:name="_Toc489453394"/>
      <w:r>
        <w:t xml:space="preserve">Figure </w:t>
      </w:r>
      <w:fldSimple w:instr=" STYLEREF 1 \s ">
        <w:r>
          <w:rPr>
            <w:noProof/>
          </w:rPr>
          <w:t>4</w:t>
        </w:r>
      </w:fldSimple>
      <w:r>
        <w:noBreakHyphen/>
      </w:r>
      <w:fldSimple w:instr=" SEQ Figure \* ARABIC \s 1 ">
        <w:r>
          <w:rPr>
            <w:noProof/>
          </w:rPr>
          <w:t>8</w:t>
        </w:r>
      </w:fldSimple>
      <w:bookmarkEnd w:id="90"/>
      <w:r>
        <w:t>. Single-subject white matter pool-size ratio (F) (a, b) and magnetization transfer (MT) exchange coefficient (</w:t>
      </w:r>
      <w:proofErr w:type="spellStart"/>
      <w:r>
        <w:t>k</w:t>
      </w:r>
      <w:r w:rsidRPr="00624382">
        <w:rPr>
          <w:vertAlign w:val="subscript"/>
        </w:rPr>
        <w:t>f</w:t>
      </w:r>
      <w:proofErr w:type="spellEnd"/>
      <w:r>
        <w:t>) (c, d) distributions for three B</w:t>
      </w:r>
      <w:r w:rsidRPr="00624382">
        <w:rPr>
          <w:vertAlign w:val="subscript"/>
        </w:rPr>
        <w:t>1</w:t>
      </w:r>
      <w:r>
        <w:t xml:space="preserve"> mapping methods, using inversion recovery (IR) T</w:t>
      </w:r>
      <w:r w:rsidRPr="00624382">
        <w:rPr>
          <w:vertAlign w:val="subscript"/>
        </w:rPr>
        <w:t>1</w:t>
      </w:r>
      <w:r>
        <w:t xml:space="preserve"> mapping (a, c) or variable flip angle (VFA) T</w:t>
      </w:r>
      <w:r w:rsidRPr="00624382">
        <w:rPr>
          <w:vertAlign w:val="subscript"/>
        </w:rPr>
        <w:t>1</w:t>
      </w:r>
      <w:r>
        <w:t xml:space="preserve"> mapping (b, d). </w:t>
      </w:r>
      <w:r w:rsidRPr="00A14990">
        <w:rPr>
          <w:i/>
        </w:rPr>
        <w:t>χ</w:t>
      </w:r>
      <w:r w:rsidRPr="00A14990">
        <w:rPr>
          <w:vertAlign w:val="superscript"/>
        </w:rPr>
        <w:t>2</w:t>
      </w:r>
      <w:r>
        <w:t xml:space="preserve"> values of the actual flip angle (AFI) and Bloch-</w:t>
      </w:r>
      <w:proofErr w:type="spellStart"/>
      <w:r>
        <w:t>Siegert</w:t>
      </w:r>
      <w:proofErr w:type="spellEnd"/>
      <w:r>
        <w:t xml:space="preserve"> shift (BS) histograms were calculated relative to double angle.</w:t>
      </w:r>
      <w:bookmarkEnd w:id="91"/>
    </w:p>
    <w:p w14:paraId="37B6C8D6" w14:textId="0DA9CAFE" w:rsidR="00624382" w:rsidRDefault="00624382" w:rsidP="00624382">
      <w:pPr>
        <w:pStyle w:val="Titre2"/>
      </w:pPr>
      <w:bookmarkStart w:id="92" w:name="_Toc489453456"/>
      <w:r>
        <w:lastRenderedPageBreak/>
        <w:t>Discussion</w:t>
      </w:r>
      <w:bookmarkEnd w:id="92"/>
    </w:p>
    <w:p w14:paraId="7A4394A1" w14:textId="15422C97" w:rsidR="00624382" w:rsidRDefault="00365EF0" w:rsidP="001C6409">
      <w:r>
        <w:t>Our findings demonstrate that the B</w:t>
      </w:r>
      <w:r w:rsidRPr="001C6409">
        <w:rPr>
          <w:vertAlign w:val="subscript"/>
        </w:rPr>
        <w:t>1</w:t>
      </w:r>
      <w:r>
        <w:t xml:space="preserve">-sensitivity of off-resonance MT-prepared SPGR </w:t>
      </w:r>
      <w:proofErr w:type="spellStart"/>
      <w:r>
        <w:t>qMT</w:t>
      </w:r>
      <w:proofErr w:type="spellEnd"/>
      <w:r>
        <w:t xml:space="preserve"> parameters is strongly influenced by the T</w:t>
      </w:r>
      <w:r w:rsidRPr="001C6409">
        <w:rPr>
          <w:vertAlign w:val="subscript"/>
        </w:rPr>
        <w:t>1</w:t>
      </w:r>
      <w:r>
        <w:t xml:space="preserve"> mapping method used. We showed that the robustness of the fitted </w:t>
      </w:r>
      <w:proofErr w:type="spellStart"/>
      <w:r>
        <w:t>qMT</w:t>
      </w:r>
      <w:proofErr w:type="spellEnd"/>
      <w:r>
        <w:t xml:space="preserve"> parameters is impacted by the choice between a B</w:t>
      </w:r>
      <w:r w:rsidRPr="001C6409">
        <w:rPr>
          <w:vertAlign w:val="subscript"/>
        </w:rPr>
        <w:t>1</w:t>
      </w:r>
      <w:r>
        <w:t>-independent and a B</w:t>
      </w:r>
      <w:r w:rsidRPr="001C6409">
        <w:rPr>
          <w:vertAlign w:val="subscript"/>
        </w:rPr>
        <w:t>1</w:t>
      </w:r>
      <w:r>
        <w:t>-dependent T</w:t>
      </w:r>
      <w:r w:rsidRPr="001C6409">
        <w:rPr>
          <w:vertAlign w:val="subscript"/>
        </w:rPr>
        <w:t>1</w:t>
      </w:r>
      <w:r>
        <w:t xml:space="preserve"> mapping method impacts. Overall, the pool-size ratio F was shown to be most robust against B</w:t>
      </w:r>
      <w:r w:rsidRPr="001C6409">
        <w:rPr>
          <w:vertAlign w:val="subscript"/>
        </w:rPr>
        <w:t>1</w:t>
      </w:r>
      <w:r>
        <w:t xml:space="preserve"> errors when VFA T</w:t>
      </w:r>
      <w:r w:rsidRPr="001C6409">
        <w:rPr>
          <w:vertAlign w:val="subscript"/>
        </w:rPr>
        <w:t>1</w:t>
      </w:r>
      <w:r>
        <w:t xml:space="preserve"> mapping is used. Using simulations, we found that a 10% overestimation in B</w:t>
      </w:r>
      <w:r w:rsidRPr="001C6409">
        <w:rPr>
          <w:vertAlign w:val="subscript"/>
        </w:rPr>
        <w:t>1</w:t>
      </w:r>
      <w:r>
        <w:t xml:space="preserve"> results in a 1.5% error in F if VFA is used for T</w:t>
      </w:r>
      <w:r w:rsidRPr="001C6409">
        <w:rPr>
          <w:vertAlign w:val="subscript"/>
        </w:rPr>
        <w:t>1</w:t>
      </w:r>
      <w:r>
        <w:t xml:space="preserve"> mapping. This B</w:t>
      </w:r>
      <w:r w:rsidRPr="001C6409">
        <w:rPr>
          <w:vertAlign w:val="subscript"/>
        </w:rPr>
        <w:t>1</w:t>
      </w:r>
      <w:r>
        <w:t>-induced error in F was 15 times less than for B</w:t>
      </w:r>
      <w:r w:rsidRPr="001C6409">
        <w:rPr>
          <w:vertAlign w:val="subscript"/>
        </w:rPr>
        <w:t>1</w:t>
      </w:r>
      <w:r>
        <w:t>-independent methods such as IR (23% error in F). Although possibly a counter-intuitive prediction, the increased robustness in F against errors in B</w:t>
      </w:r>
      <w:r w:rsidRPr="001C6409">
        <w:rPr>
          <w:vertAlign w:val="subscript"/>
        </w:rPr>
        <w:t>1</w:t>
      </w:r>
      <w:r>
        <w:t xml:space="preserve"> for a B</w:t>
      </w:r>
      <w:r w:rsidRPr="001C6409">
        <w:rPr>
          <w:vertAlign w:val="subscript"/>
        </w:rPr>
        <w:t>1</w:t>
      </w:r>
      <w:r>
        <w:t>-dependent T</w:t>
      </w:r>
      <w:r w:rsidRPr="001C6409">
        <w:rPr>
          <w:vertAlign w:val="subscript"/>
        </w:rPr>
        <w:t>1</w:t>
      </w:r>
      <w:r>
        <w:t xml:space="preserve"> method is made possible due to other fitting parameters (particularly </w:t>
      </w:r>
      <w:proofErr w:type="spellStart"/>
      <w:r>
        <w:t>k</w:t>
      </w:r>
      <w:r w:rsidRPr="001C6409">
        <w:rPr>
          <w:vertAlign w:val="subscript"/>
        </w:rPr>
        <w:t>f</w:t>
      </w:r>
      <w:proofErr w:type="spellEnd"/>
      <w:r>
        <w:t xml:space="preserve">) being more compatible to compensate the expected signal errors for this case. In vivo measurements </w:t>
      </w:r>
      <w:proofErr w:type="gramStart"/>
      <w:r>
        <w:t>were in agreement</w:t>
      </w:r>
      <w:proofErr w:type="gramEnd"/>
      <w:r>
        <w:t xml:space="preserve"> with our simulations;</w:t>
      </w:r>
      <w:r w:rsidR="001C6409">
        <w:t xml:space="preserve"> the F maps fitted using the nominal flip angle assumption (B</w:t>
      </w:r>
      <w:r w:rsidR="001C6409" w:rsidRPr="001C6409">
        <w:rPr>
          <w:vertAlign w:val="subscript"/>
        </w:rPr>
        <w:t>1</w:t>
      </w:r>
      <w:r w:rsidR="001C6409">
        <w:t xml:space="preserve"> inaccuracy ranging between -10% and 25%) and VFA T</w:t>
      </w:r>
      <w:r w:rsidR="001C6409" w:rsidRPr="001C6409">
        <w:rPr>
          <w:vertAlign w:val="subscript"/>
        </w:rPr>
        <w:t>1</w:t>
      </w:r>
      <w:r w:rsidR="001C6409">
        <w:t>-mapping correlated strongly with the case using a measured B</w:t>
      </w:r>
      <w:r w:rsidR="001C6409" w:rsidRPr="001C6409">
        <w:rPr>
          <w:vertAlign w:val="subscript"/>
        </w:rPr>
        <w:t>1</w:t>
      </w:r>
      <w:r w:rsidR="001C6409">
        <w:t xml:space="preserve"> map (</w:t>
      </w:r>
      <w:r w:rsidR="001C6409" w:rsidRPr="001C6409">
        <w:rPr>
          <w:i/>
        </w:rPr>
        <w:t>ρ</w:t>
      </w:r>
      <w:r w:rsidR="001C6409">
        <w:t xml:space="preserve"> = 0.97). Histogram comparisons of WM </w:t>
      </w:r>
      <w:proofErr w:type="spellStart"/>
      <w:r w:rsidR="001C6409">
        <w:t>qMT</w:t>
      </w:r>
      <w:proofErr w:type="spellEnd"/>
      <w:r w:rsidR="001C6409">
        <w:t xml:space="preserve"> F between three different B</w:t>
      </w:r>
      <w:r w:rsidR="001C6409" w:rsidRPr="001C6409">
        <w:rPr>
          <w:vertAlign w:val="subscript"/>
        </w:rPr>
        <w:t>1</w:t>
      </w:r>
      <w:r w:rsidR="001C6409">
        <w:t xml:space="preserve"> mapping methods showed that VFA could result in four to five times better histogram matching (</w:t>
      </w:r>
      <w:r w:rsidR="001C6409" w:rsidRPr="001C6409">
        <w:rPr>
          <w:i/>
        </w:rPr>
        <w:t>χ</w:t>
      </w:r>
      <w:r w:rsidR="001C6409" w:rsidRPr="001C6409">
        <w:rPr>
          <w:vertAlign w:val="superscript"/>
        </w:rPr>
        <w:t>2</w:t>
      </w:r>
      <w:r w:rsidR="001C6409">
        <w:t xml:space="preserve"> values) in the presence of B</w:t>
      </w:r>
      <w:r w:rsidR="001C6409" w:rsidRPr="001C6409">
        <w:rPr>
          <w:vertAlign w:val="subscript"/>
        </w:rPr>
        <w:t>1</w:t>
      </w:r>
      <w:r w:rsidR="001C6409">
        <w:t xml:space="preserve"> inaccuracies compared to IR.</w:t>
      </w:r>
    </w:p>
    <w:p w14:paraId="26B56550" w14:textId="1428BDD1" w:rsidR="001C6409" w:rsidRDefault="001C6409" w:rsidP="001C6409">
      <w:r>
        <w:t>Although most B</w:t>
      </w:r>
      <w:r w:rsidRPr="001C6409">
        <w:rPr>
          <w:vertAlign w:val="subscript"/>
        </w:rPr>
        <w:t>1</w:t>
      </w:r>
      <w:r>
        <w:t xml:space="preserve"> mapping methods are designed to be robust to common sources of potential artifacts (i.e., tissues with long T</w:t>
      </w:r>
      <w:r w:rsidRPr="001C6409">
        <w:rPr>
          <w:vertAlign w:val="subscript"/>
        </w:rPr>
        <w:t>1</w:t>
      </w:r>
      <w:r>
        <w:t>), there is no well-accepted gold standard method for accurately imaging B</w:t>
      </w:r>
      <w:r w:rsidRPr="001C6409">
        <w:rPr>
          <w:vertAlign w:val="subscript"/>
        </w:rPr>
        <w:t>1</w:t>
      </w:r>
      <w:r>
        <w:t>. Our comparison between three well-accepted B</w:t>
      </w:r>
      <w:r w:rsidRPr="001C6409">
        <w:rPr>
          <w:vertAlign w:val="subscript"/>
        </w:rPr>
        <w:t>1</w:t>
      </w:r>
      <w:r>
        <w:t xml:space="preserve"> imaging methods showed that ±10% in voxel-wise differences between B</w:t>
      </w:r>
      <w:r w:rsidRPr="001C6409">
        <w:rPr>
          <w:vertAlign w:val="subscript"/>
        </w:rPr>
        <w:t>1</w:t>
      </w:r>
      <w:r>
        <w:t xml:space="preserve"> maps can be reasonably expected, resulting in inevitable B</w:t>
      </w:r>
      <w:r w:rsidRPr="001C6409">
        <w:rPr>
          <w:vertAlign w:val="subscript"/>
        </w:rPr>
        <w:t>1</w:t>
      </w:r>
      <w:r>
        <w:t xml:space="preserve"> inaccuracies regardless of which technique is chosen. In addition, B</w:t>
      </w:r>
      <w:r w:rsidRPr="001C6409">
        <w:rPr>
          <w:vertAlign w:val="subscript"/>
        </w:rPr>
        <w:t>1</w:t>
      </w:r>
      <w:r>
        <w:t xml:space="preserve"> maps are typically filtered with large blurring kernels (10mm</w:t>
      </w:r>
      <w:r w:rsidRPr="001C6409">
        <w:rPr>
          <w:vertAlign w:val="superscript"/>
        </w:rPr>
        <w:t>3</w:t>
      </w:r>
      <w:r>
        <w:t xml:space="preserve">) </w: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 </w:instrText>
      </w:r>
      <w:r>
        <w:fldChar w:fldCharType="begin">
          <w:fldData xml:space="preserve">PEVuZE5vdGU+PENpdGU+PEF1dGhvcj5ZYXJueWtoPC9BdXRob3I+PFllYXI+MjAwNzwvWWVhcj48
UmVjTnVtPjE5NTwvUmVjTnVtPjxEaXNwbGF5VGV4dD5bMTIsMjUsMzVdPC9EaXNwbGF5VGV4dD48
cmVjb3JkPjxyZWMtbnVtYmVyPjE5NTwvcmVjLW51bWJlcj48Zm9yZWlnbi1rZXlzPjxrZXkgYXBw
PSJFTiIgZGItaWQ9IndzeDJ6eHZmdjJmOTIzZXp0NTh4c3Zhbjl6endwZHY1dmV3eCIgdGltZXN0
YW1wPSIxMzMyOTU5NjE5Ij4xOTU8L2tleT48L2ZvcmVpZ24ta2V5cz48cmVmLXR5cGUgbmFtZT0i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biwgU2VhdHRsZSwgV2FzaGluZ3RvbiA5ODE5NSwgVVNBLiB5YXJueWtoQHUud2FzaGluZ3Rvbi5l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</w:fldData>
        </w:fldChar>
      </w:r>
      <w:r>
        <w:instrText xml:space="preserve"> ADDIN EN.CITE.DATA </w:instrText>
      </w:r>
      <w:r>
        <w:fldChar w:fldCharType="end"/>
      </w:r>
      <w:r>
        <w:fldChar w:fldCharType="separate"/>
      </w:r>
      <w:r>
        <w:rPr>
          <w:noProof/>
        </w:rPr>
        <w:t>[12,25,35]</w:t>
      </w:r>
      <w:r>
        <w:fldChar w:fldCharType="end"/>
      </w:r>
      <w:r>
        <w:t>, because B</w:t>
      </w:r>
      <w:r w:rsidRPr="001C6409">
        <w:rPr>
          <w:vertAlign w:val="subscript"/>
        </w:rPr>
        <w:t>1</w:t>
      </w:r>
      <w:r>
        <w:t xml:space="preserve"> maps are expected to have a smoothly varying profile </w:t>
      </w:r>
      <w:r>
        <w:fldChar w:fldCharType="begin"/>
      </w:r>
      <w:r>
        <w:instrText xml:space="preserve"> ADDIN EN.CITE &lt;EndNote&gt;&lt;Cite&gt;&lt;Author&gt;Sled&lt;/Author&gt;&lt;Year&gt;1998&lt;/Year&gt;&lt;RecNum&gt;3864&lt;/RecNum&gt;&lt;DisplayText&gt;[18]&lt;/DisplayText&gt;&lt;record&gt;&lt;rec-number&gt;3864&lt;/rec-number&gt;&lt;foreign-keys&gt;&lt;key app="EN" db-id="wsx2zxvfv2f923ezt58xsvan9zzwpdv5vewx" timestamp="1354824253"&gt;3864&lt;/key&gt;&lt;/foreign-keys&gt;&lt;ref-type name="Journal Article"&gt;17&lt;/ref-type&gt;&lt;contributors&gt;&lt;authors&gt;&lt;author&gt;Sled, J. G.&lt;/author&gt;&lt;author&gt;Zijdenbos, A. P.&lt;/author&gt;&lt;author&gt;Evans, A. C.&lt;/author&gt;&lt;/authors&gt;&lt;/contributors&gt;&lt;auth-address&gt;McConnell Brain Imaging Centre, Montreal Neurological Institute and McGill University, Canada. jgsled@bic.mni.mcgill.ca&lt;/auth-address&gt;&lt;titles&gt;&lt;title&gt;A nonparametric method for automatic correction of intensity nonuniformity in MRI data&lt;/title&gt;&lt;secondary-title&gt;IEEE Trans Med Imaging&lt;/secondary-title&gt;&lt;alt-title&gt;IEEE transactions on medical imaging&lt;/alt-title&gt;&lt;/titles&gt;&lt;periodical&gt;&lt;full-title&gt;IEEE Transactions on Medical Imaging&lt;/full-title&gt;&lt;abbr-1&gt;IEEE Trans. Med. Imaging&lt;/abbr-1&gt;&lt;abbr-2&gt;IEEE Trans Med Imaging&lt;/abbr-2&gt;&lt;/periodical&gt;&lt;alt-periodical&gt;&lt;full-title&gt;IEEE Transactions on Medical Imaging&lt;/full-title&gt;&lt;abbr-1&gt;IEEE Trans. Med. Imaging&lt;/abbr-1&gt;&lt;abbr-2&gt;IEEE Trans Med Imaging&lt;/abbr-2&gt;&lt;/alt-periodical&gt;&lt;pages&gt;87-97&lt;/pages&gt;&lt;volume&gt;17&lt;/volume&gt;&lt;number&gt;1&lt;/number&gt;&lt;edition&gt;1998/06/09&lt;/edition&gt;&lt;keywords&gt;&lt;keyword&gt;Brain/anatomy &amp;amp; histology&lt;/keyword&gt;&lt;keyword&gt;Humans&lt;/keyword&gt;&lt;keyword&gt;Magnetic Resonance Imaging/*methods&lt;/keyword&gt;&lt;keyword&gt;Models, Theoretical&lt;/keyword&gt;&lt;/keywords&gt;&lt;dates&gt;&lt;year&gt;1998&lt;/year&gt;&lt;pub-dates&gt;&lt;date&gt;Feb&lt;/date&gt;&lt;/pub-dates&gt;&lt;/dates&gt;&lt;isbn&gt;0278-0062 (Print)&amp;#xD;0278-0062 (Linking)&lt;/isbn&gt;&lt;accession-num&gt;9617910&lt;/accession-num&gt;&lt;urls&gt;&lt;related-urls&gt;&lt;url&gt;http://www.ncbi.nlm.nih.gov/pubmed/9617910&lt;/url&gt;&lt;/related-urls&gt;&lt;/urls&gt;&lt;electronic-resource-num&gt;10.1109/42.668698&lt;/electronic-resource-num&gt;&lt;language&gt;eng&lt;/language&gt;&lt;/record&gt;&lt;/Cite&gt;&lt;/EndNote&gt;</w:instrText>
      </w:r>
      <w:r>
        <w:fldChar w:fldCharType="separate"/>
      </w:r>
      <w:r>
        <w:rPr>
          <w:noProof/>
        </w:rPr>
        <w:t>[18]</w:t>
      </w:r>
      <w:r>
        <w:fldChar w:fldCharType="end"/>
      </w:r>
      <w:r>
        <w:t>. In the presence of local highly inaccurate voxels, blurring filters can have the unintended effect of biasing nearby voxels. Blurring filters can also be less effective in cortical grey matter due to edge effects, an area that is already sensitive to inaccuracies due to partial volume effects with CSF. Resampling low-resolution B</w:t>
      </w:r>
      <w:r w:rsidRPr="001C6409">
        <w:rPr>
          <w:vertAlign w:val="subscript"/>
        </w:rPr>
        <w:t>1</w:t>
      </w:r>
      <w:r>
        <w:t xml:space="preserve"> maps for higher resolution </w:t>
      </w:r>
      <w:proofErr w:type="spellStart"/>
      <w:r>
        <w:t>qMT</w:t>
      </w:r>
      <w:proofErr w:type="spellEnd"/>
      <w:r>
        <w:t xml:space="preserve"> applications means that some inaccurate B</w:t>
      </w:r>
      <w:r w:rsidRPr="001C6409">
        <w:rPr>
          <w:vertAlign w:val="subscript"/>
        </w:rPr>
        <w:t>1</w:t>
      </w:r>
      <w:r>
        <w:t xml:space="preserve"> information will inevitably be used in </w:t>
      </w:r>
      <w:proofErr w:type="spellStart"/>
      <w:r>
        <w:t>qMT</w:t>
      </w:r>
      <w:proofErr w:type="spellEnd"/>
      <w:r>
        <w:t xml:space="preserve"> </w:t>
      </w:r>
      <w:proofErr w:type="spellStart"/>
      <w:r>
        <w:t>postprocessing</w:t>
      </w:r>
      <w:proofErr w:type="spellEnd"/>
      <w:r>
        <w:t>. Overall, some inaccuracies in B</w:t>
      </w:r>
      <w:r w:rsidRPr="001C6409">
        <w:rPr>
          <w:vertAlign w:val="subscript"/>
        </w:rPr>
        <w:t>1</w:t>
      </w:r>
      <w:r>
        <w:t xml:space="preserve"> maps must be considered when planning the </w:t>
      </w:r>
      <w:proofErr w:type="spellStart"/>
      <w:r>
        <w:t>qMT</w:t>
      </w:r>
      <w:proofErr w:type="spellEnd"/>
      <w:r>
        <w:t xml:space="preserve"> acquisition protocol to minimize the sensitivity of the </w:t>
      </w:r>
      <w:proofErr w:type="spellStart"/>
      <w:r>
        <w:t>qMT</w:t>
      </w:r>
      <w:proofErr w:type="spellEnd"/>
      <w:r>
        <w:t xml:space="preserve"> parameter(s) of interest to this source of error.</w:t>
      </w:r>
    </w:p>
    <w:p w14:paraId="7A06C194" w14:textId="2EA1AE24" w:rsidR="001C6409" w:rsidRDefault="001C6409" w:rsidP="001C6409">
      <w:r>
        <w:lastRenderedPageBreak/>
        <w:t>The B</w:t>
      </w:r>
      <w:r w:rsidRPr="001C6409">
        <w:rPr>
          <w:vertAlign w:val="subscript"/>
        </w:rPr>
        <w:t>1</w:t>
      </w:r>
      <w:r>
        <w:t xml:space="preserve">-sensitivity characteristics reported here are limited to the </w:t>
      </w:r>
      <w:proofErr w:type="spellStart"/>
      <w:r>
        <w:t>qMT</w:t>
      </w:r>
      <w:proofErr w:type="spellEnd"/>
      <w:r>
        <w:t xml:space="preserve"> imaging method and model that were used. Several other </w:t>
      </w:r>
      <w:proofErr w:type="spellStart"/>
      <w:r>
        <w:t>qMT</w:t>
      </w:r>
      <w:proofErr w:type="spellEnd"/>
      <w:r>
        <w:t xml:space="preserve"> techniques could benefit from a similar analysis; well-established pulsed SPGR </w:t>
      </w:r>
      <w:proofErr w:type="spellStart"/>
      <w:r>
        <w:t>qMT</w:t>
      </w:r>
      <w:proofErr w:type="spellEnd"/>
      <w:r>
        <w:t xml:space="preserve"> alternatives include the </w:t>
      </w:r>
      <w:proofErr w:type="spellStart"/>
      <w:r>
        <w:t>Ramani</w:t>
      </w:r>
      <w:proofErr w:type="spellEnd"/>
      <w:r>
        <w:t xml:space="preserve"> </w:t>
      </w:r>
      <w:r>
        <w:fldChar w:fldCharType="begin"/>
      </w:r>
      <w:r>
        <w:instrText xml:space="preserve"> ADDIN EN.CITE &lt;EndNote&gt;&lt;Cite&gt;&lt;Author&gt;Ramani&lt;/Author&gt;&lt;Year&gt;2002&lt;/Year&gt;&lt;RecNum&gt;3661&lt;/RecNum&gt;&lt;DisplayText&gt;[52]&lt;/DisplayText&gt;&lt;record&gt;&lt;rec-number&gt;3661&lt;/rec-number&gt;&lt;foreign-keys&gt;&lt;key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fldChar w:fldCharType="separate"/>
      </w:r>
      <w:r>
        <w:rPr>
          <w:noProof/>
        </w:rPr>
        <w:t>[52]</w:t>
      </w:r>
      <w:r>
        <w:fldChar w:fldCharType="end"/>
      </w:r>
      <w:r>
        <w:t xml:space="preserve"> and the </w:t>
      </w:r>
      <w:proofErr w:type="spellStart"/>
      <w:r>
        <w:t>Yarnykh</w:t>
      </w:r>
      <w:proofErr w:type="spellEnd"/>
      <w:r>
        <w:t xml:space="preserve"> </w:t>
      </w:r>
      <w:r>
        <w:fldChar w:fldCharType="begin"/>
      </w:r>
      <w:r>
        <w:instrText xml:space="preserve"> ADDIN EN.CITE &lt;EndNote&gt;&lt;Cite&gt;&lt;Author&gt;Yarnykh&lt;/Author&gt;&lt;Year&gt;2007&lt;/Year&gt;&lt;RecNum&gt;195&lt;/RecNum&gt;&lt;DisplayText&gt;[12]&lt;/DisplayText&gt;&lt;record&gt;&lt;rec-number&gt;195&lt;/rec-number&gt;&lt;foreign-keys&gt;&lt;key app="EN" db-id="wsx2zxvfv2f923ezt58xsvan9zzwpdv5vewx" timestamp="1332959619"&gt;195&lt;/key&gt;&lt;/foreign-keys&gt;&lt;ref-type name="Journal Article"&gt;17&lt;/ref-type&gt;&lt;contributors&gt;&lt;authors&gt;&lt;author&gt;Yarnykh, V. L.&lt;/author&gt;&lt;/authors&gt;&lt;/contributors&gt;&lt;auth-address&gt;Department of Radiology, University of Washington, Seattle, Washington 98195, USA. yarnykh@u.washington.edu&lt;/auth-address&gt;&lt;titles&gt;&lt;title&gt;Actual flip-angle imaging in the pulsed steady state: a method for rapid three-dimensional mapping of the transmitted radiofrequency field&lt;/title&gt;&lt;secondary-title&gt;Magn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192-200&lt;/pages&gt;&lt;volume&gt;57&lt;/volume&gt;&lt;number&gt;1&lt;/number&gt;&lt;edition&gt;2006/12/28&lt;/edition&gt;&lt;keywords&gt;&lt;keyword&gt;Adult&lt;/keyword&gt;&lt;keyword&gt;*Algorithms&lt;/keyword&gt;&lt;keyword&gt;Humans&lt;/keyword&gt;&lt;keyword&gt;*Imaging, Three-Dimensional&lt;/keyword&gt;&lt;keyword&gt;Magnetic Resonance Imaging/*methods&lt;/keyword&gt;&lt;keyword&gt;Male&lt;/keyword&gt;&lt;keyword&gt;Phantoms, Imaging&lt;/keyword&gt;&lt;keyword&gt;*Signal Processing, Computer-Assisted&lt;/keyword&gt;&lt;keyword&gt;Whole Body Imaging&lt;/keyword&gt;&lt;/keywords&gt;&lt;dates&gt;&lt;year&gt;2007&lt;/year&gt;&lt;pub-dates&gt;&lt;date&gt;Jan&lt;/date&gt;&lt;/pub-dates&gt;&lt;/dates&gt;&lt;isbn&gt;0740-3194 (Print)&amp;#xD;0740-3194 (Linking)&lt;/isbn&gt;&lt;accession-num&gt;17191242&lt;/accession-num&gt;&lt;urls&gt;&lt;related-urls&gt;&lt;url&gt;http://www.ncbi.nlm.nih.gov/pubmed/17191242&lt;/url&gt;&lt;/related-urls&gt;&lt;/urls&gt;&lt;electronic-resource-num&gt;10.1002/mrm.21120&lt;/electronic-resource-num&gt;&lt;language&gt;eng&lt;/language&gt;&lt;/record&gt;&lt;/Cite&gt;&lt;/EndNote&gt;</w:instrText>
      </w:r>
      <w:r>
        <w:fldChar w:fldCharType="separate"/>
      </w:r>
      <w:r>
        <w:rPr>
          <w:noProof/>
        </w:rPr>
        <w:t>[12]</w:t>
      </w:r>
      <w:r>
        <w:fldChar w:fldCharType="end"/>
      </w:r>
      <w:r>
        <w:t xml:space="preserve"> models. A key difference between these three MT models is in how they approximate the MT pulse power </w:t>
      </w:r>
      <w:r w:rsidR="007E482C">
        <w:fldChar w:fldCharType="begin"/>
      </w:r>
      <w:r w:rsidR="007E482C">
        <w:instrText xml:space="preserve"> ADDIN EN.CITE &lt;EndNote&gt;&lt;Cite&gt;&lt;Author&gt;Portnoy&lt;/Author&gt;&lt;Year&gt;2007&lt;/Year&gt;&lt;RecNum&gt;3665&lt;/RecNum&gt;&lt;DisplayText&gt;[59]&lt;/DisplayText&gt;&lt;record&gt;&lt;rec-number&gt;3665&lt;/rec-number&gt;&lt;foreign-keys&gt;&lt;key app="EN" db-id="wsx2zxvfv2f923ezt58xsvan9zzwpdv5vewx" timestamp="1353537999"&gt;3665&lt;/key&gt;&lt;/foreign-keys&gt;&lt;ref-type name="Journal Article"&gt;17&lt;/ref-type&gt;&lt;contributors&gt;&lt;authors&gt;&lt;author&gt;Portnoy, S.&lt;/author&gt;&lt;author&gt;Stanisz, G. J.&lt;/author&gt;&lt;/authors&gt;&lt;/contributors&gt;&lt;auth-address&gt;Department of Medical Biophysics, University of Toronto, Toronto, Canada.&lt;/auth-address&gt;&lt;titles&gt;&lt;title&gt;Modeling pulsed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Med&lt;/abbr-2&gt;&lt;/periodical&gt;&lt;pages&gt;144-55&lt;/pages&gt;&lt;volume&gt;58&lt;/volume&gt;&lt;number&gt;1&lt;/number&gt;&lt;edition&gt;2007/07/31&lt;/edition&gt;&lt;keywords&gt;&lt;keyword&gt;Animals&lt;/keyword&gt;&lt;keyword&gt;Brain Diseases/diagnosis&lt;/keyword&gt;&lt;keyword&gt;Magnetic Resonance Imaging/*methods&lt;/keyword&gt;&lt;keyword&gt;Mice&lt;/keyword&gt;&lt;keyword&gt;Models, Theoretical&lt;/keyword&gt;&lt;keyword&gt;Spinal Cord/physiology&lt;/keyword&gt;&lt;/keywords&gt;&lt;dates&gt;&lt;year&gt;2007&lt;/year&gt;&lt;pub-dates&gt;&lt;date&gt;Jul&lt;/date&gt;&lt;/pub-dates&gt;&lt;/dates&gt;&lt;isbn&gt;0740-3194 (Print)&amp;#xD;0740-3194 (Linking)&lt;/isbn&gt;&lt;accession-num&gt;17659607&lt;/accession-num&gt;&lt;work-type&gt;Comparative Study&lt;/work-type&gt;&lt;urls&gt;&lt;related-urls&gt;&lt;url&gt;http://www.ncbi.nlm.nih.gov/pubmed/17659607&lt;/url&gt;&lt;/related-urls&gt;&lt;/urls&gt;&lt;electronic-resource-num&gt;10.1002/mrm.21244&lt;/electronic-resource-num&gt;&lt;language&gt;eng&lt;/language&gt;&lt;/record&gt;&lt;/Cite&gt;&lt;/EndNote&gt;</w:instrText>
      </w:r>
      <w:r w:rsidR="007E482C">
        <w:fldChar w:fldCharType="separate"/>
      </w:r>
      <w:r w:rsidR="007E482C">
        <w:rPr>
          <w:noProof/>
        </w:rPr>
        <w:t>[59]</w:t>
      </w:r>
      <w:r w:rsidR="007E482C">
        <w:fldChar w:fldCharType="end"/>
      </w:r>
      <w:r>
        <w:t>. As B</w:t>
      </w:r>
      <w:r w:rsidRPr="007E482C">
        <w:rPr>
          <w:vertAlign w:val="subscript"/>
        </w:rPr>
        <w:t>1</w:t>
      </w:r>
      <w:r>
        <w:t xml:space="preserve"> is primarily used as a corrective factor for the MT pulse power, B</w:t>
      </w:r>
      <w:r w:rsidRPr="007E482C">
        <w:rPr>
          <w:vertAlign w:val="subscript"/>
        </w:rPr>
        <w:t>1</w:t>
      </w:r>
      <w:r>
        <w:t>-sensitivity will likely vary between these methods and could be explored in future work. Our sensitivity analysis results may also suggest that the B</w:t>
      </w:r>
      <w:r w:rsidRPr="007E482C">
        <w:rPr>
          <w:vertAlign w:val="subscript"/>
        </w:rPr>
        <w:t>1</w:t>
      </w:r>
      <w:r>
        <w:t>-sensitivity will vary depending on certain key Z</w:t>
      </w:r>
      <w:r w:rsidR="007E482C">
        <w:t>-</w:t>
      </w:r>
      <w:r>
        <w:t xml:space="preserve">spectrum acquisition choices, particularly dependent on how many MT powers are used. The number of MT powers is conventionally limited to two; however, optimized acquisition schemes have used anywhere between one </w: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 </w:instrText>
      </w:r>
      <w:r w:rsidR="007E482C">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rsidR="007E482C">
        <w:instrText xml:space="preserve"> ADDIN EN.CITE.DATA </w:instrText>
      </w:r>
      <w:r w:rsidR="007E482C">
        <w:fldChar w:fldCharType="end"/>
      </w:r>
      <w:r w:rsidR="007E482C">
        <w:fldChar w:fldCharType="separate"/>
      </w:r>
      <w:r w:rsidR="007E482C">
        <w:rPr>
          <w:noProof/>
        </w:rPr>
        <w:t>[65,66]</w:t>
      </w:r>
      <w:r w:rsidR="007E482C">
        <w:fldChar w:fldCharType="end"/>
      </w:r>
      <w:r w:rsidR="007E482C">
        <w:t xml:space="preserve"> and eight MT pulse powers </w: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 </w:instrText>
      </w:r>
      <w:r w:rsidR="007E482C">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7E482C">
        <w:instrText xml:space="preserve"> ADDIN EN.CITE.DATA </w:instrText>
      </w:r>
      <w:r w:rsidR="007E482C">
        <w:fldChar w:fldCharType="end"/>
      </w:r>
      <w:r w:rsidR="007E482C">
        <w:fldChar w:fldCharType="separate"/>
      </w:r>
      <w:r w:rsidR="007E482C">
        <w:rPr>
          <w:noProof/>
        </w:rPr>
        <w:t>[54]</w:t>
      </w:r>
      <w:r w:rsidR="007E482C">
        <w:fldChar w:fldCharType="end"/>
      </w:r>
      <w:r>
        <w:t>.</w:t>
      </w:r>
    </w:p>
    <w:p w14:paraId="2147C484" w14:textId="0732A947" w:rsidR="007E482C" w:rsidRDefault="007E482C" w:rsidP="007E482C">
      <w:proofErr w:type="gramStart"/>
      <w:r>
        <w:t>Despite the fact that</w:t>
      </w:r>
      <w:proofErr w:type="gramEnd"/>
      <w:r>
        <w:t xml:space="preserve"> VFA T</w:t>
      </w:r>
      <w:r w:rsidRPr="007E482C">
        <w:rPr>
          <w:vertAlign w:val="subscript"/>
        </w:rPr>
        <w:t>1</w:t>
      </w:r>
      <w:r>
        <w:t xml:space="preserve"> mapping benefits </w:t>
      </w:r>
      <w:proofErr w:type="spellStart"/>
      <w:r>
        <w:t>qMT</w:t>
      </w:r>
      <w:proofErr w:type="spellEnd"/>
      <w:r>
        <w:t xml:space="preserve"> by improving the robustness of F, even for the extreme case of no B</w:t>
      </w:r>
      <w:r w:rsidRPr="007E482C">
        <w:rPr>
          <w:vertAlign w:val="subscript"/>
        </w:rPr>
        <w:t>1</w:t>
      </w:r>
      <w:r>
        <w:t xml:space="preserve"> correction at all, certain limitations must be carefully taken into consideration prior to integration into a protocol. As shown with simulations and in vivo, the increase in robustness of one </w:t>
      </w:r>
      <w:proofErr w:type="spellStart"/>
      <w:r>
        <w:t>qMT</w:t>
      </w:r>
      <w:proofErr w:type="spellEnd"/>
      <w:r>
        <w:t xml:space="preserve"> parameter for a certain choice of T</w:t>
      </w:r>
      <w:r w:rsidRPr="007E482C">
        <w:rPr>
          <w:vertAlign w:val="subscript"/>
        </w:rPr>
        <w:t>1</w:t>
      </w:r>
      <w:r>
        <w:t xml:space="preserve"> method (e.g., IR or VFA) results in a reduction in robustness of the other fitted parameters. For instance, a study whose aim is to compare all the </w:t>
      </w:r>
      <w:proofErr w:type="spellStart"/>
      <w:r>
        <w:t>qMT</w:t>
      </w:r>
      <w:proofErr w:type="spellEnd"/>
      <w:r>
        <w:t xml:space="preserve"> parameters should refrain from omitting B</w:t>
      </w:r>
      <w:r w:rsidRPr="007E482C">
        <w:rPr>
          <w:vertAlign w:val="subscript"/>
        </w:rPr>
        <w:t>1</w:t>
      </w:r>
      <w:r>
        <w:t xml:space="preserve"> mapping, even if VFA is used, as </w:t>
      </w:r>
      <w:proofErr w:type="spellStart"/>
      <w:r>
        <w:t>k</w:t>
      </w:r>
      <w:r w:rsidRPr="007E482C">
        <w:rPr>
          <w:vertAlign w:val="subscript"/>
        </w:rPr>
        <w:t>f</w:t>
      </w:r>
      <w:proofErr w:type="spellEnd"/>
      <w:r>
        <w:t xml:space="preserve"> will be inaccurate in several regions. Accurate T</w:t>
      </w:r>
      <w:r w:rsidRPr="007E482C">
        <w:rPr>
          <w:vertAlign w:val="subscript"/>
        </w:rPr>
        <w:t>1</w:t>
      </w:r>
      <w:r>
        <w:t xml:space="preserve"> maps, which are valuable to many studies because they correlate with disease characteristics, would also be compromised if measuring B</w:t>
      </w:r>
      <w:r w:rsidRPr="007E482C">
        <w:rPr>
          <w:vertAlign w:val="subscript"/>
        </w:rPr>
        <w:t>1</w:t>
      </w:r>
      <w:r>
        <w:t xml:space="preserve"> is omitted in a </w:t>
      </w:r>
      <w:proofErr w:type="spellStart"/>
      <w:r>
        <w:t>qMT</w:t>
      </w:r>
      <w:proofErr w:type="spellEnd"/>
      <w:r>
        <w:t xml:space="preserve"> protocol that uses VFA. However, for circumstances where the certain </w:t>
      </w:r>
      <w:proofErr w:type="spellStart"/>
      <w:r>
        <w:t>qMT</w:t>
      </w:r>
      <w:proofErr w:type="spellEnd"/>
      <w:r>
        <w:t xml:space="preserve"> parameters have been well-characterized for the disease of interest (e.g., multiple sclerosis), choosing to improve the accuracy and robustness of one parameter (e.g., F) at the expense of others may be justified. Reducing the number of measurements to benefit one </w:t>
      </w:r>
      <w:proofErr w:type="spellStart"/>
      <w:r>
        <w:t>qMT</w:t>
      </w:r>
      <w:proofErr w:type="spellEnd"/>
      <w:r>
        <w:t xml:space="preserve"> parameter at the expense of others has been reported previously; for example, constraining multiple fitting parameters was used to achieve a single off-resonance </w:t>
      </w:r>
      <w:proofErr w:type="spellStart"/>
      <w:r>
        <w:t>qMT</w:t>
      </w:r>
      <w:proofErr w:type="spellEnd"/>
      <w:r>
        <w:t xml:space="preserve"> measurement technique of the pool-size ratio </w: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 </w:instrText>
      </w:r>
      <w:r>
        <w:fldChar w:fldCharType="begin">
          <w:fldData xml:space="preserve">PEVuZE5vdGU+PENpdGU+PEF1dGhvcj5ZYXJueWtoPC9BdXRob3I+PFllYXI+MjAxMjwvWWVhcj48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</w:fldData>
        </w:fldChar>
      </w:r>
      <w:r>
        <w:instrText xml:space="preserve"> ADDIN EN.CITE.DATA </w:instrText>
      </w:r>
      <w:r>
        <w:fldChar w:fldCharType="end"/>
      </w:r>
      <w:r>
        <w:fldChar w:fldCharType="separate"/>
      </w:r>
      <w:r>
        <w:rPr>
          <w:noProof/>
        </w:rPr>
        <w:t>[65,66]</w:t>
      </w:r>
      <w:r>
        <w:fldChar w:fldCharType="end"/>
      </w:r>
      <w:r>
        <w:t>.</w:t>
      </w:r>
    </w:p>
    <w:p w14:paraId="17BE3A3E" w14:textId="11D19754" w:rsidR="007E482C" w:rsidRDefault="007E482C" w:rsidP="007E482C">
      <w:pPr>
        <w:pStyle w:val="Titre2"/>
      </w:pPr>
      <w:bookmarkStart w:id="93" w:name="_Toc489453457"/>
      <w:r>
        <w:t>Conclusion</w:t>
      </w:r>
      <w:bookmarkEnd w:id="93"/>
    </w:p>
    <w:p w14:paraId="77CD15FE" w14:textId="7AB00BC6" w:rsidR="007E482C" w:rsidRDefault="007E482C" w:rsidP="007E482C">
      <w:r>
        <w:t xml:space="preserve">In summary, our work revealed the strong dependency of </w:t>
      </w:r>
      <w:proofErr w:type="spellStart"/>
      <w:r>
        <w:t>qMT</w:t>
      </w:r>
      <w:proofErr w:type="spellEnd"/>
      <w:r>
        <w:t xml:space="preserve"> B</w:t>
      </w:r>
      <w:r w:rsidRPr="007E482C">
        <w:rPr>
          <w:vertAlign w:val="subscript"/>
        </w:rPr>
        <w:t>1</w:t>
      </w:r>
      <w:r>
        <w:t>-sensitivity on the choice of T</w:t>
      </w:r>
      <w:r w:rsidRPr="007E482C">
        <w:rPr>
          <w:vertAlign w:val="subscript"/>
        </w:rPr>
        <w:t>1</w:t>
      </w:r>
      <w:r>
        <w:t xml:space="preserve"> mapping. Choosing carefully between a B</w:t>
      </w:r>
      <w:r w:rsidRPr="007E482C">
        <w:rPr>
          <w:vertAlign w:val="subscript"/>
        </w:rPr>
        <w:t>1</w:t>
      </w:r>
      <w:r>
        <w:t>-independent and B</w:t>
      </w:r>
      <w:r w:rsidRPr="007E482C">
        <w:rPr>
          <w:vertAlign w:val="subscript"/>
        </w:rPr>
        <w:t>1</w:t>
      </w:r>
      <w:r>
        <w:t>-dependent T</w:t>
      </w:r>
      <w:r w:rsidRPr="007E482C">
        <w:rPr>
          <w:vertAlign w:val="subscript"/>
        </w:rPr>
        <w:t>1</w:t>
      </w:r>
      <w:r>
        <w:t xml:space="preserve"> mapping method can greatly improve the precision of certain </w:t>
      </w:r>
      <w:proofErr w:type="spellStart"/>
      <w:r>
        <w:t>qMT</w:t>
      </w:r>
      <w:proofErr w:type="spellEnd"/>
      <w:r>
        <w:t xml:space="preserve"> parameters. Our results showed that, for a pulsed </w:t>
      </w:r>
      <w:r>
        <w:lastRenderedPageBreak/>
        <w:t xml:space="preserve">SPGR </w:t>
      </w:r>
      <w:proofErr w:type="spellStart"/>
      <w:r>
        <w:t>qMT</w:t>
      </w:r>
      <w:proofErr w:type="spellEnd"/>
      <w:r>
        <w:t xml:space="preserve"> sequence with uniform Z-spectrum sampling, using VFA T</w:t>
      </w:r>
      <w:r w:rsidRPr="007E482C">
        <w:rPr>
          <w:vertAlign w:val="subscript"/>
        </w:rPr>
        <w:t>1</w:t>
      </w:r>
      <w:r>
        <w:t xml:space="preserve"> mapping is preferable if the parameter of interest is the pool-size ratio F parameter. The robustness against B</w:t>
      </w:r>
      <w:r w:rsidRPr="007E482C">
        <w:rPr>
          <w:vertAlign w:val="subscript"/>
        </w:rPr>
        <w:t>1</w:t>
      </w:r>
      <w:r>
        <w:t xml:space="preserve"> inaccuracy is so strong for this case, that B</w:t>
      </w:r>
      <w:r w:rsidRPr="007E482C">
        <w:rPr>
          <w:vertAlign w:val="subscript"/>
        </w:rPr>
        <w:t>1</w:t>
      </w:r>
      <w:r>
        <w:t xml:space="preserve"> mapping could be omitted altogether without resulting in large differences in fitted </w:t>
      </w:r>
      <w:proofErr w:type="spellStart"/>
      <w:r>
        <w:t>qMT</w:t>
      </w:r>
      <w:proofErr w:type="spellEnd"/>
      <w:r>
        <w:t xml:space="preserve"> F maps. Omitting this measurement could help accelerate lengthy </w:t>
      </w:r>
      <w:proofErr w:type="spellStart"/>
      <w:r>
        <w:t>qMT</w:t>
      </w:r>
      <w:proofErr w:type="spellEnd"/>
      <w:r>
        <w:t xml:space="preserve"> acquisition protocols, at the expense of losing quantitative T</w:t>
      </w:r>
      <w:r w:rsidRPr="007E482C">
        <w:rPr>
          <w:vertAlign w:val="subscript"/>
        </w:rPr>
        <w:t>1</w:t>
      </w:r>
      <w:r>
        <w:t xml:space="preserve"> information. B</w:t>
      </w:r>
      <w:r w:rsidRPr="007E482C">
        <w:rPr>
          <w:vertAlign w:val="subscript"/>
        </w:rPr>
        <w:t>1</w:t>
      </w:r>
      <w:r>
        <w:t xml:space="preserve">-sensitivity of </w:t>
      </w:r>
      <w:proofErr w:type="spellStart"/>
      <w:r>
        <w:t>qMT</w:t>
      </w:r>
      <w:proofErr w:type="spellEnd"/>
      <w:r>
        <w:t xml:space="preserve"> could be further improved by optimizing the Z-spectrum sampling scheme, </w:t>
      </w:r>
      <w:proofErr w:type="gramStart"/>
      <w:r>
        <w:t>similar to</w:t>
      </w:r>
      <w:proofErr w:type="gramEnd"/>
      <w:r>
        <w:t xml:space="preserve"> how </w:t>
      </w:r>
      <w:proofErr w:type="spellStart"/>
      <w:r>
        <w:t>qMT</w:t>
      </w:r>
      <w:proofErr w:type="spellEnd"/>
      <w:r>
        <w:t xml:space="preserve"> acquisition schemes have been optimized for noise performance </w: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 </w:instrText>
      </w:r>
      <w:r>
        <w:fldChar w:fldCharType="begin">
          <w:fldData xml:space="preserve">PEVuZE5vdGU+PENpdGU+PEF1dGhvcj5MZXZlc3F1ZTwvQXV0aG9yPjxZZWFyPjIwMTE8L1llYXI+
PFJlY051bT4yODIyPC9SZWNOdW0+PERpc3BsYXlUZXh0Pls1NF08L0Rpc3BsYXlUZXh0PjxyZWNv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instrText xml:space="preserve"> ADDIN EN.CITE.DATA </w:instrText>
      </w:r>
      <w:r>
        <w:fldChar w:fldCharType="end"/>
      </w:r>
      <w:r>
        <w:fldChar w:fldCharType="separate"/>
      </w:r>
      <w:r>
        <w:rPr>
          <w:noProof/>
        </w:rPr>
        <w:t>[54]</w:t>
      </w:r>
      <w:r>
        <w:fldChar w:fldCharType="end"/>
      </w:r>
      <w:r>
        <w:t>.</w:t>
      </w:r>
    </w:p>
    <w:p w14:paraId="48BB6A45" w14:textId="10DA3088" w:rsidR="007E482C" w:rsidRDefault="007E482C" w:rsidP="007E482C">
      <w:pPr>
        <w:pStyle w:val="Titre2"/>
      </w:pPr>
      <w:bookmarkStart w:id="94" w:name="_Toc489453458"/>
      <w:r>
        <w:t>Appendix A</w:t>
      </w:r>
      <w:bookmarkEnd w:id="94"/>
    </w:p>
    <w:p w14:paraId="1D849DFC" w14:textId="6A135AA5" w:rsidR="007E482C" w:rsidRDefault="009B6468" w:rsidP="009B6468">
      <w:r>
        <w:t xml:space="preserve">Let us assume an experiment consisting of N measurements </w:t>
      </w:r>
      <w:proofErr w:type="spellStart"/>
      <w:proofErr w:type="gramStart"/>
      <w:r w:rsidR="00B345CE">
        <w:rPr>
          <w:i/>
        </w:rPr>
        <w:t>M</w:t>
      </w:r>
      <w:r w:rsidR="00B345CE">
        <w:rPr>
          <w:vertAlign w:val="subscript"/>
        </w:rPr>
        <w:t>i,meas</w:t>
      </w:r>
      <w:proofErr w:type="spellEnd"/>
      <w:proofErr w:type="gramEnd"/>
      <w:r w:rsidR="00B345CE">
        <w:t xml:space="preserve"> (</w:t>
      </w:r>
      <w:proofErr w:type="spellStart"/>
      <w:r w:rsidR="00B345CE">
        <w:t>i</w:t>
      </w:r>
      <w:proofErr w:type="spellEnd"/>
      <w:r w:rsidR="00B345CE">
        <w:t xml:space="preserve"> = 1, 2 ..., N)</w:t>
      </w:r>
      <w:r>
        <w:t xml:space="preserve">. Fitting the data to a mathematical model, the algorithm is expected converge to a state where </w:t>
      </w:r>
      <w:r w:rsidR="00B345CE">
        <w:t>|</w:t>
      </w:r>
      <w:proofErr w:type="spellStart"/>
      <w:proofErr w:type="gramStart"/>
      <w:r w:rsidR="00B345CE">
        <w:rPr>
          <w:i/>
        </w:rPr>
        <w:t>M</w:t>
      </w:r>
      <w:r w:rsidR="00B345CE">
        <w:rPr>
          <w:i/>
          <w:vertAlign w:val="subscript"/>
        </w:rPr>
        <w:t>i,meas</w:t>
      </w:r>
      <w:proofErr w:type="spellEnd"/>
      <w:proofErr w:type="gramEnd"/>
      <w:r w:rsidR="00B345CE">
        <w:rPr>
          <w:i/>
        </w:rPr>
        <w:t xml:space="preserve"> - </w:t>
      </w:r>
      <w:proofErr w:type="spellStart"/>
      <w:r w:rsidR="00B345CE" w:rsidRPr="0019032B">
        <w:rPr>
          <w:i/>
        </w:rPr>
        <w:t>M</w:t>
      </w:r>
      <w:r w:rsidR="00B345CE">
        <w:rPr>
          <w:i/>
          <w:vertAlign w:val="subscript"/>
        </w:rPr>
        <w:t>i,f</w:t>
      </w:r>
      <w:r w:rsidR="00B345CE" w:rsidRPr="0019032B">
        <w:rPr>
          <w:i/>
          <w:vertAlign w:val="subscript"/>
        </w:rPr>
        <w:t>i</w:t>
      </w:r>
      <w:r w:rsidR="00B345CE">
        <w:rPr>
          <w:vertAlign w:val="subscript"/>
        </w:rPr>
        <w:t>t</w:t>
      </w:r>
      <w:proofErr w:type="spellEnd"/>
      <w:r w:rsidR="00B345CE">
        <w:t>|</w:t>
      </w:r>
      <w:r>
        <w:t xml:space="preserve"> is minimized at each point, such that ideally:</w:t>
      </w:r>
    </w:p>
    <w:tbl>
      <w:tblPr>
        <w:tblW w:w="9454" w:type="dxa"/>
        <w:tblLook w:val="04A0" w:firstRow="1" w:lastRow="0" w:firstColumn="1" w:lastColumn="0" w:noHBand="0" w:noVBand="1"/>
      </w:tblPr>
      <w:tblGrid>
        <w:gridCol w:w="8571"/>
        <w:gridCol w:w="883"/>
      </w:tblGrid>
      <w:tr w:rsidR="009B6468" w:rsidRPr="007B5704" w14:paraId="2C5A1F57" w14:textId="77777777" w:rsidTr="00B345CE">
        <w:trPr>
          <w:trHeight w:val="720"/>
        </w:trPr>
        <w:tc>
          <w:tcPr>
            <w:tcW w:w="8571" w:type="dxa"/>
          </w:tcPr>
          <w:p w14:paraId="35689648" w14:textId="3E2B697D"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e>
                          </m:d>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1,meas</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N,meas</m:t>
                              </m:r>
                            </m:sub>
                          </m:sSub>
                        </m:e>
                      </m:mr>
                    </m:m>
                  </m:e>
                </m:d>
              </m:oMath>
            </m:oMathPara>
          </w:p>
        </w:tc>
        <w:tc>
          <w:tcPr>
            <w:tcW w:w="883" w:type="dxa"/>
          </w:tcPr>
          <w:p w14:paraId="085A2333" w14:textId="77777777" w:rsidR="009B6468" w:rsidRPr="00A87AF2" w:rsidRDefault="009B6468" w:rsidP="00B345CE">
            <w:pPr>
              <w:rPr>
                <w:sz w:val="4"/>
                <w:szCs w:val="4"/>
              </w:rPr>
            </w:pPr>
          </w:p>
          <w:p w14:paraId="0505033E" w14:textId="30C59010" w:rsidR="009B6468" w:rsidRPr="003A39F9" w:rsidRDefault="009B6468" w:rsidP="00B345CE">
            <w:pPr>
              <w:jc w:val="right"/>
              <w:rPr>
                <w:b/>
              </w:rPr>
            </w:pPr>
            <w:r w:rsidRPr="003A39F9">
              <w:rPr>
                <w:b/>
              </w:rPr>
              <w:t>(</w:t>
            </w:r>
            <w:r>
              <w:rPr>
                <w:b/>
              </w:rPr>
              <w:t>4</w:t>
            </w:r>
            <w:r w:rsidRPr="003A39F9">
              <w:rPr>
                <w:b/>
              </w:rPr>
              <w:t>-</w:t>
            </w:r>
            <w:r w:rsidR="001E2CC1">
              <w:rPr>
                <w:b/>
              </w:rPr>
              <w:t>A</w:t>
            </w:r>
            <w:r w:rsidRPr="003A39F9">
              <w:rPr>
                <w:b/>
              </w:rPr>
              <w:t>1)</w:t>
            </w:r>
          </w:p>
        </w:tc>
      </w:tr>
    </w:tbl>
    <w:p w14:paraId="7E6BDED4" w14:textId="2D13F5F9" w:rsidR="009B6468" w:rsidRDefault="00B345CE" w:rsidP="009B6468">
      <w:proofErr w:type="spellStart"/>
      <w:proofErr w:type="gramStart"/>
      <w:r w:rsidRPr="004872A8">
        <w:rPr>
          <w:i/>
        </w:rPr>
        <w:t>M</w:t>
      </w:r>
      <w:r w:rsidRPr="004872A8">
        <w:rPr>
          <w:i/>
          <w:vertAlign w:val="subscript"/>
        </w:rPr>
        <w:t>i,fit</w:t>
      </w:r>
      <w:proofErr w:type="spellEnd"/>
      <w:proofErr w:type="gramEnd"/>
      <w:r w:rsidR="009B6468">
        <w:t xml:space="preserve"> depends on a set model parameters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(k = 1, 2, .., L)</w:t>
      </w:r>
      <w:r w:rsidR="009B6468">
        <w:t xml:space="preserve">. For a small error in an measured model parameter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rsidR="009B6468">
        <w:t xml:space="preserve"> (i.e., a calibration measurement, such as B</w:t>
      </w:r>
      <w:r w:rsidR="009B6468" w:rsidRPr="00B345CE">
        <w:rPr>
          <w:vertAlign w:val="subscript"/>
        </w:rPr>
        <w:t>1</w:t>
      </w:r>
      <w:r w:rsidR="009B6468">
        <w:t xml:space="preserve"> in </w:t>
      </w:r>
      <w:proofErr w:type="spellStart"/>
      <w:r w:rsidR="009B6468">
        <w:t>qMT</w:t>
      </w:r>
      <w:proofErr w:type="spellEnd"/>
      <w:r w:rsidR="009B6468">
        <w:t xml:space="preserve">), the change in each </w:t>
      </w:r>
      <w:proofErr w:type="spellStart"/>
      <w:r w:rsidRPr="004872A8">
        <w:rPr>
          <w:i/>
        </w:rPr>
        <w:t>M</w:t>
      </w:r>
      <w:r w:rsidRPr="004872A8">
        <w:rPr>
          <w:i/>
          <w:vertAlign w:val="subscript"/>
        </w:rPr>
        <w:t>i,fit</w:t>
      </w:r>
      <w:proofErr w:type="spellEnd"/>
      <w:r w:rsidR="009B6468">
        <w:t xml:space="preserve"> is approximated by a Taylor expansion:</w:t>
      </w:r>
    </w:p>
    <w:tbl>
      <w:tblPr>
        <w:tblW w:w="9454" w:type="dxa"/>
        <w:tblLook w:val="04A0" w:firstRow="1" w:lastRow="0" w:firstColumn="1" w:lastColumn="0" w:noHBand="0" w:noVBand="1"/>
      </w:tblPr>
      <w:tblGrid>
        <w:gridCol w:w="8571"/>
        <w:gridCol w:w="883"/>
      </w:tblGrid>
      <w:tr w:rsidR="009B6468" w:rsidRPr="007B5704" w14:paraId="7F17D8D4" w14:textId="77777777" w:rsidTr="00B345CE">
        <w:trPr>
          <w:trHeight w:val="720"/>
        </w:trPr>
        <w:tc>
          <w:tcPr>
            <w:tcW w:w="8571" w:type="dxa"/>
          </w:tcPr>
          <w:p w14:paraId="0A5B65F1" w14:textId="03B8401C" w:rsidR="009B6468" w:rsidRDefault="00B345CE" w:rsidP="00B345CE">
            <m:oMathPara>
              <m:oMath>
                <m:sSub>
                  <m:sSubPr>
                    <m:ctrlPr>
                      <w:rPr>
                        <w:rFonts w:ascii="Cambria Math" w:hAnsi="Cambria Math"/>
                        <w:i/>
                      </w:rPr>
                    </m:ctrlPr>
                  </m:sSubPr>
                  <m:e>
                    <m:r>
                      <w:rPr>
                        <w:rFonts w:ascii="Cambria Math" w:hAnsi="Cambria Math"/>
                      </w:rPr>
                      <m:t xml:space="preserve">                   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i,fit</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oMath>
            </m:oMathPara>
          </w:p>
        </w:tc>
        <w:tc>
          <w:tcPr>
            <w:tcW w:w="883" w:type="dxa"/>
          </w:tcPr>
          <w:p w14:paraId="6F628120" w14:textId="77777777" w:rsidR="009B6468" w:rsidRPr="00A87AF2" w:rsidRDefault="009B6468" w:rsidP="00B345CE">
            <w:pPr>
              <w:rPr>
                <w:sz w:val="4"/>
                <w:szCs w:val="4"/>
              </w:rPr>
            </w:pPr>
          </w:p>
          <w:p w14:paraId="310099C5" w14:textId="47F0DCEE" w:rsidR="009B6468" w:rsidRPr="003A39F9" w:rsidRDefault="009B6468" w:rsidP="00B345CE">
            <w:pPr>
              <w:jc w:val="right"/>
              <w:rPr>
                <w:b/>
              </w:rPr>
            </w:pPr>
            <w:r w:rsidRPr="003A39F9">
              <w:rPr>
                <w:b/>
              </w:rPr>
              <w:t>(</w:t>
            </w:r>
            <w:r>
              <w:rPr>
                <w:b/>
              </w:rPr>
              <w:t>4</w:t>
            </w:r>
            <w:r w:rsidR="001E2CC1">
              <w:rPr>
                <w:b/>
              </w:rPr>
              <w:t>-A2</w:t>
            </w:r>
            <w:r w:rsidRPr="003A39F9">
              <w:rPr>
                <w:b/>
              </w:rPr>
              <w:t>)</w:t>
            </w:r>
          </w:p>
        </w:tc>
      </w:tr>
    </w:tbl>
    <w:p w14:paraId="79BA830F" w14:textId="32B53A44" w:rsidR="009B6468" w:rsidRDefault="009B6468" w:rsidP="009B6468">
      <w:r>
        <w:t xml:space="preserve">The fitting algorithm will nonetheless aim at producing a good fit (Eq. </w:t>
      </w:r>
      <w:r w:rsidR="00B345CE">
        <w:t>(4-A1)</w:t>
      </w:r>
      <w:r>
        <w:t>); thus, the following approximations are expected:</w:t>
      </w:r>
    </w:p>
    <w:tbl>
      <w:tblPr>
        <w:tblW w:w="9454" w:type="dxa"/>
        <w:tblLook w:val="04A0" w:firstRow="1" w:lastRow="0" w:firstColumn="1" w:lastColumn="0" w:noHBand="0" w:noVBand="1"/>
      </w:tblPr>
      <w:tblGrid>
        <w:gridCol w:w="8571"/>
        <w:gridCol w:w="883"/>
      </w:tblGrid>
      <w:tr w:rsidR="009B6468" w:rsidRPr="007B5704" w14:paraId="2C848194" w14:textId="77777777" w:rsidTr="00B345CE">
        <w:trPr>
          <w:trHeight w:val="720"/>
        </w:trPr>
        <w:tc>
          <w:tcPr>
            <w:tcW w:w="8571" w:type="dxa"/>
          </w:tcPr>
          <w:p w14:paraId="16BC41C4" w14:textId="0385FC0C"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4F33BCA4" w14:textId="77777777" w:rsidR="009B6468" w:rsidRPr="00A87AF2" w:rsidRDefault="009B6468" w:rsidP="00B345CE">
            <w:pPr>
              <w:rPr>
                <w:sz w:val="4"/>
                <w:szCs w:val="4"/>
              </w:rPr>
            </w:pPr>
          </w:p>
          <w:p w14:paraId="0ED8C183" w14:textId="1F88E64A" w:rsidR="009B6468" w:rsidRPr="003A39F9" w:rsidRDefault="009B6468" w:rsidP="00B345CE">
            <w:pPr>
              <w:jc w:val="right"/>
              <w:rPr>
                <w:b/>
              </w:rPr>
            </w:pPr>
            <w:r w:rsidRPr="003A39F9">
              <w:rPr>
                <w:b/>
              </w:rPr>
              <w:t>(</w:t>
            </w:r>
            <w:r>
              <w:rPr>
                <w:b/>
              </w:rPr>
              <w:t>4</w:t>
            </w:r>
            <w:r w:rsidR="001E2CC1">
              <w:rPr>
                <w:b/>
              </w:rPr>
              <w:t>-A3</w:t>
            </w:r>
            <w:r w:rsidRPr="003A39F9">
              <w:rPr>
                <w:b/>
              </w:rPr>
              <w:t>)</w:t>
            </w:r>
          </w:p>
        </w:tc>
      </w:tr>
      <w:tr w:rsidR="00376699" w:rsidRPr="007B5704" w14:paraId="65DEE867" w14:textId="77777777" w:rsidTr="00376699">
        <w:trPr>
          <w:trHeight w:val="720"/>
        </w:trPr>
        <w:tc>
          <w:tcPr>
            <w:tcW w:w="8571" w:type="dxa"/>
          </w:tcPr>
          <w:p w14:paraId="0A2A956D" w14:textId="69D796A1" w:rsidR="00376699" w:rsidRPr="00376699" w:rsidRDefault="00B345CE" w:rsidP="00B345CE">
            <w:pPr>
              <w:rPr>
                <w:rFonts w:ascii="Cambria Math" w:hAnsi="Cambria Math"/>
                <w:oMath/>
              </w:rPr>
            </w:pPr>
            <m:oMathPara>
              <m:oMath>
                <m:sSub>
                  <m:sSubPr>
                    <m:ctrlPr>
                      <w:rPr>
                        <w:rFonts w:ascii="Cambria Math" w:hAnsi="Cambria Math"/>
                        <w:i/>
                      </w:rPr>
                    </m:ctrlPr>
                  </m:sSubPr>
                  <m:e>
                    <m:r>
                      <w:rPr>
                        <w:rFonts w:ascii="Cambria Math" w:hAnsi="Cambria Math"/>
                      </w:rPr>
                      <m:t>M</m:t>
                    </m:r>
                  </m:e>
                  <m:sub>
                    <m:r>
                      <w:rPr>
                        <w:rFonts w:ascii="Cambria Math" w:hAnsi="Cambria Math"/>
                      </w:rPr>
                      <m:t>i,fit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j,meas</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i,meas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883" w:type="dxa"/>
          </w:tcPr>
          <w:p w14:paraId="71280A08" w14:textId="77777777" w:rsidR="00376699" w:rsidRPr="00A87AF2" w:rsidRDefault="00376699" w:rsidP="00B345CE">
            <w:pPr>
              <w:rPr>
                <w:sz w:val="4"/>
                <w:szCs w:val="4"/>
              </w:rPr>
            </w:pPr>
          </w:p>
          <w:p w14:paraId="5B730049" w14:textId="1ECF2884" w:rsidR="00376699" w:rsidRPr="00376699" w:rsidRDefault="00376699" w:rsidP="00376699">
            <w:pPr>
              <w:rPr>
                <w:sz w:val="4"/>
                <w:szCs w:val="4"/>
              </w:rPr>
            </w:pPr>
            <w:r w:rsidRPr="003A39F9">
              <w:rPr>
                <w:b/>
              </w:rPr>
              <w:t>(</w:t>
            </w:r>
            <w:r>
              <w:rPr>
                <w:b/>
              </w:rPr>
              <w:t>4-A4</w:t>
            </w:r>
            <w:r w:rsidRPr="003A39F9">
              <w:rPr>
                <w:b/>
              </w:rPr>
              <w:t>)</w:t>
            </w:r>
          </w:p>
        </w:tc>
      </w:tr>
    </w:tbl>
    <w:p w14:paraId="0B505A4A" w14:textId="0D0A1360" w:rsidR="009B6468" w:rsidRDefault="009B6468" w:rsidP="009B6468">
      <w:r>
        <w:lastRenderedPageBreak/>
        <w:t xml:space="preserve">A first order approximation of the Taylor series for small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and substituting for </w:t>
      </w:r>
      <w:proofErr w:type="spellStart"/>
      <w:r w:rsidR="00B345CE">
        <w:rPr>
          <w:i/>
        </w:rPr>
        <w:t>M</w:t>
      </w:r>
      <w:r w:rsidR="00B345CE">
        <w:rPr>
          <w:i/>
          <w:vertAlign w:val="subscript"/>
        </w:rPr>
        <w:t>i</w:t>
      </w:r>
      <w:proofErr w:type="spellEnd"/>
      <w:r w:rsidR="00B345CE">
        <w:t xml:space="preserve"> condenses Eq. (4-A2)</w:t>
      </w:r>
      <w:r>
        <w:t xml:space="preserve"> to:</w:t>
      </w:r>
    </w:p>
    <w:tbl>
      <w:tblPr>
        <w:tblW w:w="9454" w:type="dxa"/>
        <w:tblLook w:val="04A0" w:firstRow="1" w:lastRow="0" w:firstColumn="1" w:lastColumn="0" w:noHBand="0" w:noVBand="1"/>
      </w:tblPr>
      <w:tblGrid>
        <w:gridCol w:w="8571"/>
        <w:gridCol w:w="883"/>
      </w:tblGrid>
      <w:tr w:rsidR="009B6468" w:rsidRPr="007B5704" w14:paraId="1FF601BC" w14:textId="77777777" w:rsidTr="00B345CE">
        <w:trPr>
          <w:trHeight w:val="720"/>
        </w:trPr>
        <w:tc>
          <w:tcPr>
            <w:tcW w:w="8571" w:type="dxa"/>
          </w:tcPr>
          <w:p w14:paraId="11DECD87" w14:textId="4EEA99D0" w:rsidR="009B6468" w:rsidRDefault="00B345CE" w:rsidP="00B345CE">
            <m:oMathPara>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oMath>
            </m:oMathPara>
          </w:p>
        </w:tc>
        <w:tc>
          <w:tcPr>
            <w:tcW w:w="883" w:type="dxa"/>
          </w:tcPr>
          <w:p w14:paraId="2B7F7E86" w14:textId="77777777" w:rsidR="009B6468" w:rsidRPr="00A87AF2" w:rsidRDefault="009B6468" w:rsidP="00B345CE">
            <w:pPr>
              <w:rPr>
                <w:sz w:val="4"/>
                <w:szCs w:val="4"/>
              </w:rPr>
            </w:pPr>
          </w:p>
          <w:p w14:paraId="5525A349" w14:textId="41D5FF12" w:rsidR="009B6468" w:rsidRPr="003A39F9" w:rsidRDefault="009B6468" w:rsidP="00376699">
            <w:pPr>
              <w:jc w:val="right"/>
              <w:rPr>
                <w:b/>
              </w:rPr>
            </w:pPr>
            <w:r w:rsidRPr="003A39F9">
              <w:rPr>
                <w:b/>
              </w:rPr>
              <w:t>(</w:t>
            </w:r>
            <w:r>
              <w:rPr>
                <w:b/>
              </w:rPr>
              <w:t>4</w:t>
            </w:r>
            <w:r w:rsidR="001E2CC1">
              <w:rPr>
                <w:b/>
              </w:rPr>
              <w:t>-A</w:t>
            </w:r>
            <w:r w:rsidR="00376699">
              <w:rPr>
                <w:b/>
              </w:rPr>
              <w:t>5</w:t>
            </w:r>
            <w:r w:rsidRPr="003A39F9">
              <w:rPr>
                <w:b/>
              </w:rPr>
              <w:t>)</w:t>
            </w:r>
          </w:p>
        </w:tc>
      </w:tr>
    </w:tbl>
    <w:p w14:paraId="64F40A7E" w14:textId="2380C22A" w:rsidR="009B6468" w:rsidRDefault="009B6468" w:rsidP="009B6468">
      <w:r>
        <w:t xml:space="preserve">The </w:t>
      </w:r>
      <w:proofErr w:type="spellStart"/>
      <w:r w:rsidR="00B345CE">
        <w:rPr>
          <w:i/>
        </w:rPr>
        <w:t>M</w:t>
      </w:r>
      <w:r w:rsidR="00B345CE">
        <w:rPr>
          <w:i/>
          <w:vertAlign w:val="subscript"/>
        </w:rPr>
        <w:t>i</w:t>
      </w:r>
      <w:proofErr w:type="spellEnd"/>
      <w:r>
        <w:t xml:space="preserve"> terms cancel, thus any error caused by </w:t>
      </w:r>
      <m:oMath>
        <m:r>
          <m:rPr>
            <m:sty m:val="p"/>
          </m:rPr>
          <w:rPr>
            <w:rFonts w:ascii="Cambria Math" w:hAnsi="Cambria Math"/>
          </w:rPr>
          <m:t>Δ</m:t>
        </m:r>
        <m:sSub>
          <m:sSubPr>
            <m:ctrlPr>
              <w:rPr>
                <w:rFonts w:ascii="Cambria Math" w:hAnsi="Cambria Math"/>
                <w:i/>
              </w:rPr>
            </m:ctrlPr>
          </m:sSubPr>
          <m:e>
            <m:r>
              <w:rPr>
                <w:rFonts w:ascii="Cambria Math" w:hAnsi="Cambria Math"/>
              </w:rPr>
              <m:t>p</m:t>
            </m:r>
          </m:e>
          <m:sub>
            <w:proofErr w:type="gramStart"/>
            <m:r>
              <w:rPr>
                <w:rFonts w:ascii="Cambria Math" w:hAnsi="Cambria Math"/>
              </w:rPr>
              <m:t>j,meas</m:t>
            </m:r>
            <w:proofErr w:type="gramEnd"/>
          </m:sub>
        </m:sSub>
      </m:oMath>
      <w:r>
        <w:t xml:space="preserve"> must be compensated by errors propagated to the remaining fitting parameters </w:t>
      </w:r>
      <m:oMath>
        <m:r>
          <m:rPr>
            <m:sty m:val="p"/>
          </m:rPr>
          <w:rPr>
            <w:rFonts w:ascii="Cambria Math" w:hAnsi="Cambria Math"/>
          </w:rPr>
          <m:t>Δ</m:t>
        </m:r>
        <m:r>
          <w:rPr>
            <w:rFonts w:ascii="Cambria Math" w:hAnsi="Cambria Math"/>
          </w:rPr>
          <m:t>p</m:t>
        </m:r>
      </m:oMath>
      <w:r w:rsidR="00B345CE">
        <w:t xml:space="preserve"> for k ≠ j</w:t>
      </w:r>
      <w:r>
        <w:t>:</w:t>
      </w:r>
    </w:p>
    <w:tbl>
      <w:tblPr>
        <w:tblW w:w="9454" w:type="dxa"/>
        <w:tblLook w:val="04A0" w:firstRow="1" w:lastRow="0" w:firstColumn="1" w:lastColumn="0" w:noHBand="0" w:noVBand="1"/>
      </w:tblPr>
      <w:tblGrid>
        <w:gridCol w:w="8571"/>
        <w:gridCol w:w="883"/>
      </w:tblGrid>
      <w:tr w:rsidR="009B6468" w:rsidRPr="007B5704" w14:paraId="72F6E1D6" w14:textId="77777777" w:rsidTr="00B345CE">
        <w:trPr>
          <w:trHeight w:val="720"/>
        </w:trPr>
        <w:tc>
          <w:tcPr>
            <w:tcW w:w="8571" w:type="dxa"/>
          </w:tcPr>
          <w:p w14:paraId="2C2A0BD8" w14:textId="2F15217F" w:rsidR="009B6468" w:rsidRDefault="00B345CE" w:rsidP="00B345CE">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k=1</m:t>
                        </m:r>
                      </m:e>
                      <m:e>
                        <m:r>
                          <w:rPr>
                            <w:rFonts w:ascii="Cambria Math" w:hAnsi="Cambria Math"/>
                          </w:rPr>
                          <m:t>k≠j</m:t>
                        </m:r>
                      </m:e>
                    </m:eqArr>
                  </m:sub>
                  <m:sup>
                    <m:r>
                      <w:rPr>
                        <w:rFonts w:ascii="Cambria Math" w:hAnsi="Cambria Math"/>
                      </w:rPr>
                      <m:t>L</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k</m:t>
                        </m:r>
                      </m:sub>
                    </m:sSub>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j,meas</m:t>
                        </m:r>
                      </m:sub>
                    </m:sSub>
                  </m:den>
                </m:f>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j,meas</m:t>
                    </m:r>
                  </m:sub>
                </m:sSub>
              </m:oMath>
            </m:oMathPara>
          </w:p>
        </w:tc>
        <w:tc>
          <w:tcPr>
            <w:tcW w:w="883" w:type="dxa"/>
          </w:tcPr>
          <w:p w14:paraId="64153967" w14:textId="77777777" w:rsidR="009B6468" w:rsidRPr="00A87AF2" w:rsidRDefault="009B6468" w:rsidP="00B345CE">
            <w:pPr>
              <w:rPr>
                <w:sz w:val="4"/>
                <w:szCs w:val="4"/>
              </w:rPr>
            </w:pPr>
          </w:p>
          <w:p w14:paraId="1D481FC1" w14:textId="2FF0B578" w:rsidR="009B6468" w:rsidRPr="003A39F9" w:rsidRDefault="009B6468" w:rsidP="00B345CE">
            <w:pPr>
              <w:jc w:val="right"/>
              <w:rPr>
                <w:b/>
              </w:rPr>
            </w:pPr>
            <w:r w:rsidRPr="003A39F9">
              <w:rPr>
                <w:b/>
              </w:rPr>
              <w:t>(</w:t>
            </w:r>
            <w:r>
              <w:rPr>
                <w:b/>
              </w:rPr>
              <w:t>4</w:t>
            </w:r>
            <w:r w:rsidR="00376699">
              <w:rPr>
                <w:b/>
              </w:rPr>
              <w:t>-A6</w:t>
            </w:r>
            <w:r w:rsidRPr="003A39F9">
              <w:rPr>
                <w:b/>
              </w:rPr>
              <w:t>)</w:t>
            </w:r>
          </w:p>
        </w:tc>
      </w:tr>
    </w:tbl>
    <w:p w14:paraId="425D309B" w14:textId="3980B1FE" w:rsidR="009B6468" w:rsidRDefault="009B6468" w:rsidP="009B6468">
      <w:r>
        <w:t xml:space="preserve">For the Sled and Pike model of </w:t>
      </w:r>
      <w:proofErr w:type="spellStart"/>
      <w:r>
        <w:t>qMT</w:t>
      </w:r>
      <w:proofErr w:type="spellEnd"/>
      <w:r>
        <w:t>, the calibration measurement we are interested in as a possible source of error in this work is B</w:t>
      </w:r>
      <w:r w:rsidRPr="00B345CE">
        <w:rPr>
          <w:vertAlign w:val="subscript"/>
        </w:rPr>
        <w:t>1</w:t>
      </w:r>
      <w:r>
        <w:t xml:space="preserve">, and the explicitly fitted parameters are F, </w:t>
      </w:r>
      <w:proofErr w:type="spellStart"/>
      <w:r>
        <w:t>k</w:t>
      </w:r>
      <w:r w:rsidRPr="00B345CE">
        <w:rPr>
          <w:vertAlign w:val="subscript"/>
        </w:rPr>
        <w:t>f</w:t>
      </w:r>
      <w:proofErr w:type="spellEnd"/>
      <w:r>
        <w:t>, T</w:t>
      </w:r>
      <w:r w:rsidRPr="00B345CE">
        <w:rPr>
          <w:vertAlign w:val="subscript"/>
        </w:rPr>
        <w:t>2f</w:t>
      </w:r>
      <w:r>
        <w:t xml:space="preserve"> and T</w:t>
      </w:r>
      <w:r w:rsidRPr="00B345CE">
        <w:rPr>
          <w:vertAlign w:val="subscript"/>
        </w:rPr>
        <w:t>2r</w:t>
      </w:r>
      <w:r>
        <w:t>:</w:t>
      </w:r>
    </w:p>
    <w:tbl>
      <w:tblPr>
        <w:tblW w:w="9454" w:type="dxa"/>
        <w:tblLook w:val="04A0" w:firstRow="1" w:lastRow="0" w:firstColumn="1" w:lastColumn="0" w:noHBand="0" w:noVBand="1"/>
      </w:tblPr>
      <w:tblGrid>
        <w:gridCol w:w="8571"/>
        <w:gridCol w:w="883"/>
      </w:tblGrid>
      <w:tr w:rsidR="009B6468" w:rsidRPr="007B5704" w14:paraId="5820ED1D" w14:textId="77777777" w:rsidTr="00B345CE">
        <w:trPr>
          <w:trHeight w:val="720"/>
        </w:trPr>
        <w:tc>
          <w:tcPr>
            <w:tcW w:w="8571" w:type="dxa"/>
          </w:tcPr>
          <w:p w14:paraId="5D0AF20B" w14:textId="7B9869B0" w:rsidR="009B6468" w:rsidRDefault="00B345CE" w:rsidP="00B345CE">
            <m:oMathPara>
              <m:oMath>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∂F</m:t>
                    </m:r>
                  </m:den>
                </m:f>
                <m:r>
                  <m:rPr>
                    <m:sty m:val="p"/>
                  </m:rPr>
                  <w:rPr>
                    <w:rFonts w:ascii="Cambria Math" w:hAnsi="Cambria Math"/>
                  </w:rPr>
                  <m:t>Δ</m:t>
                </m:r>
                <m:r>
                  <w:rPr>
                    <w:rFonts w:ascii="Cambria Math" w:hAnsi="Cambria Math"/>
                  </w:rPr>
                  <m:t>F+</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den>
                </m:f>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2f</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2r</m:t>
                        </m:r>
                      </m:sub>
                    </m:sSub>
                  </m:den>
                </m:f>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07F485CA" w14:textId="77777777" w:rsidR="009B6468" w:rsidRPr="00A87AF2" w:rsidRDefault="009B6468" w:rsidP="00B345CE">
            <w:pPr>
              <w:rPr>
                <w:sz w:val="4"/>
                <w:szCs w:val="4"/>
              </w:rPr>
            </w:pPr>
          </w:p>
          <w:p w14:paraId="4ABD382D" w14:textId="6BBF26D1" w:rsidR="009B6468" w:rsidRPr="003A39F9" w:rsidRDefault="009B6468" w:rsidP="00376699">
            <w:pPr>
              <w:jc w:val="right"/>
              <w:rPr>
                <w:b/>
              </w:rPr>
            </w:pPr>
            <w:r w:rsidRPr="003A39F9">
              <w:rPr>
                <w:b/>
              </w:rPr>
              <w:t>(</w:t>
            </w:r>
            <w:r>
              <w:rPr>
                <w:b/>
              </w:rPr>
              <w:t>4</w:t>
            </w:r>
            <w:r w:rsidR="001E2CC1">
              <w:rPr>
                <w:b/>
              </w:rPr>
              <w:t>-A</w:t>
            </w:r>
            <w:r w:rsidR="00376699">
              <w:rPr>
                <w:b/>
              </w:rPr>
              <w:t>7</w:t>
            </w:r>
            <w:r w:rsidRPr="003A39F9">
              <w:rPr>
                <w:b/>
              </w:rPr>
              <w:t>)</w:t>
            </w:r>
          </w:p>
        </w:tc>
      </w:tr>
    </w:tbl>
    <w:p w14:paraId="19393338" w14:textId="5DA2D0BC" w:rsidR="009B6468" w:rsidRDefault="009B6468" w:rsidP="009B6468">
      <w:r>
        <w:t xml:space="preserve">The sensitivity of a measurement </w:t>
      </w:r>
      <w:proofErr w:type="spellStart"/>
      <w:r w:rsidR="00B345CE">
        <w:rPr>
          <w:i/>
        </w:rPr>
        <w:t>M</w:t>
      </w:r>
      <w:r w:rsidR="00B345CE">
        <w:rPr>
          <w:i/>
          <w:vertAlign w:val="subscript"/>
        </w:rPr>
        <w:t>i</w:t>
      </w:r>
      <w:proofErr w:type="spellEnd"/>
      <w:r>
        <w:t xml:space="preserve"> relative to a model parameter </w:t>
      </w:r>
      <w:proofErr w:type="spellStart"/>
      <w:r>
        <w:t>pk</w:t>
      </w:r>
      <w:proofErr w:type="spellEnd"/>
      <w:r>
        <w:t xml:space="preserve"> is defined as</w:t>
      </w:r>
      <w:r w:rsidR="00B345CE">
        <w:t xml:space="preserve"> </w:t>
      </w:r>
      <w:r w:rsidR="00B345CE">
        <w:fldChar w:fldCharType="begin"/>
      </w:r>
      <w:r w:rsidR="00B345CE">
        <w:instrText xml:space="preserve"> ADDIN EN.CITE &lt;EndNote&gt;&lt;Cite&gt;&lt;Author&gt;Cruz&lt;/Author&gt;&lt;Year&gt;1973&lt;/Year&gt;&lt;RecNum&gt;8188&lt;/RecNum&gt;&lt;DisplayText&gt;[61]&lt;/DisplayText&gt;&lt;record&gt;&lt;rec-number&gt;8188&lt;/rec-number&gt;&lt;foreign-keys&gt;&lt;key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B345CE">
        <w:fldChar w:fldCharType="separate"/>
      </w:r>
      <w:r w:rsidR="00B345CE">
        <w:rPr>
          <w:noProof/>
        </w:rPr>
        <w:t>[61]</w:t>
      </w:r>
      <w:r w:rsidR="00B345CE">
        <w:fldChar w:fldCharType="end"/>
      </w:r>
      <w:r>
        <w:t>:</w:t>
      </w:r>
    </w:p>
    <w:tbl>
      <w:tblPr>
        <w:tblW w:w="9454" w:type="dxa"/>
        <w:tblLook w:val="04A0" w:firstRow="1" w:lastRow="0" w:firstColumn="1" w:lastColumn="0" w:noHBand="0" w:noVBand="1"/>
      </w:tblPr>
      <w:tblGrid>
        <w:gridCol w:w="8571"/>
        <w:gridCol w:w="883"/>
      </w:tblGrid>
      <w:tr w:rsidR="009B6468" w:rsidRPr="007B5704" w14:paraId="023D6F57" w14:textId="77777777" w:rsidTr="00B345CE">
        <w:trPr>
          <w:trHeight w:val="720"/>
        </w:trPr>
        <w:tc>
          <w:tcPr>
            <w:tcW w:w="8571" w:type="dxa"/>
          </w:tcPr>
          <w:p w14:paraId="6C11A1F7" w14:textId="26001CBA" w:rsidR="009B6468" w:rsidRDefault="00B345CE" w:rsidP="00B345CE">
            <m:oMathPara>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den>
                </m:f>
              </m:oMath>
            </m:oMathPara>
          </w:p>
        </w:tc>
        <w:tc>
          <w:tcPr>
            <w:tcW w:w="883" w:type="dxa"/>
          </w:tcPr>
          <w:p w14:paraId="7B7F685A" w14:textId="77777777" w:rsidR="009B6468" w:rsidRPr="00A87AF2" w:rsidRDefault="009B6468" w:rsidP="00B345CE">
            <w:pPr>
              <w:rPr>
                <w:sz w:val="4"/>
                <w:szCs w:val="4"/>
              </w:rPr>
            </w:pPr>
          </w:p>
          <w:p w14:paraId="61D34CFD" w14:textId="1C5B7320" w:rsidR="009B6468" w:rsidRPr="003A39F9" w:rsidRDefault="009B6468" w:rsidP="00376699">
            <w:pPr>
              <w:jc w:val="right"/>
              <w:rPr>
                <w:b/>
              </w:rPr>
            </w:pPr>
            <w:r w:rsidRPr="003A39F9">
              <w:rPr>
                <w:b/>
              </w:rPr>
              <w:t>(</w:t>
            </w:r>
            <w:r>
              <w:rPr>
                <w:b/>
              </w:rPr>
              <w:t>4</w:t>
            </w:r>
            <w:r w:rsidR="001E2CC1">
              <w:rPr>
                <w:b/>
              </w:rPr>
              <w:t>-A</w:t>
            </w:r>
            <w:r w:rsidR="00376699">
              <w:rPr>
                <w:b/>
              </w:rPr>
              <w:t>8</w:t>
            </w:r>
            <w:r w:rsidRPr="003A39F9">
              <w:rPr>
                <w:b/>
              </w:rPr>
              <w:t>)</w:t>
            </w:r>
          </w:p>
        </w:tc>
      </w:tr>
    </w:tbl>
    <w:p w14:paraId="5859ECBE" w14:textId="2EC97531" w:rsidR="009B6468" w:rsidRDefault="009B6468" w:rsidP="009B6468">
      <w:r>
        <w:t>For</w:t>
      </w:r>
      <w:r w:rsidR="00B345CE">
        <w:t xml:space="preserve"> a set of N measurements, </w:t>
      </w:r>
      <w:proofErr w:type="spellStart"/>
      <w:r w:rsidR="00B345CE">
        <w:t>Eqs</w:t>
      </w:r>
      <w:proofErr w:type="spellEnd"/>
      <w:r w:rsidR="00B345CE">
        <w:t>. (4-A7) and (4-A8)</w:t>
      </w:r>
      <w:r>
        <w:t xml:space="preserve"> simplify to matrix form:</w:t>
      </w:r>
    </w:p>
    <w:tbl>
      <w:tblPr>
        <w:tblW w:w="9454" w:type="dxa"/>
        <w:tblLook w:val="04A0" w:firstRow="1" w:lastRow="0" w:firstColumn="1" w:lastColumn="0" w:noHBand="0" w:noVBand="1"/>
      </w:tblPr>
      <w:tblGrid>
        <w:gridCol w:w="8571"/>
        <w:gridCol w:w="883"/>
      </w:tblGrid>
      <w:tr w:rsidR="009B6468" w:rsidRPr="007B5704" w14:paraId="568AB57F" w14:textId="77777777" w:rsidTr="00B345CE">
        <w:trPr>
          <w:trHeight w:val="720"/>
        </w:trPr>
        <w:tc>
          <w:tcPr>
            <w:tcW w:w="8571" w:type="dxa"/>
          </w:tcPr>
          <w:p w14:paraId="78488794" w14:textId="0B463089" w:rsidR="009B6468" w:rsidRDefault="00B345CE" w:rsidP="00B345CE">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1</m:t>
                                  </m:r>
                                </m:e>
                                <m:sub/>
                              </m:sSub>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2</m:t>
                                  </m:r>
                                </m:e>
                                <m:sub/>
                              </m:sSub>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F,</m:t>
                                    </m:r>
                                    <m:sSub>
                                      <m:sSubPr>
                                        <m:ctrlPr>
                                          <w:rPr>
                                            <w:rFonts w:ascii="Cambria Math" w:hAnsi="Cambria Math"/>
                                            <w:i/>
                                          </w:rPr>
                                        </m:ctrlPr>
                                      </m:sSubPr>
                                      <m:e>
                                        <m:r>
                                          <w:rPr>
                                            <w:rFonts w:ascii="Cambria Math" w:hAnsi="Cambria Math"/>
                                          </w:rPr>
                                          <m:t>N</m:t>
                                        </m:r>
                                      </m:e>
                                      <m:sub/>
                                    </m:sSub>
                                  </m:sub>
                                </m:sSub>
                                <m:r>
                                  <w:rPr>
                                    <w:rFonts w:ascii="Cambria Math" w:hAnsi="Cambria Math"/>
                                  </w:rPr>
                                  <m:t xml:space="preserve">  </m:t>
                                </m:r>
                              </m:e>
                            </m:mr>
                          </m:m>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,1</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k</m:t>
                                        </m:r>
                                      </m:e>
                                      <m:sub>
                                        <m:r>
                                          <w:rPr>
                                            <w:rFonts w:ascii="Cambria Math" w:hAnsi="Cambria Math"/>
                                          </w:rPr>
                                          <m:t>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 xml:space="preserve">,1  </m:t>
                              </m:r>
                            </m:sub>
                          </m:sSub>
                          <m:r>
                            <w:rPr>
                              <w:rFonts w:ascii="Cambria Math" w:hAnsi="Cambria Math"/>
                            </w:rPr>
                            <m:t xml:space="preserve">  </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,2</m:t>
                              </m:r>
                            </m:sub>
                          </m:sSub>
                          <m:r>
                            <w:rPr>
                              <w:rFonts w:ascii="Cambria Math" w:hAnsi="Cambria Math"/>
                            </w:rPr>
                            <m:t xml:space="preserve">    </m:t>
                          </m:r>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2,f</m:t>
                                        </m:r>
                                      </m:sub>
                                    </m:sSub>
                                    <m:r>
                                      <w:rPr>
                                        <w:rFonts w:ascii="Cambria Math" w:hAnsi="Cambria Math"/>
                                      </w:rPr>
                                      <m:t>,N</m:t>
                                    </m:r>
                                  </m:sub>
                                </m:sSub>
                              </m:e>
                            </m:mr>
                          </m:m>
                          <m:r>
                            <w:rPr>
                              <w:rFonts w:ascii="Cambria Math" w:hAnsi="Cambria Math"/>
                            </w:rPr>
                            <m:t xml:space="preserve">    </m:t>
                          </m:r>
                        </m:e>
                      </m:mr>
                    </m:m>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T</m:t>
                                        </m:r>
                                      </m:e>
                                      <m:sub>
                                        <m:r>
                                          <w:rPr>
                                            <w:rFonts w:ascii="Cambria Math" w:hAnsi="Cambria Math"/>
                                          </w:rPr>
                                          <m:t>2,r</m:t>
                                        </m:r>
                                      </m:sub>
                                    </m:sSub>
                                    <m:r>
                                      <w:rPr>
                                        <w:rFonts w:ascii="Cambria Math" w:hAnsi="Cambria Math"/>
                                      </w:rPr>
                                      <m:t>,N</m:t>
                                    </m:r>
                                  </m:sub>
                                </m:sSub>
                              </m:e>
                            </m:mr>
                          </m:m>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Δ</m:t>
                          </m:r>
                          <m:r>
                            <w:rPr>
                              <w:rFonts w:ascii="Cambria Math" w:hAnsi="Cambria Math"/>
                            </w:rPr>
                            <m:t>F</m:t>
                          </m:r>
                        </m:e>
                      </m:mr>
                      <m:mr>
                        <m:e>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e>
                            </m:mr>
                            <m:mr>
                              <m:e>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e>
                            </m:mr>
                          </m:m>
                        </m:e>
                      </m:mr>
                    </m:m>
                  </m:e>
                </m:d>
                <m:r>
                  <w:rPr>
                    <w:rFonts w:ascii="Cambria Math" w:hAnsi="Cambria Math"/>
                  </w:rPr>
                  <m:t>=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ub>
                          </m:sSub>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,N</m:t>
                                    </m:r>
                                  </m:sub>
                                </m:sSub>
                              </m:e>
                            </m:mr>
                          </m:m>
                        </m:e>
                      </m:mr>
                    </m:m>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883" w:type="dxa"/>
          </w:tcPr>
          <w:p w14:paraId="11862869" w14:textId="77777777" w:rsidR="009B6468" w:rsidRPr="00A87AF2" w:rsidRDefault="009B6468" w:rsidP="00B345CE">
            <w:pPr>
              <w:rPr>
                <w:sz w:val="4"/>
                <w:szCs w:val="4"/>
              </w:rPr>
            </w:pPr>
          </w:p>
          <w:p w14:paraId="62C9107F" w14:textId="2058A9D5" w:rsidR="009B6468" w:rsidRPr="003A39F9" w:rsidRDefault="009B6468" w:rsidP="00376699">
            <w:pPr>
              <w:jc w:val="right"/>
              <w:rPr>
                <w:b/>
              </w:rPr>
            </w:pPr>
            <w:r w:rsidRPr="003A39F9">
              <w:rPr>
                <w:b/>
              </w:rPr>
              <w:t>(</w:t>
            </w:r>
            <w:r>
              <w:rPr>
                <w:b/>
              </w:rPr>
              <w:t>4</w:t>
            </w:r>
            <w:r w:rsidR="001E2CC1">
              <w:rPr>
                <w:b/>
              </w:rPr>
              <w:t>-A</w:t>
            </w:r>
            <w:r w:rsidR="00376699">
              <w:rPr>
                <w:b/>
              </w:rPr>
              <w:t>9</w:t>
            </w:r>
            <w:r w:rsidRPr="003A39F9">
              <w:rPr>
                <w:b/>
              </w:rPr>
              <w:t>)</w:t>
            </w:r>
          </w:p>
        </w:tc>
      </w:tr>
    </w:tbl>
    <w:p w14:paraId="4BE30041" w14:textId="0E4DCCF4" w:rsidR="009B6468" w:rsidRDefault="009B6468" w:rsidP="009B6468">
      <w:r>
        <w:t xml:space="preserve">For a given error in </w:t>
      </w:r>
      <w:r w:rsidR="00B345CE">
        <w:t>B</w:t>
      </w:r>
      <w:r w:rsidR="00B345CE">
        <w:rPr>
          <w:vertAlign w:val="subscript"/>
        </w:rPr>
        <w:t>1</w:t>
      </w:r>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B345CE">
        <w:t xml:space="preserve">), Eq. (4-A10) </w:t>
      </w:r>
      <w:r>
        <w:t xml:space="preserve">could be minimized to estimate the errors in each fitting parameter </w:t>
      </w:r>
      <w:r w:rsidR="00B345CE">
        <w:t>(</w:t>
      </w:r>
      <m:oMath>
        <m:r>
          <m:rPr>
            <m:sty m:val="p"/>
          </m:rPr>
          <w:rPr>
            <w:rFonts w:ascii="Cambria Math" w:hAnsi="Cambria Math"/>
          </w:rPr>
          <m:t>Δ</m:t>
        </m:r>
        <m:r>
          <w:rPr>
            <w:rFonts w:ascii="Cambria Math" w:hAnsi="Cambria Math"/>
          </w:rPr>
          <m:t>F</m:t>
        </m:r>
      </m:oMath>
      <w:r w:rsidR="00B345CE">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k</m:t>
            </m:r>
          </m:e>
          <m:sub>
            <m:r>
              <w:rPr>
                <w:rFonts w:ascii="Cambria Math" w:hAnsi="Cambria Math"/>
              </w:rPr>
              <m:t>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2f</m:t>
            </m:r>
          </m:sub>
        </m:sSub>
      </m:oMath>
      <w:r w:rsidR="00B345CE">
        <w:t xml:space="preserve">, </w:t>
      </w:r>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2r</m:t>
            </m:r>
          </m:sub>
        </m:sSub>
      </m:oMath>
      <w:r w:rsidR="00B345CE">
        <w:t>)</w:t>
      </w:r>
      <w:r>
        <w:t xml:space="preserve"> having known sensitivity values, which can be calculated analytically or through numerical simulations. However, to simplify the analysis, we chose to compare each fitting parameter </w:t>
      </w:r>
      <w:proofErr w:type="spellStart"/>
      <w:r w:rsidR="00B345CE">
        <w:rPr>
          <w:i/>
        </w:rPr>
        <w:t>p</w:t>
      </w:r>
      <w:r w:rsidR="00B345CE">
        <w:rPr>
          <w:i/>
          <w:vertAlign w:val="subscript"/>
        </w:rPr>
        <w:t>k</w:t>
      </w:r>
      <w:proofErr w:type="spellEnd"/>
      <w:r>
        <w:t xml:space="preserve"> independently to find possible easy-to-understand metrics to </w:t>
      </w:r>
      <w:r>
        <w:lastRenderedPageBreak/>
        <w:t>compare fitting parameter sensitivity to B</w:t>
      </w:r>
      <w:r w:rsidRPr="00B345CE">
        <w:rPr>
          <w:vertAlign w:val="subscript"/>
        </w:rPr>
        <w:t>1</w:t>
      </w:r>
      <w:r>
        <w:t xml:space="preserve"> inaccuracies. For each fitting parameter of interest </w:t>
      </w:r>
      <w:r w:rsidR="00B345CE">
        <w:rPr>
          <w:lang w:val="en-CA" w:eastAsia="en-CA"/>
        </w:rPr>
        <w:t>(</w:t>
      </w:r>
      <m:oMath>
        <m:r>
          <m:rPr>
            <m:sty m:val="p"/>
          </m:rPr>
          <w:rPr>
            <w:rFonts w:ascii="Cambria Math" w:hAnsi="Cambria Math"/>
          </w:rPr>
          <m:t>Δ</m:t>
        </m:r>
        <m:r>
          <w:rPr>
            <w:rFonts w:ascii="Cambria Math" w:hAnsi="Cambria Math"/>
          </w:rPr>
          <m:t>p)</m:t>
        </m:r>
      </m:oMath>
      <w:r>
        <w:t xml:space="preserve">, we set all other </w:t>
      </w:r>
      <m:oMath>
        <m:r>
          <m:rPr>
            <m:sty m:val="p"/>
          </m:rPr>
          <w:rPr>
            <w:rFonts w:ascii="Cambria Math" w:hAnsi="Cambria Math"/>
          </w:rPr>
          <m:t>Δ</m:t>
        </m:r>
        <m:sSub>
          <m:sSubPr>
            <m:ctrlPr>
              <w:rPr>
                <w:rFonts w:ascii="Cambria Math" w:eastAsia="Times New Roman" w:hAnsi="Cambria Math"/>
                <w:i/>
                <w:lang w:val="en-CA" w:eastAsia="en-CA"/>
              </w:rPr>
            </m:ctrlPr>
          </m:sSubPr>
          <m:e>
            <m:r>
              <w:rPr>
                <w:rFonts w:ascii="Cambria Math" w:hAnsi="Cambria Math"/>
              </w:rPr>
              <m:t>p</m:t>
            </m:r>
          </m:e>
          <m:sub>
            <m:r>
              <w:rPr>
                <w:rFonts w:ascii="Cambria Math" w:hAnsi="Cambria Math"/>
              </w:rPr>
              <m:t>k</m:t>
            </m:r>
          </m:sub>
        </m:sSub>
      </m:oMath>
      <w:r w:rsidR="00B345CE">
        <w:rPr>
          <w:lang w:val="en-CA" w:eastAsia="en-CA"/>
        </w:rPr>
        <w:t xml:space="preserve"> </w:t>
      </w:r>
      <w:r w:rsidR="00B345CE">
        <w:t xml:space="preserve"> values to 0. Equation (4-A9)</w:t>
      </w:r>
      <w:r>
        <w:t xml:space="preserve"> now simplifies to a vector equation:</w:t>
      </w:r>
    </w:p>
    <w:tbl>
      <w:tblPr>
        <w:tblW w:w="9454" w:type="dxa"/>
        <w:tblLook w:val="04A0" w:firstRow="1" w:lastRow="0" w:firstColumn="1" w:lastColumn="0" w:noHBand="0" w:noVBand="1"/>
      </w:tblPr>
      <w:tblGrid>
        <w:gridCol w:w="8397"/>
        <w:gridCol w:w="1057"/>
      </w:tblGrid>
      <w:tr w:rsidR="009B6468" w:rsidRPr="007B5704" w14:paraId="7322044A" w14:textId="77777777" w:rsidTr="00376699">
        <w:trPr>
          <w:trHeight w:val="720"/>
        </w:trPr>
        <w:tc>
          <w:tcPr>
            <w:tcW w:w="8397" w:type="dxa"/>
          </w:tcPr>
          <w:p w14:paraId="338CC88A" w14:textId="5DF9895C" w:rsidR="009B6468" w:rsidRDefault="00B345CE" w:rsidP="00B345CE">
            <m:oMathPara>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r>
                  <m:rPr>
                    <m:sty m:val="p"/>
                  </m:rPr>
                  <w:rPr>
                    <w:rFonts w:ascii="Cambria Math" w:hAnsi="Cambria Math"/>
                  </w:rPr>
                  <m:t xml:space="preserve"> Δ</m:t>
                </m:r>
                <m:r>
                  <w:rPr>
                    <w:rFonts w:ascii="Cambria Math" w:hAnsi="Cambria Math"/>
                  </w:rPr>
                  <m:t>p=-</m:t>
                </m:r>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3AF61E37" w14:textId="77777777" w:rsidR="009B6468" w:rsidRPr="00A87AF2" w:rsidRDefault="009B6468" w:rsidP="00B345CE">
            <w:pPr>
              <w:rPr>
                <w:sz w:val="4"/>
                <w:szCs w:val="4"/>
              </w:rPr>
            </w:pPr>
          </w:p>
          <w:p w14:paraId="0EF1F3C8" w14:textId="0D15E4C4" w:rsidR="009B6468" w:rsidRPr="003A39F9" w:rsidRDefault="009B6468" w:rsidP="00376699">
            <w:pPr>
              <w:jc w:val="right"/>
              <w:rPr>
                <w:b/>
              </w:rPr>
            </w:pPr>
            <w:r w:rsidRPr="003A39F9">
              <w:rPr>
                <w:b/>
              </w:rPr>
              <w:t>(</w:t>
            </w:r>
            <w:r>
              <w:rPr>
                <w:b/>
              </w:rPr>
              <w:t>4</w:t>
            </w:r>
            <w:r w:rsidR="001E2CC1">
              <w:rPr>
                <w:b/>
              </w:rPr>
              <w:t>-A</w:t>
            </w:r>
            <w:r w:rsidR="00376699">
              <w:rPr>
                <w:b/>
              </w:rPr>
              <w:t>10</w:t>
            </w:r>
            <w:r w:rsidRPr="003A39F9">
              <w:rPr>
                <w:b/>
              </w:rPr>
              <w:t>)</w:t>
            </w:r>
          </w:p>
        </w:tc>
      </w:tr>
    </w:tbl>
    <w:p w14:paraId="22C73692" w14:textId="1EEA5A65" w:rsidR="009B6468" w:rsidRDefault="009B6468" w:rsidP="009B6468">
      <w:r>
        <w:t xml:space="preserve">where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is the column vector for the parameter of interest </w:t>
      </w:r>
      <w:r w:rsidRPr="009E0351">
        <w:rPr>
          <w:i/>
        </w:rPr>
        <w:t>p</w:t>
      </w:r>
      <w:r w:rsidR="009E0351">
        <w:t xml:space="preserve"> in Equation (4-A9)</w:t>
      </w:r>
      <w:r>
        <w:t xml:space="preserve">, </w:t>
      </w:r>
      <w:proofErr w:type="gramStart"/>
      <w:r>
        <w:t>similar to</w:t>
      </w:r>
      <w:proofErr w:type="gramEnd"/>
      <w:r>
        <w:t xml:space="preserve"> </w:t>
      </w:r>
      <m:oMath>
        <m:sSub>
          <m:sSubPr>
            <m:ctrlPr>
              <w:rPr>
                <w:rFonts w:ascii="Cambria Math" w:hAnsi="Cambria Math"/>
                <w:i/>
              </w:rPr>
            </m:ctrlPr>
          </m:sSubPr>
          <m:e>
            <m:r>
              <m:rPr>
                <m:sty m:val="bi"/>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oMath>
      <w:r>
        <w:t xml:space="preserve">. This equation is solved for </w:t>
      </w:r>
      <m:oMath>
        <m:r>
          <m:rPr>
            <m:sty m:val="p"/>
          </m:rPr>
          <w:rPr>
            <w:rFonts w:ascii="Cambria Math" w:hAnsi="Cambria Math"/>
          </w:rPr>
          <m:t>Δ</m:t>
        </m:r>
        <m:r>
          <w:rPr>
            <w:rFonts w:ascii="Cambria Math" w:hAnsi="Cambria Math"/>
          </w:rPr>
          <m:t>p</m:t>
        </m:r>
      </m:oMath>
      <w:r>
        <w:t xml:space="preserve"> by doing the scalar product of </w:t>
      </w:r>
      <m:oMath>
        <m:sSub>
          <m:sSubPr>
            <m:ctrlPr>
              <w:rPr>
                <w:rFonts w:ascii="Cambria Math" w:hAnsi="Cambria Math"/>
                <w:i/>
              </w:rPr>
            </m:ctrlPr>
          </m:sSubPr>
          <m:e>
            <m:r>
              <m:rPr>
                <m:sty m:val="bi"/>
              </m:rPr>
              <w:rPr>
                <w:rFonts w:ascii="Cambria Math" w:hAnsi="Cambria Math"/>
              </w:rPr>
              <m:t>S</m:t>
            </m:r>
          </m:e>
          <m:sub>
            <m:r>
              <w:rPr>
                <w:rFonts w:ascii="Cambria Math" w:hAnsi="Cambria Math"/>
              </w:rPr>
              <m:t>p</m:t>
            </m:r>
          </m:sub>
        </m:sSub>
      </m:oMath>
      <w:r>
        <w:t xml:space="preserve"> on both sides of the equation, and separating the norm of the vectors </w:t>
      </w:r>
      <w:r w:rsidR="009E0351">
        <w:t>(</w:t>
      </w:r>
      <m:oMath>
        <m:d>
          <m:dPr>
            <m:begChr m:val="‖"/>
            <m:endChr m:val="‖"/>
            <m:ctrlPr>
              <w:rPr>
                <w:rFonts w:ascii="Cambria Math" w:hAnsi="Cambria Math"/>
                <w:i/>
              </w:rPr>
            </m:ctrlPr>
          </m:dPr>
          <m:e>
            <m:r>
              <m:rPr>
                <m:sty m:val="bi"/>
              </m:rPr>
              <w:rPr>
                <w:rFonts w:ascii="Cambria Math" w:hAnsi="Cambria Math"/>
              </w:rPr>
              <m:t>S</m:t>
            </m:r>
          </m:e>
        </m:d>
        <m:r>
          <w:rPr>
            <w:rFonts w:ascii="Cambria Math" w:hAnsi="Cambria Math"/>
          </w:rPr>
          <m:t>)</m:t>
        </m:r>
      </m:oMath>
      <w:r>
        <w:t xml:space="preserve"> and their unit vectors </w:t>
      </w:r>
      <w:r w:rsidR="009E0351">
        <w:t>(</w:t>
      </w:r>
      <m:oMath>
        <m:acc>
          <m:accPr>
            <m:ctrlPr>
              <w:rPr>
                <w:rFonts w:ascii="Cambria Math" w:hAnsi="Cambria Math"/>
                <w:i/>
              </w:rPr>
            </m:ctrlPr>
          </m:accPr>
          <m:e>
            <m:r>
              <w:rPr>
                <w:rFonts w:ascii="Cambria Math" w:hAnsi="Cambria Math"/>
              </w:rPr>
              <m:t>S</m:t>
            </m:r>
          </m:e>
        </m:acc>
        <m:r>
          <w:rPr>
            <w:rFonts w:ascii="Cambria Math" w:hAnsi="Cambria Math"/>
          </w:rPr>
          <m:t>)</m:t>
        </m:r>
      </m:oMath>
      <w:r>
        <w:t xml:space="preserve">. Also, because </w:t>
      </w:r>
      <m:oMath>
        <m:r>
          <m:rPr>
            <m:sty m:val="p"/>
          </m:rPr>
          <w:rPr>
            <w:rFonts w:ascii="Cambria Math" w:hAnsi="Cambria Math"/>
          </w:rPr>
          <m:t>Δ</m:t>
        </m:r>
        <m:r>
          <w:rPr>
            <w:rFonts w:ascii="Cambria Math" w:hAnsi="Cambria Math"/>
          </w:rPr>
          <m:t>p</m:t>
        </m:r>
      </m:oMath>
      <w:r w:rsidR="009E0351">
        <w:t xml:space="preserve"> and </w:t>
      </w:r>
      <m:oMath>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oMath>
      <w:r w:rsidR="009E0351">
        <w:rPr>
          <w:rFonts w:eastAsiaTheme="minorEastAsia"/>
        </w:rPr>
        <w:t xml:space="preserve"> </w:t>
      </w:r>
      <w:r>
        <w:t xml:space="preserve">are absolute errors, they are scaled by the parameter values </w:t>
      </w:r>
      <w:r w:rsidR="009E0351">
        <w:t>(</w:t>
      </w:r>
      <m:oMath>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p</m:t>
        </m:r>
        <m:r>
          <m:rPr>
            <m:sty m:val="p"/>
          </m:rPr>
          <w:rPr>
            <w:rFonts w:ascii="Cambria Math" w:hAnsi="Cambria Math"/>
          </w:rPr>
          <m:t>∙</m:t>
        </m:r>
        <m:r>
          <w:rPr>
            <w:rFonts w:ascii="Cambria Math" w:hAnsi="Cambria Math"/>
          </w:rPr>
          <m:t>p</m:t>
        </m:r>
      </m:oMath>
      <w:r w:rsidR="009E0351">
        <w:t xml:space="preserve">, where </w:t>
      </w:r>
      <m:oMath>
        <m:r>
          <m:rPr>
            <m:sty m:val="p"/>
          </m:rPr>
          <w:rPr>
            <w:rFonts w:ascii="Cambria Math" w:hAnsi="Cambria Math"/>
          </w:rPr>
          <m:t>δ</m:t>
        </m:r>
        <m:r>
          <w:rPr>
            <w:rFonts w:ascii="Cambria Math" w:hAnsi="Cambria Math"/>
          </w:rPr>
          <m:t>p</m:t>
        </m:r>
      </m:oMath>
      <w:r w:rsidR="009E0351">
        <w:t xml:space="preserve"> is the relative error)</w:t>
      </w:r>
      <w:r>
        <w:t>. To better compare each parameter, the relative error is preferred:</w:t>
      </w:r>
    </w:p>
    <w:tbl>
      <w:tblPr>
        <w:tblW w:w="9454" w:type="dxa"/>
        <w:tblLook w:val="04A0" w:firstRow="1" w:lastRow="0" w:firstColumn="1" w:lastColumn="0" w:noHBand="0" w:noVBand="1"/>
      </w:tblPr>
      <w:tblGrid>
        <w:gridCol w:w="8397"/>
        <w:gridCol w:w="1057"/>
      </w:tblGrid>
      <w:tr w:rsidR="009B6468" w:rsidRPr="007B5704" w14:paraId="261A6D5F" w14:textId="77777777" w:rsidTr="001E2CC1">
        <w:trPr>
          <w:trHeight w:val="720"/>
        </w:trPr>
        <w:tc>
          <w:tcPr>
            <w:tcW w:w="8397" w:type="dxa"/>
          </w:tcPr>
          <w:p w14:paraId="55E43397" w14:textId="3946760D" w:rsidR="009B6468" w:rsidRDefault="00B345CE" w:rsidP="00B345CE">
            <m:oMathPara>
              <m:oMath>
                <m:r>
                  <m:rPr>
                    <m:sty m:val="p"/>
                  </m:rPr>
                  <w:rPr>
                    <w:rFonts w:ascii="Cambria Math" w:hAnsi="Cambria Math"/>
                  </w:rPr>
                  <m:t>δ</m:t>
                </m:r>
                <m:r>
                  <w:rPr>
                    <w:rFonts w:ascii="Cambria Math" w:hAnsi="Cambria Math"/>
                  </w:rPr>
                  <m:t xml:space="preserve">p=-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r>
                  <w:rPr>
                    <w:rFonts w:ascii="Cambria Math" w:hAnsi="Cambria Math"/>
                  </w:rPr>
                  <m:t xml:space="preserve"> </m:t>
                </m:r>
                <m:d>
                  <m:dPr>
                    <m:ctrlPr>
                      <w:rPr>
                        <w:rFonts w:ascii="Cambria Math" w:hAnsi="Cambria Math"/>
                        <w:b/>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r>
                  <m:rPr>
                    <m:sty m:val="p"/>
                  </m:rPr>
                  <w:rPr>
                    <w:rFonts w:ascii="Cambria Math" w:hAnsi="Cambria Math"/>
                  </w:rPr>
                  <m:t xml:space="preserve"> δ</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57" w:type="dxa"/>
          </w:tcPr>
          <w:p w14:paraId="2E9C049E" w14:textId="77777777" w:rsidR="009B6468" w:rsidRPr="00A87AF2" w:rsidRDefault="009B6468" w:rsidP="00B345CE">
            <w:pPr>
              <w:rPr>
                <w:sz w:val="4"/>
                <w:szCs w:val="4"/>
              </w:rPr>
            </w:pPr>
          </w:p>
          <w:p w14:paraId="3269F64B" w14:textId="44856889" w:rsidR="009B6468" w:rsidRPr="003A39F9" w:rsidRDefault="009B6468" w:rsidP="00376699">
            <w:pPr>
              <w:jc w:val="right"/>
              <w:rPr>
                <w:b/>
              </w:rPr>
            </w:pPr>
            <w:r w:rsidRPr="003A39F9">
              <w:rPr>
                <w:b/>
              </w:rPr>
              <w:t>(</w:t>
            </w:r>
            <w:r>
              <w:rPr>
                <w:b/>
              </w:rPr>
              <w:t>4</w:t>
            </w:r>
            <w:r w:rsidRPr="003A39F9">
              <w:rPr>
                <w:b/>
              </w:rPr>
              <w:t>-</w:t>
            </w:r>
            <w:r w:rsidR="001E2CC1">
              <w:rPr>
                <w:b/>
              </w:rPr>
              <w:t>A</w:t>
            </w:r>
            <w:r w:rsidRPr="003A39F9">
              <w:rPr>
                <w:b/>
              </w:rPr>
              <w:t>1</w:t>
            </w:r>
            <w:r w:rsidR="00376699">
              <w:rPr>
                <w:b/>
              </w:rPr>
              <w:t>1</w:t>
            </w:r>
            <w:r w:rsidRPr="003A39F9">
              <w:rPr>
                <w:b/>
              </w:rPr>
              <w:t>)</w:t>
            </w:r>
          </w:p>
        </w:tc>
      </w:tr>
    </w:tbl>
    <w:p w14:paraId="4F854579" w14:textId="353648F9" w:rsidR="009B6468" w:rsidRDefault="009B6468" w:rsidP="009B6468">
      <w:r>
        <w:t xml:space="preserve">Thus, for a given relative error in </w:t>
      </w:r>
      <w:r w:rsidR="009E0351">
        <w:t>B</w:t>
      </w:r>
      <w:r w:rsidR="009E0351">
        <w:rPr>
          <w:vertAlign w:val="subscript"/>
        </w:rPr>
        <w:t>1</w:t>
      </w:r>
      <w:r w:rsidR="009E0351">
        <w:t xml:space="preserve"> </w:t>
      </w:r>
      <m:oMath>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1</m:t>
                </m:r>
              </m:sub>
            </m:sSub>
          </m:e>
        </m:d>
      </m:oMath>
      <w:r w:rsidR="009E0351">
        <w:t xml:space="preserve">, </w:t>
      </w:r>
      <w:r>
        <w:t xml:space="preserve">the parameter </w:t>
      </w:r>
      <w:r w:rsidRPr="009E0351">
        <w:rPr>
          <w:i/>
        </w:rPr>
        <w:t>p</w:t>
      </w:r>
      <w:r w:rsidR="009E0351">
        <w:t xml:space="preserve">, which maximizes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w:t>
      </w:r>
      <w:r>
        <w:t xml:space="preserve">for a given measurement protocol, will likely have larger inaccuracies </w:t>
      </w:r>
      <m:oMath>
        <m:d>
          <m:dPr>
            <m:begChr m:val="|"/>
            <m:endChr m:val="|"/>
            <m:ctrlPr>
              <w:rPr>
                <w:rFonts w:ascii="Cambria Math" w:hAnsi="Cambria Math"/>
              </w:rPr>
            </m:ctrlPr>
          </m:dPr>
          <m:e>
            <m:r>
              <m:rPr>
                <m:sty m:val="p"/>
              </m:rPr>
              <w:rPr>
                <w:rFonts w:ascii="Cambria Math" w:hAnsi="Cambria Math"/>
              </w:rPr>
              <m:t>δ</m:t>
            </m:r>
            <m:r>
              <w:rPr>
                <w:rFonts w:ascii="Cambria Math" w:hAnsi="Cambria Math"/>
              </w:rPr>
              <m:t>p</m:t>
            </m:r>
          </m:e>
        </m:d>
      </m:oMath>
      <w:r>
        <w:t xml:space="preserve"> than the other fitting parameters. This can be visualized easily, because </w:t>
      </w:r>
      <m:oMath>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p</m:t>
                    </m:r>
                  </m:sub>
                </m:sSub>
                <m:r>
                  <m:rPr>
                    <m:sty m:val="bi"/>
                  </m:rPr>
                  <w:rPr>
                    <w:rFonts w:ascii="Cambria Math" w:hAnsi="Cambria Math"/>
                  </w:rPr>
                  <m:t>∙</m:t>
                </m:r>
                <m:acc>
                  <m:accPr>
                    <m:ctrlPr>
                      <w:rPr>
                        <w:rFonts w:ascii="Cambria Math" w:hAnsi="Cambria Math"/>
                        <w:i/>
                      </w:rPr>
                    </m:ctrlPr>
                  </m:accPr>
                  <m:e>
                    <m:r>
                      <w:rPr>
                        <w:rFonts w:ascii="Cambria Math" w:hAnsi="Cambria Math"/>
                      </w:rPr>
                      <m:t>S</m:t>
                    </m:r>
                  </m:e>
                </m:acc>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oMath>
      <w:r w:rsidR="009E0351">
        <w:t xml:space="preserve"> ≈ 1</w:t>
      </w:r>
      <w:r>
        <w:t xml:space="preserve"> means that the sensitivity curves for </w:t>
      </w:r>
      <w:r w:rsidR="009E0351">
        <w:t>B</w:t>
      </w:r>
      <w:r w:rsidR="009E0351">
        <w:rPr>
          <w:vertAlign w:val="subscript"/>
        </w:rPr>
        <w:t>1</w:t>
      </w:r>
      <w:r w:rsidR="009E0351">
        <w:t xml:space="preserve"> and </w:t>
      </w:r>
      <w:r w:rsidR="009E0351">
        <w:rPr>
          <w:i/>
        </w:rPr>
        <w:t>p</w:t>
      </w:r>
      <w:r w:rsidR="009E0351">
        <w:t xml:space="preserve"> </w:t>
      </w:r>
      <w:r>
        <w:t>nearly match, and any change in the Z-spectrum expected by an inaccurate B</w:t>
      </w:r>
      <w:r w:rsidRPr="009E0351">
        <w:rPr>
          <w:vertAlign w:val="subscript"/>
        </w:rPr>
        <w:t>1</w:t>
      </w:r>
      <w:r>
        <w:t xml:space="preserve"> can be nearly completely compensated solely by adjusting that fitting parameter. The error induced </w:t>
      </w:r>
      <w:r w:rsidR="009E0351">
        <w:t>(</w:t>
      </w:r>
      <m:oMath>
        <m:r>
          <m:rPr>
            <m:sty m:val="p"/>
          </m:rPr>
          <w:rPr>
            <w:rFonts w:ascii="Cambria Math" w:hAnsi="Cambria Math"/>
          </w:rPr>
          <m:t>δ</m:t>
        </m:r>
        <m:r>
          <w:rPr>
            <w:rFonts w:ascii="Cambria Math" w:hAnsi="Cambria Math"/>
          </w:rPr>
          <m:t>p</m:t>
        </m:r>
      </m:oMath>
      <w:r w:rsidR="009E0351">
        <w:t>)</w:t>
      </w:r>
      <w:r>
        <w:t xml:space="preserve"> will then proportional to the ratio of overall sensitivities </w:t>
      </w:r>
      <m:oMath>
        <m:f>
          <m:fPr>
            <m:ctrlPr>
              <w:rPr>
                <w:rFonts w:ascii="Cambria Math" w:hAnsi="Cambria Math"/>
                <w:i/>
              </w:rPr>
            </m:ctrlPr>
          </m:fPr>
          <m:num>
            <m:sSub>
              <m:sSubPr>
                <m:ctrlPr>
                  <w:rPr>
                    <w:rFonts w:ascii="Cambria Math" w:eastAsia="Times New Roman" w:hAnsi="Cambria Math"/>
                    <w:i/>
                    <w:lang w:val="en-CA" w:eastAsia="en-CA"/>
                  </w:rPr>
                </m:ctrlPr>
              </m:sSubPr>
              <m:e>
                <m:r>
                  <w:rPr>
                    <w:rFonts w:ascii="Cambria Math" w:hAnsi="Cambria Math"/>
                  </w:rPr>
                  <m:t>B</m:t>
                </m:r>
              </m:e>
              <m:sub>
                <m:r>
                  <w:rPr>
                    <w:rFonts w:ascii="Cambria Math" w:hAnsi="Cambria Math"/>
                  </w:rPr>
                  <m:t>1</m:t>
                </m:r>
              </m:sub>
            </m:sSub>
          </m:num>
          <m:den>
            <m:r>
              <w:rPr>
                <w:rFonts w:ascii="Cambria Math" w:hAnsi="Cambria Math"/>
              </w:rPr>
              <m:t>p</m:t>
            </m:r>
          </m:den>
        </m:f>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 xml:space="preserve"> S</m:t>
                    </m:r>
                  </m:e>
                  <m:sub>
                    <m:sSub>
                      <m:sSubPr>
                        <m:ctrlPr>
                          <w:rPr>
                            <w:rFonts w:ascii="Cambria Math" w:hAnsi="Cambria Math"/>
                            <w:i/>
                          </w:rPr>
                        </m:ctrlPr>
                      </m:sSubPr>
                      <m:e>
                        <m:r>
                          <w:rPr>
                            <w:rFonts w:ascii="Cambria Math" w:hAnsi="Cambria Math"/>
                          </w:rPr>
                          <m:t>B</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p</m:t>
                    </m:r>
                  </m:sub>
                </m:sSub>
              </m:e>
            </m:d>
          </m:den>
        </m:f>
      </m:oMath>
      <w:r w:rsidR="009E0351">
        <w:t>.</w:t>
      </w:r>
    </w:p>
    <w:p w14:paraId="5B02E68C" w14:textId="7A097D0E" w:rsidR="00420D0D" w:rsidRDefault="00420D0D" w:rsidP="00420D0D">
      <w:pPr>
        <w:pStyle w:val="Titre2"/>
      </w:pPr>
      <w:bookmarkStart w:id="95" w:name="_Toc489453459"/>
      <w:r>
        <w:t>Acknowledgements</w:t>
      </w:r>
      <w:bookmarkEnd w:id="95"/>
    </w:p>
    <w:p w14:paraId="54F299F7" w14:textId="3C3AFD1A" w:rsidR="00420D0D" w:rsidRPr="00420D0D" w:rsidRDefault="00AB7574" w:rsidP="00AB7574">
      <w:r>
        <w:t>Funding for M.B. was provided by the National Sciences and Engineering Research Council of Canada with the Alexander Graham Bell Canada Graduate Scholarships – Doctoral program. Funding to G.B.P. was provided by the Canadian Institutes of Health Research, and Campus Alberta Innovates Program also supported this research.</w:t>
      </w:r>
    </w:p>
    <w:p w14:paraId="00F76D4A" w14:textId="2F287006" w:rsidR="00913E2F" w:rsidRDefault="00913E2F">
      <w:pPr>
        <w:spacing w:after="0" w:line="240" w:lineRule="auto"/>
        <w:jc w:val="left"/>
      </w:pPr>
      <w:r>
        <w:br w:type="page"/>
      </w:r>
    </w:p>
    <w:p w14:paraId="6436151D" w14:textId="5230DB14" w:rsidR="00913E2F" w:rsidRPr="00B30120" w:rsidRDefault="00913E2F" w:rsidP="00913E2F">
      <w:pPr>
        <w:pStyle w:val="Titre1"/>
        <w:rPr>
          <w:b w:val="0"/>
          <w:i/>
          <w:sz w:val="40"/>
          <w:szCs w:val="40"/>
        </w:rPr>
      </w:pPr>
      <w:r w:rsidRPr="00C80E78">
        <w:lastRenderedPageBreak/>
        <w:br/>
      </w:r>
      <w:bookmarkStart w:id="96" w:name="_Toc489453460"/>
      <w:r>
        <w:rPr>
          <w:b w:val="0"/>
          <w:i/>
          <w:sz w:val="40"/>
          <w:szCs w:val="40"/>
        </w:rPr>
        <w:t>Last paper</w:t>
      </w:r>
      <w:bookmarkEnd w:id="96"/>
    </w:p>
    <w:p w14:paraId="09D4DA59" w14:textId="77777777" w:rsidR="00913E2F" w:rsidRDefault="00913E2F" w:rsidP="00913E2F">
      <w:pPr>
        <w:pStyle w:val="Titre2"/>
      </w:pPr>
      <w:bookmarkStart w:id="97" w:name="_Toc489453461"/>
      <w:r>
        <w:t>Preface</w:t>
      </w:r>
      <w:bookmarkEnd w:id="97"/>
    </w:p>
    <w:p w14:paraId="68056F21" w14:textId="77777777" w:rsidR="00913E2F" w:rsidRDefault="00913E2F" w:rsidP="00913E2F"/>
    <w:p w14:paraId="1B04732E" w14:textId="14C37AFD" w:rsidR="00913E2F" w:rsidRDefault="00913E2F">
      <w:pPr>
        <w:spacing w:after="0" w:line="240" w:lineRule="auto"/>
        <w:jc w:val="left"/>
      </w:pPr>
      <w:r>
        <w:br w:type="page"/>
      </w:r>
    </w:p>
    <w:p w14:paraId="255C2F00" w14:textId="5EF54ABB" w:rsidR="00913E2F" w:rsidRPr="00B30120" w:rsidRDefault="00913E2F" w:rsidP="00913E2F">
      <w:pPr>
        <w:pStyle w:val="Titre1"/>
        <w:rPr>
          <w:b w:val="0"/>
          <w:i/>
          <w:sz w:val="40"/>
          <w:szCs w:val="40"/>
        </w:rPr>
      </w:pPr>
      <w:r w:rsidRPr="00C80E78">
        <w:lastRenderedPageBreak/>
        <w:br/>
      </w:r>
      <w:bookmarkStart w:id="98" w:name="_Toc489453462"/>
      <w:r>
        <w:rPr>
          <w:b w:val="0"/>
          <w:i/>
          <w:sz w:val="40"/>
          <w:szCs w:val="40"/>
        </w:rPr>
        <w:t>Conclusion</w:t>
      </w:r>
      <w:bookmarkEnd w:id="98"/>
    </w:p>
    <w:p w14:paraId="5C83D2C3" w14:textId="77777777" w:rsidR="00913E2F" w:rsidRDefault="00913E2F" w:rsidP="00913E2F">
      <w:pPr>
        <w:pStyle w:val="Titre2"/>
      </w:pPr>
      <w:bookmarkStart w:id="99" w:name="_Toc489453463"/>
      <w:r>
        <w:t>Preface</w:t>
      </w:r>
      <w:bookmarkEnd w:id="99"/>
    </w:p>
    <w:p w14:paraId="2A51F622" w14:textId="77777777" w:rsidR="00913E2F" w:rsidRPr="00913E2F" w:rsidRDefault="00913E2F" w:rsidP="00913E2F"/>
    <w:p w14:paraId="64B23F6B" w14:textId="280457A3" w:rsidR="000033F2" w:rsidRDefault="000033F2">
      <w:pPr>
        <w:spacing w:line="240" w:lineRule="auto"/>
      </w:pPr>
      <w:r>
        <w:br w:type="page"/>
      </w:r>
    </w:p>
    <w:p w14:paraId="49A2C582" w14:textId="3645368E" w:rsidR="003F2C39" w:rsidRDefault="000033F2" w:rsidP="000033F2">
      <w:pPr>
        <w:pStyle w:val="H1Non-Chapters"/>
      </w:pPr>
      <w:bookmarkStart w:id="100" w:name="_Toc489453464"/>
      <w:r>
        <w:lastRenderedPageBreak/>
        <w:t>Bibliography</w:t>
      </w:r>
      <w:bookmarkEnd w:id="100"/>
    </w:p>
    <w:p w14:paraId="06B397B0" w14:textId="77777777" w:rsidR="00302A88" w:rsidRDefault="00302A88" w:rsidP="000033F2"/>
    <w:p w14:paraId="0E8E6A11" w14:textId="77777777" w:rsidR="00B345CE" w:rsidRPr="00B345CE" w:rsidRDefault="00302A88" w:rsidP="00B345CE">
      <w:pPr>
        <w:pStyle w:val="EndNoteBibliography"/>
        <w:ind w:left="720" w:hanging="720"/>
        <w:rPr>
          <w:noProof/>
        </w:rPr>
      </w:pPr>
      <w:r>
        <w:fldChar w:fldCharType="begin"/>
      </w:r>
      <w:r>
        <w:instrText xml:space="preserve"> ADDIN EN.REFLIST </w:instrText>
      </w:r>
      <w:r>
        <w:fldChar w:fldCharType="separate"/>
      </w:r>
      <w:r w:rsidR="00B345CE" w:rsidRPr="00B345CE">
        <w:rPr>
          <w:noProof/>
        </w:rPr>
        <w:t>1.</w:t>
      </w:r>
      <w:r w:rsidR="00B345CE" w:rsidRPr="00B345CE">
        <w:rPr>
          <w:noProof/>
        </w:rPr>
        <w:tab/>
        <w:t>Liu J, Zhang X, Schmitter S, Van de Moortele PF, He B. Gradient-based electrical properties tomography (gEPT): A robust method for mapping electrical properties of biological tissues in vivo using magnetic resonance imaging. Magn Reson Med 2015;74(3):634-646.</w:t>
      </w:r>
    </w:p>
    <w:p w14:paraId="5CFCFFBE" w14:textId="77777777" w:rsidR="00B345CE" w:rsidRPr="00B345CE" w:rsidRDefault="00B345CE" w:rsidP="00B345CE">
      <w:pPr>
        <w:pStyle w:val="EndNoteBibliography"/>
        <w:ind w:left="720" w:hanging="720"/>
        <w:rPr>
          <w:noProof/>
        </w:rPr>
      </w:pPr>
      <w:r w:rsidRPr="00B345CE">
        <w:rPr>
          <w:noProof/>
        </w:rPr>
        <w:t>2.</w:t>
      </w:r>
      <w:r w:rsidRPr="00B345CE">
        <w:rPr>
          <w:noProof/>
        </w:rPr>
        <w:tab/>
        <w:t>Katscher U, Voigt T, Findeklee C, Vernickel P, Nehrke K, Dossel O. Determination of electric conductivity and local SAR via B1 mapping. IEEE Trans Med Imaging 2009;28(9):1365-1374.</w:t>
      </w:r>
    </w:p>
    <w:p w14:paraId="396017BC" w14:textId="77777777" w:rsidR="00B345CE" w:rsidRPr="00B345CE" w:rsidRDefault="00B345CE" w:rsidP="00B345CE">
      <w:pPr>
        <w:pStyle w:val="EndNoteBibliography"/>
        <w:ind w:left="720" w:hanging="720"/>
        <w:rPr>
          <w:noProof/>
        </w:rPr>
      </w:pPr>
      <w:r w:rsidRPr="00B345CE">
        <w:rPr>
          <w:noProof/>
        </w:rPr>
        <w:t>3.</w:t>
      </w:r>
      <w:r w:rsidRPr="00B345CE">
        <w:rPr>
          <w:noProof/>
        </w:rPr>
        <w:tab/>
        <w:t>Schmierer K, Tozer DJ, Scaravilli F, Altmann DR, Barker GJ, Tofts PS, Miller DH. Quantitative magnetization transfer imaging in postmortem multiple sclerosis brain. J Magn Reson Imaging 2007;26(1):41-51.</w:t>
      </w:r>
    </w:p>
    <w:p w14:paraId="7EDBB776" w14:textId="77777777" w:rsidR="00B345CE" w:rsidRPr="00B345CE" w:rsidRDefault="00B345CE" w:rsidP="00B345CE">
      <w:pPr>
        <w:pStyle w:val="EndNoteBibliography"/>
        <w:ind w:left="720" w:hanging="720"/>
        <w:rPr>
          <w:noProof/>
        </w:rPr>
      </w:pPr>
      <w:r w:rsidRPr="00B345CE">
        <w:rPr>
          <w:noProof/>
        </w:rPr>
        <w:t>4.</w:t>
      </w:r>
      <w:r w:rsidRPr="00B345CE">
        <w:rPr>
          <w:noProof/>
        </w:rPr>
        <w:tab/>
        <w:t>Ropele S, Filippi M, Valsasina P, Korteweg T, Barkhof F, Tofts PS, Samson R, Miller DH, Fazekas F. Assessment and correction of B1-induced errors in magnetization transfer ratio measurements. Magn Reson Med 2005;53(1):134-140.</w:t>
      </w:r>
    </w:p>
    <w:p w14:paraId="22E1ED63" w14:textId="77777777" w:rsidR="00B345CE" w:rsidRPr="00B345CE" w:rsidRDefault="00B345CE" w:rsidP="00B345CE">
      <w:pPr>
        <w:pStyle w:val="EndNoteBibliography"/>
        <w:ind w:left="720" w:hanging="720"/>
        <w:rPr>
          <w:noProof/>
        </w:rPr>
      </w:pPr>
      <w:r w:rsidRPr="00B345CE">
        <w:rPr>
          <w:noProof/>
        </w:rPr>
        <w:t>5.</w:t>
      </w:r>
      <w:r w:rsidRPr="00B345CE">
        <w:rPr>
          <w:noProof/>
        </w:rPr>
        <w:tab/>
        <w:t>Yuan J, Chow SK, Yeung DK, Ahuja AT, King AD. Quantitative evaluation of dual-flip-angle T1 mapping on DCE-MRI kinetic parameter estimation in head and neck. Quant Imaging Med Surg 2012;2(4):245-253.</w:t>
      </w:r>
    </w:p>
    <w:p w14:paraId="0DB0D0A3" w14:textId="77777777" w:rsidR="00B345CE" w:rsidRPr="00B345CE" w:rsidRDefault="00B345CE" w:rsidP="00B345CE">
      <w:pPr>
        <w:pStyle w:val="EndNoteBibliography"/>
        <w:ind w:left="720" w:hanging="720"/>
        <w:rPr>
          <w:noProof/>
        </w:rPr>
      </w:pPr>
      <w:r w:rsidRPr="00B345CE">
        <w:rPr>
          <w:noProof/>
        </w:rPr>
        <w:t>6.</w:t>
      </w:r>
      <w:r w:rsidRPr="00B345CE">
        <w:rPr>
          <w:noProof/>
        </w:rPr>
        <w:tab/>
        <w:t>Sung K, Daniel BL, Hargreaves BA. Transmit B1+ field inhomogeneity and T1 estimation errors in breast DCE-MRI at 3 tesla. J Magn Reson Imaging 2013;38(2):454-459.</w:t>
      </w:r>
    </w:p>
    <w:p w14:paraId="24F202BC" w14:textId="77777777" w:rsidR="00B345CE" w:rsidRPr="00B345CE" w:rsidRDefault="00B345CE" w:rsidP="00B345CE">
      <w:pPr>
        <w:pStyle w:val="EndNoteBibliography"/>
        <w:ind w:left="720" w:hanging="720"/>
        <w:rPr>
          <w:noProof/>
        </w:rPr>
      </w:pPr>
      <w:r w:rsidRPr="00B345CE">
        <w:rPr>
          <w:noProof/>
        </w:rPr>
        <w:t>7.</w:t>
      </w:r>
      <w:r w:rsidRPr="00B345CE">
        <w:rPr>
          <w:noProof/>
        </w:rPr>
        <w:tab/>
        <w:t>Sled JG, Pike GB. Quantitative imaging of magnetization transfer exchange and relaxation properties in vivo using MRI. Magn Reson Med 2001;46(5):923-931.</w:t>
      </w:r>
    </w:p>
    <w:p w14:paraId="26377992" w14:textId="77777777" w:rsidR="00B345CE" w:rsidRPr="00B345CE" w:rsidRDefault="00B345CE" w:rsidP="00B345CE">
      <w:pPr>
        <w:pStyle w:val="EndNoteBibliography"/>
        <w:ind w:left="720" w:hanging="720"/>
        <w:rPr>
          <w:noProof/>
        </w:rPr>
      </w:pPr>
      <w:r w:rsidRPr="00B345CE">
        <w:rPr>
          <w:noProof/>
        </w:rPr>
        <w:t>8.</w:t>
      </w:r>
      <w:r w:rsidRPr="00B345CE">
        <w:rPr>
          <w:noProof/>
        </w:rPr>
        <w:tab/>
        <w:t>Marques JP, Kober T, Krueger G, van der Zwaag W, Van de Moortele PF, Gruetter R. MP2RAGE, a self bias-field corrected sequence for improved segmentation and T1-mapping at high field. Neuroimage 2010;49(2):1271-1281.</w:t>
      </w:r>
    </w:p>
    <w:p w14:paraId="34F68F92" w14:textId="77777777" w:rsidR="00B345CE" w:rsidRPr="00B345CE" w:rsidRDefault="00B345CE" w:rsidP="00B345CE">
      <w:pPr>
        <w:pStyle w:val="EndNoteBibliography"/>
        <w:ind w:left="720" w:hanging="720"/>
        <w:rPr>
          <w:noProof/>
        </w:rPr>
      </w:pPr>
      <w:r w:rsidRPr="00B345CE">
        <w:rPr>
          <w:noProof/>
        </w:rPr>
        <w:t>9.</w:t>
      </w:r>
      <w:r w:rsidRPr="00B345CE">
        <w:rPr>
          <w:noProof/>
        </w:rPr>
        <w:tab/>
        <w:t>Gupta RK. New Look at Method of Variable Nutation Angle for Measurement of Spin-Lattice Relaxation-Times Using Fourier-Transform Nmr. Journal of Magnetic Resonance 1977;25(1):231-235.</w:t>
      </w:r>
    </w:p>
    <w:p w14:paraId="6B9FED45" w14:textId="77777777" w:rsidR="00B345CE" w:rsidRPr="00B345CE" w:rsidRDefault="00B345CE" w:rsidP="00B345CE">
      <w:pPr>
        <w:pStyle w:val="EndNoteBibliography"/>
        <w:ind w:left="720" w:hanging="720"/>
        <w:rPr>
          <w:noProof/>
        </w:rPr>
      </w:pPr>
      <w:r w:rsidRPr="00B345CE">
        <w:rPr>
          <w:noProof/>
        </w:rPr>
        <w:t>10.</w:t>
      </w:r>
      <w:r w:rsidRPr="00B345CE">
        <w:rPr>
          <w:noProof/>
        </w:rPr>
        <w:tab/>
        <w:t>Sled JG, Pike GB. Standing-wave and RF penetration artifacts caused by elliptic geometry: an electrodynamic analysis of MRI. IEEE Trans Med Imaging 1998;17(4):653-662.</w:t>
      </w:r>
    </w:p>
    <w:p w14:paraId="208ED31F" w14:textId="77777777" w:rsidR="00B345CE" w:rsidRPr="00B345CE" w:rsidRDefault="00B345CE" w:rsidP="00B345CE">
      <w:pPr>
        <w:pStyle w:val="EndNoteBibliography"/>
        <w:ind w:left="720" w:hanging="720"/>
        <w:rPr>
          <w:noProof/>
        </w:rPr>
      </w:pPr>
      <w:r w:rsidRPr="00B345CE">
        <w:rPr>
          <w:noProof/>
        </w:rPr>
        <w:t>11.</w:t>
      </w:r>
      <w:r w:rsidRPr="00B345CE">
        <w:rPr>
          <w:noProof/>
        </w:rPr>
        <w:tab/>
        <w:t>Insko EK, Bolinger L. Mapping of the Radiofrequency Field. Journal of Magnetic Resonance Series A 1993;103(1):82-85.</w:t>
      </w:r>
    </w:p>
    <w:p w14:paraId="4D41CFB5" w14:textId="77777777" w:rsidR="00B345CE" w:rsidRPr="00B345CE" w:rsidRDefault="00B345CE" w:rsidP="00B345CE">
      <w:pPr>
        <w:pStyle w:val="EndNoteBibliography"/>
        <w:ind w:left="720" w:hanging="720"/>
        <w:rPr>
          <w:noProof/>
        </w:rPr>
      </w:pPr>
      <w:r w:rsidRPr="00B345CE">
        <w:rPr>
          <w:noProof/>
        </w:rPr>
        <w:lastRenderedPageBreak/>
        <w:t>12.</w:t>
      </w:r>
      <w:r w:rsidRPr="00B345CE">
        <w:rPr>
          <w:noProof/>
        </w:rPr>
        <w:tab/>
        <w:t>Yarnykh VL. Actual flip-angle imaging in the pulsed steady state: a method for rapid three-dimensional mapping of the transmitted radiofrequency field. Magn Reson Med 2007;57(1):192-200.</w:t>
      </w:r>
    </w:p>
    <w:p w14:paraId="16CD1884" w14:textId="77777777" w:rsidR="00B345CE" w:rsidRPr="00B345CE" w:rsidRDefault="00B345CE" w:rsidP="00B345CE">
      <w:pPr>
        <w:pStyle w:val="EndNoteBibliography"/>
        <w:ind w:left="720" w:hanging="720"/>
        <w:rPr>
          <w:noProof/>
        </w:rPr>
      </w:pPr>
      <w:r w:rsidRPr="00B345CE">
        <w:rPr>
          <w:noProof/>
        </w:rPr>
        <w:t>13.</w:t>
      </w:r>
      <w:r w:rsidRPr="00B345CE">
        <w:rPr>
          <w:noProof/>
        </w:rPr>
        <w:tab/>
        <w:t>Sacolick LI, Wiesinger F, Hancu I, Vogel MW. B1 mapping by Bloch-Siegert shift. Magn Reson Med 2010;63(5):1315-1322.</w:t>
      </w:r>
    </w:p>
    <w:p w14:paraId="4F49243E" w14:textId="77777777" w:rsidR="00B345CE" w:rsidRPr="00B345CE" w:rsidRDefault="00B345CE" w:rsidP="00B345CE">
      <w:pPr>
        <w:pStyle w:val="EndNoteBibliography"/>
        <w:ind w:left="720" w:hanging="720"/>
        <w:rPr>
          <w:noProof/>
        </w:rPr>
      </w:pPr>
      <w:r w:rsidRPr="00B345CE">
        <w:rPr>
          <w:noProof/>
        </w:rPr>
        <w:t>14.</w:t>
      </w:r>
      <w:r w:rsidRPr="00B345CE">
        <w:rPr>
          <w:noProof/>
        </w:rPr>
        <w:tab/>
        <w:t>Stikov N, Boudreau M, Levesque IR, Tardif CL, Barral JK, Pike GB. On the accuracy of T1 mapping: searching for common ground. Magn Reson Med 2015;73(2):514-522.</w:t>
      </w:r>
    </w:p>
    <w:p w14:paraId="00D0D224" w14:textId="77777777" w:rsidR="00B345CE" w:rsidRPr="00B345CE" w:rsidRDefault="00B345CE" w:rsidP="00B345CE">
      <w:pPr>
        <w:pStyle w:val="EndNoteBibliography"/>
        <w:ind w:left="720" w:hanging="720"/>
        <w:rPr>
          <w:noProof/>
        </w:rPr>
      </w:pPr>
      <w:r w:rsidRPr="00B345CE">
        <w:rPr>
          <w:noProof/>
        </w:rPr>
        <w:t>15.</w:t>
      </w:r>
      <w:r w:rsidRPr="00B345CE">
        <w:rPr>
          <w:noProof/>
        </w:rPr>
        <w:tab/>
        <w:t>Leppert IR, Narayanan S, Araujo D, Giacomini PS, Lapierre Y, Arnold DL, Pike GB. Interpreting therapeutic effect in multiple sclerosis via MRI contrast enhancing lesions: now you see them, now you don't. J Neurol 2014;261(4):809-816.</w:t>
      </w:r>
    </w:p>
    <w:p w14:paraId="1E7185AF" w14:textId="77777777" w:rsidR="00B345CE" w:rsidRPr="00B345CE" w:rsidRDefault="00B345CE" w:rsidP="00B345CE">
      <w:pPr>
        <w:pStyle w:val="EndNoteBibliography"/>
        <w:ind w:left="720" w:hanging="720"/>
        <w:rPr>
          <w:noProof/>
        </w:rPr>
      </w:pPr>
      <w:r w:rsidRPr="00B345CE">
        <w:rPr>
          <w:noProof/>
        </w:rPr>
        <w:t>16.</w:t>
      </w:r>
      <w:r w:rsidRPr="00B345CE">
        <w:rPr>
          <w:noProof/>
        </w:rPr>
        <w:tab/>
        <w:t>Di Giovanni P, Azlan CA, Ahearn TS, Semple SI, Gilbert FJ, Redpath TW. The accuracy of pharmacokinetic parameter measurement in DCE-MRI of the breast at 3 T. Physics in Medicine &amp; Biology 2010;55(1):121-132.</w:t>
      </w:r>
    </w:p>
    <w:p w14:paraId="225385A5" w14:textId="77777777" w:rsidR="00B345CE" w:rsidRPr="00B345CE" w:rsidRDefault="00B345CE" w:rsidP="00B345CE">
      <w:pPr>
        <w:pStyle w:val="EndNoteBibliography"/>
        <w:ind w:left="720" w:hanging="720"/>
        <w:rPr>
          <w:noProof/>
        </w:rPr>
      </w:pPr>
      <w:r w:rsidRPr="00B345CE">
        <w:rPr>
          <w:noProof/>
        </w:rPr>
        <w:t>17.</w:t>
      </w:r>
      <w:r w:rsidRPr="00B345CE">
        <w:rPr>
          <w:noProof/>
        </w:rPr>
        <w:tab/>
        <w:t>Liberman G, Louzoun Y, Ben Bashat D. T(1) mapping using variable flip angle SPGR data with flip angle correction. J Magn Reson Imaging 2014;40(1):171-180.</w:t>
      </w:r>
    </w:p>
    <w:p w14:paraId="720FFEBD" w14:textId="77777777" w:rsidR="00B345CE" w:rsidRPr="00B345CE" w:rsidRDefault="00B345CE" w:rsidP="00B345CE">
      <w:pPr>
        <w:pStyle w:val="EndNoteBibliography"/>
        <w:ind w:left="720" w:hanging="720"/>
        <w:rPr>
          <w:noProof/>
        </w:rPr>
      </w:pPr>
      <w:r w:rsidRPr="00B345CE">
        <w:rPr>
          <w:noProof/>
        </w:rPr>
        <w:t>18.</w:t>
      </w:r>
      <w:r w:rsidRPr="00B345CE">
        <w:rPr>
          <w:noProof/>
        </w:rPr>
        <w:tab/>
        <w:t>Sled JG, Zijdenbos AP, Evans AC. A nonparametric method for automatic correction of intensity nonuniformity in MRI data. IEEE Trans Med Imaging 1998;17(1):87-97.</w:t>
      </w:r>
    </w:p>
    <w:p w14:paraId="77EA6534" w14:textId="77777777" w:rsidR="00B345CE" w:rsidRPr="00B345CE" w:rsidRDefault="00B345CE" w:rsidP="00B345CE">
      <w:pPr>
        <w:pStyle w:val="EndNoteBibliography"/>
        <w:ind w:left="720" w:hanging="720"/>
        <w:rPr>
          <w:noProof/>
        </w:rPr>
      </w:pPr>
      <w:r w:rsidRPr="00B345CE">
        <w:rPr>
          <w:noProof/>
        </w:rPr>
        <w:t>19.</w:t>
      </w:r>
      <w:r w:rsidRPr="00B345CE">
        <w:rPr>
          <w:noProof/>
        </w:rPr>
        <w:tab/>
        <w:t>Wang J, Qiu M, Constable RT. In vivo method for correcting transmit/receive nonuniformities with phased array coils. Magn Reson Med 2005;53(3):666-674.</w:t>
      </w:r>
    </w:p>
    <w:p w14:paraId="1E1F1C53" w14:textId="77777777" w:rsidR="00B345CE" w:rsidRPr="00B345CE" w:rsidRDefault="00B345CE" w:rsidP="00B345CE">
      <w:pPr>
        <w:pStyle w:val="EndNoteBibliography"/>
        <w:ind w:left="720" w:hanging="720"/>
        <w:rPr>
          <w:noProof/>
        </w:rPr>
      </w:pPr>
      <w:r w:rsidRPr="00B345CE">
        <w:rPr>
          <w:noProof/>
        </w:rPr>
        <w:t>20.</w:t>
      </w:r>
      <w:r w:rsidRPr="00B345CE">
        <w:rPr>
          <w:noProof/>
        </w:rPr>
        <w:tab/>
        <w:t>Wang J, Qiu M, Kim H, Constable RT. T1 measurements incorporating flip angle calibration and correction in vivo. J Magn Reson 2006;182(2):283-292.</w:t>
      </w:r>
    </w:p>
    <w:p w14:paraId="3EB56E16" w14:textId="77777777" w:rsidR="00B345CE" w:rsidRPr="00B345CE" w:rsidRDefault="00B345CE" w:rsidP="00B345CE">
      <w:pPr>
        <w:pStyle w:val="EndNoteBibliography"/>
        <w:ind w:left="720" w:hanging="720"/>
        <w:rPr>
          <w:noProof/>
        </w:rPr>
      </w:pPr>
      <w:r w:rsidRPr="00B345CE">
        <w:rPr>
          <w:noProof/>
        </w:rPr>
        <w:t>21.</w:t>
      </w:r>
      <w:r w:rsidRPr="00B345CE">
        <w:rPr>
          <w:noProof/>
        </w:rPr>
        <w:tab/>
        <w:t>Cheng HL, Wright GA. Rapid high-resolution T(1) mapping by variable flip angles: accurate and precise measurements in the presence of radiofrequency field inhomogeneity. Magn Reson Med 2006;55(3):566-574.</w:t>
      </w:r>
    </w:p>
    <w:p w14:paraId="1682086F" w14:textId="77777777" w:rsidR="00B345CE" w:rsidRPr="00B345CE" w:rsidRDefault="00B345CE" w:rsidP="00B345CE">
      <w:pPr>
        <w:pStyle w:val="EndNoteBibliography"/>
        <w:ind w:left="720" w:hanging="720"/>
        <w:rPr>
          <w:noProof/>
        </w:rPr>
      </w:pPr>
      <w:r w:rsidRPr="00B345CE">
        <w:rPr>
          <w:noProof/>
        </w:rPr>
        <w:t>22.</w:t>
      </w:r>
      <w:r w:rsidRPr="00B345CE">
        <w:rPr>
          <w:noProof/>
        </w:rPr>
        <w:tab/>
        <w:t>Samson RS, Wheeler-Kingshott CA, Symms MR, Tozer DJ, Tofts PS. A simple correction for B1 field errors in magnetization transfer ratio measurements. Magn Reson Imaging 2006;24(3):255-263.</w:t>
      </w:r>
    </w:p>
    <w:p w14:paraId="2D2476A7" w14:textId="77777777" w:rsidR="00B345CE" w:rsidRPr="00B345CE" w:rsidRDefault="00B345CE" w:rsidP="00B345CE">
      <w:pPr>
        <w:pStyle w:val="EndNoteBibliography"/>
        <w:ind w:left="720" w:hanging="720"/>
        <w:rPr>
          <w:noProof/>
        </w:rPr>
      </w:pPr>
      <w:r w:rsidRPr="00B345CE">
        <w:rPr>
          <w:noProof/>
        </w:rPr>
        <w:t>23.</w:t>
      </w:r>
      <w:r w:rsidRPr="00B345CE">
        <w:rPr>
          <w:noProof/>
        </w:rPr>
        <w:tab/>
        <w:t>Stikov N, Campbell JS, Stroh T, Lavelee M, Frey S, Novek J, Nuara S, Ho MK, Bedell BJ, Dougherty RF, Leppert IR, Boudreau M, Narayanan S, Duval T, Cohen-Adad J, Picard PA, Gasecka A, Cote D, Pike GB. In vivo histology of the myelin g-ratio with magnetic resonance imaging. Neuroimage 2015;118:397-405.</w:t>
      </w:r>
    </w:p>
    <w:p w14:paraId="44877000" w14:textId="77777777" w:rsidR="00B345CE" w:rsidRPr="00B345CE" w:rsidRDefault="00B345CE" w:rsidP="00B345CE">
      <w:pPr>
        <w:pStyle w:val="EndNoteBibliography"/>
        <w:ind w:left="720" w:hanging="720"/>
        <w:rPr>
          <w:noProof/>
        </w:rPr>
      </w:pPr>
      <w:r w:rsidRPr="00B345CE">
        <w:rPr>
          <w:noProof/>
        </w:rPr>
        <w:t>24.</w:t>
      </w:r>
      <w:r w:rsidRPr="00B345CE">
        <w:rPr>
          <w:noProof/>
        </w:rPr>
        <w:tab/>
        <w:t>Collins DL, Zijdenbos A, Baaré WC, Evans A. ANIMAL+INSECT: Improved Cortical Structure Segmentation. In: Kuba A, Šáamal M, Todd-Pokropek A, editors. Information Processing in Medical Imaging. Volume 1613, Lecture Notes in Computer Science: Springer Berlin Heidelberg; 1999. p 210-223.</w:t>
      </w:r>
    </w:p>
    <w:p w14:paraId="73F0B744" w14:textId="77777777" w:rsidR="00B345CE" w:rsidRPr="00B345CE" w:rsidRDefault="00B345CE" w:rsidP="00B345CE">
      <w:pPr>
        <w:pStyle w:val="EndNoteBibliography"/>
        <w:ind w:left="720" w:hanging="720"/>
        <w:rPr>
          <w:noProof/>
        </w:rPr>
      </w:pPr>
      <w:r w:rsidRPr="00B345CE">
        <w:rPr>
          <w:noProof/>
        </w:rPr>
        <w:lastRenderedPageBreak/>
        <w:t>25.</w:t>
      </w:r>
      <w:r w:rsidRPr="00B345CE">
        <w:rPr>
          <w:noProof/>
        </w:rPr>
        <w:tab/>
        <w:t>Lutti A, Hutton C, Finsterbusch J, Helms G, Weiskopf N. Optimization and validation of methods for mapping of the radiofrequency transmit field at 3T. Magn Reson Med 2010;64(1):229-238.</w:t>
      </w:r>
    </w:p>
    <w:p w14:paraId="28757C08" w14:textId="77777777" w:rsidR="00B345CE" w:rsidRPr="00B345CE" w:rsidRDefault="00B345CE" w:rsidP="00B345CE">
      <w:pPr>
        <w:pStyle w:val="EndNoteBibliography"/>
        <w:ind w:left="720" w:hanging="720"/>
        <w:rPr>
          <w:noProof/>
        </w:rPr>
      </w:pPr>
      <w:r w:rsidRPr="00B345CE">
        <w:rPr>
          <w:noProof/>
        </w:rPr>
        <w:t>26.</w:t>
      </w:r>
      <w:r w:rsidRPr="00B345CE">
        <w:rPr>
          <w:noProof/>
        </w:rPr>
        <w:tab/>
        <w:t>Yarnykh VL. Optimal radiofrequency and gradient spoiling for improved accuracy of T1 and B1 measurements using fast steady-state techniques. Magn Reson Med 2010;63(6):1610-1626.</w:t>
      </w:r>
    </w:p>
    <w:p w14:paraId="0BEFCF56" w14:textId="77777777" w:rsidR="00B345CE" w:rsidRPr="00B345CE" w:rsidRDefault="00B345CE" w:rsidP="00B345CE">
      <w:pPr>
        <w:pStyle w:val="EndNoteBibliography"/>
        <w:ind w:left="720" w:hanging="720"/>
        <w:rPr>
          <w:noProof/>
        </w:rPr>
      </w:pPr>
      <w:r w:rsidRPr="00B345CE">
        <w:rPr>
          <w:noProof/>
        </w:rPr>
        <w:t>27.</w:t>
      </w:r>
      <w:r w:rsidRPr="00B345CE">
        <w:rPr>
          <w:noProof/>
        </w:rPr>
        <w:tab/>
        <w:t>Liu T, Wisnieff C, Lou M, Chen W, Spincemaille P, Wang Y. Nonlinear formulation of the magnetic field to source relationship for robust quantitative susceptibility mapping. Magn Reson Med 2013;69(2):467-476.</w:t>
      </w:r>
    </w:p>
    <w:p w14:paraId="77DB50CC" w14:textId="77777777" w:rsidR="00B345CE" w:rsidRPr="00B345CE" w:rsidRDefault="00B345CE" w:rsidP="00B345CE">
      <w:pPr>
        <w:pStyle w:val="EndNoteBibliography"/>
        <w:ind w:left="720" w:hanging="720"/>
        <w:rPr>
          <w:noProof/>
        </w:rPr>
      </w:pPr>
      <w:r w:rsidRPr="00B345CE">
        <w:rPr>
          <w:noProof/>
        </w:rPr>
        <w:t>28.</w:t>
      </w:r>
      <w:r w:rsidRPr="00B345CE">
        <w:rPr>
          <w:noProof/>
        </w:rPr>
        <w:tab/>
        <w:t>Morrell GR, Schabel MC. An analysis of the accuracy of magnetic resonance flip angle measurement methods. Physics in Medicine &amp; Biology 2010;55(20):6157-6174.</w:t>
      </w:r>
    </w:p>
    <w:p w14:paraId="233D1274" w14:textId="77777777" w:rsidR="00B345CE" w:rsidRPr="00B345CE" w:rsidRDefault="00B345CE" w:rsidP="00B345CE">
      <w:pPr>
        <w:pStyle w:val="EndNoteBibliography"/>
        <w:ind w:left="720" w:hanging="720"/>
        <w:rPr>
          <w:noProof/>
        </w:rPr>
      </w:pPr>
      <w:r w:rsidRPr="00B345CE">
        <w:rPr>
          <w:noProof/>
        </w:rPr>
        <w:t>29.</w:t>
      </w:r>
      <w:r w:rsidRPr="00B345CE">
        <w:rPr>
          <w:noProof/>
        </w:rPr>
        <w:tab/>
        <w:t>Park DJ, Bangerter NK, Javed A, Kaggie J, Khalighi MM, Morrell GR. A statistical analysis of the Bloch-Siegert B1 mapping technique. Physics in Medicine &amp; Biology 2013;58(16):5673-5691.</w:t>
      </w:r>
    </w:p>
    <w:p w14:paraId="5A8B6D78" w14:textId="77777777" w:rsidR="00B345CE" w:rsidRPr="00B345CE" w:rsidRDefault="00B345CE" w:rsidP="00B345CE">
      <w:pPr>
        <w:pStyle w:val="EndNoteBibliography"/>
        <w:ind w:left="720" w:hanging="720"/>
        <w:rPr>
          <w:noProof/>
        </w:rPr>
      </w:pPr>
      <w:r w:rsidRPr="00B345CE">
        <w:rPr>
          <w:noProof/>
        </w:rPr>
        <w:t>30.</w:t>
      </w:r>
      <w:r w:rsidRPr="00B345CE">
        <w:rPr>
          <w:noProof/>
        </w:rPr>
        <w:tab/>
        <w:t>Balezeau F, Eliat PA, Cayamo AB, Saint-Jalmes H. Mapping of low flip angles in magnetic resonance. Physics in Medicine &amp; Biology 2011;56(20):6635-6647.</w:t>
      </w:r>
    </w:p>
    <w:p w14:paraId="4FC0BD16" w14:textId="77777777" w:rsidR="00B345CE" w:rsidRPr="00B345CE" w:rsidRDefault="00B345CE" w:rsidP="00B345CE">
      <w:pPr>
        <w:pStyle w:val="EndNoteBibliography"/>
        <w:ind w:left="720" w:hanging="720"/>
        <w:rPr>
          <w:noProof/>
        </w:rPr>
      </w:pPr>
      <w:r w:rsidRPr="00B345CE">
        <w:rPr>
          <w:noProof/>
        </w:rPr>
        <w:t>31.</w:t>
      </w:r>
      <w:r w:rsidRPr="00B345CE">
        <w:rPr>
          <w:noProof/>
        </w:rPr>
        <w:tab/>
        <w:t>Lutti A, Weiskopf N. Optimizing the accuracy of T1 mapping accounting for RF non-linearities and spoiling characteristics in FLASH imaging. abstract 2478; 2014; Milan. (abstract 2478).</w:t>
      </w:r>
    </w:p>
    <w:p w14:paraId="42E40D5C" w14:textId="77777777" w:rsidR="00B345CE" w:rsidRPr="00B345CE" w:rsidRDefault="00B345CE" w:rsidP="00B345CE">
      <w:pPr>
        <w:pStyle w:val="EndNoteBibliography"/>
        <w:ind w:left="720" w:hanging="720"/>
        <w:rPr>
          <w:noProof/>
        </w:rPr>
      </w:pPr>
      <w:r w:rsidRPr="00B345CE">
        <w:rPr>
          <w:noProof/>
        </w:rPr>
        <w:t>32.</w:t>
      </w:r>
      <w:r w:rsidRPr="00B345CE">
        <w:rPr>
          <w:noProof/>
        </w:rPr>
        <w:tab/>
        <w:t>Sled JG, Pike GB. Correction for B1 and B0 variations in quantitative T2 measurements using MRI. Magnetic Resonance in Medicine 2000;43(4):589-593.</w:t>
      </w:r>
    </w:p>
    <w:p w14:paraId="4EBBE1D4" w14:textId="77777777" w:rsidR="00B345CE" w:rsidRPr="00B345CE" w:rsidRDefault="00B345CE" w:rsidP="00B345CE">
      <w:pPr>
        <w:pStyle w:val="EndNoteBibliography"/>
        <w:ind w:left="720" w:hanging="720"/>
        <w:rPr>
          <w:noProof/>
        </w:rPr>
      </w:pPr>
      <w:r w:rsidRPr="00B345CE">
        <w:rPr>
          <w:noProof/>
        </w:rPr>
        <w:t>33.</w:t>
      </w:r>
      <w:r w:rsidRPr="00B345CE">
        <w:rPr>
          <w:noProof/>
        </w:rPr>
        <w:tab/>
        <w:t>Parker GJ, Barker GJ, Tofts PS. Accurate multislice gradient echo T(1) measurement in the presence of non-ideal RF pulse shape and RF field nonuniformity. Magn Reson Med 2001;45(5):838-845.</w:t>
      </w:r>
    </w:p>
    <w:p w14:paraId="67170262" w14:textId="77777777" w:rsidR="00B345CE" w:rsidRPr="00B345CE" w:rsidRDefault="00B345CE" w:rsidP="00B345CE">
      <w:pPr>
        <w:pStyle w:val="EndNoteBibliography"/>
        <w:ind w:left="720" w:hanging="720"/>
        <w:rPr>
          <w:noProof/>
        </w:rPr>
      </w:pPr>
      <w:r w:rsidRPr="00B345CE">
        <w:rPr>
          <w:noProof/>
        </w:rPr>
        <w:t>34.</w:t>
      </w:r>
      <w:r w:rsidRPr="00B345CE">
        <w:rPr>
          <w:noProof/>
        </w:rPr>
        <w:tab/>
        <w:t>Mitsouras D, Mulkern RV, Rybicki FJ. Strategies for inner volume 3D fast spin echo magnetic resonance imaging using nonselective refocusing radio frequency pulses. Med Phys 2006;33(1):173-186.</w:t>
      </w:r>
    </w:p>
    <w:p w14:paraId="2A364845" w14:textId="77777777" w:rsidR="00B345CE" w:rsidRPr="00B345CE" w:rsidRDefault="00B345CE" w:rsidP="00B345CE">
      <w:pPr>
        <w:pStyle w:val="EndNoteBibliography"/>
        <w:ind w:left="720" w:hanging="720"/>
        <w:rPr>
          <w:noProof/>
        </w:rPr>
      </w:pPr>
      <w:r w:rsidRPr="00B345CE">
        <w:rPr>
          <w:noProof/>
        </w:rPr>
        <w:t>35.</w:t>
      </w:r>
      <w:r w:rsidRPr="00B345CE">
        <w:rPr>
          <w:noProof/>
        </w:rPr>
        <w:tab/>
        <w:t>Helms G, Finsterbusch J, Weiskopf N, Dechent P. Rapid radiofrequency field mapping in vivo using single-shot STEAM MRI. Magn Reson Med 2008;60(3):739-743.</w:t>
      </w:r>
    </w:p>
    <w:p w14:paraId="5001B64D" w14:textId="77777777" w:rsidR="00B345CE" w:rsidRPr="00B345CE" w:rsidRDefault="00B345CE" w:rsidP="00B345CE">
      <w:pPr>
        <w:pStyle w:val="EndNoteBibliography"/>
        <w:ind w:left="720" w:hanging="720"/>
        <w:rPr>
          <w:noProof/>
        </w:rPr>
      </w:pPr>
      <w:r w:rsidRPr="00B345CE">
        <w:rPr>
          <w:noProof/>
        </w:rPr>
        <w:t>36.</w:t>
      </w:r>
      <w:r w:rsidRPr="00B345CE">
        <w:rPr>
          <w:noProof/>
        </w:rPr>
        <w:tab/>
        <w:t>Kellner E, Dhital B, Kiselev VG, Reisert M. Gibbs-ringing artifact removal based on local subvoxel-shifts. Magn Reson Med 2016;76(5):1574-1581.</w:t>
      </w:r>
    </w:p>
    <w:p w14:paraId="0D9794E9" w14:textId="77777777" w:rsidR="00B345CE" w:rsidRPr="00B345CE" w:rsidRDefault="00B345CE" w:rsidP="00B345CE">
      <w:pPr>
        <w:pStyle w:val="EndNoteBibliography"/>
        <w:ind w:left="720" w:hanging="720"/>
        <w:rPr>
          <w:noProof/>
        </w:rPr>
      </w:pPr>
      <w:r w:rsidRPr="00B345CE">
        <w:rPr>
          <w:noProof/>
        </w:rPr>
        <w:t>37.</w:t>
      </w:r>
      <w:r w:rsidRPr="00B345CE">
        <w:rPr>
          <w:noProof/>
        </w:rPr>
        <w:tab/>
        <w:t>Nehrke K, Bornert P. Eigenmode analysis of transmit coil array for tailored B1 mapping. Magn Reson Med 2010;63(3):754-764.</w:t>
      </w:r>
    </w:p>
    <w:p w14:paraId="108E691B" w14:textId="77777777" w:rsidR="00B345CE" w:rsidRPr="00B345CE" w:rsidRDefault="00B345CE" w:rsidP="00B345CE">
      <w:pPr>
        <w:pStyle w:val="EndNoteBibliography"/>
        <w:ind w:left="720" w:hanging="720"/>
        <w:rPr>
          <w:noProof/>
        </w:rPr>
      </w:pPr>
      <w:r w:rsidRPr="00B345CE">
        <w:rPr>
          <w:noProof/>
        </w:rPr>
        <w:t>38.</w:t>
      </w:r>
      <w:r w:rsidRPr="00B345CE">
        <w:rPr>
          <w:noProof/>
        </w:rPr>
        <w:tab/>
        <w:t>Pohmann R, Scheffler K. A theoretical and experimental comparison of different techniques for B(1) mapping at very high fields. NMR Biomed 2013;26(3):265-275.</w:t>
      </w:r>
    </w:p>
    <w:p w14:paraId="2DBA00A9" w14:textId="77777777" w:rsidR="00B345CE" w:rsidRPr="00B345CE" w:rsidRDefault="00B345CE" w:rsidP="00B345CE">
      <w:pPr>
        <w:pStyle w:val="EndNoteBibliography"/>
        <w:ind w:left="720" w:hanging="720"/>
        <w:rPr>
          <w:noProof/>
        </w:rPr>
      </w:pPr>
      <w:r w:rsidRPr="00B345CE">
        <w:rPr>
          <w:noProof/>
        </w:rPr>
        <w:lastRenderedPageBreak/>
        <w:t>39.</w:t>
      </w:r>
      <w:r w:rsidRPr="00B345CE">
        <w:rPr>
          <w:noProof/>
        </w:rPr>
        <w:tab/>
        <w:t>Saranathan M, Khalighi MM, Glover GH, Pandit P, Rutt BK. Efficient Bloch-Siegert B1 (+) mapping using spiral and echo-planar readouts. Magn Reson Med 2013;70(6):1669-1673.</w:t>
      </w:r>
    </w:p>
    <w:p w14:paraId="0133D745" w14:textId="77777777" w:rsidR="00B345CE" w:rsidRPr="00B345CE" w:rsidRDefault="00B345CE" w:rsidP="00B345CE">
      <w:pPr>
        <w:pStyle w:val="EndNoteBibliography"/>
        <w:ind w:left="720" w:hanging="720"/>
        <w:rPr>
          <w:noProof/>
        </w:rPr>
      </w:pPr>
      <w:r w:rsidRPr="00B345CE">
        <w:rPr>
          <w:noProof/>
        </w:rPr>
        <w:t>40.</w:t>
      </w:r>
      <w:r w:rsidRPr="00B345CE">
        <w:rPr>
          <w:noProof/>
        </w:rPr>
        <w:tab/>
        <w:t>Lutti A, Stadler J, Josephs O, Windischberger C, Speck O, Bernarding J, Hutton C, Weiskopf N. Robust and fast whole brain mapping of the RF transmit field B1 at 7T. PLoS One 2012;7(3):e32379.</w:t>
      </w:r>
    </w:p>
    <w:p w14:paraId="7CEFA83D" w14:textId="77777777" w:rsidR="00B345CE" w:rsidRPr="00B345CE" w:rsidRDefault="00B345CE" w:rsidP="00B345CE">
      <w:pPr>
        <w:pStyle w:val="EndNoteBibliography"/>
        <w:ind w:left="720" w:hanging="720"/>
        <w:rPr>
          <w:noProof/>
        </w:rPr>
      </w:pPr>
      <w:r w:rsidRPr="00B345CE">
        <w:rPr>
          <w:noProof/>
        </w:rPr>
        <w:t>41.</w:t>
      </w:r>
      <w:r w:rsidRPr="00B345CE">
        <w:rPr>
          <w:noProof/>
        </w:rPr>
        <w:tab/>
        <w:t>Lutti A, Dick F, Sereno MI, Weiskopf N. Using high-resolution quantitative mapping of R1 as an index of cortical myelination. NeuroImage 2014;93, Part 2:176-188.</w:t>
      </w:r>
    </w:p>
    <w:p w14:paraId="704FDE7B" w14:textId="77777777" w:rsidR="00B345CE" w:rsidRPr="00B345CE" w:rsidRDefault="00B345CE" w:rsidP="00B345CE">
      <w:pPr>
        <w:pStyle w:val="EndNoteBibliography"/>
        <w:ind w:left="720" w:hanging="720"/>
        <w:rPr>
          <w:noProof/>
        </w:rPr>
      </w:pPr>
      <w:r w:rsidRPr="00B345CE">
        <w:rPr>
          <w:noProof/>
        </w:rPr>
        <w:t>42.</w:t>
      </w:r>
      <w:r w:rsidRPr="00B345CE">
        <w:rPr>
          <w:noProof/>
        </w:rPr>
        <w:tab/>
        <w:t>Wolff SD, Balaban RS. Magnetization transfer contrast (MTC) and tissue water proton relaxation in vivo. Magn Reson Med 1989;10(1):135-144.</w:t>
      </w:r>
    </w:p>
    <w:p w14:paraId="13E48841" w14:textId="77777777" w:rsidR="00B345CE" w:rsidRPr="00B345CE" w:rsidRDefault="00B345CE" w:rsidP="00B345CE">
      <w:pPr>
        <w:pStyle w:val="EndNoteBibliography"/>
        <w:ind w:left="720" w:hanging="720"/>
        <w:rPr>
          <w:noProof/>
        </w:rPr>
      </w:pPr>
      <w:r w:rsidRPr="00B345CE">
        <w:rPr>
          <w:noProof/>
        </w:rPr>
        <w:t>43.</w:t>
      </w:r>
      <w:r w:rsidRPr="00B345CE">
        <w:rPr>
          <w:noProof/>
        </w:rPr>
        <w:tab/>
        <w:t>Henkelman RM, Huang X, Xiang QS, Stanisz GJ, Swanson SD, Bronskill MJ. Quantitative interpretation of magnetization transfer. Magn Reson Med 1993;29(6):759-766.</w:t>
      </w:r>
    </w:p>
    <w:p w14:paraId="336F4552" w14:textId="77777777" w:rsidR="00B345CE" w:rsidRPr="00B345CE" w:rsidRDefault="00B345CE" w:rsidP="00B345CE">
      <w:pPr>
        <w:pStyle w:val="EndNoteBibliography"/>
        <w:ind w:left="720" w:hanging="720"/>
        <w:rPr>
          <w:noProof/>
        </w:rPr>
      </w:pPr>
      <w:r w:rsidRPr="00B345CE">
        <w:rPr>
          <w:noProof/>
        </w:rPr>
        <w:t>44.</w:t>
      </w:r>
      <w:r w:rsidRPr="00B345CE">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p>
    <w:p w14:paraId="321A3269" w14:textId="77777777" w:rsidR="00B345CE" w:rsidRPr="00B345CE" w:rsidRDefault="00B345CE" w:rsidP="00B345CE">
      <w:pPr>
        <w:pStyle w:val="EndNoteBibliography"/>
        <w:ind w:left="720" w:hanging="720"/>
        <w:rPr>
          <w:noProof/>
        </w:rPr>
      </w:pPr>
      <w:r w:rsidRPr="00B345CE">
        <w:rPr>
          <w:noProof/>
        </w:rPr>
        <w:t>45.</w:t>
      </w:r>
      <w:r w:rsidRPr="00B345CE">
        <w:rPr>
          <w:noProof/>
        </w:rPr>
        <w:tab/>
        <w:t>Tozer D, Ramani A, Barker GJ, Davies GR, Miller DH, Tofts PS. Quantitative magnetization transfer mapping of bound protons in multiple sclerosis. Magn Reson Med 2003;50(1):83-91.</w:t>
      </w:r>
    </w:p>
    <w:p w14:paraId="34B772D7" w14:textId="77777777" w:rsidR="00B345CE" w:rsidRPr="00B345CE" w:rsidRDefault="00B345CE" w:rsidP="00B345CE">
      <w:pPr>
        <w:pStyle w:val="EndNoteBibliography"/>
        <w:ind w:left="720" w:hanging="720"/>
        <w:rPr>
          <w:noProof/>
        </w:rPr>
      </w:pPr>
      <w:r w:rsidRPr="00B345CE">
        <w:rPr>
          <w:noProof/>
        </w:rPr>
        <w:t>46.</w:t>
      </w:r>
      <w:r w:rsidRPr="00B345CE">
        <w:rPr>
          <w:noProof/>
        </w:rPr>
        <w:tab/>
        <w:t>Davies GR, Tozer DJ, Cercignani M, Ramani A, Dalton CM, Thompson AJ, Barker GJ, Tofts PS, Miller DH. Estimation of the macromolecular proton fraction and bound pool T2 in multiple sclerosis. Mult Scler 2004;10(6):607-613.</w:t>
      </w:r>
    </w:p>
    <w:p w14:paraId="2777C489" w14:textId="77777777" w:rsidR="00B345CE" w:rsidRPr="00B345CE" w:rsidRDefault="00B345CE" w:rsidP="00B345CE">
      <w:pPr>
        <w:pStyle w:val="EndNoteBibliography"/>
        <w:ind w:left="720" w:hanging="720"/>
        <w:rPr>
          <w:noProof/>
        </w:rPr>
      </w:pPr>
      <w:r w:rsidRPr="00B345CE">
        <w:rPr>
          <w:noProof/>
        </w:rPr>
        <w:t>47.</w:t>
      </w:r>
      <w:r w:rsidRPr="00B345CE">
        <w:rPr>
          <w:noProof/>
        </w:rPr>
        <w:tab/>
        <w:t>Levesque IR, Giacomini PS, Narayanan S, Ribeiro LT, Sled JG, Arnold DL, Pike GB. Quantitative magnetization transfer and myelin water imaging of the evolution of acute multiple sclerosis lesions. Magn Reson Med 2010;63(3):633-640.</w:t>
      </w:r>
    </w:p>
    <w:p w14:paraId="43AA6975" w14:textId="77777777" w:rsidR="00B345CE" w:rsidRPr="00B345CE" w:rsidRDefault="00B345CE" w:rsidP="00B345CE">
      <w:pPr>
        <w:pStyle w:val="EndNoteBibliography"/>
        <w:ind w:left="720" w:hanging="720"/>
        <w:rPr>
          <w:noProof/>
        </w:rPr>
      </w:pPr>
      <w:r w:rsidRPr="00B345CE">
        <w:rPr>
          <w:noProof/>
        </w:rPr>
        <w:t>48.</w:t>
      </w:r>
      <w:r w:rsidRPr="00B345CE">
        <w:rPr>
          <w:noProof/>
        </w:rPr>
        <w:tab/>
        <w:t>Gloor M, Scheffler K, Bieri O. Quantitative magnetization transfer imaging using balanced SSFP. Magn Reson Med 2008;60(3):691-700.</w:t>
      </w:r>
    </w:p>
    <w:p w14:paraId="28B2219C" w14:textId="77777777" w:rsidR="00B345CE" w:rsidRPr="00B345CE" w:rsidRDefault="00B345CE" w:rsidP="00B345CE">
      <w:pPr>
        <w:pStyle w:val="EndNoteBibliography"/>
        <w:ind w:left="720" w:hanging="720"/>
        <w:rPr>
          <w:noProof/>
        </w:rPr>
      </w:pPr>
      <w:r w:rsidRPr="00B345CE">
        <w:rPr>
          <w:noProof/>
        </w:rPr>
        <w:t>49.</w:t>
      </w:r>
      <w:r w:rsidRPr="00B345CE">
        <w:rPr>
          <w:noProof/>
        </w:rPr>
        <w:tab/>
        <w:t>Dortch RD, Li K, Gochberg DF, Welch EB, Dula AN, Tamhane AA, Gore JC, Smith SA. Quantitative magnetization transfer imaging in human brain at 3 T via selective inversion recovery. Magn Reson Med 2011;66(5):1346-1352.</w:t>
      </w:r>
    </w:p>
    <w:p w14:paraId="6C6396AA" w14:textId="77777777" w:rsidR="00B345CE" w:rsidRPr="00B345CE" w:rsidRDefault="00B345CE" w:rsidP="00B345CE">
      <w:pPr>
        <w:pStyle w:val="EndNoteBibliography"/>
        <w:ind w:left="720" w:hanging="720"/>
        <w:rPr>
          <w:noProof/>
        </w:rPr>
      </w:pPr>
      <w:r w:rsidRPr="00B345CE">
        <w:rPr>
          <w:noProof/>
        </w:rPr>
        <w:t>50.</w:t>
      </w:r>
      <w:r w:rsidRPr="00B345CE">
        <w:rPr>
          <w:noProof/>
        </w:rPr>
        <w:tab/>
        <w:t>Sled JG, Pike GB. Quantitative interpretation of magnetization transfer in spoiled gradient echo MRI sequences. Journal of Magnetic Resonance 2000;145(1):24-36.</w:t>
      </w:r>
    </w:p>
    <w:p w14:paraId="72A0A6A9" w14:textId="77777777" w:rsidR="00B345CE" w:rsidRPr="00B345CE" w:rsidRDefault="00B345CE" w:rsidP="00B345CE">
      <w:pPr>
        <w:pStyle w:val="EndNoteBibliography"/>
        <w:ind w:left="720" w:hanging="720"/>
        <w:rPr>
          <w:noProof/>
        </w:rPr>
      </w:pPr>
      <w:r w:rsidRPr="00B345CE">
        <w:rPr>
          <w:noProof/>
        </w:rPr>
        <w:t>51.</w:t>
      </w:r>
      <w:r w:rsidRPr="00B345CE">
        <w:rPr>
          <w:noProof/>
        </w:rPr>
        <w:tab/>
        <w:t>Yarnykh VL. Pulsed Z-spectroscopic imaging of cross-relaxation parameters in tissues for human MRI: theory and clinical applications. Magn Reson Med 2002;47(5):929-939.</w:t>
      </w:r>
    </w:p>
    <w:p w14:paraId="4C5E2005" w14:textId="77777777" w:rsidR="00B345CE" w:rsidRPr="00B345CE" w:rsidRDefault="00B345CE" w:rsidP="00B345CE">
      <w:pPr>
        <w:pStyle w:val="EndNoteBibliography"/>
        <w:ind w:left="720" w:hanging="720"/>
        <w:rPr>
          <w:noProof/>
        </w:rPr>
      </w:pPr>
      <w:r w:rsidRPr="00B345CE">
        <w:rPr>
          <w:noProof/>
        </w:rPr>
        <w:lastRenderedPageBreak/>
        <w:t>52.</w:t>
      </w:r>
      <w:r w:rsidRPr="00B345CE">
        <w:rPr>
          <w:noProof/>
        </w:rPr>
        <w:tab/>
        <w:t>Ramani A, Dalton C, Miller DH, Tofts PS, Barker GJ. Precise estimate of fundamental in-vivo MT parameters in human brain in clinically feasible times. Magn Reson Imaging 2002;20(10):721-731.</w:t>
      </w:r>
    </w:p>
    <w:p w14:paraId="494D9CF1" w14:textId="77777777" w:rsidR="00B345CE" w:rsidRPr="00B345CE" w:rsidRDefault="00B345CE" w:rsidP="00B345CE">
      <w:pPr>
        <w:pStyle w:val="EndNoteBibliography"/>
        <w:ind w:left="720" w:hanging="720"/>
        <w:rPr>
          <w:noProof/>
        </w:rPr>
      </w:pPr>
      <w:r w:rsidRPr="00B345CE">
        <w:rPr>
          <w:noProof/>
        </w:rPr>
        <w:t>53.</w:t>
      </w:r>
      <w:r w:rsidRPr="00B345CE">
        <w:rPr>
          <w:noProof/>
        </w:rPr>
        <w:tab/>
        <w:t>Pike GB. Pulsed magnetization transfer contrast in gradient echo imaging: a two-pool analytic description of signal response. Magn Reson Med 1996;36(1):95-103.</w:t>
      </w:r>
    </w:p>
    <w:p w14:paraId="197909CD" w14:textId="77777777" w:rsidR="00B345CE" w:rsidRPr="00B345CE" w:rsidRDefault="00B345CE" w:rsidP="00B345CE">
      <w:pPr>
        <w:pStyle w:val="EndNoteBibliography"/>
        <w:ind w:left="720" w:hanging="720"/>
        <w:rPr>
          <w:noProof/>
        </w:rPr>
      </w:pPr>
      <w:r w:rsidRPr="00B345CE">
        <w:rPr>
          <w:noProof/>
        </w:rPr>
        <w:t>54.</w:t>
      </w:r>
      <w:r w:rsidRPr="00B345CE">
        <w:rPr>
          <w:noProof/>
        </w:rPr>
        <w:tab/>
        <w:t>Levesque IR, Sled JG, Pike GB. Iterative optimization method for design of quantitative magnetization transfer imaging experiments. Magn Reson Med 2011;66(3):635-643.</w:t>
      </w:r>
    </w:p>
    <w:p w14:paraId="1BB80C8C" w14:textId="77777777" w:rsidR="00B345CE" w:rsidRPr="00B345CE" w:rsidRDefault="00B345CE" w:rsidP="00B345CE">
      <w:pPr>
        <w:pStyle w:val="EndNoteBibliography"/>
        <w:ind w:left="720" w:hanging="720"/>
        <w:rPr>
          <w:noProof/>
        </w:rPr>
      </w:pPr>
      <w:r w:rsidRPr="00B345CE">
        <w:rPr>
          <w:noProof/>
        </w:rPr>
        <w:t>55.</w:t>
      </w:r>
      <w:r w:rsidRPr="00B345CE">
        <w:rPr>
          <w:noProof/>
        </w:rPr>
        <w:tab/>
        <w:t>Cercignani M, Symms MR, Schmierer K, Boulby PA, Tozer DJ, Ron M, Tofts PS, Barker GJ. Three-dimensional quantitative magnetisation transfer imaging of the human brain. NeuroImage 2005;27(2):436-441.</w:t>
      </w:r>
    </w:p>
    <w:p w14:paraId="3FC6469F" w14:textId="77777777" w:rsidR="00B345CE" w:rsidRPr="00B345CE" w:rsidRDefault="00B345CE" w:rsidP="00B345CE">
      <w:pPr>
        <w:pStyle w:val="EndNoteBibliography"/>
        <w:ind w:left="720" w:hanging="720"/>
        <w:rPr>
          <w:noProof/>
        </w:rPr>
      </w:pPr>
      <w:r w:rsidRPr="00B345CE">
        <w:rPr>
          <w:noProof/>
        </w:rPr>
        <w:t>56.</w:t>
      </w:r>
      <w:r w:rsidRPr="00B345CE">
        <w:rPr>
          <w:noProof/>
        </w:rPr>
        <w:tab/>
        <w:t>Underhil HR, Yuan C, Yarnykh VL. Direct quantitative comparison between cross-relaxation imaging and diffusion tensor imaging of the human brain at 3.0 T. NeuroImage 2009;47(4):1568-1578.</w:t>
      </w:r>
    </w:p>
    <w:p w14:paraId="17155968" w14:textId="77777777" w:rsidR="00B345CE" w:rsidRPr="00B345CE" w:rsidRDefault="00B345CE" w:rsidP="00B345CE">
      <w:pPr>
        <w:pStyle w:val="EndNoteBibliography"/>
        <w:ind w:left="720" w:hanging="720"/>
        <w:rPr>
          <w:noProof/>
        </w:rPr>
      </w:pPr>
      <w:r w:rsidRPr="00B345CE">
        <w:rPr>
          <w:noProof/>
        </w:rPr>
        <w:t>57.</w:t>
      </w:r>
      <w:r w:rsidRPr="00B345CE">
        <w:rPr>
          <w:noProof/>
        </w:rPr>
        <w:tab/>
        <w:t>Barral JK, Gudmundson E, Stikov N, Etezadi-Amoli M, Stoica P, Nishimura DG. A robust methodology for in vivo T1 mapping. Magn Reson Med 2010;64(4):1057-1067.</w:t>
      </w:r>
    </w:p>
    <w:p w14:paraId="4016ACC6" w14:textId="77777777" w:rsidR="00B345CE" w:rsidRPr="00B345CE" w:rsidRDefault="00B345CE" w:rsidP="00B345CE">
      <w:pPr>
        <w:pStyle w:val="EndNoteBibliography"/>
        <w:ind w:left="720" w:hanging="720"/>
        <w:rPr>
          <w:noProof/>
        </w:rPr>
      </w:pPr>
      <w:r w:rsidRPr="00B345CE">
        <w:rPr>
          <w:noProof/>
        </w:rPr>
        <w:t>58.</w:t>
      </w:r>
      <w:r w:rsidRPr="00B345CE">
        <w:rPr>
          <w:noProof/>
        </w:rPr>
        <w:tab/>
        <w:t>Levesque IR, Chia CL, Pike GB. Reproducibility of in vivo magnetic resonance imaging-based measurement of myelin water. J Magn Reson Imaging 2010;32(1):60-68.</w:t>
      </w:r>
    </w:p>
    <w:p w14:paraId="295AD450" w14:textId="77777777" w:rsidR="00B345CE" w:rsidRPr="00B345CE" w:rsidRDefault="00B345CE" w:rsidP="00B345CE">
      <w:pPr>
        <w:pStyle w:val="EndNoteBibliography"/>
        <w:ind w:left="720" w:hanging="720"/>
        <w:rPr>
          <w:noProof/>
        </w:rPr>
      </w:pPr>
      <w:r w:rsidRPr="00B345CE">
        <w:rPr>
          <w:noProof/>
        </w:rPr>
        <w:t>59.</w:t>
      </w:r>
      <w:r w:rsidRPr="00B345CE">
        <w:rPr>
          <w:noProof/>
        </w:rPr>
        <w:tab/>
        <w:t>Portnoy S, Stanisz GJ. Modeling pulsed magnetization transfer. Magn Reson Med 2007;58(1):144-155.</w:t>
      </w:r>
    </w:p>
    <w:p w14:paraId="747A6004" w14:textId="77777777" w:rsidR="00B345CE" w:rsidRPr="00B345CE" w:rsidRDefault="00B345CE" w:rsidP="00B345CE">
      <w:pPr>
        <w:pStyle w:val="EndNoteBibliography"/>
        <w:ind w:left="720" w:hanging="720"/>
        <w:rPr>
          <w:noProof/>
        </w:rPr>
      </w:pPr>
      <w:r w:rsidRPr="00B345CE">
        <w:rPr>
          <w:noProof/>
        </w:rPr>
        <w:t>60.</w:t>
      </w:r>
      <w:r w:rsidRPr="00B345CE">
        <w:rPr>
          <w:noProof/>
        </w:rPr>
        <w:tab/>
        <w:t>Fram EK, Herfkens RJ, Johnson GA, Glover GH, Karis JP, Shimakawa A, Perkins TG, Pelc NJ. Rapid Calculation of T1 Using Variable Flip Angle Gradient Refocused Imaging. Magnetic Resonance Imaging 1987;5(3):201-208.</w:t>
      </w:r>
    </w:p>
    <w:p w14:paraId="5FD91E54" w14:textId="77777777" w:rsidR="00B345CE" w:rsidRPr="00B345CE" w:rsidRDefault="00B345CE" w:rsidP="00B345CE">
      <w:pPr>
        <w:pStyle w:val="EndNoteBibliography"/>
        <w:ind w:left="720" w:hanging="720"/>
        <w:rPr>
          <w:noProof/>
        </w:rPr>
      </w:pPr>
      <w:r w:rsidRPr="00B345CE">
        <w:rPr>
          <w:noProof/>
        </w:rPr>
        <w:t>61.</w:t>
      </w:r>
      <w:r w:rsidRPr="00B345CE">
        <w:rPr>
          <w:noProof/>
        </w:rPr>
        <w:tab/>
        <w:t>Cruz JB. System sensitivity analysis: Dowden, Hutchinson &amp; Ross; 1973.</w:t>
      </w:r>
    </w:p>
    <w:p w14:paraId="59C0B45F" w14:textId="77777777" w:rsidR="00B345CE" w:rsidRPr="00B345CE" w:rsidRDefault="00B345CE" w:rsidP="00B345CE">
      <w:pPr>
        <w:pStyle w:val="EndNoteBibliography"/>
        <w:ind w:left="720" w:hanging="720"/>
        <w:rPr>
          <w:noProof/>
        </w:rPr>
      </w:pPr>
      <w:r w:rsidRPr="00B345CE">
        <w:rPr>
          <w:noProof/>
        </w:rPr>
        <w:t>62.</w:t>
      </w:r>
      <w:r w:rsidRPr="00B345CE">
        <w:rPr>
          <w:noProof/>
        </w:rPr>
        <w:tab/>
        <w:t>Grad J, Mendelson D, Hyder F, Bryant RG. Applications of nuclear magnetic cross-relaxation spectroscopy to tissues. Magn Reson Med 1991;17(2):452-459.</w:t>
      </w:r>
    </w:p>
    <w:p w14:paraId="18A2C9BA" w14:textId="77777777" w:rsidR="00B345CE" w:rsidRPr="00B345CE" w:rsidRDefault="00B345CE" w:rsidP="00B345CE">
      <w:pPr>
        <w:pStyle w:val="EndNoteBibliography"/>
        <w:ind w:left="720" w:hanging="720"/>
        <w:rPr>
          <w:noProof/>
        </w:rPr>
      </w:pPr>
      <w:r w:rsidRPr="00B345CE">
        <w:rPr>
          <w:noProof/>
        </w:rPr>
        <w:t>63.</w:t>
      </w:r>
      <w:r w:rsidRPr="00B345CE">
        <w:rPr>
          <w:noProof/>
        </w:rPr>
        <w:tab/>
        <w:t>Skinner TE, Glover GH. An extended two-point Dixon algorithm for calculating separate water, fat, and B0 images. Magn Reson Med 1997;37(4):628-630.</w:t>
      </w:r>
    </w:p>
    <w:p w14:paraId="1A8C907F" w14:textId="77777777" w:rsidR="00B345CE" w:rsidRPr="00B345CE" w:rsidRDefault="00B345CE" w:rsidP="00B345CE">
      <w:pPr>
        <w:pStyle w:val="EndNoteBibliography"/>
        <w:ind w:left="720" w:hanging="720"/>
        <w:rPr>
          <w:noProof/>
        </w:rPr>
      </w:pPr>
      <w:r w:rsidRPr="00B345CE">
        <w:rPr>
          <w:noProof/>
        </w:rPr>
        <w:t>64.</w:t>
      </w:r>
      <w:r w:rsidRPr="00B345CE">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p>
    <w:p w14:paraId="3B6D8872" w14:textId="77777777" w:rsidR="00B345CE" w:rsidRPr="00B345CE" w:rsidRDefault="00B345CE" w:rsidP="00B345CE">
      <w:pPr>
        <w:pStyle w:val="EndNoteBibliography"/>
        <w:ind w:left="720" w:hanging="720"/>
        <w:rPr>
          <w:noProof/>
        </w:rPr>
      </w:pPr>
      <w:r w:rsidRPr="00B345CE">
        <w:rPr>
          <w:noProof/>
        </w:rPr>
        <w:t>65.</w:t>
      </w:r>
      <w:r w:rsidRPr="00B345CE">
        <w:rPr>
          <w:noProof/>
        </w:rPr>
        <w:tab/>
        <w:t>Yarnykh VL. Fast macromolecular proton fraction mapping from a single off-resonance magnetization transfer measurement. Magn Reson Med 2012;68(1):166-178.</w:t>
      </w:r>
    </w:p>
    <w:p w14:paraId="3FDD3A91" w14:textId="77777777" w:rsidR="00B345CE" w:rsidRPr="00B345CE" w:rsidRDefault="00B345CE" w:rsidP="00B345CE">
      <w:pPr>
        <w:pStyle w:val="EndNoteBibliography"/>
        <w:ind w:left="720" w:hanging="720"/>
        <w:rPr>
          <w:noProof/>
        </w:rPr>
      </w:pPr>
      <w:r w:rsidRPr="00B345CE">
        <w:rPr>
          <w:noProof/>
        </w:rPr>
        <w:lastRenderedPageBreak/>
        <w:t>66.</w:t>
      </w:r>
      <w:r w:rsidRPr="00B345CE">
        <w:rPr>
          <w:noProof/>
        </w:rPr>
        <w:tab/>
        <w:t>Underhill HR, Rostomily RC, Mikheev AM, Yuan C, Yarnykh VL. Fast bound pool fraction imaging of the in vivo rat brain: association with myelin content and validation in the C6 glioma model. NeuroImage 2011;54(3):2052-2065.</w:t>
      </w:r>
    </w:p>
    <w:p w14:paraId="184AB0D1" w14:textId="66A41597" w:rsidR="000033F2" w:rsidRPr="000033F2" w:rsidRDefault="00302A88" w:rsidP="000033F2">
      <w:r>
        <w:fldChar w:fldCharType="end"/>
      </w:r>
    </w:p>
    <w:sectPr w:rsidR="000033F2" w:rsidRPr="000033F2" w:rsidSect="0015286B">
      <w:footerReference w:type="even" r:id="rId20"/>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656C5" w14:textId="77777777" w:rsidR="00C661C4" w:rsidRDefault="00C661C4" w:rsidP="0015286B">
      <w:r>
        <w:separator/>
      </w:r>
    </w:p>
  </w:endnote>
  <w:endnote w:type="continuationSeparator" w:id="0">
    <w:p w14:paraId="5DF2557F" w14:textId="77777777" w:rsidR="00C661C4" w:rsidRDefault="00C661C4" w:rsidP="00152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F9D41" w14:textId="77777777" w:rsidR="00B345CE" w:rsidRDefault="00B345CE" w:rsidP="0015286B">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2EB9F02C" w14:textId="77777777" w:rsidR="00B345CE" w:rsidRDefault="00B345CE" w:rsidP="0015286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2736" w14:textId="450BEA93" w:rsidR="00B345CE" w:rsidRDefault="00B345CE" w:rsidP="00351B51">
    <w:pPr>
      <w:pStyle w:val="Pieddepage"/>
    </w:pPr>
    <w:r>
      <w:rPr>
        <w:rStyle w:val="Numrodepage"/>
      </w:rPr>
      <w:fldChar w:fldCharType="begin"/>
    </w:r>
    <w:r>
      <w:rPr>
        <w:rStyle w:val="Numrodepage"/>
      </w:rPr>
      <w:instrText xml:space="preserve">PAGE  </w:instrText>
    </w:r>
    <w:r>
      <w:rPr>
        <w:rStyle w:val="Numrodepage"/>
      </w:rPr>
      <w:fldChar w:fldCharType="separate"/>
    </w:r>
    <w:r w:rsidR="006A0184">
      <w:rPr>
        <w:rStyle w:val="Numrodepage"/>
        <w:noProof/>
      </w:rPr>
      <w:t>6</w:t>
    </w:r>
    <w:r>
      <w:rPr>
        <w:rStyle w:val="Numrodepag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12F98" w14:textId="77777777" w:rsidR="00C661C4" w:rsidRDefault="00C661C4" w:rsidP="0015286B">
      <w:r>
        <w:separator/>
      </w:r>
    </w:p>
  </w:footnote>
  <w:footnote w:type="continuationSeparator" w:id="0">
    <w:p w14:paraId="2655A2D1" w14:textId="77777777" w:rsidR="00C661C4" w:rsidRDefault="00C661C4" w:rsidP="0015286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B469D7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FD47214"/>
    <w:lvl w:ilvl="0">
      <w:start w:val="1"/>
      <w:numFmt w:val="decimal"/>
      <w:lvlText w:val="%1."/>
      <w:lvlJc w:val="left"/>
      <w:pPr>
        <w:tabs>
          <w:tab w:val="num" w:pos="1492"/>
        </w:tabs>
        <w:ind w:left="1492" w:hanging="360"/>
      </w:pPr>
    </w:lvl>
  </w:abstractNum>
  <w:abstractNum w:abstractNumId="2">
    <w:nsid w:val="FFFFFF7D"/>
    <w:multiLevelType w:val="singleLevel"/>
    <w:tmpl w:val="F0A21E38"/>
    <w:lvl w:ilvl="0">
      <w:start w:val="1"/>
      <w:numFmt w:val="decimal"/>
      <w:lvlText w:val="%1."/>
      <w:lvlJc w:val="left"/>
      <w:pPr>
        <w:tabs>
          <w:tab w:val="num" w:pos="1209"/>
        </w:tabs>
        <w:ind w:left="1209" w:hanging="360"/>
      </w:pPr>
    </w:lvl>
  </w:abstractNum>
  <w:abstractNum w:abstractNumId="3">
    <w:nsid w:val="FFFFFF7E"/>
    <w:multiLevelType w:val="singleLevel"/>
    <w:tmpl w:val="A7B09756"/>
    <w:lvl w:ilvl="0">
      <w:start w:val="1"/>
      <w:numFmt w:val="decimal"/>
      <w:lvlText w:val="%1."/>
      <w:lvlJc w:val="left"/>
      <w:pPr>
        <w:tabs>
          <w:tab w:val="num" w:pos="926"/>
        </w:tabs>
        <w:ind w:left="926" w:hanging="360"/>
      </w:pPr>
    </w:lvl>
  </w:abstractNum>
  <w:abstractNum w:abstractNumId="4">
    <w:nsid w:val="FFFFFF7F"/>
    <w:multiLevelType w:val="singleLevel"/>
    <w:tmpl w:val="40D4951A"/>
    <w:lvl w:ilvl="0">
      <w:start w:val="1"/>
      <w:numFmt w:val="decimal"/>
      <w:lvlText w:val="%1."/>
      <w:lvlJc w:val="left"/>
      <w:pPr>
        <w:tabs>
          <w:tab w:val="num" w:pos="643"/>
        </w:tabs>
        <w:ind w:left="643" w:hanging="360"/>
      </w:pPr>
    </w:lvl>
  </w:abstractNum>
  <w:abstractNum w:abstractNumId="5">
    <w:nsid w:val="FFFFFF80"/>
    <w:multiLevelType w:val="singleLevel"/>
    <w:tmpl w:val="5E3475C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BB6D01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A66B32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0346EF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7D545D3C"/>
    <w:lvl w:ilvl="0">
      <w:start w:val="1"/>
      <w:numFmt w:val="decimal"/>
      <w:lvlText w:val="%1."/>
      <w:lvlJc w:val="left"/>
      <w:pPr>
        <w:tabs>
          <w:tab w:val="num" w:pos="360"/>
        </w:tabs>
        <w:ind w:left="360" w:hanging="360"/>
      </w:pPr>
    </w:lvl>
  </w:abstractNum>
  <w:abstractNum w:abstractNumId="10">
    <w:nsid w:val="FFFFFF89"/>
    <w:multiLevelType w:val="singleLevel"/>
    <w:tmpl w:val="A5F8A006"/>
    <w:lvl w:ilvl="0">
      <w:start w:val="1"/>
      <w:numFmt w:val="bullet"/>
      <w:lvlText w:val=""/>
      <w:lvlJc w:val="left"/>
      <w:pPr>
        <w:tabs>
          <w:tab w:val="num" w:pos="360"/>
        </w:tabs>
        <w:ind w:left="360" w:hanging="360"/>
      </w:pPr>
      <w:rPr>
        <w:rFonts w:ascii="Symbol" w:hAnsi="Symbol" w:hint="default"/>
      </w:rPr>
    </w:lvl>
  </w:abstractNum>
  <w:abstractNum w:abstractNumId="11">
    <w:nsid w:val="0D176E0E"/>
    <w:multiLevelType w:val="multilevel"/>
    <w:tmpl w:val="58CCEAAC"/>
    <w:lvl w:ilvl="0">
      <w:start w:val="1"/>
      <w:numFmt w:val="decimal"/>
      <w:lvlText w:val="Chapter %1"/>
      <w:lvlJc w:val="left"/>
      <w:pPr>
        <w:ind w:left="432" w:hanging="432"/>
      </w:pPr>
      <w:rPr>
        <w:rFonts w:ascii="Times New Roman" w:hAnsi="Times New Roman" w:hint="default"/>
        <w:b w:val="0"/>
        <w:i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E2A0F75"/>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1328181A"/>
    <w:multiLevelType w:val="multilevel"/>
    <w:tmpl w:val="56FEA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184B1C6A"/>
    <w:multiLevelType w:val="multilevel"/>
    <w:tmpl w:val="B5C611A8"/>
    <w:lvl w:ilvl="0">
      <w:start w:val="1"/>
      <w:numFmt w:val="decimal"/>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D444245"/>
    <w:multiLevelType w:val="multilevel"/>
    <w:tmpl w:val="9D3A35D8"/>
    <w:lvl w:ilvl="0">
      <w:start w:val="1"/>
      <w:numFmt w:val="decimal"/>
      <w:lvlText w:val="Chapter %1"/>
      <w:lvlJc w:val="left"/>
      <w:pPr>
        <w:tabs>
          <w:tab w:val="num" w:pos="0"/>
        </w:tabs>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EDD0148"/>
    <w:multiLevelType w:val="multilevel"/>
    <w:tmpl w:val="B4A815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63979B0"/>
    <w:multiLevelType w:val="multilevel"/>
    <w:tmpl w:val="C10201D0"/>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6C83474"/>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6750037"/>
    <w:multiLevelType w:val="hybridMultilevel"/>
    <w:tmpl w:val="CDC0F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6EB4BD1"/>
    <w:multiLevelType w:val="multilevel"/>
    <w:tmpl w:val="C63469FA"/>
    <w:lvl w:ilvl="0">
      <w:start w:val="1"/>
      <w:numFmt w:val="none"/>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73D0334C"/>
    <w:multiLevelType w:val="multilevel"/>
    <w:tmpl w:val="31308A2A"/>
    <w:lvl w:ilvl="0">
      <w:start w:val="1"/>
      <w:numFmt w:val="decimal"/>
      <w:suff w:val="space"/>
      <w:lvlText w:val="Chapter %1"/>
      <w:lvlJc w:val="left"/>
      <w:pPr>
        <w:ind w:left="432" w:hanging="432"/>
      </w:pPr>
      <w:rPr>
        <w:rFonts w:ascii="Times New Roman" w:hAnsi="Times New Roman" w:hint="default"/>
        <w:b/>
        <w:i w:val="0"/>
        <w:sz w:val="6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7BB80925"/>
    <w:multiLevelType w:val="multilevel"/>
    <w:tmpl w:val="47BA1694"/>
    <w:lvl w:ilvl="0">
      <w:start w:val="1"/>
      <w:numFmt w:val="decimal"/>
      <w:pStyle w:val="Titre1"/>
      <w:suff w:val="nothing"/>
      <w:lvlText w:val="Chapter %1"/>
      <w:lvlJc w:val="left"/>
      <w:pPr>
        <w:ind w:left="432" w:hanging="432"/>
      </w:pPr>
      <w:rPr>
        <w:rFonts w:ascii="Times New Roman" w:hAnsi="Times New Roman" w:hint="default"/>
        <w:b/>
        <w:i w:val="0"/>
        <w:sz w:val="60"/>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3"/>
  </w:num>
  <w:num w:numId="14">
    <w:abstractNumId w:val="18"/>
  </w:num>
  <w:num w:numId="15">
    <w:abstractNumId w:val="20"/>
  </w:num>
  <w:num w:numId="16">
    <w:abstractNumId w:val="16"/>
  </w:num>
  <w:num w:numId="17">
    <w:abstractNumId w:val="12"/>
  </w:num>
  <w:num w:numId="18">
    <w:abstractNumId w:val="17"/>
  </w:num>
  <w:num w:numId="19">
    <w:abstractNumId w:val="11"/>
  </w:num>
  <w:num w:numId="20">
    <w:abstractNumId w:val="14"/>
  </w:num>
  <w:num w:numId="21">
    <w:abstractNumId w:val="15"/>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D Thesi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70&lt;/item&gt;&lt;item&gt;168&lt;/item&gt;&lt;item&gt;190&lt;/item&gt;&lt;item&gt;195&lt;/item&gt;&lt;item&gt;496&lt;/item&gt;&lt;item&gt;2713&lt;/item&gt;&lt;item&gt;2717&lt;/item&gt;&lt;item&gt;2795&lt;/item&gt;&lt;item&gt;2822&lt;/item&gt;&lt;item&gt;2832&lt;/item&gt;&lt;item&gt;3251&lt;/item&gt;&lt;item&gt;3320&lt;/item&gt;&lt;item&gt;3546&lt;/item&gt;&lt;item&gt;3568&lt;/item&gt;&lt;item&gt;3661&lt;/item&gt;&lt;item&gt;3662&lt;/item&gt;&lt;item&gt;3665&lt;/item&gt;&lt;item&gt;3675&lt;/item&gt;&lt;item&gt;3683&lt;/item&gt;&lt;item&gt;3688&lt;/item&gt;&lt;item&gt;3719&lt;/item&gt;&lt;item&gt;3770&lt;/item&gt;&lt;item&gt;3772&lt;/item&gt;&lt;item&gt;3864&lt;/item&gt;&lt;item&gt;8104&lt;/item&gt;&lt;item&gt;8135&lt;/item&gt;&lt;item&gt;8154&lt;/item&gt;&lt;item&gt;8156&lt;/item&gt;&lt;item&gt;8164&lt;/item&gt;&lt;item&gt;8166&lt;/item&gt;&lt;item&gt;8167&lt;/item&gt;&lt;item&gt;8171&lt;/item&gt;&lt;item&gt;8175&lt;/item&gt;&lt;item&gt;8176&lt;/item&gt;&lt;item&gt;8177&lt;/item&gt;&lt;item&gt;8179&lt;/item&gt;&lt;item&gt;8180&lt;/item&gt;&lt;item&gt;8188&lt;/item&gt;&lt;item&gt;8198&lt;/item&gt;&lt;item&gt;8201&lt;/item&gt;&lt;item&gt;8203&lt;/item&gt;&lt;item&gt;8204&lt;/item&gt;&lt;item&gt;8205&lt;/item&gt;&lt;item&gt;8206&lt;/item&gt;&lt;item&gt;8208&lt;/item&gt;&lt;item&gt;8209&lt;/item&gt;&lt;item&gt;8210&lt;/item&gt;&lt;item&gt;8211&lt;/item&gt;&lt;item&gt;8217&lt;/item&gt;&lt;item&gt;8221&lt;/item&gt;&lt;item&gt;8223&lt;/item&gt;&lt;item&gt;8224&lt;/item&gt;&lt;item&gt;8228&lt;/item&gt;&lt;item&gt;8229&lt;/item&gt;&lt;item&gt;8231&lt;/item&gt;&lt;item&gt;8232&lt;/item&gt;&lt;item&gt;8236&lt;/item&gt;&lt;item&gt;8237&lt;/item&gt;&lt;item&gt;8238&lt;/item&gt;&lt;item&gt;8240&lt;/item&gt;&lt;item&gt;8243&lt;/item&gt;&lt;item&gt;8245&lt;/item&gt;&lt;item&gt;8247&lt;/item&gt;&lt;/record-ids&gt;&lt;/item&gt;&lt;/Libraries&gt;"/>
  </w:docVars>
  <w:rsids>
    <w:rsidRoot w:val="00317D7A"/>
    <w:rsid w:val="000005D7"/>
    <w:rsid w:val="000033F2"/>
    <w:rsid w:val="00004770"/>
    <w:rsid w:val="0000683B"/>
    <w:rsid w:val="00007D11"/>
    <w:rsid w:val="00011B62"/>
    <w:rsid w:val="00033589"/>
    <w:rsid w:val="00072270"/>
    <w:rsid w:val="00073C7E"/>
    <w:rsid w:val="00076304"/>
    <w:rsid w:val="000841CB"/>
    <w:rsid w:val="000B3934"/>
    <w:rsid w:val="000E4ECB"/>
    <w:rsid w:val="000E6BA4"/>
    <w:rsid w:val="00123444"/>
    <w:rsid w:val="00125179"/>
    <w:rsid w:val="00125ED4"/>
    <w:rsid w:val="00143C5B"/>
    <w:rsid w:val="0015286B"/>
    <w:rsid w:val="0016138E"/>
    <w:rsid w:val="00194393"/>
    <w:rsid w:val="001A4C4F"/>
    <w:rsid w:val="001C6409"/>
    <w:rsid w:val="001E2CC1"/>
    <w:rsid w:val="001E7165"/>
    <w:rsid w:val="001F2E56"/>
    <w:rsid w:val="00214C33"/>
    <w:rsid w:val="00233097"/>
    <w:rsid w:val="00244F2E"/>
    <w:rsid w:val="00262632"/>
    <w:rsid w:val="002712AF"/>
    <w:rsid w:val="00271F1D"/>
    <w:rsid w:val="00281D6B"/>
    <w:rsid w:val="002B19FB"/>
    <w:rsid w:val="002B3136"/>
    <w:rsid w:val="002B3FEB"/>
    <w:rsid w:val="002B6E9E"/>
    <w:rsid w:val="002B7411"/>
    <w:rsid w:val="002B7A8A"/>
    <w:rsid w:val="002C7AAE"/>
    <w:rsid w:val="002D39D9"/>
    <w:rsid w:val="00302A88"/>
    <w:rsid w:val="00317D7A"/>
    <w:rsid w:val="00320CEC"/>
    <w:rsid w:val="00322074"/>
    <w:rsid w:val="0033139F"/>
    <w:rsid w:val="003406E8"/>
    <w:rsid w:val="00351B51"/>
    <w:rsid w:val="00365EF0"/>
    <w:rsid w:val="00376699"/>
    <w:rsid w:val="00377731"/>
    <w:rsid w:val="00382D58"/>
    <w:rsid w:val="00384F05"/>
    <w:rsid w:val="003A13C3"/>
    <w:rsid w:val="003A39F9"/>
    <w:rsid w:val="003A3E87"/>
    <w:rsid w:val="003A6952"/>
    <w:rsid w:val="003B4BCE"/>
    <w:rsid w:val="003C31DF"/>
    <w:rsid w:val="003D09DC"/>
    <w:rsid w:val="003F2C39"/>
    <w:rsid w:val="00403A11"/>
    <w:rsid w:val="00405F84"/>
    <w:rsid w:val="00420D0D"/>
    <w:rsid w:val="004455AB"/>
    <w:rsid w:val="00457F76"/>
    <w:rsid w:val="0046685B"/>
    <w:rsid w:val="0046695E"/>
    <w:rsid w:val="00493B5F"/>
    <w:rsid w:val="00510131"/>
    <w:rsid w:val="00511C25"/>
    <w:rsid w:val="00512B0B"/>
    <w:rsid w:val="00513E70"/>
    <w:rsid w:val="00516635"/>
    <w:rsid w:val="00542837"/>
    <w:rsid w:val="00557271"/>
    <w:rsid w:val="00575EB4"/>
    <w:rsid w:val="00576E78"/>
    <w:rsid w:val="00580C11"/>
    <w:rsid w:val="0059048B"/>
    <w:rsid w:val="005B5523"/>
    <w:rsid w:val="005C01C9"/>
    <w:rsid w:val="005D7379"/>
    <w:rsid w:val="005F222A"/>
    <w:rsid w:val="00617323"/>
    <w:rsid w:val="0061791F"/>
    <w:rsid w:val="00621E8B"/>
    <w:rsid w:val="00623FEA"/>
    <w:rsid w:val="00624382"/>
    <w:rsid w:val="00632024"/>
    <w:rsid w:val="00647A5E"/>
    <w:rsid w:val="00653915"/>
    <w:rsid w:val="00655273"/>
    <w:rsid w:val="0068156C"/>
    <w:rsid w:val="00684794"/>
    <w:rsid w:val="00685F55"/>
    <w:rsid w:val="006A0184"/>
    <w:rsid w:val="006F61A4"/>
    <w:rsid w:val="00700487"/>
    <w:rsid w:val="007148A8"/>
    <w:rsid w:val="00727BB3"/>
    <w:rsid w:val="00753AA2"/>
    <w:rsid w:val="0075596F"/>
    <w:rsid w:val="00760887"/>
    <w:rsid w:val="0077739F"/>
    <w:rsid w:val="007870F1"/>
    <w:rsid w:val="007B1111"/>
    <w:rsid w:val="007E482C"/>
    <w:rsid w:val="0080110E"/>
    <w:rsid w:val="008014D4"/>
    <w:rsid w:val="00813BAC"/>
    <w:rsid w:val="008224C0"/>
    <w:rsid w:val="00823753"/>
    <w:rsid w:val="00825BAA"/>
    <w:rsid w:val="0087528D"/>
    <w:rsid w:val="00897BF3"/>
    <w:rsid w:val="008B253B"/>
    <w:rsid w:val="008B50F2"/>
    <w:rsid w:val="008B662F"/>
    <w:rsid w:val="008F3F28"/>
    <w:rsid w:val="008F7C8A"/>
    <w:rsid w:val="00902C35"/>
    <w:rsid w:val="00906546"/>
    <w:rsid w:val="009123FB"/>
    <w:rsid w:val="00913E2F"/>
    <w:rsid w:val="009340CE"/>
    <w:rsid w:val="00940A28"/>
    <w:rsid w:val="00943527"/>
    <w:rsid w:val="00950B06"/>
    <w:rsid w:val="009514EF"/>
    <w:rsid w:val="00962A7C"/>
    <w:rsid w:val="00975F77"/>
    <w:rsid w:val="00981D74"/>
    <w:rsid w:val="00984090"/>
    <w:rsid w:val="009A3638"/>
    <w:rsid w:val="009B6468"/>
    <w:rsid w:val="009C7BCB"/>
    <w:rsid w:val="009E0351"/>
    <w:rsid w:val="009F1235"/>
    <w:rsid w:val="009F3987"/>
    <w:rsid w:val="00A00E8C"/>
    <w:rsid w:val="00A0670F"/>
    <w:rsid w:val="00A07DDC"/>
    <w:rsid w:val="00A135DA"/>
    <w:rsid w:val="00A14990"/>
    <w:rsid w:val="00A41A9C"/>
    <w:rsid w:val="00A57981"/>
    <w:rsid w:val="00A80DD8"/>
    <w:rsid w:val="00A85439"/>
    <w:rsid w:val="00A926E2"/>
    <w:rsid w:val="00AA4B6C"/>
    <w:rsid w:val="00AB6662"/>
    <w:rsid w:val="00AB7574"/>
    <w:rsid w:val="00B05699"/>
    <w:rsid w:val="00B061B8"/>
    <w:rsid w:val="00B30120"/>
    <w:rsid w:val="00B345CE"/>
    <w:rsid w:val="00B70F0B"/>
    <w:rsid w:val="00B80301"/>
    <w:rsid w:val="00BB7B40"/>
    <w:rsid w:val="00BC1F0E"/>
    <w:rsid w:val="00BD64B0"/>
    <w:rsid w:val="00BE1982"/>
    <w:rsid w:val="00BF6D32"/>
    <w:rsid w:val="00C234E2"/>
    <w:rsid w:val="00C345EB"/>
    <w:rsid w:val="00C511E0"/>
    <w:rsid w:val="00C57AC3"/>
    <w:rsid w:val="00C661C4"/>
    <w:rsid w:val="00C80E78"/>
    <w:rsid w:val="00C85269"/>
    <w:rsid w:val="00C86085"/>
    <w:rsid w:val="00CA049B"/>
    <w:rsid w:val="00CA7535"/>
    <w:rsid w:val="00CB0F33"/>
    <w:rsid w:val="00CC2CCB"/>
    <w:rsid w:val="00CD418F"/>
    <w:rsid w:val="00CE1DC0"/>
    <w:rsid w:val="00CE2673"/>
    <w:rsid w:val="00D0779F"/>
    <w:rsid w:val="00D1763A"/>
    <w:rsid w:val="00D36B49"/>
    <w:rsid w:val="00D502E1"/>
    <w:rsid w:val="00D61488"/>
    <w:rsid w:val="00D737BC"/>
    <w:rsid w:val="00D75539"/>
    <w:rsid w:val="00DB3341"/>
    <w:rsid w:val="00DC00CE"/>
    <w:rsid w:val="00DE31C7"/>
    <w:rsid w:val="00DE55EF"/>
    <w:rsid w:val="00E000A6"/>
    <w:rsid w:val="00E003B8"/>
    <w:rsid w:val="00E133D6"/>
    <w:rsid w:val="00E445AF"/>
    <w:rsid w:val="00E54004"/>
    <w:rsid w:val="00E5456F"/>
    <w:rsid w:val="00E65CE7"/>
    <w:rsid w:val="00E95430"/>
    <w:rsid w:val="00EC124F"/>
    <w:rsid w:val="00EC7972"/>
    <w:rsid w:val="00ED673A"/>
    <w:rsid w:val="00EE0F10"/>
    <w:rsid w:val="00EF10A2"/>
    <w:rsid w:val="00F116DD"/>
    <w:rsid w:val="00F333F2"/>
    <w:rsid w:val="00F56981"/>
    <w:rsid w:val="00F84AB4"/>
    <w:rsid w:val="00F93D09"/>
    <w:rsid w:val="00FA1A3C"/>
    <w:rsid w:val="00FB0763"/>
    <w:rsid w:val="00FD211D"/>
    <w:rsid w:val="00FE1303"/>
    <w:rsid w:val="00FE48B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472C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w:qFormat/>
    <w:rsid w:val="00975F77"/>
    <w:pPr>
      <w:spacing w:after="240" w:line="360" w:lineRule="auto"/>
      <w:jc w:val="both"/>
    </w:pPr>
    <w:rPr>
      <w:rFonts w:ascii="Times New Roman" w:hAnsi="Times New Roman" w:cs="Times New Roman"/>
    </w:rPr>
  </w:style>
  <w:style w:type="paragraph" w:styleId="Titre1">
    <w:name w:val="heading 1"/>
    <w:aliases w:val="H1: Chapters"/>
    <w:basedOn w:val="Normal"/>
    <w:next w:val="Normal"/>
    <w:link w:val="Titre1Car"/>
    <w:uiPriority w:val="9"/>
    <w:qFormat/>
    <w:rsid w:val="00B30120"/>
    <w:pPr>
      <w:keepNext/>
      <w:keepLines/>
      <w:numPr>
        <w:numId w:val="12"/>
      </w:numPr>
      <w:pBdr>
        <w:bottom w:val="single" w:sz="24" w:space="1" w:color="auto"/>
      </w:pBdr>
      <w:spacing w:before="240" w:line="240" w:lineRule="auto"/>
      <w:jc w:val="right"/>
      <w:outlineLvl w:val="0"/>
    </w:pPr>
    <w:rPr>
      <w:rFonts w:eastAsiaTheme="majorEastAsia" w:cstheme="majorBidi"/>
      <w:b/>
      <w:color w:val="000000" w:themeColor="text1"/>
      <w:sz w:val="60"/>
      <w:szCs w:val="32"/>
    </w:rPr>
  </w:style>
  <w:style w:type="paragraph" w:styleId="Titre2">
    <w:name w:val="heading 2"/>
    <w:aliases w:val="H2: Subsections"/>
    <w:basedOn w:val="Normal"/>
    <w:next w:val="Normal"/>
    <w:link w:val="Titre2Car"/>
    <w:uiPriority w:val="9"/>
    <w:unhideWhenUsed/>
    <w:qFormat/>
    <w:rsid w:val="00CA7535"/>
    <w:pPr>
      <w:keepNext/>
      <w:keepLines/>
      <w:numPr>
        <w:ilvl w:val="1"/>
        <w:numId w:val="12"/>
      </w:numPr>
      <w:spacing w:before="240"/>
      <w:outlineLvl w:val="1"/>
    </w:pPr>
    <w:rPr>
      <w:rFonts w:eastAsiaTheme="majorEastAsia" w:cstheme="majorBidi"/>
      <w:b/>
      <w:color w:val="000000" w:themeColor="text1"/>
      <w:sz w:val="28"/>
      <w:szCs w:val="26"/>
    </w:rPr>
  </w:style>
  <w:style w:type="paragraph" w:styleId="Titre3">
    <w:name w:val="heading 3"/>
    <w:aliases w:val="H3: SSub"/>
    <w:basedOn w:val="Titre2"/>
    <w:next w:val="Normal"/>
    <w:link w:val="Titre3Car"/>
    <w:uiPriority w:val="9"/>
    <w:unhideWhenUsed/>
    <w:qFormat/>
    <w:rsid w:val="00BC1F0E"/>
    <w:pPr>
      <w:numPr>
        <w:ilvl w:val="2"/>
      </w:numPr>
      <w:spacing w:before="40"/>
      <w:outlineLvl w:val="2"/>
    </w:pPr>
    <w:rPr>
      <w:b w:val="0"/>
      <w:i/>
    </w:rPr>
  </w:style>
  <w:style w:type="paragraph" w:styleId="Titre4">
    <w:name w:val="heading 4"/>
    <w:basedOn w:val="Normal"/>
    <w:next w:val="Normal"/>
    <w:link w:val="Titre4Car"/>
    <w:uiPriority w:val="9"/>
    <w:semiHidden/>
    <w:unhideWhenUsed/>
    <w:qFormat/>
    <w:rsid w:val="00CA7535"/>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CA7535"/>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CA7535"/>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A7535"/>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A7535"/>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A7535"/>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H1: Chapters Car"/>
    <w:basedOn w:val="Policepardfaut"/>
    <w:link w:val="Titre1"/>
    <w:uiPriority w:val="9"/>
    <w:rsid w:val="00B30120"/>
    <w:rPr>
      <w:rFonts w:ascii="Times New Roman" w:eastAsiaTheme="majorEastAsia" w:hAnsi="Times New Roman" w:cstheme="majorBidi"/>
      <w:b/>
      <w:color w:val="000000" w:themeColor="text1"/>
      <w:sz w:val="60"/>
      <w:szCs w:val="32"/>
    </w:rPr>
  </w:style>
  <w:style w:type="paragraph" w:styleId="Titre">
    <w:name w:val="Title"/>
    <w:aliases w:val="Thesis Title"/>
    <w:basedOn w:val="Normal"/>
    <w:next w:val="Normal"/>
    <w:link w:val="TitreCar"/>
    <w:uiPriority w:val="10"/>
    <w:qFormat/>
    <w:rsid w:val="0015286B"/>
    <w:pPr>
      <w:spacing w:before="3400"/>
      <w:contextualSpacing/>
      <w:jc w:val="center"/>
    </w:pPr>
    <w:rPr>
      <w:rFonts w:eastAsiaTheme="majorEastAsia"/>
      <w:spacing w:val="-10"/>
      <w:kern w:val="28"/>
      <w:sz w:val="40"/>
      <w:szCs w:val="40"/>
    </w:rPr>
  </w:style>
  <w:style w:type="character" w:customStyle="1" w:styleId="TitreCar">
    <w:name w:val="Titre Car"/>
    <w:aliases w:val="Thesis Title Car"/>
    <w:basedOn w:val="Policepardfaut"/>
    <w:link w:val="Titre"/>
    <w:uiPriority w:val="10"/>
    <w:rsid w:val="0015286B"/>
    <w:rPr>
      <w:rFonts w:ascii="Times New Roman" w:eastAsiaTheme="majorEastAsia" w:hAnsi="Times New Roman" w:cs="Times New Roman"/>
      <w:spacing w:val="-10"/>
      <w:kern w:val="28"/>
      <w:sz w:val="40"/>
      <w:szCs w:val="40"/>
    </w:rPr>
  </w:style>
  <w:style w:type="paragraph" w:styleId="Pieddepage">
    <w:name w:val="footer"/>
    <w:aliases w:val="B: Footer"/>
    <w:basedOn w:val="Normal"/>
    <w:link w:val="PieddepageCar"/>
    <w:autoRedefine/>
    <w:uiPriority w:val="99"/>
    <w:unhideWhenUsed/>
    <w:rsid w:val="00351B51"/>
    <w:pPr>
      <w:tabs>
        <w:tab w:val="center" w:pos="4680"/>
        <w:tab w:val="right" w:pos="9360"/>
      </w:tabs>
      <w:jc w:val="right"/>
    </w:pPr>
  </w:style>
  <w:style w:type="character" w:customStyle="1" w:styleId="PieddepageCar">
    <w:name w:val="Pied de page Car"/>
    <w:aliases w:val="B: Footer Car"/>
    <w:basedOn w:val="Policepardfaut"/>
    <w:link w:val="Pieddepage"/>
    <w:uiPriority w:val="99"/>
    <w:rsid w:val="00351B51"/>
    <w:rPr>
      <w:rFonts w:ascii="Times New Roman" w:hAnsi="Times New Roman" w:cs="Times New Roman"/>
    </w:rPr>
  </w:style>
  <w:style w:type="character" w:styleId="Numrodepage">
    <w:name w:val="page number"/>
    <w:basedOn w:val="Policepardfaut"/>
    <w:uiPriority w:val="99"/>
    <w:semiHidden/>
    <w:unhideWhenUsed/>
    <w:rsid w:val="0015286B"/>
  </w:style>
  <w:style w:type="paragraph" w:styleId="En-tte">
    <w:name w:val="header"/>
    <w:basedOn w:val="Normal"/>
    <w:link w:val="En-tteCar"/>
    <w:uiPriority w:val="99"/>
    <w:unhideWhenUsed/>
    <w:rsid w:val="0015286B"/>
    <w:pPr>
      <w:tabs>
        <w:tab w:val="center" w:pos="4680"/>
        <w:tab w:val="right" w:pos="9360"/>
      </w:tabs>
    </w:pPr>
  </w:style>
  <w:style w:type="character" w:customStyle="1" w:styleId="En-tteCar">
    <w:name w:val="En-tête Car"/>
    <w:basedOn w:val="Policepardfaut"/>
    <w:link w:val="En-tte"/>
    <w:uiPriority w:val="99"/>
    <w:rsid w:val="0015286B"/>
  </w:style>
  <w:style w:type="paragraph" w:styleId="TM1">
    <w:name w:val="toc 1"/>
    <w:aliases w:val="TOC: Thesis"/>
    <w:basedOn w:val="Normal"/>
    <w:next w:val="Normal"/>
    <w:autoRedefine/>
    <w:uiPriority w:val="39"/>
    <w:unhideWhenUsed/>
    <w:rsid w:val="0015286B"/>
    <w:pPr>
      <w:tabs>
        <w:tab w:val="right" w:leader="dot" w:pos="9350"/>
      </w:tabs>
      <w:spacing w:before="120"/>
    </w:pPr>
    <w:rPr>
      <w:b/>
      <w:bCs/>
      <w:caps/>
      <w:noProof/>
      <w:sz w:val="22"/>
      <w:szCs w:val="22"/>
    </w:rPr>
  </w:style>
  <w:style w:type="paragraph" w:styleId="TM2">
    <w:name w:val="toc 2"/>
    <w:aliases w:val="TOC 2: Thesis"/>
    <w:basedOn w:val="Normal"/>
    <w:next w:val="Normal"/>
    <w:autoRedefine/>
    <w:uiPriority w:val="39"/>
    <w:unhideWhenUsed/>
    <w:rsid w:val="000E4ECB"/>
    <w:pPr>
      <w:ind w:left="240"/>
    </w:pPr>
    <w:rPr>
      <w:smallCaps/>
      <w:sz w:val="22"/>
      <w:szCs w:val="22"/>
    </w:rPr>
  </w:style>
  <w:style w:type="paragraph" w:styleId="TM3">
    <w:name w:val="toc 3"/>
    <w:aliases w:val="TOC 3: Thesis"/>
    <w:basedOn w:val="Normal"/>
    <w:next w:val="Normal"/>
    <w:autoRedefine/>
    <w:uiPriority w:val="39"/>
    <w:unhideWhenUsed/>
    <w:rsid w:val="000E4ECB"/>
    <w:pPr>
      <w:ind w:left="480"/>
    </w:pPr>
    <w:rPr>
      <w:i/>
      <w:iCs/>
      <w:sz w:val="22"/>
      <w:szCs w:val="22"/>
    </w:rPr>
  </w:style>
  <w:style w:type="paragraph" w:styleId="TM4">
    <w:name w:val="toc 4"/>
    <w:basedOn w:val="Normal"/>
    <w:next w:val="Normal"/>
    <w:autoRedefine/>
    <w:uiPriority w:val="39"/>
    <w:unhideWhenUsed/>
    <w:rsid w:val="0015286B"/>
    <w:pPr>
      <w:ind w:left="720"/>
    </w:pPr>
    <w:rPr>
      <w:rFonts w:asciiTheme="minorHAnsi" w:hAnsiTheme="minorHAnsi"/>
      <w:sz w:val="18"/>
      <w:szCs w:val="18"/>
    </w:rPr>
  </w:style>
  <w:style w:type="paragraph" w:styleId="TM5">
    <w:name w:val="toc 5"/>
    <w:basedOn w:val="Normal"/>
    <w:next w:val="Normal"/>
    <w:autoRedefine/>
    <w:uiPriority w:val="39"/>
    <w:unhideWhenUsed/>
    <w:rsid w:val="0015286B"/>
    <w:pPr>
      <w:ind w:left="960"/>
    </w:pPr>
    <w:rPr>
      <w:rFonts w:asciiTheme="minorHAnsi" w:hAnsiTheme="minorHAnsi"/>
      <w:sz w:val="18"/>
      <w:szCs w:val="18"/>
    </w:rPr>
  </w:style>
  <w:style w:type="paragraph" w:styleId="TM6">
    <w:name w:val="toc 6"/>
    <w:basedOn w:val="Normal"/>
    <w:next w:val="Normal"/>
    <w:autoRedefine/>
    <w:uiPriority w:val="39"/>
    <w:unhideWhenUsed/>
    <w:rsid w:val="0015286B"/>
    <w:pPr>
      <w:ind w:left="1200"/>
    </w:pPr>
    <w:rPr>
      <w:rFonts w:asciiTheme="minorHAnsi" w:hAnsiTheme="minorHAnsi"/>
      <w:sz w:val="18"/>
      <w:szCs w:val="18"/>
    </w:rPr>
  </w:style>
  <w:style w:type="paragraph" w:styleId="TM7">
    <w:name w:val="toc 7"/>
    <w:basedOn w:val="Normal"/>
    <w:next w:val="Normal"/>
    <w:autoRedefine/>
    <w:uiPriority w:val="39"/>
    <w:unhideWhenUsed/>
    <w:rsid w:val="0015286B"/>
    <w:pPr>
      <w:ind w:left="1440"/>
    </w:pPr>
    <w:rPr>
      <w:rFonts w:asciiTheme="minorHAnsi" w:hAnsiTheme="minorHAnsi"/>
      <w:sz w:val="18"/>
      <w:szCs w:val="18"/>
    </w:rPr>
  </w:style>
  <w:style w:type="paragraph" w:styleId="TM8">
    <w:name w:val="toc 8"/>
    <w:basedOn w:val="Normal"/>
    <w:next w:val="Normal"/>
    <w:autoRedefine/>
    <w:uiPriority w:val="39"/>
    <w:unhideWhenUsed/>
    <w:rsid w:val="0015286B"/>
    <w:pPr>
      <w:ind w:left="1680"/>
    </w:pPr>
    <w:rPr>
      <w:rFonts w:asciiTheme="minorHAnsi" w:hAnsiTheme="minorHAnsi"/>
      <w:sz w:val="18"/>
      <w:szCs w:val="18"/>
    </w:rPr>
  </w:style>
  <w:style w:type="paragraph" w:styleId="TM9">
    <w:name w:val="toc 9"/>
    <w:basedOn w:val="Normal"/>
    <w:next w:val="Normal"/>
    <w:autoRedefine/>
    <w:uiPriority w:val="39"/>
    <w:unhideWhenUsed/>
    <w:rsid w:val="0015286B"/>
    <w:pPr>
      <w:ind w:left="1920"/>
    </w:pPr>
    <w:rPr>
      <w:rFonts w:asciiTheme="minorHAnsi" w:hAnsiTheme="minorHAnsi"/>
      <w:sz w:val="18"/>
      <w:szCs w:val="18"/>
    </w:rPr>
  </w:style>
  <w:style w:type="character" w:customStyle="1" w:styleId="Titre2Car">
    <w:name w:val="Titre 2 Car"/>
    <w:aliases w:val="H2: Subsections Car"/>
    <w:basedOn w:val="Policepardfaut"/>
    <w:link w:val="Titre2"/>
    <w:uiPriority w:val="9"/>
    <w:rsid w:val="00D737BC"/>
    <w:rPr>
      <w:rFonts w:ascii="Times New Roman" w:eastAsiaTheme="majorEastAsia" w:hAnsi="Times New Roman" w:cstheme="majorBidi"/>
      <w:b/>
      <w:color w:val="000000" w:themeColor="text1"/>
      <w:sz w:val="28"/>
      <w:szCs w:val="26"/>
    </w:rPr>
  </w:style>
  <w:style w:type="paragraph" w:customStyle="1" w:styleId="H1Non-Chapters">
    <w:name w:val="H1: Non-Chapters"/>
    <w:basedOn w:val="Titre1"/>
    <w:next w:val="Normal"/>
    <w:qFormat/>
    <w:rsid w:val="00CA7535"/>
    <w:pPr>
      <w:numPr>
        <w:numId w:val="0"/>
      </w:numPr>
    </w:pPr>
  </w:style>
  <w:style w:type="paragraph" w:customStyle="1" w:styleId="EndNoteBibliographyTitle">
    <w:name w:val="EndNote Bibliography Title"/>
    <w:basedOn w:val="Normal"/>
    <w:rsid w:val="00302A88"/>
    <w:pPr>
      <w:jc w:val="center"/>
    </w:pPr>
  </w:style>
  <w:style w:type="character" w:customStyle="1" w:styleId="Titre3Car">
    <w:name w:val="Titre 3 Car"/>
    <w:aliases w:val="H3: SSub Car"/>
    <w:basedOn w:val="Policepardfaut"/>
    <w:link w:val="Titre3"/>
    <w:uiPriority w:val="9"/>
    <w:rsid w:val="00BC1F0E"/>
    <w:rPr>
      <w:rFonts w:ascii="Times New Roman" w:eastAsiaTheme="majorEastAsia" w:hAnsi="Times New Roman" w:cstheme="majorBidi"/>
      <w:i/>
      <w:color w:val="000000" w:themeColor="text1"/>
      <w:sz w:val="28"/>
      <w:szCs w:val="26"/>
    </w:rPr>
  </w:style>
  <w:style w:type="character" w:customStyle="1" w:styleId="Titre4Car">
    <w:name w:val="Titre 4 Car"/>
    <w:basedOn w:val="Policepardfaut"/>
    <w:link w:val="Titre4"/>
    <w:uiPriority w:val="9"/>
    <w:semiHidden/>
    <w:rsid w:val="00D737BC"/>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D737BC"/>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D737BC"/>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D737BC"/>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D737B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37BC"/>
    <w:rPr>
      <w:rFonts w:asciiTheme="majorHAnsi" w:eastAsiaTheme="majorEastAsia" w:hAnsiTheme="majorHAnsi" w:cstheme="majorBidi"/>
      <w:i/>
      <w:iCs/>
      <w:color w:val="272727" w:themeColor="text1" w:themeTint="D8"/>
      <w:sz w:val="21"/>
      <w:szCs w:val="21"/>
    </w:rPr>
  </w:style>
  <w:style w:type="paragraph" w:customStyle="1" w:styleId="EndNoteBibliographyThesis">
    <w:name w:val="EndNote Bibliography: Thesis"/>
    <w:basedOn w:val="Normal"/>
    <w:rsid w:val="00302A88"/>
    <w:pPr>
      <w:spacing w:line="240" w:lineRule="auto"/>
    </w:pPr>
  </w:style>
  <w:style w:type="paragraph" w:customStyle="1" w:styleId="EndNoteBibliography">
    <w:name w:val="EndNote Bibliography"/>
    <w:basedOn w:val="Normal"/>
    <w:rsid w:val="00B80301"/>
    <w:pPr>
      <w:spacing w:line="240" w:lineRule="auto"/>
    </w:pPr>
  </w:style>
  <w:style w:type="paragraph" w:styleId="Pardeliste">
    <w:name w:val="List Paragraph"/>
    <w:basedOn w:val="Normal"/>
    <w:uiPriority w:val="34"/>
    <w:qFormat/>
    <w:rsid w:val="00004770"/>
    <w:pPr>
      <w:ind w:left="720"/>
      <w:contextualSpacing/>
    </w:pPr>
  </w:style>
  <w:style w:type="paragraph" w:styleId="Lgende">
    <w:name w:val="caption"/>
    <w:aliases w:val="Figures"/>
    <w:basedOn w:val="Normal"/>
    <w:next w:val="Normal"/>
    <w:uiPriority w:val="35"/>
    <w:unhideWhenUsed/>
    <w:qFormat/>
    <w:rsid w:val="00D36B49"/>
    <w:pPr>
      <w:spacing w:line="240" w:lineRule="auto"/>
    </w:pPr>
    <w:rPr>
      <w:b/>
      <w:iCs/>
      <w:color w:val="000000" w:themeColor="text1"/>
      <w:sz w:val="20"/>
      <w:szCs w:val="18"/>
    </w:rPr>
  </w:style>
  <w:style w:type="paragraph" w:styleId="Tabledesillustrations">
    <w:name w:val="table of figures"/>
    <w:basedOn w:val="Normal"/>
    <w:next w:val="Normal"/>
    <w:uiPriority w:val="99"/>
    <w:unhideWhenUsed/>
    <w:rsid w:val="00CA049B"/>
    <w:pPr>
      <w:ind w:left="480" w:hanging="480"/>
    </w:pPr>
  </w:style>
  <w:style w:type="character" w:styleId="Textedelespacerserv">
    <w:name w:val="Placeholder Text"/>
    <w:basedOn w:val="Policepardfaut"/>
    <w:uiPriority w:val="99"/>
    <w:semiHidden/>
    <w:rsid w:val="00F569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3291">
      <w:bodyDiv w:val="1"/>
      <w:marLeft w:val="0"/>
      <w:marRight w:val="0"/>
      <w:marTop w:val="0"/>
      <w:marBottom w:val="0"/>
      <w:divBdr>
        <w:top w:val="none" w:sz="0" w:space="0" w:color="auto"/>
        <w:left w:val="none" w:sz="0" w:space="0" w:color="auto"/>
        <w:bottom w:val="none" w:sz="0" w:space="0" w:color="auto"/>
        <w:right w:val="none" w:sz="0" w:space="0" w:color="auto"/>
      </w:divBdr>
    </w:div>
    <w:div w:id="671955543">
      <w:bodyDiv w:val="1"/>
      <w:marLeft w:val="0"/>
      <w:marRight w:val="0"/>
      <w:marTop w:val="0"/>
      <w:marBottom w:val="0"/>
      <w:divBdr>
        <w:top w:val="none" w:sz="0" w:space="0" w:color="auto"/>
        <w:left w:val="none" w:sz="0" w:space="0" w:color="auto"/>
        <w:bottom w:val="none" w:sz="0" w:space="0" w:color="auto"/>
        <w:right w:val="none" w:sz="0" w:space="0" w:color="auto"/>
      </w:divBdr>
    </w:div>
    <w:div w:id="714306137">
      <w:bodyDiv w:val="1"/>
      <w:marLeft w:val="0"/>
      <w:marRight w:val="0"/>
      <w:marTop w:val="0"/>
      <w:marBottom w:val="0"/>
      <w:divBdr>
        <w:top w:val="none" w:sz="0" w:space="0" w:color="auto"/>
        <w:left w:val="none" w:sz="0" w:space="0" w:color="auto"/>
        <w:bottom w:val="none" w:sz="0" w:space="0" w:color="auto"/>
        <w:right w:val="none" w:sz="0" w:space="0" w:color="auto"/>
      </w:divBdr>
    </w:div>
    <w:div w:id="1564485814">
      <w:bodyDiv w:val="1"/>
      <w:marLeft w:val="0"/>
      <w:marRight w:val="0"/>
      <w:marTop w:val="0"/>
      <w:marBottom w:val="0"/>
      <w:divBdr>
        <w:top w:val="none" w:sz="0" w:space="0" w:color="auto"/>
        <w:left w:val="none" w:sz="0" w:space="0" w:color="auto"/>
        <w:bottom w:val="none" w:sz="0" w:space="0" w:color="auto"/>
        <w:right w:val="none" w:sz="0" w:space="0" w:color="auto"/>
      </w:divBdr>
    </w:div>
    <w:div w:id="1659457912">
      <w:bodyDiv w:val="1"/>
      <w:marLeft w:val="0"/>
      <w:marRight w:val="0"/>
      <w:marTop w:val="0"/>
      <w:marBottom w:val="0"/>
      <w:divBdr>
        <w:top w:val="none" w:sz="0" w:space="0" w:color="auto"/>
        <w:left w:val="none" w:sz="0" w:space="0" w:color="auto"/>
        <w:bottom w:val="none" w:sz="0" w:space="0" w:color="auto"/>
        <w:right w:val="none" w:sz="0" w:space="0" w:color="auto"/>
      </w:divBdr>
      <w:divsChild>
        <w:div w:id="883440667">
          <w:marLeft w:val="0"/>
          <w:marRight w:val="0"/>
          <w:marTop w:val="0"/>
          <w:marBottom w:val="0"/>
          <w:divBdr>
            <w:top w:val="none" w:sz="0" w:space="0" w:color="auto"/>
            <w:left w:val="none" w:sz="0" w:space="0" w:color="auto"/>
            <w:bottom w:val="none" w:sz="0" w:space="0" w:color="auto"/>
            <w:right w:val="none" w:sz="0" w:space="0" w:color="auto"/>
          </w:divBdr>
          <w:divsChild>
            <w:div w:id="229386958">
              <w:marLeft w:val="0"/>
              <w:marRight w:val="0"/>
              <w:marTop w:val="0"/>
              <w:marBottom w:val="0"/>
              <w:divBdr>
                <w:top w:val="none" w:sz="0" w:space="0" w:color="auto"/>
                <w:left w:val="none" w:sz="0" w:space="0" w:color="auto"/>
                <w:bottom w:val="none" w:sz="0" w:space="0" w:color="auto"/>
                <w:right w:val="none" w:sz="0" w:space="0" w:color="auto"/>
              </w:divBdr>
              <w:divsChild>
                <w:div w:id="1109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29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32542</Words>
  <Characters>178982</Characters>
  <Application>Microsoft Macintosh Word</Application>
  <DocSecurity>0</DocSecurity>
  <Lines>1491</Lines>
  <Paragraphs>422</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211102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Boudreau</dc:creator>
  <cp:keywords/>
  <dc:description/>
  <cp:lastModifiedBy>Mathieu Boudreau</cp:lastModifiedBy>
  <cp:revision>2</cp:revision>
  <dcterms:created xsi:type="dcterms:W3CDTF">2017-08-02T18:37:00Z</dcterms:created>
  <dcterms:modified xsi:type="dcterms:W3CDTF">2017-08-02T18:37:00Z</dcterms:modified>
</cp:coreProperties>
</file>