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Arial" w:hAnsi="Arial"/>
          <w:b/>
          <w:color w:val="1F3348"/>
          <w:sz w:val="56"/>
        </w:rPr>
        <w:t>Beacon Community Module</w:t>
      </w:r>
    </w:p>
    <w:p>
      <w:pPr>
        <w:spacing w:after="400"/>
        <w:jc w:val="center"/>
      </w:pPr>
      <w:r>
        <w:rPr>
          <w:rFonts w:ascii="Arial" w:hAnsi="Arial"/>
          <w:b w:val="0"/>
          <w:color w:val="6B7280"/>
          <w:sz w:val="32"/>
        </w:rPr>
        <w:t>Implementation Guide</w:t>
      </w:r>
    </w:p>
    <w:p>
      <w:pPr>
        <w:spacing w:after="120"/>
        <w:jc w:val="center"/>
      </w:pPr>
      <w:r>
        <w:rPr>
          <w:rFonts w:ascii="Arial" w:hAnsi="Arial"/>
          <w:b w:val="0"/>
          <w:color w:val="6B7280"/>
          <w:sz w:val="22"/>
        </w:rPr>
        <w:t>Version 1.0  |  April 2026</w:t>
      </w:r>
    </w:p>
    <w:p/>
    <w:p/>
    <w:p/>
    <w:p>
      <w:pPr>
        <w:spacing w:after="240"/>
      </w:pPr>
      <w:r>
        <w:rPr>
          <w:rFonts w:ascii="Arial" w:hAnsi="Arial"/>
          <w:b w:val="0"/>
          <w:sz w:val="22"/>
        </w:rPr>
        <w:t>This document provides step-by-step instructions for building the Beacon Community module from foundation to production. It covers 9 spec waves, 60+ tasks, 7 execution phases, the CONFolder considerations framework, and parallel development strategy.</w:t>
      </w:r>
    </w:p>
    <w:p>
      <w:pPr>
        <w:spacing w:after="80"/>
      </w:pPr>
      <w:r>
        <w:rPr>
          <w:rFonts w:ascii="Arial" w:hAnsi="Arial"/>
          <w:b/>
          <w:sz w:val="22"/>
        </w:rPr>
        <w:t>Audience: Development team (agents and humans)</w:t>
      </w:r>
    </w:p>
    <w:p>
      <w:pPr>
        <w:spacing w:after="120"/>
      </w:pPr>
      <w:r>
        <w:rPr>
          <w:rFonts w:ascii="Arial" w:hAnsi="Arial"/>
          <w:b/>
          <w:sz w:val="22"/>
        </w:rPr>
        <w:t>Prerequisites: beacon-dev admin dashboard, Next.js App Router, PostgreSQL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pPr>
        <w:spacing w:after="120"/>
      </w:pPr>
      <w:r>
        <w:rPr>
          <w:rFonts w:ascii="Arial" w:hAnsi="Arial"/>
          <w:b w:val="0"/>
          <w:sz w:val="22"/>
        </w:rPr>
        <w:t>The community module sits within beacon-dev under Product Manager &gt; Community with two sub-sections:</w:t>
      </w:r>
    </w:p>
    <w:p>
      <w:pPr>
        <w:spacing w:after="40"/>
      </w:pPr>
      <w:r>
        <w:rPr>
          <w:rFonts w:ascii="Arial" w:hAnsi="Arial"/>
          <w:b/>
          <w:sz w:val="22"/>
        </w:rPr>
        <w:t>Project Manager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Feature Overview: kanban of all features by status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CONFolders: browse/edit all module considerations, review queue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Notification Manager: message tracking across 3 mailboxes</w:t>
      </w:r>
    </w:p>
    <w:p>
      <w:pPr>
        <w:spacing w:after="40"/>
      </w:pPr>
      <w:r>
        <w:rPr>
          <w:rFonts w:ascii="Arial" w:hAnsi="Arial"/>
          <w:b/>
          <w:sz w:val="22"/>
        </w:rPr>
        <w:t>DEV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Module Hierarchy: tree view of all modules, each with CONFolder link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Standalone UI: component preview sandbox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Dev Monitor: task tracker, gate checks</w:t>
      </w:r>
    </w:p>
    <w:p>
      <w:pPr>
        <w:spacing w:after="120"/>
      </w:pPr>
      <w:r>
        <w:rPr>
          <w:rFonts w:ascii="Arial" w:hAnsi="Arial"/>
          <w:b w:val="0"/>
          <w:sz w:val="22"/>
        </w:rPr>
        <w:t>The public-facing user app is previewed within beacon-dev via the Live Test Account page, which renders the dual-sidebar layout (left: status bar, right: page-specific menu) with a center content area.</w:t>
      </w:r>
    </w:p>
    <w:p>
      <w:pPr>
        <w:pStyle w:val="Heading1"/>
      </w:pPr>
      <w:r>
        <w:t>2. Execution Phases</w:t>
      </w:r>
    </w:p>
    <w:p>
      <w:pPr>
        <w:spacing w:after="120"/>
      </w:pPr>
      <w:r>
        <w:rPr>
          <w:rFonts w:ascii="Arial" w:hAnsi="Arial"/>
          <w:b w:val="0"/>
          <w:sz w:val="22"/>
        </w:rPr>
        <w:t>Build order is determined by dependency chains. Each phase lists which spec waves to build and what they depend 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Waves</w:t>
            </w:r>
          </w:p>
        </w:tc>
        <w:tc>
          <w:tcPr>
            <w:tcW w:type="dxa" w:w="403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Ships</w:t>
            </w:r>
          </w:p>
        </w:tc>
        <w:tc>
          <w:tcPr>
            <w:tcW w:type="dxa" w:w="259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Phase 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A + B + C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Auth, ID verification, legal consent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Nothing (foundation)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Phase 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D + F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Messaging backend, contacts, household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Phase 2 (user model)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Phase 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G + H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Groups, equipment, skills, vehicles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Phase 3 (contacts)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Phase 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Mesh networking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Phase 3 (messaging)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Phase 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History, helping, audit logs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Phases 3-5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Arial" w:hAnsi="Arial"/>
                <w:sz w:val="18"/>
              </w:rPr>
              <w:t>Phase 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CONFolder UI in beacon-dev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Any time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Phases 3 and 4 each contain waves that can run in parallel using separate Claude Code windows.</w:t>
      </w:r>
    </w:p>
    <w:p>
      <w:r>
        <w:br w:type="page"/>
      </w:r>
    </w:p>
    <w:p>
      <w:pPr>
        <w:pStyle w:val="Heading1"/>
      </w:pPr>
      <w:r>
        <w:t>3. Phase 2: Identity, Trust &amp; Legal Foundation</w:t>
      </w:r>
    </w:p>
    <w:p>
      <w:pPr>
        <w:spacing w:after="120"/>
      </w:pPr>
      <w:r>
        <w:rPr>
          <w:rFonts w:ascii="Arial" w:hAnsi="Arial"/>
          <w:b w:val="0"/>
          <w:sz w:val="22"/>
        </w:rPr>
        <w:t>No community interaction is safe to ship without verified identity and legal consent. Run Waves A, B, and C sequentially.</w:t>
      </w:r>
    </w:p>
    <w:p>
      <w:pPr>
        <w:pStyle w:val="Heading2"/>
      </w:pPr>
      <w:r>
        <w:t>Wave A: Account Creation &amp; Core Identity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50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31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Decisions Required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A-01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Multi-step onboarding: email/phone, name, photo, terms. Users table, E.164 phone.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Auth provider. Password vs magic link.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A-02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Edit profile. Deactivate with 30-day window. Soft-delete cascade.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Cascade: anonymize messages, remove groups, delete contacts.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A-03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JWT/session tokens. Refresh flow. Device fingerprinting.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Token expiry. Max concurrent sessions.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sz w:val="22"/>
        </w:rPr>
        <w:t>Implementation steps: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Create users table: id, email, phone, name, photo_url, status, created_at, updated_at, deactivated_at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onboarding flow: 4 screens (credentials, profile, photo, terms acceptance)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Implement NextAuth with email/phone provider, JWT strategy, refresh token rotation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account management page in settings (edit, deactivate, export data)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Write tests: account creation, login, session refresh, deactivation cascade</w:t>
      </w:r>
    </w:p>
    <w:p>
      <w:pPr>
        <w:pStyle w:val="Heading2"/>
      </w:pPr>
      <w:r>
        <w:t>Wave B: ID Verification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50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31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Decisions Required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Camera access, photo capture, liveness detection (blink/turn). Encrypted storage.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On-device (MediaPipe) vs cloud (Rekognition).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Government ID upload/camera. OCR of name/address/DOB.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Vendor: Onfido, Jumio, Veriff, or Textract.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Selfie-to-ID face match. Confidence threshold &gt;95%.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Cloud API vs on-device TFLite.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USPS Address Validation + Google Geocoding for lat/lon.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Free USPS API + paid geocoding.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Sex offender registry check. Optional criminal background.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Vendor: Checkr, GoodHire, or NSOPW API.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Combine results into verified/partial badge. Display rules.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Verification threshold definition.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B-07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Auto-delete raw images post-verification. Re-verification triggers.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CCPA/GDPR retention policy.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sz w:val="22"/>
        </w:rPr>
        <w:t>Implementation steps: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Create verification_requests table: id, user_id, status, selfie_hash, id_doc_hash, face_match_score, address_validated, background_status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selfie capture with camera API + liveness challenge (blink/turn)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Integrate ID scan vendor (AWS Textract for MVP)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face match pipeline: extract embeddings, compare, store score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Connect USPS Address Validation API, geocode result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Integrate background check vendor API with async webhook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badge logic: all checks pass = verified, partial = pending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Data lifecycle: encrypt at rest, purge raw images after 7 days, retain hashes only</w:t>
      </w:r>
    </w:p>
    <w:p>
      <w:pPr>
        <w:pStyle w:val="Heading2"/>
      </w:pPr>
      <w:r>
        <w:t>Wave C: Legal &amp; Consent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50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31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Decisions Required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legal_releases table: versioned documents with content hashing.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Re-consent policy for version changes.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Per-feature consent tracking. user_consents table.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Which features require consent.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TOS document. Acceptance at signup. Version tracking.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Legal review before launch.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Privacy policy. Settings link. Version tracking.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Cover data, EMS sharing, mesh, sensors.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Deletion: 30-day grace, cascade anonymize, export-my-data JSON.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What data retained for safety.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Per-sensor consent toggles with legal release links. Audit log.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Granular vs grouped. EMS override.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C-07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Emergency override documentation. Authority + audit trail.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Legal counsel required.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sz w:val="22"/>
        </w:rPr>
        <w:t>Implementation steps: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Create legal_releases and user_consents tables with versioning and content hashing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consent manager UI: toggles per feature, linked to legal releases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Draft TOS and privacy policy (placeholder content, structure for legal review)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data deletion pipeline: request &gt; 30-day hold &gt; cascade anonymize &gt; purge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export-my-data endpoint: aggregate all user data into JSON download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Implement sensor consent toggles with audit logging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Document emergency override policy with authority chain</w:t>
      </w:r>
    </w:p>
    <w:p>
      <w:r>
        <w:br w:type="page"/>
      </w:r>
    </w:p>
    <w:p>
      <w:pPr>
        <w:pStyle w:val="Heading1"/>
      </w:pPr>
      <w:r>
        <w:t>4. Phase 3: Communication &amp; Contacts (Parallel)</w:t>
      </w:r>
    </w:p>
    <w:p>
      <w:pPr>
        <w:spacing w:after="120"/>
      </w:pPr>
      <w:r>
        <w:rPr>
          <w:rFonts w:ascii="Arial" w:hAnsi="Arial"/>
          <w:b w:val="0"/>
          <w:sz w:val="22"/>
        </w:rPr>
        <w:t>Run Wave D and Wave F in parallel using separate Claude Code windows. They share the user model but do not depend on each other.</w:t>
      </w:r>
    </w:p>
    <w:p>
      <w:pPr>
        <w:pStyle w:val="Heading2"/>
      </w:pPr>
      <w:r>
        <w:t>Wave D: Messaging Backend (Window 1)</w:t>
      </w:r>
    </w:p>
    <w:p>
      <w:pPr>
        <w:spacing w:after="40"/>
      </w:pPr>
      <w:r>
        <w:rPr>
          <w:rFonts w:ascii="Arial" w:hAnsi="Arial"/>
          <w:b/>
          <w:sz w:val="22"/>
        </w:rPr>
        <w:t>Database tables: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messages: id, thread_id, author_id, text, encrypted_blob, timestamp, reply_to_id, edited_at, deleted_at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threads: id, type (group/dm/request), name, created_at, last_message_at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thread_members: thread_id, user_id, role, joined_at, muted_until, last_read_at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reactions: message_id, user_id, emoji, created_at</w:t>
      </w:r>
    </w:p>
    <w:p>
      <w:pPr>
        <w:spacing w:after="40"/>
      </w:pPr>
      <w:r>
        <w:rPr>
          <w:rFonts w:ascii="Arial" w:hAnsi="Arial"/>
          <w:b/>
          <w:sz w:val="22"/>
        </w:rPr>
        <w:t>Build order: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D-01 + D-02: Message and thread data models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D-03: Request mailbox (non-contact DMs, spam scoring, accept/reject/block)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D-04: E2E encryption (Signal Protocol, per-thread keys, key rotation)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D-06 + D-07: Reactions and reply threading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D-05: Message templates (status messages, 2-byte mesh compression codes)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D-08: Read receipts (per-user last_read_at, optional per-message)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D-09: Message search (full-text server, local index for encrypted)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D-10: Notification routing (FCM + APNS, per-category mute, DND)</w:t>
      </w:r>
    </w:p>
    <w:p>
      <w:pPr>
        <w:pStyle w:val="Heading2"/>
      </w:pPr>
      <w:r>
        <w:t>Wave F: Contacts &amp; Household (Window 2)</w:t>
      </w:r>
    </w:p>
    <w:p>
      <w:pPr>
        <w:spacing w:after="40"/>
      </w:pPr>
      <w:r>
        <w:rPr>
          <w:rFonts w:ascii="Arial" w:hAnsi="Arial"/>
          <w:b/>
          <w:sz w:val="22"/>
        </w:rPr>
        <w:t>Database tables: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emergency_contacts: user_id, name, phone, email, relationship, beacon_user_id, priority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trusted_neighbors: user_id, neighbor_user_id, trust_level, created_at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households: id, owner_id, name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household_members: household_id, name, age_range, disabilities, medical_needs, pets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location_shares: user_id, target_user_id, granularity, expires_at</w:t>
      </w:r>
    </w:p>
    <w:p>
      <w:pPr>
        <w:spacing w:after="40"/>
      </w:pPr>
      <w:r>
        <w:rPr>
          <w:rFonts w:ascii="Arial" w:hAnsi="Arial"/>
          <w:b/>
          <w:sz w:val="22"/>
        </w:rPr>
        <w:t>Build order: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F-01: Emergency contact manager (priority-ordered, SMS fallback)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F-02: Trusted neighbors (proximity discovery, trust levels)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F-03: Contact import (hash-based phone matching)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F-04: Household manager (members, disabilities, medical needs, pets)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F-05: Evacuation profile (auto-generated from household)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F-06: Location sharing (4 granularity levels, per-contact override)</w:t>
      </w:r>
    </w:p>
    <w:p>
      <w:r>
        <w:br w:type="page"/>
      </w:r>
    </w:p>
    <w:p>
      <w:pPr>
        <w:pStyle w:val="Heading1"/>
      </w:pPr>
      <w:r>
        <w:t>5. Phase 4: Groups &amp; Equipment (Parallel)</w:t>
      </w:r>
    </w:p>
    <w:p>
      <w:pPr>
        <w:spacing w:after="120"/>
      </w:pPr>
      <w:r>
        <w:rPr>
          <w:rFonts w:ascii="Arial" w:hAnsi="Arial"/>
          <w:b w:val="0"/>
          <w:sz w:val="22"/>
        </w:rPr>
        <w:t>Run Wave G and Wave H in parallel. Both depend on contacts from Phase 3.</w:t>
      </w:r>
    </w:p>
    <w:p>
      <w:pPr>
        <w:pStyle w:val="Heading2"/>
      </w:pPr>
      <w:r>
        <w:t>Wave G: Groups (Window 1)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G-01: Group types (neighborhood, parent-community, burn-together, convoy, custom)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G-02: Creation and settings (name, type, boundary, join policy, max members)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G-03: Role hierarchy (Founder &gt; Admin &gt; Moderator &gt; Member &gt; Follower)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G-04: Group suggester (location, contacts, school/workplace)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G-05: Invite codes (6-char, QR, deep link, expiry)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G-06: Channels per group (#general, #emergency, custom)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G-07: Aggregation dashboard (safe/sheltering/need-help counts)</w:t>
      </w:r>
    </w:p>
    <w:p>
      <w:pPr>
        <w:pStyle w:val="Heading2"/>
      </w:pPr>
      <w:r>
        <w:t>Wave H: Equipment, Skills &amp; Vehicles (Window 2)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H-01: Equipment registry (generator, chainsaw, boat, etc. + availability toggle)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H-02: Skills registry (professional + practical, verification levels)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H-03: Vehicle manager (make/model/year auto-fill, specs, multi-vehicle)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H-04: Resource matching (match help requests to nearby resources, ranked)</w:t>
      </w:r>
    </w:p>
    <w:p>
      <w:pPr>
        <w:pStyle w:val="Heading1"/>
      </w:pPr>
      <w:r>
        <w:t>6. Phase 5: Mesh Networking</w:t>
      </w:r>
    </w:p>
    <w:p>
      <w:pPr>
        <w:spacing w:after="120"/>
      </w:pPr>
      <w:r>
        <w:rPr>
          <w:rFonts w:ascii="Arial" w:hAnsi="Arial"/>
          <w:b w:val="0"/>
          <w:sz w:val="22"/>
        </w:rPr>
        <w:t>Sequential build. Depends on messaging backend from Phase 3.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E-01: Protocol design (BLE + WiFi Direct, relay topology, priority tiers)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E-02: Offline message queue (local SQLite, store-and-forward, dedup by hash)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E-03: Relay logic (hop limit 5, seen-message cache, battery-aware at &lt;20%)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E-04: Compression (2-byte template codes, binary protocol, 80%+ target)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E-05: Security (encrypted relay, verified-user-only, packet signing)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E-06: Online/offline transition (detect loss, mesh mode, sync on reconnect)</w:t>
      </w:r>
    </w:p>
    <w:p>
      <w:pPr>
        <w:pStyle w:val="Heading1"/>
      </w:pPr>
      <w:r>
        <w:t>7. Phase 6: History &amp; Helping</w:t>
      </w:r>
    </w:p>
    <w:p>
      <w:pPr>
        <w:spacing w:after="120"/>
      </w:pPr>
      <w:r>
        <w:rPr>
          <w:rFonts w:ascii="Arial" w:hAnsi="Arial"/>
          <w:b w:val="0"/>
          <w:sz w:val="22"/>
        </w:rPr>
        <w:t>Depends on all features from Phases 3-5.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I-01: Event history (per-user hazard event record)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I-02: Helping history (offered/received, reputation scoring)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I-03: Usage and battery log (app usage, battery impact, data consumption)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I-04: Location audit (every share event: who, when, granularity)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I-05: Action log (system actions: auto-status, emergency shares, mesh relay)</w:t>
      </w:r>
    </w:p>
    <w:p>
      <w:r>
        <w:br w:type="page"/>
      </w:r>
    </w:p>
    <w:p>
      <w:pPr>
        <w:pStyle w:val="Heading1"/>
      </w:pPr>
      <w:r>
        <w:t>8. CONFolder System</w:t>
      </w:r>
    </w:p>
    <w:p>
      <w:pPr>
        <w:spacing w:after="120"/>
      </w:pPr>
      <w:r>
        <w:rPr>
          <w:rFonts w:ascii="Arial" w:hAnsi="Arial"/>
          <w:b w:val="0"/>
          <w:sz w:val="22"/>
        </w:rPr>
        <w:t>Every module at every depth gets a CONFolder (Considerations Folder). CONFolders are structured JSON with 9 dimensions, stored for model training and browsable in beacon-dev.</w:t>
      </w:r>
    </w:p>
    <w:p>
      <w:pPr>
        <w:pStyle w:val="Heading2"/>
      </w:pPr>
      <w:r>
        <w:t>Dimensions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187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6624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M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Module Identity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Beacon versions, module type, hierarchy path, parent/children, owner history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IO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Inputs/Outputs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Direct inputs (source, format, frequency), outputs (consumers), transformations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DW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Data Webs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Full upstream pipeline (every step before), full downstream pipeline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P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Bottlenecks, defensibility, failure modes, backup plans, testing, benchmarks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CH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Change History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Change log with dates, authors, descriptions, current version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Legal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Regulatory frameworks (HIPAA, COPPA, CCPA, FEMA), consent, liability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F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Financial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Compute/storage/API costs, accounting allocation, revenue impact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Cybersecurity, data privacy, encryption, access control, audit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8"/>
              </w:rPr>
              <w:t>Extensions</w:t>
            </w:r>
          </w:p>
        </w:tc>
        <w:tc>
          <w:tcPr>
            <w:tcW w:type="dxa" w:w="6624"/>
          </w:tcPr>
          <w:p>
            <w:r/>
            <w:r>
              <w:rPr>
                <w:rFonts w:ascii="Arial" w:hAnsi="Arial"/>
                <w:sz w:val="18"/>
              </w:rPr>
              <w:t>Notes, open questions, related research</w:t>
            </w:r>
          </w:p>
        </w:tc>
      </w:tr>
    </w:tbl>
    <w:p/>
    <w:p>
      <w:pPr>
        <w:pStyle w:val="Heading2"/>
      </w:pPr>
      <w:r>
        <w:t>Bookmark System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complete (green): all fields populated and reviewed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in-progress (yellow): partially filled, has return_note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blocked (red): waiting on vendor/legal/external dependency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placeholder (gray): skeleton created, not yet populated</w:t>
      </w:r>
    </w:p>
    <w:p>
      <w:pPr>
        <w:spacing w:after="120"/>
      </w:pPr>
      <w:r>
        <w:rPr>
          <w:rFonts w:ascii="Arial" w:hAnsi="Arial"/>
          <w:b w:val="0"/>
          <w:sz w:val="22"/>
        </w:rPr>
        <w:t>NR (Not Relevant) is valid for any field. It means evaluated and determined not relevant, not skipped.</w:t>
      </w:r>
    </w:p>
    <w:p>
      <w:pPr>
        <w:pStyle w:val="Heading2"/>
      </w:pPr>
      <w:r>
        <w:t>Builder Workflow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Enumerate: walk module hierarchy, create skeleton CONFolder for every node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Populate: fill from architecture docs, code analysis, planning notes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Bookmark: mark incomplete fields with return_notes and priority 1-5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Review: surface review queue, resolve bookmarks by priority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Validate: cross-check upstream/downstream data webs for consistency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Export: write all to central dictionary (confolders_training.jsonl)</w:t>
      </w:r>
    </w:p>
    <w:p>
      <w:pPr>
        <w:pStyle w:val="Heading2"/>
      </w:pPr>
      <w:r>
        <w:t>Current State</w:t>
      </w:r>
    </w:p>
    <w:p>
      <w:pPr>
        <w:spacing w:after="120"/>
      </w:pPr>
      <w:r>
        <w:rPr>
          <w:rFonts w:ascii="Arial" w:hAnsi="Arial"/>
          <w:b w:val="0"/>
          <w:sz w:val="22"/>
        </w:rPr>
        <w:t>32 CONFolders created across community sub-modules: 15 in-progress, 4 blocked (vendor decisions), 13 placeholder (post-MVP). All stored in /beacon/docs/confolders/ with index.json registry.</w:t>
      </w:r>
    </w:p>
    <w:p>
      <w:r>
        <w:br w:type="page"/>
      </w:r>
    </w:p>
    <w:p>
      <w:pPr>
        <w:pStyle w:val="Heading1"/>
      </w:pPr>
      <w:r>
        <w:t>9. Parallel Development Strategy</w:t>
      </w:r>
    </w:p>
    <w:p>
      <w:pPr>
        <w:spacing w:after="120"/>
      </w:pPr>
      <w:r>
        <w:rPr>
          <w:rFonts w:ascii="Arial" w:hAnsi="Arial"/>
          <w:b w:val="0"/>
          <w:sz w:val="22"/>
        </w:rPr>
        <w:t>Use separate Claude Code windows for independent waves. Each window should: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Read CONFOLDER_STANDARD.md and COMMUNITY_IMPLEMENTATION_PLAN.md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Read existing CONFolder for the module being built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the feature following the task spec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Update the CONFolder to reflect actual implementation decisions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Update bookmark status or add return_notes for remaining work</w:t>
      </w:r>
    </w:p>
    <w:p>
      <w:pPr>
        <w:spacing w:after="40"/>
      </w:pPr>
      <w:r>
        <w:rPr>
          <w:rFonts w:ascii="Arial" w:hAnsi="Arial"/>
          <w:b/>
          <w:sz w:val="22"/>
        </w:rPr>
        <w:t>Parallel pairs: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Phase 3: Window 1 = Wave D (messaging), Window 2 = Wave F (contacts/household)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Phase 4: Window 1 = Wave G (groups), Window 2 = Wave H (equipment/skills/vehicles)</w:t>
      </w:r>
    </w:p>
    <w:p>
      <w:pPr>
        <w:spacing w:after="40"/>
      </w:pPr>
      <w:r>
        <w:rPr>
          <w:rFonts w:ascii="Arial" w:hAnsi="Arial"/>
          <w:b/>
          <w:sz w:val="22"/>
        </w:rPr>
        <w:t>Sync points: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After Phase 3: verify messaging can look up contacts, contacts can initiate DMs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After Phase 4: verify groups reference contacts, resource matching queries equipment/skills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Before Phase 5: messaging backend must be complete (mesh depends on message format)</w:t>
      </w:r>
    </w:p>
    <w:p>
      <w:pPr>
        <w:pStyle w:val="Heading1"/>
      </w:pPr>
      <w:r>
        <w:t>10. File Structure</w:t>
      </w:r>
    </w:p>
    <w:p>
      <w:pPr>
        <w:spacing w:after="120"/>
      </w:pPr>
      <w:r>
        <w:rPr>
          <w:rFonts w:ascii="Arial" w:hAnsi="Arial"/>
          <w:b w:val="0"/>
          <w:sz w:val="22"/>
        </w:rPr>
        <w:t>Follow project convention: short files, separate folders, descriptive names.</w:t>
      </w:r>
    </w:p>
    <w:p>
      <w:pPr>
        <w:spacing w:after="40"/>
      </w:pPr>
      <w:r>
        <w:rPr>
          <w:rFonts w:ascii="Arial" w:hAnsi="Arial"/>
          <w:b/>
          <w:sz w:val="22"/>
        </w:rPr>
        <w:t>Module pattern: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Each module gets its own folder under the appropriate domain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Functions in functions/ subfolder, one function per file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Types in types.ts at module root, constants in constants.ts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CONFolder alongside as [module].confolder.json</w:t>
      </w:r>
    </w:p>
    <w:p>
      <w:pPr>
        <w:spacing w:after="40"/>
      </w:pPr>
      <w:r>
        <w:rPr>
          <w:rFonts w:ascii="Arial" w:hAnsi="Arial"/>
          <w:b/>
          <w:sz w:val="22"/>
        </w:rPr>
        <w:t>Key directories: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/beacon/docs/confolders/ - CONFolder JSON files with index.json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/beacon/docs/ - CONFOLDER_STANDARD.md, COMMUNITY_IMPLEMENTATION_PLAN.md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/beacon/apps/beacon-dev/src/app/admin/dashboard/product/community/ - beacon-dev pages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/beacon/apps/beacon-dev/src/components/map/ - community UI components</w:t>
      </w:r>
    </w:p>
    <w:p>
      <w:pPr>
        <w:pStyle w:val="Heading1"/>
      </w:pPr>
      <w:r>
        <w:t>11. Gate Checks</w:t>
      </w:r>
    </w:p>
    <w:p>
      <w:pPr>
        <w:spacing w:after="120"/>
      </w:pPr>
      <w:r>
        <w:rPr>
          <w:rFonts w:ascii="Arial" w:hAnsi="Arial"/>
          <w:b w:val="0"/>
          <w:sz w:val="22"/>
        </w:rPr>
        <w:t>Before moving to the next phase, verify:</w:t>
      </w:r>
    </w:p>
    <w:p>
      <w:pPr>
        <w:spacing w:after="40"/>
      </w:pPr>
      <w:r>
        <w:rPr>
          <w:rFonts w:ascii="Arial" w:hAnsi="Arial"/>
          <w:b/>
          <w:sz w:val="22"/>
        </w:rPr>
        <w:t>Phase 2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Users can create accounts and log in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ID verification pipeline works end-to-end (selfie &gt; ID &gt; face match &gt; badge)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Consent manager tracks per-feature consent with audit log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Data deletion cascade runs correctly (anonymize, purge, export)</w:t>
      </w:r>
    </w:p>
    <w:p>
      <w:pPr>
        <w:spacing w:after="40"/>
      </w:pPr>
      <w:r>
        <w:rPr>
          <w:rFonts w:ascii="Arial" w:hAnsi="Arial"/>
          <w:b/>
          <w:sz w:val="22"/>
        </w:rPr>
        <w:t>Phase 3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Users can send/receive encrypted messages in DMs and group threads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Request mailbox isolates non-contact DMs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Emergency contacts configured with SMS fallback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Household profile generates evacuation requirements</w:t>
      </w:r>
    </w:p>
    <w:p>
      <w:pPr>
        <w:spacing w:after="40"/>
      </w:pPr>
      <w:r>
        <w:rPr>
          <w:rFonts w:ascii="Arial" w:hAnsi="Arial"/>
          <w:b/>
          <w:sz w:val="22"/>
        </w:rPr>
        <w:t>Phase 4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Groups create, manage members, enforce role permissions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Equipment/skills/vehicles registered with availability status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Resource matching returns ranked results for help requests</w:t>
      </w:r>
    </w:p>
    <w:p>
      <w:pPr>
        <w:spacing w:after="40"/>
      </w:pPr>
      <w:r>
        <w:rPr>
          <w:rFonts w:ascii="Arial" w:hAnsi="Arial"/>
          <w:b/>
          <w:sz w:val="22"/>
        </w:rPr>
        <w:t>Phase 5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Mesh relay works between 2+ devices via BLE or WiFi Direct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Messages queue offline and sync on reconnect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Relay respects battery thresholds and hop limits</w:t>
      </w:r>
    </w:p>
    <w:p>
      <w:pPr>
        <w:spacing w:after="40"/>
      </w:pPr>
      <w:r>
        <w:rPr>
          <w:rFonts w:ascii="Arial" w:hAnsi="Arial"/>
          <w:b/>
          <w:sz w:val="22"/>
        </w:rPr>
        <w:t>Phase 6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Event, helping, usage, location, and action history populate correctly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All CONFolders updated to reflect actual implementation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34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34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